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3E45F6" w:rsidTr="003E45F6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華康中黑體"/>
                <w:sz w:val="36"/>
              </w:rPr>
            </w:pPr>
            <w:r>
              <w:rPr>
                <w:rFonts w:eastAsia="華康中黑體" w:hint="eastAsia"/>
                <w:sz w:val="36"/>
              </w:rPr>
              <w:t>本期委員發言紀錄索引</w:t>
            </w:r>
          </w:p>
        </w:tc>
      </w:tr>
      <w:tr w:rsidR="003E45F6" w:rsidTr="003E45F6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  <w:rPr>
                <w:rFonts w:eastAsia="華康楷書體W5"/>
              </w:rPr>
            </w:pPr>
            <w:r>
              <w:rPr>
                <w:rFonts w:eastAsia="華康楷書體W5" w:hint="eastAsia"/>
              </w:rPr>
              <w:t>立法院第</w:t>
            </w:r>
            <w:r>
              <w:rPr>
                <w:rFonts w:eastAsia="華康楷書體W5" w:hint="eastAsia"/>
              </w:rPr>
              <w:t>9</w:t>
            </w:r>
            <w:r>
              <w:rPr>
                <w:rFonts w:eastAsia="華康楷書體W5" w:hint="eastAsia"/>
              </w:rPr>
              <w:t>屆第</w:t>
            </w:r>
            <w:r>
              <w:rPr>
                <w:rFonts w:eastAsia="華康楷書體W5" w:hint="eastAsia"/>
              </w:rPr>
              <w:t>5</w:t>
            </w:r>
            <w:r>
              <w:rPr>
                <w:rFonts w:eastAsia="華康楷書體W5" w:hint="eastAsia"/>
              </w:rPr>
              <w:t>會期第</w:t>
            </w:r>
            <w:r>
              <w:rPr>
                <w:rFonts w:eastAsia="華康楷書體W5" w:hint="eastAsia"/>
              </w:rPr>
              <w:t>12</w:t>
            </w:r>
            <w:r>
              <w:rPr>
                <w:rFonts w:eastAsia="華康楷書體W5" w:hint="eastAsia"/>
              </w:rPr>
              <w:t>次會議紀錄</w:t>
            </w:r>
          </w:p>
        </w:tc>
      </w:tr>
      <w:tr w:rsidR="003E45F6" w:rsidTr="003E45F6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5F6" w:rsidRDefault="003E45F6" w:rsidP="00B3488E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 xml:space="preserve">報告事項　　　　　　　　　　　　　　　　　　　　　　　　</w:t>
            </w:r>
            <w:r w:rsidR="00B3488E">
              <w:rPr>
                <w:rFonts w:eastAsia="華康中黑體" w:hint="eastAsia"/>
              </w:rPr>
              <w:t xml:space="preserve">　　</w:t>
            </w:r>
            <w:r>
              <w:rPr>
                <w:rFonts w:eastAsia="華康中黑體" w:hint="eastAsia"/>
              </w:rPr>
              <w:t xml:space="preserve">　　　（頁次：１－９１）</w:t>
            </w: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45F6" w:rsidRDefault="003E45F6" w:rsidP="00D65D87">
            <w:pPr>
              <w:jc w:val="center"/>
            </w:pPr>
            <w:r w:rsidRPr="00C2208E">
              <w:rPr>
                <w:rFonts w:hint="eastAsia"/>
                <w:spacing w:val="90"/>
                <w:kern w:val="0"/>
                <w:fitText w:val="1049" w:id="1702025472"/>
              </w:rPr>
              <w:t>發言</w:t>
            </w:r>
            <w:r w:rsidRPr="00C2208E">
              <w:rPr>
                <w:rFonts w:hint="eastAsia"/>
                <w:spacing w:val="10"/>
                <w:kern w:val="0"/>
                <w:fitText w:val="1049" w:id="170202547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蘇嘉全（主席）</w:t>
            </w: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E45F6" w:rsidTr="003E45F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5F6" w:rsidRDefault="003E45F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5F6" w:rsidRDefault="003E45F6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372B12" w:rsidRDefault="00372B12" w:rsidP="003E45F6">
      <w:pPr>
        <w:spacing w:line="14" w:lineRule="exact"/>
        <w:rPr>
          <w:sz w:val="2"/>
        </w:rPr>
      </w:pPr>
    </w:p>
    <w:p w:rsidR="00372B12" w:rsidRDefault="00372B12" w:rsidP="00B3488E">
      <w:pPr>
        <w:widowControl/>
        <w:kinsoku/>
        <w:overflowPunct/>
        <w:autoSpaceDE/>
        <w:autoSpaceDN/>
        <w:spacing w:line="14" w:lineRule="exact"/>
        <w:textAlignment w:val="auto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372B12" w:rsidTr="00D123C6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  <w:rPr>
                <w:rFonts w:eastAsia="華康楷書體W5"/>
              </w:rPr>
            </w:pPr>
            <w:r>
              <w:rPr>
                <w:rFonts w:eastAsia="華康楷書體W5" w:hint="eastAsia"/>
              </w:rPr>
              <w:lastRenderedPageBreak/>
              <w:t>立法院第</w:t>
            </w:r>
            <w:r>
              <w:rPr>
                <w:rFonts w:eastAsia="華康楷書體W5" w:hint="eastAsia"/>
              </w:rPr>
              <w:t>9</w:t>
            </w:r>
            <w:r>
              <w:rPr>
                <w:rFonts w:eastAsia="華康楷書體W5" w:hint="eastAsia"/>
              </w:rPr>
              <w:t>屆第</w:t>
            </w:r>
            <w:r>
              <w:rPr>
                <w:rFonts w:eastAsia="華康楷書體W5" w:hint="eastAsia"/>
              </w:rPr>
              <w:t>5</w:t>
            </w:r>
            <w:r>
              <w:rPr>
                <w:rFonts w:eastAsia="華康楷書體W5" w:hint="eastAsia"/>
              </w:rPr>
              <w:t>會期第</w:t>
            </w:r>
            <w:r>
              <w:rPr>
                <w:rFonts w:eastAsia="華康楷書體W5" w:hint="eastAsia"/>
              </w:rPr>
              <w:t>12</w:t>
            </w:r>
            <w:r>
              <w:rPr>
                <w:rFonts w:eastAsia="華康楷書體W5" w:hint="eastAsia"/>
              </w:rPr>
              <w:t>次會議紀錄</w:t>
            </w:r>
          </w:p>
        </w:tc>
      </w:tr>
      <w:tr w:rsidR="00372B12" w:rsidTr="005E51F8">
        <w:trPr>
          <w:trHeight w:val="95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>討論事項</w:t>
            </w:r>
          </w:p>
          <w:p w:rsidR="00372B12" w:rsidRDefault="00372B12" w:rsidP="00B3488E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 xml:space="preserve">資通安全管理法草案─完成三讀─　　　　　　　　　　　　　　</w:t>
            </w:r>
            <w:r w:rsidR="00B3488E">
              <w:rPr>
                <w:rFonts w:eastAsia="華康中黑體" w:hint="eastAsia"/>
              </w:rPr>
              <w:t xml:space="preserve">　　</w:t>
            </w:r>
            <w:r>
              <w:rPr>
                <w:rFonts w:eastAsia="華康中黑體" w:hint="eastAsia"/>
              </w:rPr>
              <w:t>（頁次：９１－１１３）</w:t>
            </w:r>
          </w:p>
        </w:tc>
      </w:tr>
      <w:tr w:rsidR="00372B12" w:rsidTr="005E51F8">
        <w:trPr>
          <w:trHeight w:hRule="exact" w:val="106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B12" w:rsidRDefault="00372B12" w:rsidP="005E51F8">
            <w:pPr>
              <w:spacing w:beforeLines="50" w:before="159"/>
              <w:jc w:val="center"/>
            </w:pPr>
            <w:r w:rsidRPr="00C2208E">
              <w:rPr>
                <w:rFonts w:hint="eastAsia"/>
                <w:spacing w:val="90"/>
                <w:kern w:val="0"/>
                <w:fitText w:val="1049" w:id="1702025473"/>
              </w:rPr>
              <w:t>發言</w:t>
            </w:r>
            <w:r w:rsidRPr="00C2208E">
              <w:rPr>
                <w:rFonts w:hint="eastAsia"/>
                <w:spacing w:val="10"/>
                <w:kern w:val="0"/>
                <w:fitText w:val="1049" w:id="170202547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B12" w:rsidRDefault="00372B12" w:rsidP="005E51F8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jc w:val="both"/>
            </w:pPr>
            <w:r>
              <w:rPr>
                <w:rFonts w:hint="eastAsia"/>
              </w:rPr>
              <w:t>蘇嘉全（主席）、李鴻鈞、蔡易餘、徐永明、許毓仁、余宛如、</w:t>
            </w:r>
          </w:p>
          <w:p w:rsidR="00372B12" w:rsidRDefault="00372B12" w:rsidP="005E51F8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jc w:val="both"/>
            </w:pPr>
            <w:r>
              <w:rPr>
                <w:rFonts w:hint="eastAsia"/>
              </w:rPr>
              <w:t>高潞‧以用‧巴魕剌Kawlo．Iyun．Pacidal</w:t>
            </w:r>
          </w:p>
          <w:p w:rsidR="00372B12" w:rsidRDefault="00372B12" w:rsidP="005E51F8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jc w:val="both"/>
            </w:pPr>
          </w:p>
        </w:tc>
      </w:tr>
      <w:tr w:rsidR="00372B12" w:rsidTr="005E51F8">
        <w:trPr>
          <w:trHeight w:val="1192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 xml:space="preserve">都市危險及老舊建築物加速重建條例增訂第十條之一條文草案─完成三讀─　　　　　　　　　</w:t>
            </w:r>
          </w:p>
          <w:p w:rsidR="00372B12" w:rsidRDefault="00372B12" w:rsidP="00B3488E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 xml:space="preserve">　　　　　　　　　　　　　　　　　　　　　　　　　　</w:t>
            </w:r>
            <w:r w:rsidR="00B3488E">
              <w:rPr>
                <w:rFonts w:eastAsia="華康中黑體" w:hint="eastAsia"/>
              </w:rPr>
              <w:t xml:space="preserve">　　</w:t>
            </w:r>
            <w:r>
              <w:rPr>
                <w:rFonts w:eastAsia="華康中黑體" w:hint="eastAsia"/>
              </w:rPr>
              <w:t xml:space="preserve">　　（頁次：１１３－１１４）</w:t>
            </w:r>
          </w:p>
        </w:tc>
      </w:tr>
      <w:tr w:rsidR="00372B12" w:rsidTr="00D123C6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2B12" w:rsidRDefault="00372B12" w:rsidP="005E51F8">
            <w:pPr>
              <w:jc w:val="center"/>
              <w:rPr>
                <w:kern w:val="0"/>
              </w:rPr>
            </w:pPr>
            <w:r w:rsidRPr="00C2208E">
              <w:rPr>
                <w:rFonts w:hint="eastAsia"/>
                <w:spacing w:val="90"/>
                <w:kern w:val="0"/>
                <w:fitText w:val="1049" w:id="1702025474"/>
              </w:rPr>
              <w:t>發言</w:t>
            </w:r>
            <w:r w:rsidRPr="00C2208E">
              <w:rPr>
                <w:rFonts w:hint="eastAsia"/>
                <w:spacing w:val="10"/>
                <w:kern w:val="0"/>
                <w:fitText w:val="1049" w:id="170202547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2B12" w:rsidRDefault="00372B12" w:rsidP="005E51F8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蘇嘉全（主席）</w:t>
            </w:r>
          </w:p>
        </w:tc>
      </w:tr>
      <w:tr w:rsidR="00372B12" w:rsidTr="00D123C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D123C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D123C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D123C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D123C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D123C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D123C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D123C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D123C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D123C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5E51F8">
        <w:trPr>
          <w:trHeight w:hRule="exact" w:val="1235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372B12" w:rsidRPr="00D123C6" w:rsidRDefault="00372B12" w:rsidP="00D123C6">
      <w:pPr>
        <w:spacing w:line="14" w:lineRule="exact"/>
        <w:rPr>
          <w:sz w:val="2"/>
        </w:rPr>
      </w:pPr>
    </w:p>
    <w:p w:rsidR="00372B12" w:rsidRDefault="00372B12" w:rsidP="003E45F6">
      <w:pPr>
        <w:spacing w:line="14" w:lineRule="exact"/>
        <w:rPr>
          <w:sz w:val="2"/>
        </w:rPr>
      </w:pPr>
    </w:p>
    <w:p w:rsidR="00372B12" w:rsidRDefault="00372B12" w:rsidP="00B3488E">
      <w:pPr>
        <w:widowControl/>
        <w:kinsoku/>
        <w:overflowPunct/>
        <w:autoSpaceDE/>
        <w:autoSpaceDN/>
        <w:spacing w:line="14" w:lineRule="exact"/>
        <w:textAlignment w:val="auto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372B12" w:rsidTr="00654C4F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  <w:rPr>
                <w:rFonts w:eastAsia="華康楷書體W5"/>
              </w:rPr>
            </w:pPr>
            <w:r>
              <w:rPr>
                <w:rFonts w:eastAsia="華康楷書體W5" w:hint="eastAsia"/>
              </w:rPr>
              <w:lastRenderedPageBreak/>
              <w:t>立法院第</w:t>
            </w:r>
            <w:r>
              <w:rPr>
                <w:rFonts w:eastAsia="華康楷書體W5" w:hint="eastAsia"/>
              </w:rPr>
              <w:t>9</w:t>
            </w:r>
            <w:r>
              <w:rPr>
                <w:rFonts w:eastAsia="華康楷書體W5" w:hint="eastAsia"/>
              </w:rPr>
              <w:t>屆第</w:t>
            </w:r>
            <w:r>
              <w:rPr>
                <w:rFonts w:eastAsia="華康楷書體W5" w:hint="eastAsia"/>
              </w:rPr>
              <w:t>5</w:t>
            </w:r>
            <w:r>
              <w:rPr>
                <w:rFonts w:eastAsia="華康楷書體W5" w:hint="eastAsia"/>
              </w:rPr>
              <w:t>會期第</w:t>
            </w:r>
            <w:r>
              <w:rPr>
                <w:rFonts w:eastAsia="華康楷書體W5" w:hint="eastAsia"/>
              </w:rPr>
              <w:t>12</w:t>
            </w:r>
            <w:r>
              <w:rPr>
                <w:rFonts w:eastAsia="華康楷書體W5" w:hint="eastAsia"/>
              </w:rPr>
              <w:t>次會議紀錄</w:t>
            </w:r>
          </w:p>
        </w:tc>
      </w:tr>
      <w:tr w:rsidR="00372B12" w:rsidTr="008D0D87">
        <w:trPr>
          <w:trHeight w:val="1061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>討論事項</w:t>
            </w:r>
          </w:p>
          <w:p w:rsidR="00372B12" w:rsidRDefault="00372B12" w:rsidP="00B3488E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>國家語言發展法草案─交黨團協商─　　　　　　　　　　　　　　（頁次：１</w:t>
            </w:r>
            <w:r w:rsidR="00B3488E">
              <w:rPr>
                <w:rFonts w:eastAsia="華康中黑體" w:hint="eastAsia"/>
              </w:rPr>
              <w:t>１５</w:t>
            </w:r>
            <w:r>
              <w:rPr>
                <w:rFonts w:eastAsia="華康中黑體" w:hint="eastAsia"/>
              </w:rPr>
              <w:t>－</w:t>
            </w:r>
            <w:r w:rsidR="00B3488E">
              <w:rPr>
                <w:rFonts w:eastAsia="華康中黑體" w:hint="eastAsia"/>
              </w:rPr>
              <w:t>１９５</w:t>
            </w:r>
            <w:r>
              <w:rPr>
                <w:rFonts w:eastAsia="華康中黑體" w:hint="eastAsia"/>
              </w:rPr>
              <w:t>）</w:t>
            </w:r>
          </w:p>
        </w:tc>
      </w:tr>
      <w:tr w:rsidR="00372B12" w:rsidTr="00654C4F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12" w:rsidRDefault="00372B12" w:rsidP="008D0D87">
            <w:pPr>
              <w:jc w:val="center"/>
            </w:pPr>
            <w:r w:rsidRPr="00C2208E">
              <w:rPr>
                <w:rFonts w:hint="eastAsia"/>
                <w:spacing w:val="90"/>
                <w:kern w:val="0"/>
                <w:fitText w:val="1049" w:id="1702719744"/>
              </w:rPr>
              <w:t>發言</w:t>
            </w:r>
            <w:r w:rsidRPr="00C2208E">
              <w:rPr>
                <w:rFonts w:hint="eastAsia"/>
                <w:spacing w:val="10"/>
                <w:kern w:val="0"/>
                <w:fitText w:val="1049" w:id="170271974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12" w:rsidRDefault="00372B12" w:rsidP="008D0D87">
            <w:pPr>
              <w:pStyle w:val="a9"/>
              <w:ind w:leftChars="50" w:left="1054" w:hangingChars="450" w:hanging="949"/>
            </w:pPr>
            <w:r>
              <w:rPr>
                <w:rFonts w:hint="eastAsia"/>
              </w:rPr>
              <w:t>蔡其昌（主席）、吳思瑤</w:t>
            </w:r>
          </w:p>
        </w:tc>
      </w:tr>
      <w:tr w:rsidR="00372B12" w:rsidTr="008D0D87">
        <w:trPr>
          <w:trHeight w:val="108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 xml:space="preserve">「科學工業園區設置管理條例」名稱修正為「科學園區設置管理條例」─完成三讀─　　　　　</w:t>
            </w:r>
          </w:p>
          <w:p w:rsidR="00372B12" w:rsidRDefault="00372B12" w:rsidP="00B3488E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 xml:space="preserve">　　　　　　　　　　　　　　　　　　　　　　　　　　　　　　（頁次：</w:t>
            </w:r>
            <w:r w:rsidR="00B3488E">
              <w:rPr>
                <w:rFonts w:eastAsia="華康中黑體" w:hint="eastAsia"/>
              </w:rPr>
              <w:t>１９５</w:t>
            </w:r>
            <w:r>
              <w:rPr>
                <w:rFonts w:eastAsia="華康中黑體" w:hint="eastAsia"/>
              </w:rPr>
              <w:t>－２</w:t>
            </w:r>
            <w:r w:rsidR="00B3488E">
              <w:rPr>
                <w:rFonts w:eastAsia="華康中黑體" w:hint="eastAsia"/>
              </w:rPr>
              <w:t>６６</w:t>
            </w:r>
            <w:r>
              <w:rPr>
                <w:rFonts w:eastAsia="華康中黑體" w:hint="eastAsia"/>
              </w:rPr>
              <w:t>）</w:t>
            </w:r>
          </w:p>
        </w:tc>
      </w:tr>
      <w:tr w:rsidR="00372B12" w:rsidTr="00B3488E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2B12" w:rsidRDefault="00372B12" w:rsidP="008D0D87">
            <w:pPr>
              <w:jc w:val="center"/>
              <w:rPr>
                <w:kern w:val="0"/>
              </w:rPr>
            </w:pPr>
            <w:r w:rsidRPr="00C2208E">
              <w:rPr>
                <w:rFonts w:hint="eastAsia"/>
                <w:spacing w:val="90"/>
                <w:kern w:val="0"/>
                <w:fitText w:val="1049" w:id="1702719745"/>
              </w:rPr>
              <w:t>發言</w:t>
            </w:r>
            <w:r w:rsidRPr="00C2208E">
              <w:rPr>
                <w:rFonts w:hint="eastAsia"/>
                <w:spacing w:val="10"/>
                <w:kern w:val="0"/>
                <w:fitText w:val="1049" w:id="1702719745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蔡其昌（主席）</w:t>
            </w:r>
          </w:p>
        </w:tc>
      </w:tr>
      <w:tr w:rsidR="00372B12" w:rsidTr="00654C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654C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8F425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2B12" w:rsidTr="00B3488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2B12" w:rsidRDefault="00372B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3488E" w:rsidTr="00B3488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3488E" w:rsidTr="00B3488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3488E" w:rsidTr="00B3488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3488E" w:rsidTr="00B3488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3488E" w:rsidTr="00B3488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3488E" w:rsidTr="00B3488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3488E" w:rsidTr="00B3488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488E" w:rsidRDefault="00B3488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3488E" w:rsidTr="008F425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8E" w:rsidRDefault="00B3488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8E" w:rsidRDefault="00B3488E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372B12" w:rsidRPr="00654C4F" w:rsidRDefault="00372B12" w:rsidP="00654C4F">
      <w:pPr>
        <w:spacing w:line="14" w:lineRule="exact"/>
        <w:rPr>
          <w:sz w:val="2"/>
        </w:rPr>
      </w:pPr>
    </w:p>
    <w:p w:rsidR="00B6296D" w:rsidRPr="003E45F6" w:rsidRDefault="00B6296D" w:rsidP="003E45F6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3E45F6" w:rsidSect="00B3488E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26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74B" w:rsidRDefault="00A8174B">
      <w:r>
        <w:separator/>
      </w:r>
    </w:p>
  </w:endnote>
  <w:endnote w:type="continuationSeparator" w:id="0">
    <w:p w:rsidR="00A8174B" w:rsidRDefault="00A81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88E" w:rsidRDefault="00B3488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-317</wp:posOffset>
              </wp:positionH>
              <wp:positionV relativeFrom="paragraph">
                <wp:posOffset>-118110</wp:posOffset>
              </wp:positionV>
              <wp:extent cx="5760719" cy="400050"/>
              <wp:effectExtent l="0" t="0" r="0" b="0"/>
              <wp:wrapNone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3488E" w:rsidRPr="00B3488E" w:rsidRDefault="00B3488E" w:rsidP="00B3488E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2208E">
                            <w:rPr>
                              <w:noProof/>
                            </w:rPr>
                            <w:t>269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7" type="#_x0000_t202" style="position:absolute;left:0;text-align:left;margin-left:0;margin-top:-9.3pt;width:453.6pt;height:3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" filled="f" stroked="f" strokeweight=".5pt">
              <v:textbox>
                <w:txbxContent>
                  <w:p w:rsidR="00B3488E" w:rsidRPr="00B3488E" w:rsidRDefault="00B3488E" w:rsidP="00B3488E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2208E">
                      <w:rPr>
                        <w:noProof/>
                      </w:rPr>
                      <w:t>269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-317</wp:posOffset>
              </wp:positionH>
              <wp:positionV relativeFrom="paragraph">
                <wp:posOffset>-118110</wp:posOffset>
              </wp:positionV>
              <wp:extent cx="5760719" cy="40005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3488E" w:rsidRPr="00B3488E" w:rsidRDefault="00B3488E" w:rsidP="00B3488E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2208E">
                            <w:rPr>
                              <w:noProof/>
                            </w:rPr>
                            <w:t>269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文字方塊 2" o:spid="_x0000_s1028" type="#_x0000_t202" style="position:absolute;left:0;text-align:left;margin-left:0;margin-top:-9.3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" filled="f" stroked="f" strokeweight=".5pt">
              <v:textbox>
                <w:txbxContent>
                  <w:p w:rsidR="00B3488E" w:rsidRPr="00B3488E" w:rsidRDefault="00B3488E" w:rsidP="00B3488E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2208E">
                      <w:rPr>
                        <w:noProof/>
                      </w:rPr>
                      <w:t>269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74B" w:rsidRDefault="00A8174B">
      <w:r>
        <w:separator/>
      </w:r>
    </w:p>
  </w:footnote>
  <w:footnote w:type="continuationSeparator" w:id="0">
    <w:p w:rsidR="00A8174B" w:rsidRDefault="00A81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D65D87">
    <w:pPr>
      <w:pStyle w:val="a4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7888E7" wp14:editId="4C28C65B">
              <wp:simplePos x="0" y="0"/>
              <wp:positionH relativeFrom="column">
                <wp:posOffset>4555490</wp:posOffset>
              </wp:positionH>
              <wp:positionV relativeFrom="paragraph">
                <wp:posOffset>-855345</wp:posOffset>
              </wp:positionV>
              <wp:extent cx="2009775" cy="6076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9775" cy="607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96D" w:rsidRDefault="00B6296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58.7pt;margin-top:-67.35pt;width:158.25pt;height:47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" stroked="f">
              <v:textbox>
                <w:txbxContent>
                  <w:p w:rsidR="00B6296D" w:rsidRDefault="00B6296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F6"/>
    <w:rsid w:val="00372B12"/>
    <w:rsid w:val="003E45F6"/>
    <w:rsid w:val="007B26CB"/>
    <w:rsid w:val="007D4AF6"/>
    <w:rsid w:val="00A8174B"/>
    <w:rsid w:val="00B3488E"/>
    <w:rsid w:val="00B6296D"/>
    <w:rsid w:val="00C2208E"/>
    <w:rsid w:val="00CA70A4"/>
    <w:rsid w:val="00CB6ED0"/>
    <w:rsid w:val="00D65D87"/>
    <w:rsid w:val="00FC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kinsoku w:val="0"/>
      <w:overflowPunct w:val="0"/>
      <w:autoSpaceDE w:val="0"/>
      <w:autoSpaceDN w:val="0"/>
      <w:textAlignment w:val="center"/>
    </w:pPr>
    <w:rPr>
      <w:rFonts w:ascii="華康細明體" w:eastAsia="華康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a7">
    <w:name w:val="註解文字 字元"/>
    <w:link w:val="a6"/>
    <w:rsid w:val="003E45F6"/>
    <w:rPr>
      <w:rFonts w:ascii="華康細明體" w:eastAsia="華康細明體"/>
      <w:kern w:val="2"/>
      <w:sz w:val="21"/>
      <w:szCs w:val="24"/>
    </w:rPr>
  </w:style>
  <w:style w:type="paragraph" w:customStyle="1" w:styleId="a8">
    <w:name w:val="發言一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華康細明體" w:eastAsia="華康細明體"/>
      <w:spacing w:val="-20"/>
      <w:sz w:val="21"/>
    </w:rPr>
  </w:style>
  <w:style w:type="paragraph" w:customStyle="1" w:styleId="a9">
    <w:name w:val="主席(多位主席)"/>
    <w:next w:val="a"/>
    <w:rsid w:val="00372B12"/>
    <w:pPr>
      <w:widowControl w:val="0"/>
      <w:kinsoku w:val="0"/>
      <w:overflowPunct w:val="0"/>
      <w:spacing w:line="380" w:lineRule="exact"/>
      <w:jc w:val="both"/>
      <w:textAlignment w:val="center"/>
    </w:pPr>
    <w:rPr>
      <w:rFonts w:eastAsia="華康細明體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kinsoku w:val="0"/>
      <w:overflowPunct w:val="0"/>
      <w:autoSpaceDE w:val="0"/>
      <w:autoSpaceDN w:val="0"/>
      <w:textAlignment w:val="center"/>
    </w:pPr>
    <w:rPr>
      <w:rFonts w:ascii="華康細明體" w:eastAsia="華康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a7">
    <w:name w:val="註解文字 字元"/>
    <w:link w:val="a6"/>
    <w:rsid w:val="003E45F6"/>
    <w:rPr>
      <w:rFonts w:ascii="華康細明體" w:eastAsia="華康細明體"/>
      <w:kern w:val="2"/>
      <w:sz w:val="21"/>
      <w:szCs w:val="24"/>
    </w:rPr>
  </w:style>
  <w:style w:type="paragraph" w:customStyle="1" w:styleId="a8">
    <w:name w:val="發言一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華康細明體" w:eastAsia="華康細明體"/>
      <w:spacing w:val="-20"/>
      <w:sz w:val="21"/>
    </w:rPr>
  </w:style>
  <w:style w:type="paragraph" w:customStyle="1" w:styleId="a9">
    <w:name w:val="主席(多位主席)"/>
    <w:next w:val="a"/>
    <w:rsid w:val="00372B12"/>
    <w:pPr>
      <w:widowControl w:val="0"/>
      <w:kinsoku w:val="0"/>
      <w:overflowPunct w:val="0"/>
      <w:spacing w:line="380" w:lineRule="exact"/>
      <w:jc w:val="both"/>
      <w:textAlignment w:val="center"/>
    </w:pPr>
    <w:rPr>
      <w:rFonts w:eastAsia="華康細明體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0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3</Pages>
  <Words>93</Words>
  <Characters>532</Characters>
  <Application>Microsoft Office Word</Application>
  <DocSecurity>0</DocSecurity>
  <Lines>4</Lines>
  <Paragraphs>1</Paragraphs>
  <ScaleCrop>false</ScaleCrop>
  <Company>ARES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第09屆第05會期第43期;出版日期:107年05月14日</dc:description>
  <cp:lastModifiedBy>user</cp:lastModifiedBy>
  <cp:revision>2</cp:revision>
  <cp:lastPrinted>2002-02-01T01:05:00Z</cp:lastPrinted>
  <dcterms:created xsi:type="dcterms:W3CDTF">2018-05-31T07:02:00Z</dcterms:created>
  <dcterms:modified xsi:type="dcterms:W3CDTF">2018-05-31T07:02:00Z</dcterms:modified>
</cp:coreProperties>
</file>