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387" w:rsidRDefault="00FC5C50" w:rsidP="00A25387">
      <w:pPr>
        <w:pStyle w:val="affe"/>
        <w:ind w:left="323"/>
      </w:pPr>
      <w:r>
        <w:rPr>
          <w:rFonts w:hint="eastAsia"/>
        </w:rPr>
        <w:t>丙</w:t>
      </w:r>
      <w:r w:rsidR="00A25387">
        <w:rPr>
          <w:rFonts w:hint="eastAsia"/>
        </w:rPr>
        <w:t>、本院委員質詢部分</w:t>
      </w:r>
    </w:p>
    <w:p w:rsidR="00A25387" w:rsidRPr="00737B6C" w:rsidRDefault="00A25387" w:rsidP="00A25387">
      <w:pPr>
        <w:pStyle w:val="afb"/>
        <w:spacing w:beforeLines="100" w:before="335" w:line="420" w:lineRule="exact"/>
        <w:ind w:leftChars="0" w:left="855" w:hanging="855"/>
      </w:pPr>
      <w:r>
        <w:rPr>
          <w:rFonts w:hint="eastAsia"/>
        </w:rPr>
        <w:t>（一）</w:t>
      </w:r>
      <w:r w:rsidRPr="00737B6C">
        <w:rPr>
          <w:rFonts w:hint="eastAsia"/>
        </w:rPr>
        <w:t>本院陳委員超明，鑑於各級學校教室中電風扇為必要設備，根據教育部校安中心統計，過去五年曾經發生</w:t>
      </w:r>
      <w:r w:rsidRPr="00737B6C">
        <w:rPr>
          <w:rFonts w:hint="eastAsia"/>
        </w:rPr>
        <w:t>13</w:t>
      </w:r>
      <w:r w:rsidRPr="00737B6C">
        <w:rPr>
          <w:rFonts w:hint="eastAsia"/>
        </w:rPr>
        <w:t>起扇葉疑似脆化，導致</w:t>
      </w:r>
      <w:r w:rsidRPr="00737B6C">
        <w:rPr>
          <w:rFonts w:hint="eastAsia"/>
        </w:rPr>
        <w:t>27</w:t>
      </w:r>
      <w:r w:rsidRPr="00737B6C">
        <w:rPr>
          <w:rFonts w:hint="eastAsia"/>
        </w:rPr>
        <w:t>位學童受傷的案例。為顧及學生安全，全台學校應立即全面協助體檢，教育部亦應專案補助國中小學進行汰換或維修，以維護學童及教職人員安全。爰此，特向行政院提出質詢。</w:t>
      </w:r>
    </w:p>
    <w:p w:rsidR="00A25387" w:rsidRPr="009F79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一、依據教育部校安中心統計，過去五年曾經發生過</w:t>
      </w:r>
      <w:r>
        <w:rPr>
          <w:rFonts w:hint="eastAsia"/>
        </w:rPr>
        <w:t>13</w:t>
      </w:r>
      <w:r>
        <w:rPr>
          <w:rFonts w:hint="eastAsia"/>
        </w:rPr>
        <w:t>起疑似教室內電扇扇葉脆化傷人事件，導致</w:t>
      </w:r>
      <w:r>
        <w:rPr>
          <w:rFonts w:hint="eastAsia"/>
        </w:rPr>
        <w:t>27</w:t>
      </w:r>
      <w:r>
        <w:rPr>
          <w:rFonts w:hint="eastAsia"/>
        </w:rPr>
        <w:t>為學童受傷，學童受傷的部位集中在手臂、頭部，甚至是眼睛周邊。</w:t>
      </w:r>
    </w:p>
    <w:p w:rsidR="00A25387" w:rsidRDefault="00A25387" w:rsidP="00A25387">
      <w:pPr>
        <w:pStyle w:val="afffff0"/>
        <w:spacing w:line="380" w:lineRule="exact"/>
        <w:ind w:left="633" w:hanging="422"/>
      </w:pPr>
      <w:r>
        <w:rPr>
          <w:rFonts w:hint="eastAsia"/>
        </w:rPr>
        <w:t>二、由上述統計資料顯示，扇葉脆化並非個案，為顧及學童受教安全，全台各級學校應立即全面體檢扇葉狀況，避免電風扇成為教室中的不定時炸彈。</w:t>
      </w:r>
    </w:p>
    <w:p w:rsidR="00A25387" w:rsidRDefault="00A25387" w:rsidP="00A25387">
      <w:pPr>
        <w:pStyle w:val="afffff0"/>
        <w:spacing w:line="380" w:lineRule="exact"/>
        <w:ind w:left="633" w:hanging="422"/>
      </w:pPr>
      <w:r>
        <w:rPr>
          <w:rFonts w:hint="eastAsia"/>
        </w:rPr>
        <w:t>三、按現行法規，國中小學若要更換電扇，需仰賴地方政府編列預算。但各縣市政府財政情形不一，教育部應以專案方案補助國中小學進行汰換或維修，以維護學童及教職員安全。</w:t>
      </w:r>
    </w:p>
    <w:p w:rsidR="00A25387" w:rsidRPr="00737B6C" w:rsidRDefault="00A25387" w:rsidP="00A25387">
      <w:pPr>
        <w:pStyle w:val="afb"/>
        <w:spacing w:beforeLines="100" w:before="335" w:line="420" w:lineRule="exact"/>
        <w:ind w:leftChars="0" w:left="855" w:hanging="855"/>
      </w:pPr>
      <w:r>
        <w:rPr>
          <w:rFonts w:hint="eastAsia"/>
        </w:rPr>
        <w:t>（二）</w:t>
      </w:r>
      <w:r w:rsidRPr="00737B6C">
        <w:rPr>
          <w:rFonts w:hint="eastAsia"/>
        </w:rPr>
        <w:t>本院陳委員超明，鑑於現行全民健康保險法之規定，領有居留證且在台半年才能納保，若新住民女性來台未滿半年便有身孕，其醫療與健康權將受影響，面對我國新住民人口已超過</w:t>
      </w:r>
      <w:r w:rsidRPr="00737B6C">
        <w:rPr>
          <w:rFonts w:hint="eastAsia"/>
        </w:rPr>
        <w:t>50</w:t>
      </w:r>
      <w:r w:rsidRPr="00737B6C">
        <w:rPr>
          <w:rFonts w:hint="eastAsia"/>
        </w:rPr>
        <w:t>萬人，相關單位應就上述情形研擬辦法提供適時協助。爰此，特向行政院提出質詢。</w:t>
      </w:r>
    </w:p>
    <w:p w:rsidR="00A25387" w:rsidRPr="009F79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一、據統計台灣新住民人口已超過</w:t>
      </w:r>
      <w:r>
        <w:rPr>
          <w:rFonts w:hint="eastAsia"/>
        </w:rPr>
        <w:t>50</w:t>
      </w:r>
      <w:r>
        <w:rPr>
          <w:rFonts w:hint="eastAsia"/>
        </w:rPr>
        <w:t>萬人，就目前現行全民健康法保險法規定，領有居留證且在台住滿半年才能納保，但新住民女性若來台未滿半年便懷孕，其醫療與健康權將受影響。</w:t>
      </w:r>
    </w:p>
    <w:p w:rsidR="00A25387" w:rsidRDefault="00A25387" w:rsidP="00A25387">
      <w:pPr>
        <w:pStyle w:val="afffff0"/>
        <w:spacing w:line="380" w:lineRule="exact"/>
        <w:ind w:left="633" w:hanging="422"/>
      </w:pPr>
      <w:r>
        <w:rPr>
          <w:rFonts w:hint="eastAsia"/>
        </w:rPr>
        <w:t>二、換句話說，領有居留證之新住民女性享有國健署提供的</w:t>
      </w:r>
      <w:r>
        <w:rPr>
          <w:rFonts w:hint="eastAsia"/>
        </w:rPr>
        <w:t>10</w:t>
      </w:r>
      <w:r>
        <w:rPr>
          <w:rFonts w:hint="eastAsia"/>
        </w:rPr>
        <w:t>次產檢補助，但領有居留證卻未來著滿半年者，就無法參加健保，等於懷孕生產相關疾病醫療費用沒有健保給付。</w:t>
      </w:r>
    </w:p>
    <w:p w:rsidR="00A25387" w:rsidRDefault="00A25387" w:rsidP="00A25387">
      <w:pPr>
        <w:pStyle w:val="afffff0"/>
        <w:spacing w:line="380" w:lineRule="exact"/>
        <w:ind w:left="633" w:hanging="422"/>
      </w:pPr>
      <w:r>
        <w:rPr>
          <w:rFonts w:hint="eastAsia"/>
        </w:rPr>
        <w:t>三、當初立法意旨係在考量衡平性，不希望一取得居留證就能納保。但面對新移民人數逐年增加，有關單位應研擬可行辦法，針對新住民女性懷孕生產相關疾病，給予醫療費用補助。</w:t>
      </w:r>
    </w:p>
    <w:p w:rsidR="00A25387" w:rsidRPr="00737B6C" w:rsidRDefault="00A25387" w:rsidP="00A25387">
      <w:pPr>
        <w:pStyle w:val="afb"/>
        <w:spacing w:beforeLines="100" w:before="335" w:line="420" w:lineRule="exact"/>
        <w:ind w:leftChars="0" w:left="855" w:hanging="855"/>
      </w:pPr>
      <w:r>
        <w:rPr>
          <w:rFonts w:hint="eastAsia"/>
        </w:rPr>
        <w:t>（三）</w:t>
      </w:r>
      <w:r w:rsidRPr="00737B6C">
        <w:rPr>
          <w:rFonts w:hint="eastAsia"/>
        </w:rPr>
        <w:t>本院陳委員超明，鑑於配合甫實施的高中新課綱，</w:t>
      </w:r>
      <w:r w:rsidRPr="00737B6C">
        <w:rPr>
          <w:rFonts w:hint="eastAsia"/>
        </w:rPr>
        <w:t>111</w:t>
      </w:r>
      <w:r w:rsidRPr="00737B6C">
        <w:rPr>
          <w:rFonts w:hint="eastAsia"/>
        </w:rPr>
        <w:t>學年的高中英聽測驗，將加考所謂「長篇聽解」。新課綱上路後城鄉差距問題就凸顯且尚未解決，如今，英聽測驗又要增加試題內容，無疑</w:t>
      </w:r>
      <w:r w:rsidRPr="00737B6C">
        <w:rPr>
          <w:rFonts w:hint="eastAsia"/>
        </w:rPr>
        <w:lastRenderedPageBreak/>
        <w:t>加速且加大城鄉差距，相關單位尚未解決偏鄉學子的困境，就急促新增英聽測驗內容，無疑是本末倒置。爰此，特向行政院提出質詢。</w:t>
      </w:r>
    </w:p>
    <w:p w:rsidR="00A25387" w:rsidRPr="009F79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一、高中新課綱於今年上路，為配合新課綱，大考中心公布</w:t>
      </w:r>
      <w:r>
        <w:rPr>
          <w:rFonts w:hint="eastAsia"/>
        </w:rPr>
        <w:t>111</w:t>
      </w:r>
      <w:r>
        <w:rPr>
          <w:rFonts w:hint="eastAsia"/>
        </w:rPr>
        <w:t>學年英聽測驗將新增「長篇聽解」，讓學生從圖表、對話中應答，呼應新課綱強調的解決生活情境問題的素養能力。</w:t>
      </w:r>
    </w:p>
    <w:p w:rsidR="00A25387" w:rsidRDefault="00A25387" w:rsidP="00A25387">
      <w:pPr>
        <w:pStyle w:val="afffff0"/>
        <w:spacing w:line="380" w:lineRule="exact"/>
        <w:ind w:left="633" w:hanging="422"/>
      </w:pPr>
      <w:r>
        <w:rPr>
          <w:rFonts w:hint="eastAsia"/>
        </w:rPr>
        <w:t>二、據大考中心統計，近年高中英聽測驗考生兩次成績擇優，全國指約兩成三拿到</w:t>
      </w:r>
      <w:r>
        <w:rPr>
          <w:rFonts w:hint="eastAsia"/>
        </w:rPr>
        <w:t>A</w:t>
      </w:r>
      <w:r>
        <w:rPr>
          <w:rFonts w:hint="eastAsia"/>
        </w:rPr>
        <w:t>，但許多偏遠高中其實是低於兩成，主因係學子從小沒機會接觸雙語環境。</w:t>
      </w:r>
    </w:p>
    <w:p w:rsidR="00A25387" w:rsidRDefault="00A25387" w:rsidP="00A25387">
      <w:pPr>
        <w:pStyle w:val="afffff0"/>
        <w:spacing w:line="380" w:lineRule="exact"/>
        <w:ind w:left="633" w:hanging="422"/>
      </w:pPr>
      <w:r>
        <w:rPr>
          <w:rFonts w:hint="eastAsia"/>
        </w:rPr>
        <w:t>三、然而，原先有待解決偏鄉學子的困境還沒看成效，如今，英聽測驗又要新增內容，對於偏鄉學子而言，無疑是學上加霜，如此本末倒置的做法，相關單位應立即進行檢討。</w:t>
      </w:r>
    </w:p>
    <w:p w:rsidR="00A25387" w:rsidRPr="00737B6C" w:rsidRDefault="00A25387" w:rsidP="00A25387">
      <w:pPr>
        <w:pStyle w:val="afb"/>
        <w:spacing w:beforeLines="100" w:before="335" w:line="420" w:lineRule="exact"/>
        <w:ind w:leftChars="0" w:left="855" w:hanging="855"/>
      </w:pPr>
      <w:r>
        <w:rPr>
          <w:rFonts w:hint="eastAsia"/>
        </w:rPr>
        <w:t>（四）</w:t>
      </w:r>
      <w:r w:rsidRPr="00737B6C">
        <w:rPr>
          <w:rFonts w:hint="eastAsia"/>
        </w:rPr>
        <w:t>本院陳委員超明，鑑於南方澳跨港大橋倒塌後，橋梁檢測引起全國關注。據交通部指出，全國目前有</w:t>
      </w:r>
      <w:r w:rsidRPr="00737B6C">
        <w:rPr>
          <w:rFonts w:hint="eastAsia"/>
        </w:rPr>
        <w:t>123</w:t>
      </w:r>
      <w:r w:rsidRPr="00737B6C">
        <w:rPr>
          <w:rFonts w:hint="eastAsia"/>
        </w:rPr>
        <w:t>座橋梁需馬上派修，其中，僅</w:t>
      </w:r>
      <w:r w:rsidRPr="00737B6C">
        <w:rPr>
          <w:rFonts w:hint="eastAsia"/>
        </w:rPr>
        <w:t>20</w:t>
      </w:r>
      <w:r w:rsidRPr="00737B6C">
        <w:rPr>
          <w:rFonts w:hint="eastAsia"/>
        </w:rPr>
        <w:t>座完成修繕，尚有</w:t>
      </w:r>
      <w:r w:rsidRPr="00737B6C">
        <w:rPr>
          <w:rFonts w:hint="eastAsia"/>
        </w:rPr>
        <w:t>103</w:t>
      </w:r>
      <w:r w:rsidRPr="00737B6C">
        <w:rPr>
          <w:rFonts w:hint="eastAsia"/>
        </w:rPr>
        <w:t>座急需派修，為保障民眾生命財產安全，有關部會應優先補助財政困難縣市完成修繕，且儘速公布待修繕名單，同時，向國人說明整體修繕期程，讓民眾安心。爰此，特向行政院提出質詢。</w:t>
      </w:r>
    </w:p>
    <w:p w:rsidR="00A25387" w:rsidRPr="009F79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一、南方澳跨港大橋倒塌後，橋梁安全維護為當前首要之急。依據交通部指出，全國目前有</w:t>
      </w:r>
      <w:r>
        <w:rPr>
          <w:rFonts w:hint="eastAsia"/>
        </w:rPr>
        <w:t>123</w:t>
      </w:r>
      <w:r>
        <w:rPr>
          <w:rFonts w:hint="eastAsia"/>
        </w:rPr>
        <w:t>座橋梁屬於急需派修的情形，唯目前僅</w:t>
      </w:r>
      <w:r>
        <w:rPr>
          <w:rFonts w:hint="eastAsia"/>
        </w:rPr>
        <w:t>20</w:t>
      </w:r>
      <w:r>
        <w:rPr>
          <w:rFonts w:hint="eastAsia"/>
        </w:rPr>
        <w:t>座完成修繕，尚有</w:t>
      </w:r>
      <w:r>
        <w:rPr>
          <w:rFonts w:hint="eastAsia"/>
        </w:rPr>
        <w:t>103</w:t>
      </w:r>
      <w:r>
        <w:rPr>
          <w:rFonts w:hint="eastAsia"/>
        </w:rPr>
        <w:t>座尚未派修，完成率僅</w:t>
      </w:r>
      <w:r>
        <w:rPr>
          <w:rFonts w:hint="eastAsia"/>
        </w:rPr>
        <w:t>16%</w:t>
      </w:r>
      <w:r>
        <w:rPr>
          <w:rFonts w:hint="eastAsia"/>
        </w:rPr>
        <w:t>。</w:t>
      </w:r>
    </w:p>
    <w:p w:rsidR="00A25387" w:rsidRDefault="00A25387" w:rsidP="00A25387">
      <w:pPr>
        <w:pStyle w:val="afffff0"/>
        <w:spacing w:line="380" w:lineRule="exact"/>
        <w:ind w:left="633" w:hanging="422"/>
      </w:pPr>
      <w:r>
        <w:rPr>
          <w:rFonts w:hint="eastAsia"/>
        </w:rPr>
        <w:t>二、交通部也提到，這些橋梁屬於地方自治事項，中央會全力協助，並且以財政困難縣市為優先。據苗栗縣政府工務處指出，苗栗縣境內需要馬上修繕的橋梁有</w:t>
      </w:r>
      <w:r>
        <w:rPr>
          <w:rFonts w:hint="eastAsia"/>
        </w:rPr>
        <w:t>3</w:t>
      </w:r>
      <w:r>
        <w:rPr>
          <w:rFonts w:hint="eastAsia"/>
        </w:rPr>
        <w:t>座，一年內要派工維修的有</w:t>
      </w:r>
      <w:r>
        <w:rPr>
          <w:rFonts w:hint="eastAsia"/>
        </w:rPr>
        <w:t>49</w:t>
      </w:r>
      <w:r>
        <w:rPr>
          <w:rFonts w:hint="eastAsia"/>
        </w:rPr>
        <w:t>做，且縣內尚有</w:t>
      </w:r>
      <w:r>
        <w:rPr>
          <w:rFonts w:hint="eastAsia"/>
        </w:rPr>
        <w:t>6</w:t>
      </w:r>
      <w:r>
        <w:rPr>
          <w:rFonts w:hint="eastAsia"/>
        </w:rPr>
        <w:t>座懸索型橋梁，縣府將全面檢修與保養。</w:t>
      </w:r>
    </w:p>
    <w:p w:rsidR="00A25387" w:rsidRDefault="00A25387" w:rsidP="00A25387">
      <w:pPr>
        <w:pStyle w:val="afffff0"/>
        <w:spacing w:line="380" w:lineRule="exact"/>
        <w:ind w:left="633" w:hanging="422"/>
      </w:pPr>
      <w:r>
        <w:rPr>
          <w:rFonts w:hint="eastAsia"/>
        </w:rPr>
        <w:t>三、苗栗縣屬於財力分級第五級縣市，本席認為有關單位應儘速啟動相關補助修繕作業，且公布待修繕名單，同時，向國人說明整體橋梁維修期程，讓民眾安心。</w:t>
      </w:r>
    </w:p>
    <w:p w:rsidR="00A25387" w:rsidRPr="00737B6C" w:rsidRDefault="00A25387" w:rsidP="00A25387">
      <w:pPr>
        <w:pStyle w:val="afb"/>
        <w:spacing w:beforeLines="100" w:before="335" w:line="420" w:lineRule="exact"/>
        <w:ind w:leftChars="0" w:left="855" w:hanging="855"/>
      </w:pPr>
      <w:r>
        <w:rPr>
          <w:rFonts w:hint="eastAsia"/>
        </w:rPr>
        <w:t>（五）</w:t>
      </w:r>
      <w:r w:rsidRPr="00737B6C">
        <w:rPr>
          <w:rFonts w:hint="eastAsia"/>
        </w:rPr>
        <w:t>本院陳委員超明，鑑於近日傳出用於骨折固定的喜維克骨釘骨板系統，廠商未取得</w:t>
      </w:r>
      <w:r w:rsidRPr="00737B6C">
        <w:rPr>
          <w:rFonts w:hint="eastAsia"/>
        </w:rPr>
        <w:t>GMP</w:t>
      </w:r>
      <w:r w:rsidRPr="00737B6C">
        <w:rPr>
          <w:rFonts w:hint="eastAsia"/>
        </w:rPr>
        <w:t>認證就擅自製造並販賣，粗估目前已超過七萬件，並銷往超過兩百間醫療院所，甚至已有植入民眾體內的情形，為顧及民眾健康，有關單位應在最短時間內回收，並就植入體內之風險向國人說明。爰此，特向行政院提出質詢。</w:t>
      </w:r>
    </w:p>
    <w:p w:rsidR="00A25387" w:rsidRPr="009F79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一、據報載用於骨折固定的喜維克骨釘骨板系統，廠商未取得</w:t>
      </w:r>
      <w:r>
        <w:rPr>
          <w:rFonts w:hint="eastAsia"/>
        </w:rPr>
        <w:t>GMP</w:t>
      </w:r>
      <w:r>
        <w:rPr>
          <w:rFonts w:hint="eastAsia"/>
        </w:rPr>
        <w:t>認證就擅自製造並販賣，據統計已超過七萬件，並銷往超過兩百間醫療院所。</w:t>
      </w:r>
    </w:p>
    <w:p w:rsidR="00A25387" w:rsidRDefault="00A25387" w:rsidP="00A25387">
      <w:pPr>
        <w:pStyle w:val="afffff0"/>
        <w:spacing w:line="380" w:lineRule="exact"/>
        <w:ind w:left="633" w:hanging="422"/>
      </w:pPr>
      <w:r>
        <w:rPr>
          <w:rFonts w:hint="eastAsia"/>
        </w:rPr>
        <w:t>二、食藥署表示，於今年</w:t>
      </w:r>
      <w:r>
        <w:rPr>
          <w:rFonts w:hint="eastAsia"/>
        </w:rPr>
        <w:t>8</w:t>
      </w:r>
      <w:r>
        <w:rPr>
          <w:rFonts w:hint="eastAsia"/>
        </w:rPr>
        <w:t>月稽查時即發現廠商在取得認證前已有出貨之情事，</w:t>
      </w:r>
      <w:r>
        <w:rPr>
          <w:rFonts w:hint="eastAsia"/>
        </w:rPr>
        <w:t>9</w:t>
      </w:r>
      <w:r>
        <w:rPr>
          <w:rFonts w:hint="eastAsia"/>
        </w:rPr>
        <w:t>月才發文要求啟動回收計劃，</w:t>
      </w:r>
      <w:r>
        <w:rPr>
          <w:rFonts w:hint="eastAsia"/>
        </w:rPr>
        <w:t>10</w:t>
      </w:r>
      <w:r>
        <w:rPr>
          <w:rFonts w:hint="eastAsia"/>
        </w:rPr>
        <w:t>月才能完整公布整個產品的流向。</w:t>
      </w:r>
    </w:p>
    <w:p w:rsidR="00A25387" w:rsidRDefault="00A25387" w:rsidP="00A25387">
      <w:pPr>
        <w:pStyle w:val="afffff0"/>
        <w:spacing w:line="380" w:lineRule="exact"/>
        <w:ind w:left="633" w:hanging="422"/>
      </w:pPr>
      <w:r>
        <w:rPr>
          <w:rFonts w:hint="eastAsia"/>
        </w:rPr>
        <w:t>三、為確保民眾健康，有關部會應儘速完成回收，並將貨品流向公布，及追蹤已植入體內民眾健康狀況，同時，向國人說明植入體內之風險情形。</w:t>
      </w:r>
    </w:p>
    <w:p w:rsidR="00A25387" w:rsidRPr="00737B6C" w:rsidRDefault="00A25387" w:rsidP="00A25387">
      <w:pPr>
        <w:pStyle w:val="afb"/>
        <w:spacing w:beforeLines="100" w:before="335" w:line="420" w:lineRule="exact"/>
        <w:ind w:leftChars="0" w:left="855" w:hanging="855"/>
      </w:pPr>
      <w:r>
        <w:rPr>
          <w:rFonts w:hint="eastAsia"/>
        </w:rPr>
        <w:t>（六）</w:t>
      </w:r>
      <w:r w:rsidRPr="00737B6C">
        <w:rPr>
          <w:rFonts w:hint="eastAsia"/>
        </w:rPr>
        <w:t>本院童委員惠珍，有關媒體報導行政院農業委員會漁業署在日前中西太平洋漁業委員（</w:t>
      </w:r>
      <w:r w:rsidRPr="00737B6C">
        <w:rPr>
          <w:rFonts w:hint="eastAsia"/>
        </w:rPr>
        <w:t>WCPFC</w:t>
      </w:r>
      <w:r w:rsidRPr="00737B6C">
        <w:rPr>
          <w:rFonts w:hint="eastAsia"/>
        </w:rPr>
        <w:t>）北方次委員會議中，我國有意與日本雙方互換部分黑鮪魚與大目鮪的配額量，引起各界爭議乙事，特向行政院提出質詢。</w:t>
      </w:r>
    </w:p>
    <w:p w:rsidR="00A25387" w:rsidRPr="00FB6E2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一、據瞭解，中西太平洋漁業委員（</w:t>
      </w:r>
      <w:r>
        <w:rPr>
          <w:rFonts w:hint="eastAsia"/>
        </w:rPr>
        <w:t>WCPFC</w:t>
      </w:r>
      <w:r>
        <w:rPr>
          <w:rFonts w:hint="eastAsia"/>
        </w:rPr>
        <w:t>）北方次委員會初步同意將實際捕撈量未用盡之配額，以一定比例轉入次年，政府應善加利用並積極爭取提高比率。</w:t>
      </w:r>
    </w:p>
    <w:p w:rsidR="00A25387" w:rsidRDefault="00A25387" w:rsidP="00A25387">
      <w:pPr>
        <w:pStyle w:val="afffff0"/>
        <w:spacing w:line="380" w:lineRule="exact"/>
        <w:ind w:left="633" w:hanging="422"/>
      </w:pPr>
      <w:r>
        <w:rPr>
          <w:rFonts w:hint="eastAsia"/>
        </w:rPr>
        <w:t>二、農委會以台灣黑鮪魚配額</w:t>
      </w:r>
      <w:r>
        <w:rPr>
          <w:rFonts w:hint="eastAsia"/>
        </w:rPr>
        <w:t>1,709</w:t>
      </w:r>
      <w:r>
        <w:rPr>
          <w:rFonts w:hint="eastAsia"/>
        </w:rPr>
        <w:t>公噸，但近年都捕不到</w:t>
      </w:r>
      <w:r>
        <w:rPr>
          <w:rFonts w:hint="eastAsia"/>
        </w:rPr>
        <w:t>500</w:t>
      </w:r>
      <w:r>
        <w:rPr>
          <w:rFonts w:hint="eastAsia"/>
        </w:rPr>
        <w:t>公噸為由，擬將其中</w:t>
      </w:r>
      <w:r>
        <w:rPr>
          <w:rFonts w:hint="eastAsia"/>
        </w:rPr>
        <w:t>300</w:t>
      </w:r>
      <w:r>
        <w:rPr>
          <w:rFonts w:hint="eastAsia"/>
        </w:rPr>
        <w:t>公噸與日本交換目前台灣配額</w:t>
      </w:r>
      <w:r>
        <w:rPr>
          <w:rFonts w:hint="eastAsia"/>
        </w:rPr>
        <w:t>1</w:t>
      </w:r>
      <w:r>
        <w:rPr>
          <w:rFonts w:hint="eastAsia"/>
        </w:rPr>
        <w:t>萬</w:t>
      </w:r>
      <w:r>
        <w:rPr>
          <w:rFonts w:hint="eastAsia"/>
        </w:rPr>
        <w:t>481</w:t>
      </w:r>
      <w:r>
        <w:rPr>
          <w:rFonts w:hint="eastAsia"/>
        </w:rPr>
        <w:t>公噸，但每次補撈面臨上限的大目鮪，並宣稱將我國用不到之配額交換其他配額，可實質幫助漁民收入，但卻有業者與漁民認為，把換來的</w:t>
      </w:r>
      <w:r>
        <w:rPr>
          <w:rFonts w:hint="eastAsia"/>
        </w:rPr>
        <w:t>300</w:t>
      </w:r>
      <w:r>
        <w:rPr>
          <w:rFonts w:hint="eastAsia"/>
        </w:rPr>
        <w:t>公噸的大目鮪分配給兩百艘漁船，每艘只分配到</w:t>
      </w:r>
      <w:r>
        <w:rPr>
          <w:rFonts w:hint="eastAsia"/>
        </w:rPr>
        <w:t>1.5</w:t>
      </w:r>
      <w:r>
        <w:rPr>
          <w:rFonts w:hint="eastAsia"/>
        </w:rPr>
        <w:t>公噸，意義不大，更可能埋下未來國際漁業配額，不可預估的限縮與傷害之因子，政府實應審慎考量。</w:t>
      </w:r>
    </w:p>
    <w:p w:rsidR="00A25387" w:rsidRDefault="00A25387" w:rsidP="00A25387">
      <w:pPr>
        <w:pStyle w:val="afffff0"/>
        <w:spacing w:line="380" w:lineRule="exact"/>
        <w:ind w:left="633" w:hanging="422"/>
      </w:pPr>
      <w:r>
        <w:rPr>
          <w:rFonts w:hint="eastAsia"/>
        </w:rPr>
        <w:t>三、現階段，農委會應積極研議如何協助農民提高黑鮪魚的漁獲量？如何確保我國經濟海域內之漁場？如何有效護漁讓農民可以安心捕魚，增加漁獲？如何繼續維持配額分配的優勢？而非將好不容易靠過去捕撈量大，累積、爭取來的</w:t>
      </w:r>
      <w:r>
        <w:rPr>
          <w:rFonts w:hint="eastAsia"/>
        </w:rPr>
        <w:t>1,709</w:t>
      </w:r>
      <w:r>
        <w:rPr>
          <w:rFonts w:hint="eastAsia"/>
        </w:rPr>
        <w:t>公噸配額拿去和日本交換，現中西太平洋漁業委員會也同意將實際捕撈量未用完的配額，以一定比例轉入次年，萬一我國明年黑鮪魚捕撈臨近配額呢？</w:t>
      </w:r>
    </w:p>
    <w:p w:rsidR="00A25387" w:rsidRDefault="00A25387" w:rsidP="00A25387">
      <w:pPr>
        <w:pStyle w:val="afffff0"/>
        <w:spacing w:line="380" w:lineRule="exact"/>
        <w:ind w:left="633" w:hanging="422"/>
      </w:pPr>
      <w:r>
        <w:rPr>
          <w:rFonts w:hint="eastAsia"/>
        </w:rPr>
        <w:t>四、現傳統各大漁場都面臨經濟魚種枯竭的現象，保育團體亦不斷地在國際上要求降低捕撈數量及配額，政府如此作法，將引發後遺症，對於台灣未來漁業相當不利，建請行政院宜積極利用既有的配額，幫漁民創造財富。</w:t>
      </w:r>
    </w:p>
    <w:p w:rsidR="00A25387" w:rsidRPr="00737B6C" w:rsidRDefault="00A25387" w:rsidP="00A25387">
      <w:pPr>
        <w:pStyle w:val="afb"/>
        <w:spacing w:beforeLines="100" w:before="335" w:line="420" w:lineRule="exact"/>
        <w:ind w:leftChars="0" w:left="855" w:hanging="855"/>
      </w:pPr>
      <w:r>
        <w:rPr>
          <w:rFonts w:hint="eastAsia"/>
        </w:rPr>
        <w:t>（七）</w:t>
      </w:r>
      <w:r w:rsidRPr="00737B6C">
        <w:rPr>
          <w:rFonts w:hint="eastAsia"/>
        </w:rPr>
        <w:t>本院童委員惠珍，針對香港人陳同佳在臺灣殺害香港人潘筱穎命案，近日陳同佳於香港服刑出獄後有意來臺投案，然行政院及主管部會一開始即拒絕陳同佳入境並引導向政治操作所謂「一中圈</w:t>
      </w:r>
      <w:r w:rsidRPr="00737B6C">
        <w:rPr>
          <w:rFonts w:hint="eastAsia"/>
        </w:rPr>
        <w:lastRenderedPageBreak/>
        <w:t>套」，並預設司法互助協議前提，後來在輿論下始改口願意讓陳同佳來臺投案，行政院態度反覆，企圖犧牲與閹割我國主權與司法管轄權，特向行政院提出質詢。</w:t>
      </w:r>
    </w:p>
    <w:p w:rsidR="00A25387" w:rsidRPr="00FB6E2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司法管轄權是主權行使的一種型態，所以爭取或實施司法管轄權，即是一種維護主權的行為。然在臺灣犯罪殺人的外籍罪犯，於臺灣接受台灣司法的審判，是臺灣行使司法管轄權之明證，也等同於台灣主權受到維護，沒有讓在台灣犯罪的外國人逃離台灣司法的制裁。</w:t>
      </w:r>
    </w:p>
    <w:p w:rsidR="00A25387" w:rsidRDefault="00A25387" w:rsidP="00A25387">
      <w:pPr>
        <w:pStyle w:val="afffff0"/>
        <w:spacing w:line="380" w:lineRule="exact"/>
        <w:ind w:left="633" w:hanging="422"/>
      </w:pPr>
      <w:r>
        <w:rPr>
          <w:rFonts w:hint="eastAsia"/>
        </w:rPr>
        <w:t>二、經查，陳同佳在臺殺害潘筱穎命案，是香港修正《</w:t>
      </w:r>
      <w:r>
        <w:rPr>
          <w:rFonts w:hint="eastAsia"/>
        </w:rPr>
        <w:t>2019</w:t>
      </w:r>
      <w:r>
        <w:rPr>
          <w:rFonts w:hint="eastAsia"/>
        </w:rPr>
        <w:t>年逃犯及刑事事宜相互法律協助法例（修訂）條例草案》（簡稱逃犯條例）的緣由，目的即是為了與臺灣建立司法互助，然而卻引發香港大規模反送中街頭運動。然依據現行香港法律規定，香港司法管轄權是屬地管轄權，而根據現行中華民國刑法規定，臺灣兼具屬人管轄權及屬地管轄權，故具有司法管轄權，且管轄法院臺灣士林地方檢察署分別在</w:t>
      </w:r>
      <w:r>
        <w:rPr>
          <w:rFonts w:hint="eastAsia"/>
        </w:rPr>
        <w:t>107</w:t>
      </w:r>
      <w:r>
        <w:rPr>
          <w:rFonts w:hint="eastAsia"/>
        </w:rPr>
        <w:t>年</w:t>
      </w:r>
      <w:r>
        <w:rPr>
          <w:rFonts w:hint="eastAsia"/>
        </w:rPr>
        <w:t>3</w:t>
      </w:r>
      <w:r>
        <w:rPr>
          <w:rFonts w:hint="eastAsia"/>
        </w:rPr>
        <w:t>月、</w:t>
      </w:r>
      <w:r>
        <w:rPr>
          <w:rFonts w:hint="eastAsia"/>
        </w:rPr>
        <w:t>4</w:t>
      </w:r>
      <w:r>
        <w:rPr>
          <w:rFonts w:hint="eastAsia"/>
        </w:rPr>
        <w:t>月和</w:t>
      </w:r>
      <w:r>
        <w:rPr>
          <w:rFonts w:hint="eastAsia"/>
        </w:rPr>
        <w:t>7</w:t>
      </w:r>
      <w:r>
        <w:rPr>
          <w:rFonts w:hint="eastAsia"/>
        </w:rPr>
        <w:t>月，向香港律政司三度提出司法互助，更在</w:t>
      </w:r>
      <w:r>
        <w:rPr>
          <w:rFonts w:hint="eastAsia"/>
        </w:rPr>
        <w:t>12</w:t>
      </w:r>
      <w:r>
        <w:rPr>
          <w:rFonts w:hint="eastAsia"/>
        </w:rPr>
        <w:t>月</w:t>
      </w:r>
      <w:r>
        <w:rPr>
          <w:rFonts w:hint="eastAsia"/>
        </w:rPr>
        <w:t>3</w:t>
      </w:r>
      <w:r>
        <w:rPr>
          <w:rFonts w:hint="eastAsia"/>
        </w:rPr>
        <w:t>日發出通緝令長達</w:t>
      </w:r>
      <w:r>
        <w:rPr>
          <w:rFonts w:hint="eastAsia"/>
        </w:rPr>
        <w:t>37</w:t>
      </w:r>
      <w:r>
        <w:rPr>
          <w:rFonts w:hint="eastAsia"/>
        </w:rPr>
        <w:t>年，多次希望引渡陳同佳回來受審，現香港政府願意協助陳同佳來臺「投案」接受審判，行政院態度反覆形同犧牲與閹割臺灣之主權與司法的管轄權</w:t>
      </w:r>
      <w:r>
        <w:rPr>
          <w:rFonts w:hint="eastAsia"/>
        </w:rPr>
        <w:t>!</w:t>
      </w:r>
    </w:p>
    <w:p w:rsidR="00A25387" w:rsidRDefault="00A25387" w:rsidP="00A25387">
      <w:pPr>
        <w:pStyle w:val="afffff0"/>
        <w:spacing w:line="380" w:lineRule="exact"/>
        <w:ind w:left="633" w:hanging="422"/>
      </w:pPr>
      <w:r>
        <w:rPr>
          <w:rFonts w:hint="eastAsia"/>
        </w:rPr>
        <w:t>三、又過去我國發生肯亞詐騙案，臺灣嫌犯在肯亞犯案，但受害對象是中國人，犯案地跟受害人都不在臺灣，兩國雖未有司法互助協議，但當時政府及朝野政黨都一致要求將嫌犯移送回臺；又英國人林克穎在臺開車撞死中華民國國民，犯下過失致死罪，判刑</w:t>
      </w:r>
      <w:r>
        <w:rPr>
          <w:rFonts w:hint="eastAsia"/>
        </w:rPr>
        <w:t>4</w:t>
      </w:r>
      <w:r>
        <w:rPr>
          <w:rFonts w:hint="eastAsia"/>
        </w:rPr>
        <w:t>年確定，服刑前潛逃蘇格蘭，政府仍是積極與英國簽署「關於林克穎引渡瞭解備忘錄」，並針對是否引渡回臺與蘇格蘭檢方在法庭上積極攻防；反觀陳同佳案，犯罪與犯罪證據都在臺灣，政府能不接受投案？</w:t>
      </w:r>
    </w:p>
    <w:p w:rsidR="00A25387" w:rsidRDefault="00A25387" w:rsidP="00A25387">
      <w:pPr>
        <w:pStyle w:val="afffff0"/>
        <w:spacing w:line="380" w:lineRule="exact"/>
        <w:ind w:left="633" w:hanging="422"/>
      </w:pPr>
      <w:r>
        <w:rPr>
          <w:rFonts w:hint="eastAsia"/>
        </w:rPr>
        <w:t>四、追訴在臺犯罪者是政府伸張司法正義重要之一環，亦是落實我國司法管轄權與主權之重要手段，行政院應依據我國憲法及相關法律之規定，行使司法管轄權，積極處理陳同佳來臺投案，勿以政治介入司法。</w:t>
      </w:r>
    </w:p>
    <w:p w:rsidR="00A25387" w:rsidRPr="00737B6C" w:rsidRDefault="00A25387" w:rsidP="00A25387">
      <w:pPr>
        <w:pStyle w:val="afb"/>
        <w:spacing w:beforeLines="100" w:before="335" w:line="420" w:lineRule="exact"/>
        <w:ind w:leftChars="0" w:left="855" w:hanging="855"/>
      </w:pPr>
      <w:r>
        <w:rPr>
          <w:rFonts w:hint="eastAsia"/>
        </w:rPr>
        <w:t>（八）</w:t>
      </w:r>
      <w:r w:rsidRPr="00737B6C">
        <w:rPr>
          <w:rFonts w:hint="eastAsia"/>
        </w:rPr>
        <w:t>本院童委員惠珍，針對國立華僑高級中等學校</w:t>
      </w:r>
      <w:r w:rsidRPr="00737B6C">
        <w:rPr>
          <w:rFonts w:hint="eastAsia"/>
        </w:rPr>
        <w:t>108</w:t>
      </w:r>
      <w:r w:rsidRPr="00737B6C">
        <w:rPr>
          <w:rFonts w:hint="eastAsia"/>
        </w:rPr>
        <w:t>學年度</w:t>
      </w:r>
      <w:r w:rsidRPr="00737B6C">
        <w:rPr>
          <w:rFonts w:hint="eastAsia"/>
        </w:rPr>
        <w:t>9</w:t>
      </w:r>
      <w:r w:rsidRPr="00737B6C">
        <w:rPr>
          <w:rFonts w:hint="eastAsia"/>
        </w:rPr>
        <w:t>月起實施「本僑合一」制度，將原本的僑生班，打散到普通班，但因為語言隔閡關係，導致僑生學習狀況不如預期，甚至聽不懂老師上課內容，並在日前發生上百位學生發動罷課事件，且有「僑中滅僑」的疑慮，嚴重影響僑生學習進度及權益，建請教育部國教署儘速瞭解問題並研議改善措施或恢復部分課程分班，以維護僑生受教權益，特向行政院提出質詢。</w:t>
      </w:r>
    </w:p>
    <w:p w:rsidR="00A25387" w:rsidRPr="00FB6E2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lastRenderedPageBreak/>
        <w:t>說明：</w:t>
      </w:r>
    </w:p>
    <w:p w:rsidR="00A25387" w:rsidRDefault="00A25387" w:rsidP="00A25387">
      <w:pPr>
        <w:pStyle w:val="afffff0"/>
        <w:spacing w:line="380" w:lineRule="exact"/>
        <w:ind w:left="633" w:hanging="422"/>
      </w:pPr>
      <w:r>
        <w:rPr>
          <w:rFonts w:hint="eastAsia"/>
        </w:rPr>
        <w:t>一、我國僑民教育是實行憲法精神全人教育之一環，更是拓展國民外交的關鍵所在，「無僑教既無僑務」應是政府一貫之理念，國立華僑高級中學之設立即應肩負僑生教育之責任，有別於一般普通高中教育之使命，集海內外青年具有多元化發展之特色。</w:t>
      </w:r>
    </w:p>
    <w:p w:rsidR="00A25387" w:rsidRDefault="00A25387" w:rsidP="00A25387">
      <w:pPr>
        <w:pStyle w:val="afffff0"/>
        <w:spacing w:line="380" w:lineRule="exact"/>
        <w:ind w:left="633" w:hanging="422"/>
      </w:pPr>
      <w:r>
        <w:rPr>
          <w:rFonts w:hint="eastAsia"/>
        </w:rPr>
        <w:t>二、然華僑中學於</w:t>
      </w:r>
      <w:r>
        <w:rPr>
          <w:rFonts w:hint="eastAsia"/>
        </w:rPr>
        <w:t>106</w:t>
      </w:r>
      <w:r>
        <w:rPr>
          <w:rFonts w:hint="eastAsia"/>
        </w:rPr>
        <w:t>年度起公告改變教學政策並於</w:t>
      </w:r>
      <w:r>
        <w:rPr>
          <w:rFonts w:hint="eastAsia"/>
        </w:rPr>
        <w:t>108</w:t>
      </w:r>
      <w:r>
        <w:rPr>
          <w:rFonts w:hint="eastAsia"/>
        </w:rPr>
        <w:t>年實施，將原本「僑生專班」之學生打散至普通班，導致僑生因為語言隔閡，又高中升學壓力大，普通班教課進度快，在混合編班後，僑生學習速度、語言隔閡，出現障礙，學習進度嚴重落後，引發多數僑生反彈並罷課。</w:t>
      </w:r>
    </w:p>
    <w:p w:rsidR="00A25387" w:rsidRDefault="00A25387" w:rsidP="00A25387">
      <w:pPr>
        <w:pStyle w:val="afffff0"/>
        <w:spacing w:line="380" w:lineRule="exact"/>
        <w:ind w:left="633" w:hanging="422"/>
      </w:pPr>
      <w:r>
        <w:rPr>
          <w:rFonts w:hint="eastAsia"/>
        </w:rPr>
        <w:t>三、經查，華僑高級中學校內僑生約占全校總人數</w:t>
      </w:r>
      <w:r>
        <w:rPr>
          <w:rFonts w:hint="eastAsia"/>
        </w:rPr>
        <w:t>26%</w:t>
      </w:r>
      <w:r>
        <w:rPr>
          <w:rFonts w:hint="eastAsia"/>
        </w:rPr>
        <w:t>，約四百餘人。然僑生回台灣學習中文及接受教育即是響應我國僑民教育並促國民外交，現因學校政策改變導致僑生受教權益受損，並有違華僑中學原創之目的，建請教育部國教署儘速瞭解問題並研議改善措施或恢復部分課程分班，以維護僑生受教權益。</w:t>
      </w:r>
    </w:p>
    <w:p w:rsidR="00A25387" w:rsidRPr="00737B6C" w:rsidRDefault="00A25387" w:rsidP="00A25387">
      <w:pPr>
        <w:pStyle w:val="afb"/>
        <w:spacing w:beforeLines="100" w:before="335" w:line="420" w:lineRule="exact"/>
        <w:ind w:leftChars="0" w:left="855" w:hanging="855"/>
      </w:pPr>
      <w:r>
        <w:rPr>
          <w:rFonts w:hint="eastAsia"/>
        </w:rPr>
        <w:t>（九）</w:t>
      </w:r>
      <w:r w:rsidRPr="00737B6C">
        <w:rPr>
          <w:rFonts w:hint="eastAsia"/>
        </w:rPr>
        <w:t>本院童委員惠珍，有鑑於</w:t>
      </w:r>
      <w:r w:rsidRPr="00737B6C">
        <w:rPr>
          <w:rFonts w:hint="eastAsia"/>
        </w:rPr>
        <w:t>9</w:t>
      </w:r>
      <w:r w:rsidRPr="00737B6C">
        <w:rPr>
          <w:rFonts w:hint="eastAsia"/>
        </w:rPr>
        <w:t>月中行政院為挽救觀光景氣寒冬，經濟加碼秋冬國旅補助，發出</w:t>
      </w:r>
      <w:r w:rsidRPr="00737B6C">
        <w:rPr>
          <w:rFonts w:hint="eastAsia"/>
        </w:rPr>
        <w:t>580</w:t>
      </w:r>
      <w:r w:rsidRPr="00737B6C">
        <w:rPr>
          <w:rFonts w:hint="eastAsia"/>
        </w:rPr>
        <w:t>萬張夜市抵用券給旅宿業，結果旅宿業僅發出</w:t>
      </w:r>
      <w:r w:rsidRPr="00737B6C">
        <w:rPr>
          <w:rFonts w:hint="eastAsia"/>
        </w:rPr>
        <w:t>182</w:t>
      </w:r>
      <w:r w:rsidRPr="00737B6C">
        <w:rPr>
          <w:rFonts w:hint="eastAsia"/>
        </w:rPr>
        <w:t>萬張，才</w:t>
      </w:r>
      <w:r w:rsidRPr="00737B6C">
        <w:rPr>
          <w:rFonts w:hint="eastAsia"/>
        </w:rPr>
        <w:t>31.3%</w:t>
      </w:r>
      <w:r w:rsidRPr="00737B6C">
        <w:rPr>
          <w:rFonts w:hint="eastAsia"/>
        </w:rPr>
        <w:t>；經濟部實際使用回收抵用券更只有</w:t>
      </w:r>
      <w:r w:rsidRPr="00737B6C">
        <w:rPr>
          <w:rFonts w:hint="eastAsia"/>
        </w:rPr>
        <w:t>47</w:t>
      </w:r>
      <w:r w:rsidRPr="00737B6C">
        <w:rPr>
          <w:rFonts w:hint="eastAsia"/>
        </w:rPr>
        <w:t>萬張，僅</w:t>
      </w:r>
      <w:r w:rsidRPr="00737B6C">
        <w:rPr>
          <w:rFonts w:hint="eastAsia"/>
        </w:rPr>
        <w:t>8.1%</w:t>
      </w:r>
      <w:r w:rsidRPr="00737B6C">
        <w:rPr>
          <w:rFonts w:hint="eastAsia"/>
        </w:rPr>
        <w:t>，顯見抵用券執行成效有待加強。然在原發行之抵用券尚未使用完畢，回收率更不到</w:t>
      </w:r>
      <w:r w:rsidRPr="00737B6C">
        <w:rPr>
          <w:rFonts w:hint="eastAsia"/>
        </w:rPr>
        <w:t>1</w:t>
      </w:r>
      <w:r w:rsidRPr="00737B6C">
        <w:rPr>
          <w:rFonts w:hint="eastAsia"/>
        </w:rPr>
        <w:t>成的狀況下，傳政府有意動用第二預備金，再花</w:t>
      </w:r>
      <w:r w:rsidRPr="00737B6C">
        <w:rPr>
          <w:rFonts w:hint="eastAsia"/>
        </w:rPr>
        <w:t>5</w:t>
      </w:r>
      <w:r w:rsidRPr="00737B6C">
        <w:rPr>
          <w:rFonts w:hint="eastAsia"/>
        </w:rPr>
        <w:t>億元預算，加發</w:t>
      </w:r>
      <w:r w:rsidRPr="00737B6C">
        <w:rPr>
          <w:rFonts w:hint="eastAsia"/>
        </w:rPr>
        <w:t>400</w:t>
      </w:r>
      <w:r w:rsidRPr="00737B6C">
        <w:rPr>
          <w:rFonts w:hint="eastAsia"/>
        </w:rPr>
        <w:t>萬張夜市抵用券？在原有抵用券執行成效不彰之際，行政院再行動用第二預備金增加夜市抵用券發行量，顯有違反預算法，更有針對明年總統及立委大選進行政策買票之虞，特向行政院提出質詢。</w:t>
      </w:r>
    </w:p>
    <w:p w:rsidR="00A25387" w:rsidRPr="00FB6E2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面對近年國內觀光寒冬，行政院已連續推出一連串補助方案，從年初補到年底，交通部推出旅行社融資紓困、遊覽車免汽燃費、春遊補助、秋冬遊補助、經濟部發行夜市抵用券補助等，一連串補貼方案，行政院撒錢補助已成常態，但效益僅是曇花一現，無利國內長遠觀光產業發展。</w:t>
      </w:r>
    </w:p>
    <w:p w:rsidR="00A25387" w:rsidRDefault="00A25387" w:rsidP="00A25387">
      <w:pPr>
        <w:pStyle w:val="afffff0"/>
        <w:spacing w:line="380" w:lineRule="exact"/>
        <w:ind w:left="633" w:hanging="422"/>
      </w:pPr>
      <w:r>
        <w:rPr>
          <w:rFonts w:hint="eastAsia"/>
        </w:rPr>
        <w:t>二、根據統計，</w:t>
      </w:r>
      <w:r>
        <w:rPr>
          <w:rFonts w:hint="eastAsia"/>
        </w:rPr>
        <w:t>9</w:t>
      </w:r>
      <w:r>
        <w:rPr>
          <w:rFonts w:hint="eastAsia"/>
        </w:rPr>
        <w:t>月中經濟部發行之</w:t>
      </w:r>
      <w:r>
        <w:rPr>
          <w:rFonts w:hint="eastAsia"/>
        </w:rPr>
        <w:t>580</w:t>
      </w:r>
      <w:r>
        <w:rPr>
          <w:rFonts w:hint="eastAsia"/>
        </w:rPr>
        <w:t>萬張夜市抵用券給旅宿業者，結果旅宿業僅發放</w:t>
      </w:r>
      <w:r>
        <w:rPr>
          <w:rFonts w:hint="eastAsia"/>
        </w:rPr>
        <w:t>182</w:t>
      </w:r>
      <w:r>
        <w:rPr>
          <w:rFonts w:hint="eastAsia"/>
        </w:rPr>
        <w:t>萬張，約</w:t>
      </w:r>
      <w:r>
        <w:rPr>
          <w:rFonts w:hint="eastAsia"/>
        </w:rPr>
        <w:t>31.3%</w:t>
      </w:r>
      <w:r>
        <w:rPr>
          <w:rFonts w:hint="eastAsia"/>
        </w:rPr>
        <w:t>，而實際使用回收僅有</w:t>
      </w:r>
      <w:r>
        <w:rPr>
          <w:rFonts w:hint="eastAsia"/>
        </w:rPr>
        <w:t>47</w:t>
      </w:r>
      <w:r>
        <w:rPr>
          <w:rFonts w:hint="eastAsia"/>
        </w:rPr>
        <w:t>萬張，約</w:t>
      </w:r>
      <w:r>
        <w:rPr>
          <w:rFonts w:hint="eastAsia"/>
        </w:rPr>
        <w:t>8.1%</w:t>
      </w:r>
      <w:r>
        <w:rPr>
          <w:rFonts w:hint="eastAsia"/>
        </w:rPr>
        <w:t>，如此低的發行率及使用率？顯見執行成效有待加強</w:t>
      </w:r>
      <w:r>
        <w:rPr>
          <w:rFonts w:hint="eastAsia"/>
        </w:rPr>
        <w:t>!</w:t>
      </w:r>
    </w:p>
    <w:p w:rsidR="00A25387" w:rsidRDefault="00A25387" w:rsidP="00A25387">
      <w:pPr>
        <w:pStyle w:val="afffff0"/>
        <w:spacing w:line="380" w:lineRule="exact"/>
        <w:ind w:left="633" w:hanging="422"/>
      </w:pPr>
      <w:r>
        <w:rPr>
          <w:rFonts w:hint="eastAsia"/>
        </w:rPr>
        <w:t>三、今傳出行政院要動用第二預備金，再花</w:t>
      </w:r>
      <w:r>
        <w:rPr>
          <w:rFonts w:hint="eastAsia"/>
        </w:rPr>
        <w:t>5</w:t>
      </w:r>
      <w:r>
        <w:rPr>
          <w:rFonts w:hint="eastAsia"/>
        </w:rPr>
        <w:t>億發行</w:t>
      </w:r>
      <w:r>
        <w:rPr>
          <w:rFonts w:hint="eastAsia"/>
        </w:rPr>
        <w:t>400</w:t>
      </w:r>
      <w:r>
        <w:rPr>
          <w:rFonts w:hint="eastAsia"/>
        </w:rPr>
        <w:t>萬張，然抵用券必須在年底前使用完畢，僅剩兩個月，依前揭成效，如何達成預期效益與目標？</w:t>
      </w:r>
    </w:p>
    <w:p w:rsidR="00A25387" w:rsidRDefault="00A25387" w:rsidP="00A25387">
      <w:pPr>
        <w:pStyle w:val="afffff0"/>
        <w:spacing w:line="380" w:lineRule="exact"/>
        <w:ind w:left="633" w:hanging="422"/>
      </w:pPr>
      <w:r>
        <w:rPr>
          <w:rFonts w:hint="eastAsia"/>
        </w:rPr>
        <w:t>四、根據預算法第</w:t>
      </w:r>
      <w:r>
        <w:rPr>
          <w:rFonts w:hint="eastAsia"/>
        </w:rPr>
        <w:t>70</w:t>
      </w:r>
      <w:r>
        <w:rPr>
          <w:rFonts w:hint="eastAsia"/>
        </w:rPr>
        <w:t>條之規定，行政院動用的第二預備金，必須符合：</w:t>
      </w:r>
      <w:r>
        <w:t>1</w:t>
      </w:r>
      <w:r w:rsidRPr="00FB6E28">
        <w:rPr>
          <w:rFonts w:ascii="華康細明體"/>
        </w:rPr>
        <w:t>.</w:t>
      </w:r>
      <w:r>
        <w:rPr>
          <w:rFonts w:hint="eastAsia"/>
        </w:rPr>
        <w:t>原列計畫費用因事實</w:t>
      </w:r>
      <w:r>
        <w:rPr>
          <w:rFonts w:hint="eastAsia"/>
        </w:rPr>
        <w:lastRenderedPageBreak/>
        <w:t>需要奉准修訂致原列經費不敷時。</w:t>
      </w:r>
      <w:r>
        <w:rPr>
          <w:rFonts w:hint="eastAsia"/>
        </w:rPr>
        <w:t>2.</w:t>
      </w:r>
      <w:r>
        <w:rPr>
          <w:rFonts w:hint="eastAsia"/>
        </w:rPr>
        <w:t>原列計畫費用因增加業務量致增加經費時。</w:t>
      </w:r>
      <w:r>
        <w:rPr>
          <w:rFonts w:hint="eastAsia"/>
        </w:rPr>
        <w:t>3.</w:t>
      </w:r>
      <w:r>
        <w:rPr>
          <w:rFonts w:hint="eastAsia"/>
        </w:rPr>
        <w:t>因應政事臨時需要必須增加計畫及經費時。然現有夜市抵用券僅發放</w:t>
      </w:r>
      <w:r>
        <w:rPr>
          <w:rFonts w:hint="eastAsia"/>
        </w:rPr>
        <w:t>3</w:t>
      </w:r>
      <w:r>
        <w:rPr>
          <w:rFonts w:hint="eastAsia"/>
        </w:rPr>
        <w:t>成，回收率不到</w:t>
      </w:r>
      <w:r>
        <w:rPr>
          <w:rFonts w:hint="eastAsia"/>
        </w:rPr>
        <w:t>1</w:t>
      </w:r>
      <w:r>
        <w:rPr>
          <w:rFonts w:hint="eastAsia"/>
        </w:rPr>
        <w:t>成的狀況下，執行成效低落，現行政院欲加碼發行，完全未符動用第二預備金之條件，有違反預算法與針對明年總統及立委大選進行政策買票之虞？</w:t>
      </w:r>
    </w:p>
    <w:p w:rsidR="00A25387" w:rsidRPr="00737B6C" w:rsidRDefault="00A25387" w:rsidP="00A25387">
      <w:pPr>
        <w:pStyle w:val="afb"/>
        <w:spacing w:beforeLines="100" w:before="335" w:line="420" w:lineRule="exact"/>
        <w:ind w:leftChars="0" w:left="855" w:hanging="855"/>
      </w:pPr>
      <w:r>
        <w:rPr>
          <w:rFonts w:hint="eastAsia"/>
        </w:rPr>
        <w:t>（十）</w:t>
      </w:r>
      <w:r w:rsidRPr="00737B6C">
        <w:rPr>
          <w:rFonts w:hint="eastAsia"/>
        </w:rPr>
        <w:t>本院童委員惠珍，針對日前高雄一名</w:t>
      </w:r>
      <w:r w:rsidRPr="00737B6C">
        <w:rPr>
          <w:rFonts w:hint="eastAsia"/>
        </w:rPr>
        <w:t>1</w:t>
      </w:r>
      <w:r w:rsidRPr="00737B6C">
        <w:rPr>
          <w:rFonts w:hint="eastAsia"/>
        </w:rPr>
        <w:t>歲男童，感染腸病毒</w:t>
      </w:r>
      <w:r w:rsidRPr="00737B6C">
        <w:rPr>
          <w:rFonts w:hint="eastAsia"/>
        </w:rPr>
        <w:t>71</w:t>
      </w:r>
      <w:r w:rsidRPr="00737B6C">
        <w:rPr>
          <w:rFonts w:hint="eastAsia"/>
        </w:rPr>
        <w:t>型引發心肺衰竭，從出現發燒、嘔吐到緊急送醫治療，短短三天即死亡，是我國時隔</w:t>
      </w:r>
      <w:r w:rsidRPr="00737B6C">
        <w:rPr>
          <w:rFonts w:hint="eastAsia"/>
        </w:rPr>
        <w:t>3</w:t>
      </w:r>
      <w:r w:rsidRPr="00737B6C">
        <w:rPr>
          <w:rFonts w:hint="eastAsia"/>
        </w:rPr>
        <w:t>年，首起腸病毒併發重症死亡病例，然今年已累積達</w:t>
      </w:r>
      <w:r w:rsidRPr="00737B6C">
        <w:rPr>
          <w:rFonts w:hint="eastAsia"/>
        </w:rPr>
        <w:t>50</w:t>
      </w:r>
      <w:r w:rsidRPr="00737B6C">
        <w:rPr>
          <w:rFonts w:hint="eastAsia"/>
        </w:rPr>
        <w:t>例腸病毒重症，創</w:t>
      </w:r>
      <w:r w:rsidRPr="00737B6C">
        <w:rPr>
          <w:rFonts w:hint="eastAsia"/>
        </w:rPr>
        <w:t>7</w:t>
      </w:r>
      <w:r w:rsidRPr="00737B6C">
        <w:rPr>
          <w:rFonts w:hint="eastAsia"/>
        </w:rPr>
        <w:t>年來最高，顯示腸病毒防疫出現問題。經查，目前仍是腸病毒流行期，又</w:t>
      </w:r>
      <w:r w:rsidRPr="00737B6C">
        <w:rPr>
          <w:rFonts w:hint="eastAsia"/>
        </w:rPr>
        <w:t>5</w:t>
      </w:r>
      <w:r w:rsidRPr="00737B6C">
        <w:rPr>
          <w:rFonts w:hint="eastAsia"/>
        </w:rPr>
        <w:t>歲以下幼兒是腸病毒重症之高危險群，建請衛生福利部疾病管制署加強腸病毒防制宣導並提出相關措施，避免疫情擴散，特向行政院提出質詢。</w:t>
      </w:r>
    </w:p>
    <w:p w:rsidR="00A25387" w:rsidRPr="00C9748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一、根據疾管署統計，今年已累積達</w:t>
      </w:r>
      <w:r>
        <w:rPr>
          <w:rFonts w:hint="eastAsia"/>
        </w:rPr>
        <w:t>50</w:t>
      </w:r>
      <w:r>
        <w:rPr>
          <w:rFonts w:hint="eastAsia"/>
        </w:rPr>
        <w:t>例腸病毒重症案例，造成</w:t>
      </w:r>
      <w:r>
        <w:rPr>
          <w:rFonts w:hint="eastAsia"/>
        </w:rPr>
        <w:t>1</w:t>
      </w:r>
      <w:r>
        <w:rPr>
          <w:rFonts w:hint="eastAsia"/>
        </w:rPr>
        <w:t>死，創下近</w:t>
      </w:r>
      <w:r>
        <w:rPr>
          <w:rFonts w:hint="eastAsia"/>
        </w:rPr>
        <w:t>7</w:t>
      </w:r>
      <w:r>
        <w:rPr>
          <w:rFonts w:hint="eastAsia"/>
        </w:rPr>
        <w:t>年來最高。國內上一次腸病毒大流行發生在</w:t>
      </w:r>
      <w:r>
        <w:rPr>
          <w:rFonts w:hint="eastAsia"/>
        </w:rPr>
        <w:t>2012</w:t>
      </w:r>
      <w:r>
        <w:rPr>
          <w:rFonts w:hint="eastAsia"/>
        </w:rPr>
        <w:t>年，當年造成</w:t>
      </w:r>
      <w:r>
        <w:rPr>
          <w:rFonts w:hint="eastAsia"/>
        </w:rPr>
        <w:t>153</w:t>
      </w:r>
      <w:r>
        <w:rPr>
          <w:rFonts w:hint="eastAsia"/>
        </w:rPr>
        <w:t>人併發重症，導致</w:t>
      </w:r>
      <w:r>
        <w:rPr>
          <w:rFonts w:hint="eastAsia"/>
        </w:rPr>
        <w:t>2</w:t>
      </w:r>
      <w:r>
        <w:rPr>
          <w:rFonts w:hint="eastAsia"/>
        </w:rPr>
        <w:t>人死亡。而今年感染腸病毒併發重症病例當中，以</w:t>
      </w:r>
      <w:r>
        <w:rPr>
          <w:rFonts w:hint="eastAsia"/>
        </w:rPr>
        <w:t>71</w:t>
      </w:r>
      <w:r>
        <w:rPr>
          <w:rFonts w:hint="eastAsia"/>
        </w:rPr>
        <w:t>型最多，共計</w:t>
      </w:r>
      <w:r>
        <w:rPr>
          <w:rFonts w:hint="eastAsia"/>
        </w:rPr>
        <w:t>40</w:t>
      </w:r>
      <w:r>
        <w:rPr>
          <w:rFonts w:hint="eastAsia"/>
        </w:rPr>
        <w:t>例。</w:t>
      </w:r>
    </w:p>
    <w:p w:rsidR="00A25387" w:rsidRDefault="00A25387" w:rsidP="00A25387">
      <w:pPr>
        <w:pStyle w:val="afffff0"/>
        <w:spacing w:line="380" w:lineRule="exact"/>
        <w:ind w:left="633" w:hanging="422"/>
      </w:pPr>
      <w:r>
        <w:rPr>
          <w:rFonts w:hint="eastAsia"/>
        </w:rPr>
        <w:t>二、今年腸病毒的疫情已過高峰期，上周國內腸病毒門急診就診共計約</w:t>
      </w:r>
      <w:r>
        <w:rPr>
          <w:rFonts w:hint="eastAsia"/>
        </w:rPr>
        <w:t>1</w:t>
      </w:r>
      <w:r>
        <w:rPr>
          <w:rFonts w:hint="eastAsia"/>
        </w:rPr>
        <w:t>萬</w:t>
      </w:r>
      <w:r>
        <w:rPr>
          <w:rFonts w:hint="eastAsia"/>
        </w:rPr>
        <w:t>6400</w:t>
      </w:r>
      <w:r>
        <w:rPr>
          <w:rFonts w:hint="eastAsia"/>
        </w:rPr>
        <w:t>人次，比上週降低</w:t>
      </w:r>
      <w:r>
        <w:rPr>
          <w:rFonts w:hint="eastAsia"/>
        </w:rPr>
        <w:t>7%</w:t>
      </w:r>
      <w:r>
        <w:rPr>
          <w:rFonts w:hint="eastAsia"/>
        </w:rPr>
        <w:t>，但預計最快要到</w:t>
      </w:r>
      <w:r>
        <w:rPr>
          <w:rFonts w:hint="eastAsia"/>
        </w:rPr>
        <w:t>11</w:t>
      </w:r>
      <w:r>
        <w:rPr>
          <w:rFonts w:hint="eastAsia"/>
        </w:rPr>
        <w:t>月中旬，才會脫離流行期。目前腸病毒</w:t>
      </w:r>
      <w:r>
        <w:rPr>
          <w:rFonts w:hint="eastAsia"/>
        </w:rPr>
        <w:t>71</w:t>
      </w:r>
      <w:r>
        <w:rPr>
          <w:rFonts w:hint="eastAsia"/>
        </w:rPr>
        <w:t>型仍持續在社區流行，加上腸病毒</w:t>
      </w:r>
      <w:r>
        <w:rPr>
          <w:rFonts w:hint="eastAsia"/>
        </w:rPr>
        <w:t>71</w:t>
      </w:r>
      <w:r>
        <w:rPr>
          <w:rFonts w:hint="eastAsia"/>
        </w:rPr>
        <w:t>型引起的重症病程變化非常快，死亡的風險相對提高，政府與民眾仍須提高警覺。</w:t>
      </w:r>
    </w:p>
    <w:p w:rsidR="00A25387" w:rsidRDefault="00A25387" w:rsidP="00A25387">
      <w:pPr>
        <w:pStyle w:val="afffff0"/>
        <w:spacing w:line="380" w:lineRule="exact"/>
        <w:ind w:left="633" w:hanging="422"/>
      </w:pPr>
      <w:r>
        <w:rPr>
          <w:rFonts w:hint="eastAsia"/>
        </w:rPr>
        <w:t>三、腸病毒傳染途徑係經由接觸病人之口鼻分泌物、穿破之水泡或糞便、飛沫傳染，其傳染力強，重症病程發展快速，其中</w:t>
      </w:r>
      <w:r>
        <w:rPr>
          <w:rFonts w:hint="eastAsia"/>
        </w:rPr>
        <w:t>5</w:t>
      </w:r>
      <w:r>
        <w:rPr>
          <w:rFonts w:hint="eastAsia"/>
        </w:rPr>
        <w:t>歲以下幼童是腸病毒重症之高危險群，加上腸病毒</w:t>
      </w:r>
      <w:r>
        <w:rPr>
          <w:rFonts w:hint="eastAsia"/>
        </w:rPr>
        <w:t>71</w:t>
      </w:r>
      <w:r>
        <w:rPr>
          <w:rFonts w:hint="eastAsia"/>
        </w:rPr>
        <w:t>型最容易引發幼童死亡，而且目前腸病毒並沒有特效藥及疫苗，最好的預防方法就是勤洗手、注重個人衛生習慣，以降低感染腸病毒的機會，建請衛福部疾管署加強宣導並提出相關措施避免疫情擴散。</w:t>
      </w:r>
    </w:p>
    <w:p w:rsidR="00A25387" w:rsidRPr="00737B6C" w:rsidRDefault="00A25387" w:rsidP="00A25387">
      <w:pPr>
        <w:pStyle w:val="afb"/>
        <w:spacing w:beforeLines="100" w:before="335" w:line="420" w:lineRule="exact"/>
        <w:ind w:leftChars="0" w:left="1140" w:hangingChars="400" w:hanging="1140"/>
      </w:pPr>
      <w:r>
        <w:rPr>
          <w:rFonts w:hint="eastAsia"/>
        </w:rPr>
        <w:t>（十一）</w:t>
      </w:r>
      <w:r w:rsidRPr="00737B6C">
        <w:rPr>
          <w:rFonts w:hint="eastAsia"/>
        </w:rPr>
        <w:t>本院童委員惠珍，針對衛福部統計，</w:t>
      </w:r>
      <w:r w:rsidRPr="00737B6C">
        <w:rPr>
          <w:rFonts w:hint="eastAsia"/>
        </w:rPr>
        <w:t>2007</w:t>
      </w:r>
      <w:r w:rsidRPr="00737B6C">
        <w:rPr>
          <w:rFonts w:hint="eastAsia"/>
        </w:rPr>
        <w:t>年台灣約有</w:t>
      </w:r>
      <w:r w:rsidRPr="00737B6C">
        <w:rPr>
          <w:rFonts w:hint="eastAsia"/>
        </w:rPr>
        <w:t>9</w:t>
      </w:r>
      <w:r w:rsidRPr="00737B6C">
        <w:rPr>
          <w:rFonts w:hint="eastAsia"/>
        </w:rPr>
        <w:t>萬多戶中低收入戶，但至</w:t>
      </w:r>
      <w:r w:rsidRPr="00737B6C">
        <w:rPr>
          <w:rFonts w:hint="eastAsia"/>
        </w:rPr>
        <w:t>2018</w:t>
      </w:r>
      <w:r w:rsidRPr="00737B6C">
        <w:rPr>
          <w:rFonts w:hint="eastAsia"/>
        </w:rPr>
        <w:t>年高達</w:t>
      </w:r>
      <w:r w:rsidRPr="00737B6C">
        <w:rPr>
          <w:rFonts w:hint="eastAsia"/>
        </w:rPr>
        <w:t>14</w:t>
      </w:r>
      <w:r w:rsidRPr="00737B6C">
        <w:rPr>
          <w:rFonts w:hint="eastAsia"/>
        </w:rPr>
        <w:t>萬戶，足足增加了</w:t>
      </w:r>
      <w:r w:rsidRPr="00737B6C">
        <w:rPr>
          <w:rFonts w:hint="eastAsia"/>
        </w:rPr>
        <w:t>52%</w:t>
      </w:r>
      <w:r w:rsidRPr="00737B6C">
        <w:rPr>
          <w:rFonts w:hint="eastAsia"/>
        </w:rPr>
        <w:t>，凸顯出台灣貧富差距正逐年上升。然貧富差距惡化恐會破壞經濟成長及造成社會動盪等嚴重問題。為有效降低台灣貧富差距之問題，建請行政院應重視並研議及擬定相關解決貧富差距惡性循環之辦法，特向行政院提出質詢。</w:t>
      </w:r>
    </w:p>
    <w:p w:rsidR="00A25387" w:rsidRPr="00C9748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lastRenderedPageBreak/>
        <w:t>說明：</w:t>
      </w:r>
    </w:p>
    <w:p w:rsidR="00A25387" w:rsidRDefault="00A25387" w:rsidP="00A25387">
      <w:pPr>
        <w:pStyle w:val="afffff0"/>
        <w:spacing w:line="380" w:lineRule="exact"/>
        <w:ind w:left="633" w:hanging="422"/>
      </w:pPr>
      <w:r>
        <w:rPr>
          <w:rFonts w:hint="eastAsia"/>
        </w:rPr>
        <w:t>一、近日，衛福部調高部分縣市明年的最低生活費，代表低收入、中低收入戶門檻將放寬，其中台北市每人每月最低生活費為</w:t>
      </w:r>
      <w:r>
        <w:rPr>
          <w:rFonts w:hint="eastAsia"/>
        </w:rPr>
        <w:t>1</w:t>
      </w:r>
      <w:r>
        <w:rPr>
          <w:rFonts w:hint="eastAsia"/>
        </w:rPr>
        <w:t>萬</w:t>
      </w:r>
      <w:r>
        <w:rPr>
          <w:rFonts w:hint="eastAsia"/>
        </w:rPr>
        <w:t>7005</w:t>
      </w:r>
      <w:r>
        <w:rPr>
          <w:rFonts w:hint="eastAsia"/>
        </w:rPr>
        <w:t>元居全台之冠。另外，根據主計總處</w:t>
      </w:r>
      <w:r>
        <w:rPr>
          <w:rFonts w:hint="eastAsia"/>
        </w:rPr>
        <w:t>2018</w:t>
      </w:r>
      <w:r>
        <w:rPr>
          <w:rFonts w:hint="eastAsia"/>
        </w:rPr>
        <w:t>年家庭收支調查，去年最高所得組與最低所得組相比，高出</w:t>
      </w:r>
      <w:r>
        <w:rPr>
          <w:rFonts w:hint="eastAsia"/>
        </w:rPr>
        <w:t>6.09</w:t>
      </w:r>
      <w:r>
        <w:rPr>
          <w:rFonts w:hint="eastAsia"/>
        </w:rPr>
        <w:t>倍，創下近</w:t>
      </w:r>
      <w:r>
        <w:rPr>
          <w:rFonts w:hint="eastAsia"/>
        </w:rPr>
        <w:t>6</w:t>
      </w:r>
      <w:r>
        <w:rPr>
          <w:rFonts w:hint="eastAsia"/>
        </w:rPr>
        <w:t>年來最高，顯示貧窮線調高的同時，國內貧富差距也逐漸拉大。</w:t>
      </w:r>
    </w:p>
    <w:p w:rsidR="00A25387" w:rsidRDefault="00A25387" w:rsidP="00A25387">
      <w:pPr>
        <w:pStyle w:val="afffff0"/>
        <w:spacing w:line="380" w:lineRule="exact"/>
        <w:ind w:left="633" w:hanging="422"/>
      </w:pPr>
      <w:r>
        <w:rPr>
          <w:rFonts w:hint="eastAsia"/>
        </w:rPr>
        <w:t>二、又依據衛福部統計，至</w:t>
      </w:r>
      <w:r>
        <w:rPr>
          <w:rFonts w:hint="eastAsia"/>
        </w:rPr>
        <w:t>108</w:t>
      </w:r>
      <w:r>
        <w:rPr>
          <w:rFonts w:hint="eastAsia"/>
        </w:rPr>
        <w:t>年中，全台中低收戶有</w:t>
      </w:r>
      <w:r>
        <w:rPr>
          <w:rFonts w:hint="eastAsia"/>
        </w:rPr>
        <w:t>10</w:t>
      </w:r>
      <w:r>
        <w:rPr>
          <w:rFonts w:hint="eastAsia"/>
        </w:rPr>
        <w:t>萬</w:t>
      </w:r>
      <w:r>
        <w:rPr>
          <w:rFonts w:hint="eastAsia"/>
        </w:rPr>
        <w:t>9807</w:t>
      </w:r>
      <w:r>
        <w:rPr>
          <w:rFonts w:hint="eastAsia"/>
        </w:rPr>
        <w:t>戶，約</w:t>
      </w:r>
      <w:r>
        <w:rPr>
          <w:rFonts w:hint="eastAsia"/>
        </w:rPr>
        <w:t>31</w:t>
      </w:r>
      <w:r>
        <w:rPr>
          <w:rFonts w:hint="eastAsia"/>
        </w:rPr>
        <w:t>萬</w:t>
      </w:r>
      <w:r>
        <w:rPr>
          <w:rFonts w:hint="eastAsia"/>
        </w:rPr>
        <w:t>8432</w:t>
      </w:r>
      <w:r>
        <w:rPr>
          <w:rFonts w:hint="eastAsia"/>
        </w:rPr>
        <w:t>人；低收入戶有</w:t>
      </w:r>
      <w:r>
        <w:rPr>
          <w:rFonts w:hint="eastAsia"/>
        </w:rPr>
        <w:t>14</w:t>
      </w:r>
      <w:r>
        <w:rPr>
          <w:rFonts w:hint="eastAsia"/>
        </w:rPr>
        <w:t>萬</w:t>
      </w:r>
      <w:r>
        <w:rPr>
          <w:rFonts w:hint="eastAsia"/>
        </w:rPr>
        <w:t>2456</w:t>
      </w:r>
      <w:r>
        <w:rPr>
          <w:rFonts w:hint="eastAsia"/>
        </w:rPr>
        <w:t>戶，約</w:t>
      </w:r>
      <w:r>
        <w:rPr>
          <w:rFonts w:hint="eastAsia"/>
        </w:rPr>
        <w:t>30</w:t>
      </w:r>
      <w:r>
        <w:rPr>
          <w:rFonts w:hint="eastAsia"/>
        </w:rPr>
        <w:t>萬</w:t>
      </w:r>
      <w:r>
        <w:rPr>
          <w:rFonts w:hint="eastAsia"/>
        </w:rPr>
        <w:t>2698</w:t>
      </w:r>
      <w:r>
        <w:rPr>
          <w:rFonts w:hint="eastAsia"/>
        </w:rPr>
        <w:t>人。其中貧戶以台東、屏東、彰化三縣市最多，然而基於現行低收、中低收申請係以文書資料為基礎，欠缺第三方之評估，易造成富人領補助，而窮人被排除在外之窘況，導致無法真正落實社會正義。</w:t>
      </w:r>
    </w:p>
    <w:p w:rsidR="00A25387" w:rsidRDefault="00A25387" w:rsidP="00A25387">
      <w:pPr>
        <w:pStyle w:val="afffff0"/>
        <w:spacing w:line="380" w:lineRule="exact"/>
        <w:ind w:left="633" w:hanging="422"/>
      </w:pPr>
      <w:r>
        <w:rPr>
          <w:rFonts w:hint="eastAsia"/>
        </w:rPr>
        <w:t>三、據研究調查顯示，中低收入家庭之孩子，因經濟壓力關係，畢業後需要盡早投入職場，導致無法繼續升學，卻因學歷不足而無法追求更好之工作。為避免中低收入戶學生落入貧困循環，政府應協助提高升學比例，讓這些學生有更多元的工作選擇。綜上所述，建請行政院研議並擬定相關辦法以縮小國內貧富差距。</w:t>
      </w:r>
    </w:p>
    <w:p w:rsidR="00A25387" w:rsidRPr="00737B6C" w:rsidRDefault="00A25387" w:rsidP="00A25387">
      <w:pPr>
        <w:pStyle w:val="afb"/>
        <w:spacing w:beforeLines="100" w:before="335" w:line="420" w:lineRule="exact"/>
        <w:ind w:leftChars="0" w:left="1140" w:hangingChars="400" w:hanging="1140"/>
      </w:pPr>
      <w:r>
        <w:rPr>
          <w:rFonts w:hint="eastAsia"/>
        </w:rPr>
        <w:t>（十二）</w:t>
      </w:r>
      <w:r w:rsidRPr="00737B6C">
        <w:rPr>
          <w:rFonts w:hint="eastAsia"/>
        </w:rPr>
        <w:t>本院邱委員志偉，鑑於總統大選投票日將屆，大專院校學校期末考與投票日極近，應請各校注意。建請政府提醒各校提前舉行考試以利投票。爰此，特向行政院提出質詢。</w:t>
      </w:r>
    </w:p>
    <w:p w:rsidR="00A25387" w:rsidRPr="00C9748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一、鑑於大選投即將屆至，根據中選會新聞稿指出：「明年第</w:t>
      </w:r>
      <w:r>
        <w:rPr>
          <w:rFonts w:hint="eastAsia"/>
        </w:rPr>
        <w:t>15</w:t>
      </w:r>
      <w:r>
        <w:rPr>
          <w:rFonts w:hint="eastAsia"/>
        </w:rPr>
        <w:t>任總統副總統及第</w:t>
      </w:r>
      <w:r>
        <w:rPr>
          <w:rFonts w:hint="eastAsia"/>
        </w:rPr>
        <w:t>10</w:t>
      </w:r>
      <w:r>
        <w:rPr>
          <w:rFonts w:hint="eastAsia"/>
        </w:rPr>
        <w:t>屆立法委員首投族人數及選舉人人數，預估，首投族人數有</w:t>
      </w:r>
      <w:r>
        <w:rPr>
          <w:rFonts w:hint="eastAsia"/>
        </w:rPr>
        <w:t>31</w:t>
      </w:r>
      <w:r>
        <w:rPr>
          <w:rFonts w:hint="eastAsia"/>
        </w:rPr>
        <w:t>萬</w:t>
      </w:r>
      <w:r>
        <w:rPr>
          <w:rFonts w:hint="eastAsia"/>
        </w:rPr>
        <w:t>8208</w:t>
      </w:r>
      <w:r>
        <w:rPr>
          <w:rFonts w:hint="eastAsia"/>
        </w:rPr>
        <w:t>人；總統、副總統及立法委員選舉首投族人數有</w:t>
      </w:r>
      <w:r>
        <w:rPr>
          <w:rFonts w:hint="eastAsia"/>
        </w:rPr>
        <w:t>118</w:t>
      </w:r>
      <w:r>
        <w:rPr>
          <w:rFonts w:hint="eastAsia"/>
        </w:rPr>
        <w:t>萬</w:t>
      </w:r>
      <w:r>
        <w:rPr>
          <w:rFonts w:hint="eastAsia"/>
        </w:rPr>
        <w:t>6685</w:t>
      </w:r>
      <w:r>
        <w:rPr>
          <w:rFonts w:hint="eastAsia"/>
        </w:rPr>
        <w:t>人。」然許多大學生的期末考時間，據了解將與大選投票日十分之接近。敬請教育部相關單位留意，為確保所有學生都能在交通時間餘裕充足，考試又不影響太多之前提下，可順利進行總統與立委投票，善盡公民職責。</w:t>
      </w:r>
    </w:p>
    <w:p w:rsidR="00A25387" w:rsidRDefault="00A25387" w:rsidP="00A25387">
      <w:pPr>
        <w:pStyle w:val="afffff0"/>
        <w:spacing w:line="380" w:lineRule="exact"/>
        <w:ind w:left="633" w:hanging="422"/>
      </w:pPr>
      <w:r>
        <w:rPr>
          <w:rFonts w:hint="eastAsia"/>
        </w:rPr>
        <w:t>二、因此，建請教育部提醒各級大專院校，就期末考試時間若與大選投票日過於接近，應盡可能提前一周，或於當周較早時段排考，以利學生投票。</w:t>
      </w:r>
    </w:p>
    <w:p w:rsidR="00A25387" w:rsidRPr="00737B6C" w:rsidRDefault="00A25387" w:rsidP="00A25387">
      <w:pPr>
        <w:pStyle w:val="afb"/>
        <w:spacing w:beforeLines="100" w:before="335" w:line="420" w:lineRule="exact"/>
        <w:ind w:leftChars="0" w:left="1140" w:hangingChars="400" w:hanging="1140"/>
      </w:pPr>
      <w:r>
        <w:rPr>
          <w:rFonts w:hint="eastAsia"/>
        </w:rPr>
        <w:t>（十三）</w:t>
      </w:r>
      <w:r w:rsidRPr="00737B6C">
        <w:rPr>
          <w:rFonts w:hint="eastAsia"/>
        </w:rPr>
        <w:t>本院邱委員志偉，鑑於台鐵高雄火車站地下化工程完工後，交通部回覆意見告知地方民眾抗議聲多。然高雄市政府所提出的建議案為</w:t>
      </w:r>
      <w:r w:rsidRPr="00737B6C">
        <w:rPr>
          <w:rFonts w:hint="eastAsia"/>
        </w:rPr>
        <w:t>80</w:t>
      </w:r>
      <w:r w:rsidRPr="00737B6C">
        <w:rPr>
          <w:rFonts w:hint="eastAsia"/>
        </w:rPr>
        <w:t>年</w:t>
      </w:r>
      <w:r w:rsidRPr="00737B6C">
        <w:rPr>
          <w:rFonts w:hint="eastAsia"/>
        </w:rPr>
        <w:t>7</w:t>
      </w:r>
      <w:r w:rsidRPr="00737B6C">
        <w:rPr>
          <w:rFonts w:hint="eastAsia"/>
        </w:rPr>
        <w:t>月，距今已達</w:t>
      </w:r>
      <w:r w:rsidRPr="00737B6C">
        <w:rPr>
          <w:rFonts w:hint="eastAsia"/>
        </w:rPr>
        <w:t>28</w:t>
      </w:r>
      <w:r w:rsidRPr="00737B6C">
        <w:rPr>
          <w:rFonts w:hint="eastAsia"/>
        </w:rPr>
        <w:t>年之久，高雄市中心及高雄火車站周邊生態地景變化甚多。建請政府提供關於高鐵相關評估資料。爰此，特向行政院提出質詢。</w:t>
      </w:r>
    </w:p>
    <w:p w:rsidR="00A25387" w:rsidRPr="00C9748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lastRenderedPageBreak/>
        <w:t>一、鑑於高鐵路線延伸至屏東和宜蘭已經過政府相關單位研議，然行政院長蘇貞昌日前曾公開表示，在其首任行政院長任內就已有構思高雄車站作為高雄高鐵站延伸線之規劃。不知交通部所謂</w:t>
      </w:r>
      <w:r>
        <w:rPr>
          <w:rFonts w:hint="eastAsia"/>
        </w:rPr>
        <w:t>80</w:t>
      </w:r>
      <w:r>
        <w:rPr>
          <w:rFonts w:hint="eastAsia"/>
        </w:rPr>
        <w:t>年之評估之資料，究竟是過早以前？還是有與時俱進？另外想了解，有關高鐵高雄車站延伸線之評估，根據媒體資料顯示，交通部認為該線有利活化高雄原市區，這又與交通部所回覆之資訊矛盾，究竟是多少人反對拆遷？近年有無相關說明會或公聽會？若有，希望提供一份以供參考。若無，請交通部實地到高雄車站周邊或延伸線工程所會經過之住家進行意願調查，再提供報告以利問政參考。</w:t>
      </w:r>
    </w:p>
    <w:p w:rsidR="00A25387" w:rsidRDefault="00A25387" w:rsidP="00A25387">
      <w:pPr>
        <w:pStyle w:val="afffff0"/>
        <w:spacing w:line="380" w:lineRule="exact"/>
        <w:ind w:left="633" w:hanging="422"/>
      </w:pPr>
      <w:r>
        <w:rPr>
          <w:rFonts w:hint="eastAsia"/>
        </w:rPr>
        <w:t>二、高雄車站之高鐵延伸線，茲事體大，對高雄市區未來發展影響深遠。敬請行政院做相關風險評估時，務須將未來城鎮之百年規劃列為參考。尤其高雄市區正努力發展亞洲新灣區，若已確定高雄僅設左營一站，對未來高雄發展空間之不利影響極深。敬請行政院再做妥適規劃，高鐵線延伸至高雄車站，是原有站體已預留月台之規劃，高雄市民引頸盼望多年，中央施政務須結合地方需求，莫輕視以致人民反感。</w:t>
      </w:r>
    </w:p>
    <w:p w:rsidR="00A25387" w:rsidRPr="00737B6C" w:rsidRDefault="00A25387" w:rsidP="00A25387">
      <w:pPr>
        <w:pStyle w:val="afb"/>
        <w:spacing w:beforeLines="100" w:before="335" w:line="420" w:lineRule="exact"/>
        <w:ind w:leftChars="0" w:left="1140" w:hangingChars="400" w:hanging="1140"/>
      </w:pPr>
      <w:r>
        <w:rPr>
          <w:rFonts w:hint="eastAsia"/>
        </w:rPr>
        <w:t>（十四）</w:t>
      </w:r>
      <w:r w:rsidRPr="00737B6C">
        <w:rPr>
          <w:rFonts w:hint="eastAsia"/>
        </w:rPr>
        <w:t>本院林委員奕華，針對有關閩南、客家、原住民本土語文及新住民語文，均有納入語文領域課程綱要。然有文教團體反應，連江縣之本土語言─閩東話，長期被排除於本土語言之外，也欠缺明訂相關語文之規範。爰要求教育部明訂其他本土語言相關之教學規範，正視除閩南、客家、原住民語言外之語言教學，保障語言傳承延續之權益，特向行政院提出質詢。</w:t>
      </w:r>
    </w:p>
    <w:p w:rsidR="00A25387" w:rsidRPr="00C9748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十二年國民基本教育課程綱要總綱」，有關閩南、客家、原住民本土語文及新住民語文，均有納入語文領域課程綱要，訂定相關課程內容。然有文教團體反應，長期以來連江縣之本土語言─閩東話，與閩南、客家、原住民語大相逕庭，卻長期被排除於本土語言之外，不受教育部重視，也欠缺明訂相關語文之規範。</w:t>
      </w:r>
    </w:p>
    <w:p w:rsidR="00A25387" w:rsidRDefault="00A25387" w:rsidP="00A25387">
      <w:pPr>
        <w:pStyle w:val="afffff0"/>
        <w:spacing w:line="380" w:lineRule="exact"/>
        <w:ind w:left="633" w:hanging="422"/>
      </w:pPr>
      <w:r>
        <w:rPr>
          <w:rFonts w:hint="eastAsia"/>
        </w:rPr>
        <w:t>二、連江鄉之語言為閩東話，屬我國眾多本土語言中的一種，然因連江縣地處離島，且人口較少，其所使用語言長期不受重視及誤解，被誤認同屬閩南語系。且馬祖居民旅居台灣後，使用閩東語者常因生活較少使用致使語言使用者減少、流失之狀況。</w:t>
      </w:r>
    </w:p>
    <w:p w:rsidR="00A25387" w:rsidRDefault="00A25387" w:rsidP="00A25387">
      <w:pPr>
        <w:pStyle w:val="afffff0"/>
        <w:spacing w:line="380" w:lineRule="exact"/>
        <w:ind w:left="633" w:hanging="422"/>
      </w:pPr>
      <w:r>
        <w:rPr>
          <w:rFonts w:hint="eastAsia"/>
        </w:rPr>
        <w:t>三、為落實國家語言發展法「國家語言一律平等，國民使用國家語言應不受歧視或限制」之精神，並在教育上傳承其他本土語言，爰要求教育部針對閩東語等本土語言，明訂相關之教學規範於「十二年國民基本教育課程綱要總綱」語文領域課程，以正視其他本土語言教學，保障語言傳承延續之權益。</w:t>
      </w:r>
    </w:p>
    <w:p w:rsidR="00A25387" w:rsidRPr="00737B6C" w:rsidRDefault="00A25387" w:rsidP="00A25387">
      <w:pPr>
        <w:pStyle w:val="afb"/>
        <w:spacing w:beforeLines="100" w:before="335" w:line="420" w:lineRule="exact"/>
        <w:ind w:leftChars="0" w:left="1140" w:hangingChars="400" w:hanging="1140"/>
      </w:pPr>
      <w:r>
        <w:rPr>
          <w:rFonts w:hint="eastAsia"/>
        </w:rPr>
        <w:t>（十五）</w:t>
      </w:r>
      <w:r w:rsidRPr="00737B6C">
        <w:rPr>
          <w:rFonts w:hint="eastAsia"/>
        </w:rPr>
        <w:t>本院林委員奕華，炎熱的夏天已經逼近，最近台灣的氣溫有明</w:t>
      </w:r>
      <w:r w:rsidRPr="00737B6C">
        <w:rPr>
          <w:rFonts w:hint="eastAsia"/>
        </w:rPr>
        <w:lastRenderedPageBreak/>
        <w:t>顯的升高，尤其在城市人口聚集區，受到都市熱島效應影響，氣溫將更加炎熱，也會提升冷氣的使用，讓都市更加炎熱。爰要求內政部能對都市規劃影響都市溫度提出規劃，以改善都會區不斷提升的高溫，特向行政院提出質詢。</w:t>
      </w:r>
    </w:p>
    <w:p w:rsidR="00A25387" w:rsidRPr="00285CB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都會區高度開發，水泥建築、柏油路面、鐵皮屋頂等人工地盤擴增，大量使用車輛、冷氣排放熱氣。加上都市地區綠地少、通風受到建築阻擋而流通差，到夏季都市的溫度就不斷升高。尤其氣候異常與全球暖化之下，都會區極端高溫會更加頻繁。都市熱島效應讓天氣更加炎熱，也會讓空汙惡化，都市熱島效應也會影響空氣品質。</w:t>
      </w:r>
    </w:p>
    <w:p w:rsidR="00A25387" w:rsidRDefault="00A25387" w:rsidP="00A25387">
      <w:pPr>
        <w:pStyle w:val="afffff0"/>
        <w:spacing w:line="380" w:lineRule="exact"/>
        <w:ind w:left="633" w:hanging="422"/>
      </w:pPr>
      <w:r>
        <w:rPr>
          <w:rFonts w:hint="eastAsia"/>
        </w:rPr>
        <w:t>二、有不學者也曾藉由空氣品質與氣溫變化，分析天氣炎熱時風速會微弱，汙染物因擴散不良容易累積，以致空汙濃度增加；另外有學者認為都市設計不良會阻礙風的流動，造成空汙難以擴散。但都因都市設計因素影響溫度和空氣流通。</w:t>
      </w:r>
    </w:p>
    <w:p w:rsidR="00A25387" w:rsidRDefault="00A25387" w:rsidP="00A25387">
      <w:pPr>
        <w:pStyle w:val="afffff0"/>
        <w:spacing w:line="380" w:lineRule="exact"/>
        <w:ind w:left="633" w:hanging="422"/>
      </w:pPr>
      <w:r>
        <w:rPr>
          <w:rFonts w:hint="eastAsia"/>
        </w:rPr>
        <w:t>三、台灣都會區不斷增加的建案，在未考慮空氣流通與綠地規劃下，有可能使都市效應更加嚴重。爰要求內政部能對都市規劃影響都市溫度提出規劃，以改善都會區不斷提升的高溫。</w:t>
      </w:r>
    </w:p>
    <w:p w:rsidR="00A25387" w:rsidRPr="00737B6C" w:rsidRDefault="00A25387" w:rsidP="00A25387">
      <w:pPr>
        <w:pStyle w:val="afb"/>
        <w:spacing w:beforeLines="100" w:before="335" w:line="420" w:lineRule="exact"/>
        <w:ind w:leftChars="0" w:left="1140" w:hangingChars="400" w:hanging="1140"/>
      </w:pPr>
      <w:r>
        <w:rPr>
          <w:rFonts w:hint="eastAsia"/>
        </w:rPr>
        <w:t>（十六）</w:t>
      </w:r>
      <w:r w:rsidRPr="00737B6C">
        <w:rPr>
          <w:rFonts w:hint="eastAsia"/>
        </w:rPr>
        <w:t>本院林委員奕華，針對政府力推「雙語國家政策」，希望台灣在</w:t>
      </w:r>
      <w:r w:rsidRPr="00737B6C">
        <w:rPr>
          <w:rFonts w:hint="eastAsia"/>
        </w:rPr>
        <w:t>2030</w:t>
      </w:r>
      <w:r w:rsidRPr="00737B6C">
        <w:rPr>
          <w:rFonts w:hint="eastAsia"/>
        </w:rPr>
        <w:t>年，可以成為雙語國家。而教育部也和多所師培大學，共同培育國中小學的「全英語」授課師資。但缺乏相關配套，僅止於師培生的招收，缺乏使用環境與跨領域教學能力的考慮，將讓政策耗費資源且缺乏功效。爰要求教育部推動該政策應該考慮培育端、環境與領域的改善，通盤考慮、規劃，特向行政院提出質詢。</w:t>
      </w:r>
    </w:p>
    <w:p w:rsidR="00A25387" w:rsidRPr="00285CB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一、政府去年宣示，台灣將在</w:t>
      </w:r>
      <w:r>
        <w:rPr>
          <w:rFonts w:hint="eastAsia"/>
        </w:rPr>
        <w:t>2030</w:t>
      </w:r>
      <w:r>
        <w:rPr>
          <w:rFonts w:hint="eastAsia"/>
        </w:rPr>
        <w:t>年成為雙語國家，教育部也補助師培大學成立「全英語教學研究中心」。教育部與多所師資培育大學培育中小學全英語授課師資，也表示</w:t>
      </w:r>
      <w:r>
        <w:rPr>
          <w:rFonts w:hint="eastAsia"/>
        </w:rPr>
        <w:t>3</w:t>
      </w:r>
      <w:r>
        <w:rPr>
          <w:rFonts w:hint="eastAsia"/>
        </w:rPr>
        <w:t>年內要有</w:t>
      </w:r>
      <w:r>
        <w:rPr>
          <w:rFonts w:hint="eastAsia"/>
        </w:rPr>
        <w:t>2,000</w:t>
      </w:r>
      <w:r>
        <w:rPr>
          <w:rFonts w:hint="eastAsia"/>
        </w:rPr>
        <w:t>名師資、</w:t>
      </w:r>
      <w:r>
        <w:rPr>
          <w:rFonts w:hint="eastAsia"/>
        </w:rPr>
        <w:t>11</w:t>
      </w:r>
      <w:r>
        <w:rPr>
          <w:rFonts w:hint="eastAsia"/>
        </w:rPr>
        <w:t>年後要有</w:t>
      </w:r>
      <w:r>
        <w:rPr>
          <w:rFonts w:hint="eastAsia"/>
        </w:rPr>
        <w:t>1</w:t>
      </w:r>
      <w:r>
        <w:rPr>
          <w:rFonts w:hint="eastAsia"/>
        </w:rPr>
        <w:t>萬名師資進入相關學校任課。各師培大學</w:t>
      </w:r>
      <w:r>
        <w:rPr>
          <w:rFonts w:hint="eastAsia"/>
        </w:rPr>
        <w:t>108</w:t>
      </w:r>
      <w:r>
        <w:rPr>
          <w:rFonts w:hint="eastAsia"/>
        </w:rPr>
        <w:t>學年徵選首批雙語師培生，但有師培大學鬧師資荒，聘不到能開課的雙語教授。</w:t>
      </w:r>
    </w:p>
    <w:p w:rsidR="00A25387" w:rsidRDefault="00A25387" w:rsidP="00A25387">
      <w:pPr>
        <w:pStyle w:val="afffff0"/>
        <w:spacing w:line="380" w:lineRule="exact"/>
        <w:ind w:left="633" w:hanging="422"/>
      </w:pPr>
      <w:r>
        <w:rPr>
          <w:rFonts w:hint="eastAsia"/>
        </w:rPr>
        <w:t>二、有學者表示，各校大多會找海外回台學者，開設雙語師培課程，但政策如果要落實，仍然需要要營造雙語「使用環境」，而非僅培育環境有雙語教學。且目前大學端具有雙語、跨領域教學能力的師資有限，將難招聘到教學人才，希望政府能持續協助增聘師資。</w:t>
      </w:r>
    </w:p>
    <w:p w:rsidR="00A25387" w:rsidRDefault="00A25387" w:rsidP="00A25387">
      <w:pPr>
        <w:pStyle w:val="afffff0"/>
        <w:spacing w:line="380" w:lineRule="exact"/>
        <w:ind w:left="633" w:hanging="422"/>
      </w:pPr>
      <w:r>
        <w:rPr>
          <w:rFonts w:hint="eastAsia"/>
        </w:rPr>
        <w:t>三、政府力推「雙語國家政策」，卻僅止於師培生的招收，但卻缺乏使用環境與跨領域教學能力的考慮，將讓政策耗費資源且缺乏功效。爰要求教育部推動該政策應該考慮培育端、環</w:t>
      </w:r>
      <w:r>
        <w:rPr>
          <w:rFonts w:hint="eastAsia"/>
        </w:rPr>
        <w:lastRenderedPageBreak/>
        <w:t>境與領域的改善，通盤考慮、規劃，才能將雙與國家政策有效推動。</w:t>
      </w:r>
    </w:p>
    <w:p w:rsidR="00A25387" w:rsidRPr="00737B6C" w:rsidRDefault="00A25387" w:rsidP="00A25387">
      <w:pPr>
        <w:pStyle w:val="afb"/>
        <w:spacing w:beforeLines="100" w:before="335" w:line="420" w:lineRule="exact"/>
        <w:ind w:leftChars="0" w:left="1140" w:hangingChars="400" w:hanging="1140"/>
      </w:pPr>
      <w:r>
        <w:rPr>
          <w:rFonts w:hint="eastAsia"/>
        </w:rPr>
        <w:t>（十七）</w:t>
      </w:r>
      <w:r w:rsidRPr="00737B6C">
        <w:rPr>
          <w:rFonts w:hint="eastAsia"/>
        </w:rPr>
        <w:t>本院林委員奕華，針對技職校院部分系科學用落差情形嚴重，尤以技職院校之服務業領域設置傾斜，培育人才過剩，然餐旅群畢業生則逾七成未從事餐旅服務業，學用落差嚴重。除了學用落差狀況，亦造成其他領域技術人才不足之狀況，爰要求教育部對縮短學用落差、均衡培育就業人才，提出限制服務業系科額度、補助非服務業人才培育等相關規劃，特向行政院提出質詢。</w:t>
      </w:r>
    </w:p>
    <w:p w:rsidR="00A25387" w:rsidRPr="00285CB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近年技職校院部分系科學落差情形嚴重，逾七成畢業生投入服務業領域，其中更有多數非服務業領域之培育人才；另餐旅群畢業生則逾七成未從事餐旅服務業，僅二成從事相關餐旅相關產業。顯示學用落差與人才培育結構失衡，將造成台灣技職教育資源投入缺乏效能，也造成產業結構之人力需求傾斜。</w:t>
      </w:r>
    </w:p>
    <w:p w:rsidR="00A25387" w:rsidRDefault="00A25387" w:rsidP="00A25387">
      <w:pPr>
        <w:pStyle w:val="afffff0"/>
        <w:spacing w:line="380" w:lineRule="exact"/>
        <w:ind w:left="633" w:hanging="422"/>
      </w:pPr>
      <w:r>
        <w:rPr>
          <w:rFonts w:hint="eastAsia"/>
        </w:rPr>
        <w:t>二、台灣現階段就業環境不佳、青年低薪、技術產業人力供不應求之狀況，與教育階段之人才培育有關。台灣教育體系中，培育技術領域之人才，過多從事服務業，據統計同期間服務業人數比率接近六成，遠高於實際就業結構比，就業市場中服務業過高，除了產業結構失衡，也造成產值略低之服務業就業人口眾，平均就業薪資降低。</w:t>
      </w:r>
    </w:p>
    <w:p w:rsidR="00A25387" w:rsidRDefault="00A25387" w:rsidP="00A25387">
      <w:pPr>
        <w:pStyle w:val="afffff0"/>
        <w:spacing w:line="380" w:lineRule="exact"/>
        <w:ind w:left="633" w:hanging="422"/>
      </w:pPr>
      <w:r>
        <w:rPr>
          <w:rFonts w:hint="eastAsia"/>
        </w:rPr>
        <w:t>三、為改善台灣學用落差、產業結構失衡問題，爰要求教育部對縮短學用落差、均衡培育就業人才，提出限制服務業系科額度、提高補助非服務業人才培育等相關規劃，為經濟結構轉型準備。</w:t>
      </w:r>
    </w:p>
    <w:p w:rsidR="00A25387" w:rsidRPr="00737B6C" w:rsidRDefault="00A25387" w:rsidP="00A25387">
      <w:pPr>
        <w:pStyle w:val="afb"/>
        <w:spacing w:beforeLines="100" w:before="335" w:line="420" w:lineRule="exact"/>
        <w:ind w:leftChars="0" w:left="1140" w:hangingChars="400" w:hanging="1140"/>
      </w:pPr>
      <w:r>
        <w:rPr>
          <w:rFonts w:hint="eastAsia"/>
        </w:rPr>
        <w:t>（十八）</w:t>
      </w:r>
      <w:r w:rsidRPr="00737B6C">
        <w:rPr>
          <w:rFonts w:hint="eastAsia"/>
        </w:rPr>
        <w:t>本院林委員奕華，行政院推動建置托育準公共化機制與擴大育兒津貼政策新制，將在</w:t>
      </w:r>
      <w:r w:rsidRPr="00737B6C">
        <w:rPr>
          <w:rFonts w:hint="eastAsia"/>
        </w:rPr>
        <w:t>8</w:t>
      </w:r>
      <w:r w:rsidRPr="00737B6C">
        <w:rPr>
          <w:rFonts w:hint="eastAsia"/>
        </w:rPr>
        <w:t>月上路。但</w:t>
      </w:r>
      <w:r w:rsidRPr="00737B6C">
        <w:rPr>
          <w:rFonts w:hint="eastAsia"/>
        </w:rPr>
        <w:t>6</w:t>
      </w:r>
      <w:r w:rsidRPr="00737B6C">
        <w:rPr>
          <w:rFonts w:hint="eastAsia"/>
        </w:rPr>
        <w:t>月</w:t>
      </w:r>
      <w:r w:rsidRPr="00737B6C">
        <w:rPr>
          <w:rFonts w:hint="eastAsia"/>
        </w:rPr>
        <w:t>12</w:t>
      </w:r>
      <w:r w:rsidRPr="00737B6C">
        <w:rPr>
          <w:rFonts w:hint="eastAsia"/>
        </w:rPr>
        <w:t>日時，監察院招開記者會，針對「托育準公共化」實施以來亂象，促請相關部會檢討改進。爰要求教育部與衛福部應提出更具整合性的托育政策，有效解決少子化危機、降低家長負擔，特向行政院提出質詢。</w:t>
      </w:r>
    </w:p>
    <w:p w:rsidR="00A25387" w:rsidRPr="00285CB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一、行政院推動托育準與新制，將在</w:t>
      </w:r>
      <w:r>
        <w:rPr>
          <w:rFonts w:hint="eastAsia"/>
        </w:rPr>
        <w:t>8</w:t>
      </w:r>
      <w:r>
        <w:rPr>
          <w:rFonts w:hint="eastAsia"/>
        </w:rPr>
        <w:t>月開始上路。</w:t>
      </w:r>
      <w:r>
        <w:rPr>
          <w:rFonts w:hint="eastAsia"/>
        </w:rPr>
        <w:t>6</w:t>
      </w:r>
      <w:r>
        <w:rPr>
          <w:rFonts w:hint="eastAsia"/>
        </w:rPr>
        <w:t>月</w:t>
      </w:r>
      <w:r>
        <w:rPr>
          <w:rFonts w:hint="eastAsia"/>
        </w:rPr>
        <w:t>12</w:t>
      </w:r>
      <w:r>
        <w:rPr>
          <w:rFonts w:hint="eastAsia"/>
        </w:rPr>
        <w:t>日監察院招開記者會，促請行政院對</w:t>
      </w:r>
      <w:r>
        <w:rPr>
          <w:rFonts w:hint="eastAsia"/>
        </w:rPr>
        <w:t>107</w:t>
      </w:r>
      <w:r>
        <w:rPr>
          <w:rFonts w:hint="eastAsia"/>
        </w:rPr>
        <w:t>年</w:t>
      </w:r>
      <w:r>
        <w:rPr>
          <w:rFonts w:hint="eastAsia"/>
        </w:rPr>
        <w:t>8</w:t>
      </w:r>
      <w:r>
        <w:rPr>
          <w:rFonts w:hint="eastAsia"/>
        </w:rPr>
        <w:t>月實施之托育政策檢討，調查表示規劃期程倉促，欠缺與地方政府溝通，政策上路後亂象多。此外，政策採滾動方式邊實施邊修正，地方政府無所適從，凸顯行政院的</w:t>
      </w:r>
      <w:r>
        <w:rPr>
          <w:rFonts w:hint="eastAsia"/>
        </w:rPr>
        <w:lastRenderedPageBreak/>
        <w:t>規劃未盡周延。</w:t>
      </w:r>
    </w:p>
    <w:p w:rsidR="00A25387" w:rsidRDefault="00A25387" w:rsidP="00A25387">
      <w:pPr>
        <w:pStyle w:val="afffff0"/>
        <w:spacing w:line="380" w:lineRule="exact"/>
        <w:ind w:left="633" w:hanging="422"/>
      </w:pPr>
      <w:r>
        <w:rPr>
          <w:rFonts w:hint="eastAsia"/>
        </w:rPr>
        <w:t>二、</w:t>
      </w:r>
      <w:r>
        <w:rPr>
          <w:rFonts w:hint="eastAsia"/>
        </w:rPr>
        <w:t>107</w:t>
      </w:r>
      <w:r>
        <w:rPr>
          <w:rFonts w:hint="eastAsia"/>
        </w:rPr>
        <w:t>年</w:t>
      </w:r>
      <w:r>
        <w:rPr>
          <w:rFonts w:hint="eastAsia"/>
        </w:rPr>
        <w:t>8</w:t>
      </w:r>
      <w:r>
        <w:rPr>
          <w:rFonts w:hint="eastAsia"/>
        </w:rPr>
        <w:t>月「托育準公共化」實施以來除政策倉促上路以致亂象百出外，未考慮因地制宜，造成托育量不足及資源分配不均問題未解決，同時排擠地方政府其他社會福利支出等。今年</w:t>
      </w:r>
      <w:r>
        <w:rPr>
          <w:rFonts w:hint="eastAsia"/>
        </w:rPr>
        <w:t>8</w:t>
      </w:r>
      <w:r>
        <w:rPr>
          <w:rFonts w:hint="eastAsia"/>
        </w:rPr>
        <w:t>月新制將全面實施，新制雖對經費補助增加彈性，但能否實質改善還有待觀察，除了擴大補助，師生比、師資成本、私立業者收費上限，也是需要納入考慮的因素。</w:t>
      </w:r>
    </w:p>
    <w:p w:rsidR="00A25387" w:rsidRDefault="00A25387" w:rsidP="00A25387">
      <w:pPr>
        <w:pStyle w:val="afffff0"/>
        <w:spacing w:line="380" w:lineRule="exact"/>
        <w:ind w:left="633" w:hanging="422"/>
      </w:pPr>
      <w:r>
        <w:rPr>
          <w:rFonts w:hint="eastAsia"/>
        </w:rPr>
        <w:t>三、面對少子化危機，政府應該更全面性規劃，而非倉促執行。除了在補助外與廣設公托外，也可以鼓勵私托加盟，提供家長更多元友善、平價、品質和方便的托育，爰要求教育部與衛福部研擬能夠更具整合性的托育政策，以有效解決少子化危機、降低家長負擔。</w:t>
      </w:r>
    </w:p>
    <w:p w:rsidR="00A25387" w:rsidRPr="00737B6C" w:rsidRDefault="00A25387" w:rsidP="00A25387">
      <w:pPr>
        <w:pStyle w:val="afb"/>
        <w:spacing w:beforeLines="100" w:before="335" w:line="420" w:lineRule="exact"/>
        <w:ind w:leftChars="0" w:left="1140" w:hangingChars="400" w:hanging="1140"/>
      </w:pPr>
      <w:r>
        <w:rPr>
          <w:rFonts w:hint="eastAsia"/>
        </w:rPr>
        <w:t>（十九）</w:t>
      </w:r>
      <w:r w:rsidRPr="00737B6C">
        <w:rPr>
          <w:rFonts w:hint="eastAsia"/>
        </w:rPr>
        <w:t>本院林委員奕華，針對教育部統計資料顯示，台灣出生率逐年降低，學生數頻減少，也導致「小班小校」比率逐年上升。其中，以縣市分布分析，小規模學校以花東地區、中南部地區比率為高。小班小校的問題和地方社區經濟與人口流失有關，也影響學生就學權益與教師授課成效，加上少子化趨勢可能越來越嚴重，影響小班小校的存在。爰要求教育部針對偏遠地區學校振興、活化提出規劃，以積極改善校數降低的現象，特向行政院提出質詢。</w:t>
      </w:r>
    </w:p>
    <w:p w:rsidR="00A25387" w:rsidRPr="001A473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一、教育部統計</w:t>
      </w:r>
      <w:r>
        <w:rPr>
          <w:rFonts w:hint="eastAsia"/>
        </w:rPr>
        <w:t>107</w:t>
      </w:r>
      <w:r>
        <w:rPr>
          <w:rFonts w:hint="eastAsia"/>
        </w:rPr>
        <w:t>學年度小規模國中小校數，發現</w:t>
      </w:r>
      <w:r>
        <w:rPr>
          <w:rFonts w:hint="eastAsia"/>
        </w:rPr>
        <w:t>6</w:t>
      </w:r>
      <w:r>
        <w:rPr>
          <w:rFonts w:hint="eastAsia"/>
        </w:rPr>
        <w:t>班以下、即國小每年級至多</w:t>
      </w:r>
      <w:r>
        <w:rPr>
          <w:rFonts w:hint="eastAsia"/>
        </w:rPr>
        <w:t>1</w:t>
      </w:r>
      <w:r>
        <w:rPr>
          <w:rFonts w:hint="eastAsia"/>
        </w:rPr>
        <w:t>班的國小已占全台國小校數逾</w:t>
      </w:r>
      <w:r>
        <w:rPr>
          <w:rFonts w:hint="eastAsia"/>
        </w:rPr>
        <w:t>4</w:t>
      </w:r>
      <w:r>
        <w:rPr>
          <w:rFonts w:hint="eastAsia"/>
        </w:rPr>
        <w:t>成；</w:t>
      </w:r>
      <w:r>
        <w:rPr>
          <w:rFonts w:hint="eastAsia"/>
        </w:rPr>
        <w:t>12</w:t>
      </w:r>
      <w:r>
        <w:rPr>
          <w:rFonts w:hint="eastAsia"/>
        </w:rPr>
        <w:t>班以下的國小校數也占比</w:t>
      </w:r>
      <w:r>
        <w:rPr>
          <w:rFonts w:hint="eastAsia"/>
        </w:rPr>
        <w:t>5</w:t>
      </w:r>
      <w:r>
        <w:rPr>
          <w:rFonts w:hint="eastAsia"/>
        </w:rPr>
        <w:t>成</w:t>
      </w:r>
      <w:r>
        <w:rPr>
          <w:rFonts w:hint="eastAsia"/>
        </w:rPr>
        <w:t>5</w:t>
      </w:r>
      <w:r>
        <w:rPr>
          <w:rFonts w:hint="eastAsia"/>
        </w:rPr>
        <w:t>。</w:t>
      </w:r>
      <w:r>
        <w:rPr>
          <w:rFonts w:hint="eastAsia"/>
        </w:rPr>
        <w:t>6</w:t>
      </w:r>
      <w:r>
        <w:rPr>
          <w:rFonts w:hint="eastAsia"/>
        </w:rPr>
        <w:t>班以下的國中占全國校數逾</w:t>
      </w:r>
      <w:r>
        <w:rPr>
          <w:rFonts w:hint="eastAsia"/>
        </w:rPr>
        <w:t>1</w:t>
      </w:r>
      <w:r>
        <w:rPr>
          <w:rFonts w:hint="eastAsia"/>
        </w:rPr>
        <w:t>成</w:t>
      </w:r>
      <w:r>
        <w:rPr>
          <w:rFonts w:hint="eastAsia"/>
        </w:rPr>
        <w:t>6</w:t>
      </w:r>
      <w:r>
        <w:rPr>
          <w:rFonts w:hint="eastAsia"/>
        </w:rPr>
        <w:t>。</w:t>
      </w:r>
    </w:p>
    <w:p w:rsidR="00A25387" w:rsidRDefault="00A25387" w:rsidP="00A25387">
      <w:pPr>
        <w:pStyle w:val="afffff0"/>
        <w:spacing w:line="380" w:lineRule="exact"/>
        <w:ind w:left="633" w:hanging="422"/>
      </w:pPr>
      <w:r>
        <w:rPr>
          <w:rFonts w:hint="eastAsia"/>
        </w:rPr>
        <w:t>二、雖然教育部面對少子化趨勢，已擬定對策，包括鼓勵地方政府針對國中小的空餘教室、或偏遠地區無人就讀的閒置校區進行活化再生運用。教育部也輔導小班小校發展辦學特色，公布「偏遠地區學校振興條例草案」，裁併廢校須考量學生就學權益、交通距離等。但是學生數頻減少，小班小校的比率也不斷提升。</w:t>
      </w:r>
    </w:p>
    <w:p w:rsidR="00A25387" w:rsidRDefault="00A25387" w:rsidP="00A25387">
      <w:pPr>
        <w:pStyle w:val="afffff0"/>
        <w:spacing w:line="380" w:lineRule="exact"/>
        <w:ind w:left="633" w:hanging="422"/>
      </w:pPr>
      <w:r>
        <w:rPr>
          <w:rFonts w:hint="eastAsia"/>
        </w:rPr>
        <w:t>三、但是小班小校的問題和地方社區經濟與人口流失有關，也容易影響學生就學權益與教師授課成效，加上少子化趨勢可能越來越嚴重，影響小班小校的存在。爰要求教育部針對偏遠地區學校振興、活化提出規劃，以積極改善校數降低的現象。</w:t>
      </w:r>
    </w:p>
    <w:p w:rsidR="00A25387" w:rsidRPr="00737B6C" w:rsidRDefault="00A25387" w:rsidP="00A25387">
      <w:pPr>
        <w:pStyle w:val="afb"/>
        <w:spacing w:beforeLines="100" w:before="335" w:line="420" w:lineRule="exact"/>
        <w:ind w:leftChars="0" w:left="1140" w:hangingChars="400" w:hanging="1140"/>
      </w:pPr>
      <w:r>
        <w:rPr>
          <w:rFonts w:hint="eastAsia"/>
        </w:rPr>
        <w:t>（二十）</w:t>
      </w:r>
      <w:r w:rsidRPr="00737B6C">
        <w:rPr>
          <w:rFonts w:hint="eastAsia"/>
        </w:rPr>
        <w:t>本院林委員奕華，針對每年暑假前，中小學校都會出現教師不願兼任行政職的「行政職逃亡潮」，今年因年金改革後，教師兼行政職加給不再納入退休金基數，讓問題更嚴重，部分學校甚至一次十名教師辭行政職。學校行政職逃亡潮嚴重，將會影</w:t>
      </w:r>
      <w:r w:rsidRPr="00737B6C">
        <w:rPr>
          <w:rFonts w:hint="eastAsia"/>
        </w:rPr>
        <w:lastRenderedPageBreak/>
        <w:t>響行政作業與教育政策的推展，也將影響兼任教師之教學品質，致使教師兼職誘因小。爰要求教育部重視該狀況，提高教師兼職誘因或設立專職行政職，以解決學校行政職缺額越加嚴重問題，特向行政院提出質詢。</w:t>
      </w:r>
    </w:p>
    <w:p w:rsidR="00A25387" w:rsidRPr="001A473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教育團體調查各校「行政職逃亡潮」現況，多數校長認為教師拒接行政職情況已非常嚴峻，中小學校都會出現教師不願兼任行政職的「行政職逃亡潮」，尤其今年年金改革與新課綱上路，將使不願兼任行政職人數不斷提升。</w:t>
      </w:r>
    </w:p>
    <w:p w:rsidR="00A25387" w:rsidRDefault="00A25387" w:rsidP="00A25387">
      <w:pPr>
        <w:pStyle w:val="afffff0"/>
        <w:spacing w:line="380" w:lineRule="exact"/>
        <w:ind w:left="633" w:hanging="422"/>
      </w:pPr>
      <w:r>
        <w:rPr>
          <w:rFonts w:hint="eastAsia"/>
        </w:rPr>
        <w:t>二、教育團體表示，現行制度、法令對兼行政職教師不公平，政府應針對制度修法，將行政津貼納入退休基數，增加教師兼任行政職誘因，同時提升校長對行政職任免權。另</w:t>
      </w:r>
      <w:r>
        <w:rPr>
          <w:rFonts w:hint="eastAsia"/>
        </w:rPr>
        <w:t>108</w:t>
      </w:r>
      <w:r>
        <w:rPr>
          <w:rFonts w:hint="eastAsia"/>
        </w:rPr>
        <w:t>新課綱規定要編「校訂課程」，部分行政人員憂心無法掌握新課綱精髓，也加入這波行政逃亡行列，使學校行政職越來越難招到人。</w:t>
      </w:r>
    </w:p>
    <w:p w:rsidR="00A25387" w:rsidRDefault="00A25387" w:rsidP="00A25387">
      <w:pPr>
        <w:pStyle w:val="afffff0"/>
        <w:spacing w:line="380" w:lineRule="exact"/>
        <w:ind w:left="633" w:hanging="422"/>
      </w:pPr>
      <w:r>
        <w:rPr>
          <w:rFonts w:hint="eastAsia"/>
        </w:rPr>
        <w:t>三、學校行政職逃亡潮越來越嚴重，將會影響行政作業與教育政策的推展，且行政職非專職，也將影響兼任教師之教學品質，致使教師兼職誘因不大。爰要求教育部重視學校行政職職缺狀況，提高教師兼職誘因或設立專職行政職，以解決學校行政職缺額越加嚴重問題。</w:t>
      </w:r>
    </w:p>
    <w:p w:rsidR="00A25387" w:rsidRPr="00737B6C" w:rsidRDefault="00A25387" w:rsidP="00A25387">
      <w:pPr>
        <w:pStyle w:val="afb"/>
        <w:spacing w:beforeLines="100" w:before="335" w:line="420" w:lineRule="exact"/>
        <w:ind w:leftChars="0" w:left="1425" w:hangingChars="500" w:hanging="1425"/>
      </w:pPr>
      <w:r>
        <w:rPr>
          <w:rFonts w:hint="eastAsia"/>
        </w:rPr>
        <w:t>（二十一）</w:t>
      </w:r>
      <w:r w:rsidRPr="00737B6C">
        <w:rPr>
          <w:rFonts w:hint="eastAsia"/>
        </w:rPr>
        <w:t>本院林委員奕華，針對民間團體調查發現，全台的學校營養師人力落差大，台東只有</w:t>
      </w:r>
      <w:r w:rsidRPr="00737B6C">
        <w:rPr>
          <w:rFonts w:hint="eastAsia"/>
        </w:rPr>
        <w:t>2</w:t>
      </w:r>
      <w:r w:rsidRPr="00737B6C">
        <w:rPr>
          <w:rFonts w:hint="eastAsia"/>
        </w:rPr>
        <w:t>個營養師，新北市、彰化縣，「平均」一個營養師、要負責</w:t>
      </w:r>
      <w:r w:rsidRPr="00737B6C">
        <w:rPr>
          <w:rFonts w:hint="eastAsia"/>
        </w:rPr>
        <w:t>8,000</w:t>
      </w:r>
      <w:r w:rsidRPr="00737B6C">
        <w:rPr>
          <w:rFonts w:hint="eastAsia"/>
        </w:rPr>
        <w:t>位學生的營養午餐。現有法規造成營養師負擔大、難以兼顧負責學校營養午餐狀況，爰要求積極規劃學校午餐專法，評估地方縣市地域大、營養師人數少狀況，以保障學童飲食健康，特向行政院提出質詢。</w:t>
      </w:r>
    </w:p>
    <w:p w:rsidR="00A25387" w:rsidRPr="001A473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一、民間團體調查學校營養師人力，結果發現各縣市的學校營養師工作負擔落差大，以新北市、彰化縣、台東縣學童學校營養師人均所需負責學生最多，平均</w:t>
      </w:r>
      <w:r>
        <w:rPr>
          <w:rFonts w:hint="eastAsia"/>
        </w:rPr>
        <w:t>8,000</w:t>
      </w:r>
      <w:r>
        <w:rPr>
          <w:rFonts w:hint="eastAsia"/>
        </w:rPr>
        <w:t>名學童共用一位營養師，且台東縣僅</w:t>
      </w:r>
      <w:r>
        <w:rPr>
          <w:rFonts w:hint="eastAsia"/>
        </w:rPr>
        <w:t>2</w:t>
      </w:r>
      <w:r>
        <w:rPr>
          <w:rFonts w:hint="eastAsia"/>
        </w:rPr>
        <w:t>位營養師，等於</w:t>
      </w:r>
      <w:r>
        <w:rPr>
          <w:rFonts w:hint="eastAsia"/>
        </w:rPr>
        <w:t>1</w:t>
      </w:r>
      <w:r>
        <w:rPr>
          <w:rFonts w:hint="eastAsia"/>
        </w:rPr>
        <w:t>人要顧</w:t>
      </w:r>
      <w:r>
        <w:rPr>
          <w:rFonts w:hint="eastAsia"/>
        </w:rPr>
        <w:t>55</w:t>
      </w:r>
      <w:r>
        <w:rPr>
          <w:rFonts w:hint="eastAsia"/>
        </w:rPr>
        <w:t>校，轄區近</w:t>
      </w:r>
      <w:r>
        <w:rPr>
          <w:rFonts w:hint="eastAsia"/>
        </w:rPr>
        <w:t>6.5</w:t>
      </w:r>
      <w:r>
        <w:rPr>
          <w:rFonts w:hint="eastAsia"/>
        </w:rPr>
        <w:t>個台北市大。</w:t>
      </w:r>
    </w:p>
    <w:p w:rsidR="00A25387" w:rsidRDefault="00A25387" w:rsidP="00A25387">
      <w:pPr>
        <w:pStyle w:val="afffff0"/>
        <w:spacing w:line="380" w:lineRule="exact"/>
        <w:ind w:left="633" w:hanging="422"/>
      </w:pPr>
      <w:r>
        <w:rPr>
          <w:rFonts w:hint="eastAsia"/>
        </w:rPr>
        <w:t>二、依現有學校衛生法規定，每間學校超過</w:t>
      </w:r>
      <w:r>
        <w:rPr>
          <w:rFonts w:hint="eastAsia"/>
        </w:rPr>
        <w:t>40</w:t>
      </w:r>
      <w:r>
        <w:rPr>
          <w:rFonts w:hint="eastAsia"/>
        </w:rPr>
        <w:t>個班級設置營養師一名，也有不足</w:t>
      </w:r>
      <w:r>
        <w:rPr>
          <w:rFonts w:hint="eastAsia"/>
        </w:rPr>
        <w:t>40</w:t>
      </w:r>
      <w:r>
        <w:rPr>
          <w:rFonts w:hint="eastAsia"/>
        </w:rPr>
        <w:t>個班級的小校間合聘一名營養師的情況。立法院</w:t>
      </w:r>
      <w:r>
        <w:rPr>
          <w:rFonts w:hint="eastAsia"/>
        </w:rPr>
        <w:t>3</w:t>
      </w:r>
      <w:r>
        <w:rPr>
          <w:rFonts w:hint="eastAsia"/>
        </w:rPr>
        <w:t>月</w:t>
      </w:r>
      <w:r>
        <w:rPr>
          <w:rFonts w:hint="eastAsia"/>
        </w:rPr>
        <w:t>4</w:t>
      </w:r>
      <w:r>
        <w:rPr>
          <w:rFonts w:hint="eastAsia"/>
        </w:rPr>
        <w:t>日召開「學校午餐規範法制化及建立完善制度」公聽會。公聽會與會人員提出諸多具體建議，及分國外相關法令及制度。</w:t>
      </w:r>
    </w:p>
    <w:p w:rsidR="00A25387" w:rsidRDefault="00A25387" w:rsidP="00A25387">
      <w:pPr>
        <w:pStyle w:val="afffff0"/>
        <w:spacing w:line="380" w:lineRule="exact"/>
        <w:ind w:left="633" w:hanging="422"/>
      </w:pPr>
      <w:r>
        <w:rPr>
          <w:rFonts w:hint="eastAsia"/>
        </w:rPr>
        <w:t>三、教育部國教署表示專法維持現有</w:t>
      </w:r>
      <w:r>
        <w:rPr>
          <w:rFonts w:hint="eastAsia"/>
        </w:rPr>
        <w:t>40</w:t>
      </w:r>
      <w:r>
        <w:rPr>
          <w:rFonts w:hint="eastAsia"/>
        </w:rPr>
        <w:t>個班級設置營養師一名規定，但會衡量多校聘營養師、在各縣市教育局處聘雇</w:t>
      </w:r>
      <w:r>
        <w:rPr>
          <w:rFonts w:hint="eastAsia"/>
        </w:rPr>
        <w:t>2</w:t>
      </w:r>
      <w:r>
        <w:rPr>
          <w:rFonts w:hint="eastAsia"/>
        </w:rPr>
        <w:t>名或若干名營養師的作法。現有法規造成營養師負擔大、難以兼顧負責學校營養午餐狀況，爰要求積極規劃學校午餐專法，評估地方縣市地域大、營養師</w:t>
      </w:r>
      <w:r>
        <w:rPr>
          <w:rFonts w:hint="eastAsia"/>
        </w:rPr>
        <w:lastRenderedPageBreak/>
        <w:t>人數少狀況，以保障學童飲食健康。</w:t>
      </w:r>
    </w:p>
    <w:p w:rsidR="00A25387" w:rsidRPr="00737B6C" w:rsidRDefault="00A25387" w:rsidP="00A25387">
      <w:pPr>
        <w:pStyle w:val="afb"/>
        <w:spacing w:beforeLines="100" w:before="335" w:line="420" w:lineRule="exact"/>
        <w:ind w:leftChars="0" w:left="1425" w:hangingChars="500" w:hanging="1425"/>
      </w:pPr>
      <w:r>
        <w:rPr>
          <w:rFonts w:hint="eastAsia"/>
        </w:rPr>
        <w:t>（二十二）</w:t>
      </w:r>
      <w:r w:rsidRPr="00737B6C">
        <w:rPr>
          <w:rFonts w:hint="eastAsia"/>
        </w:rPr>
        <w:t>本院林委員奕華，針對教育部本月發布大專校院研究生統計，發現</w:t>
      </w:r>
      <w:r w:rsidRPr="00737B6C">
        <w:rPr>
          <w:rFonts w:hint="eastAsia"/>
        </w:rPr>
        <w:t>107</w:t>
      </w:r>
      <w:r w:rsidRPr="00737B6C">
        <w:rPr>
          <w:rFonts w:hint="eastAsia"/>
        </w:rPr>
        <w:t>學年科技領域碩、博生比</w:t>
      </w:r>
      <w:r w:rsidRPr="00737B6C">
        <w:rPr>
          <w:rFonts w:hint="eastAsia"/>
        </w:rPr>
        <w:t>99</w:t>
      </w:r>
      <w:r w:rsidRPr="00737B6C">
        <w:rPr>
          <w:rFonts w:hint="eastAsia"/>
        </w:rPr>
        <w:t>學年少</w:t>
      </w:r>
      <w:r w:rsidRPr="00737B6C">
        <w:rPr>
          <w:rFonts w:hint="eastAsia"/>
        </w:rPr>
        <w:t>1</w:t>
      </w:r>
      <w:r w:rsidRPr="00737B6C">
        <w:rPr>
          <w:rFonts w:hint="eastAsia"/>
        </w:rPr>
        <w:t>萬</w:t>
      </w:r>
      <w:r w:rsidRPr="00737B6C">
        <w:rPr>
          <w:rFonts w:hint="eastAsia"/>
        </w:rPr>
        <w:t>6,000</w:t>
      </w:r>
      <w:r w:rsidRPr="00737B6C">
        <w:rPr>
          <w:rFonts w:hint="eastAsia"/>
        </w:rPr>
        <w:t>人；相較之下，人文領域八年來減少約</w:t>
      </w:r>
      <w:r w:rsidRPr="00737B6C">
        <w:rPr>
          <w:rFonts w:hint="eastAsia"/>
        </w:rPr>
        <w:t>6,000</w:t>
      </w:r>
      <w:r w:rsidRPr="00737B6C">
        <w:rPr>
          <w:rFonts w:hint="eastAsia"/>
        </w:rPr>
        <w:t>人、降幅</w:t>
      </w:r>
      <w:r w:rsidRPr="00737B6C">
        <w:rPr>
          <w:rFonts w:hint="eastAsia"/>
        </w:rPr>
        <w:t>13%</w:t>
      </w:r>
      <w:r w:rsidRPr="00737B6C">
        <w:rPr>
          <w:rFonts w:hint="eastAsia"/>
        </w:rPr>
        <w:t>，社會領域維持穩定，科技領域碩博士生明顯少，但科技領域研究生減少，長期下來將沒有科技人才進行研發、培育人才，對台灣科技發展將產生不利影響，爰要求教育部對科技領域人才的博士生培育積極重視，以改善台灣科技領域研發人才不足的問題，特向行政院提出質詢。</w:t>
      </w:r>
    </w:p>
    <w:p w:rsidR="00A25387" w:rsidRPr="001A473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一、配合我國聚焦綠能、生醫的</w:t>
      </w:r>
      <w:r>
        <w:rPr>
          <w:rFonts w:hint="eastAsia"/>
        </w:rPr>
        <w:t>5</w:t>
      </w:r>
      <w:r>
        <w:rPr>
          <w:rFonts w:hint="eastAsia"/>
        </w:rPr>
        <w:t>加</w:t>
      </w:r>
      <w:r>
        <w:rPr>
          <w:rFonts w:hint="eastAsia"/>
        </w:rPr>
        <w:t>2</w:t>
      </w:r>
      <w:r>
        <w:rPr>
          <w:rFonts w:hint="eastAsia"/>
        </w:rPr>
        <w:t>產業發展，教育部要求各大學農、工業領域招生名額不得低於前一學年，但教育部統計發現，</w:t>
      </w:r>
      <w:r>
        <w:rPr>
          <w:rFonts w:hint="eastAsia"/>
        </w:rPr>
        <w:t>107</w:t>
      </w:r>
      <w:r>
        <w:rPr>
          <w:rFonts w:hint="eastAsia"/>
        </w:rPr>
        <w:t>學年科技領域碩、博生共</w:t>
      </w:r>
      <w:r>
        <w:rPr>
          <w:rFonts w:hint="eastAsia"/>
        </w:rPr>
        <w:t>9</w:t>
      </w:r>
      <w:r>
        <w:rPr>
          <w:rFonts w:hint="eastAsia"/>
        </w:rPr>
        <w:t>萬</w:t>
      </w:r>
      <w:r>
        <w:rPr>
          <w:rFonts w:hint="eastAsia"/>
        </w:rPr>
        <w:t>3,000</w:t>
      </w:r>
      <w:r>
        <w:rPr>
          <w:rFonts w:hint="eastAsia"/>
        </w:rPr>
        <w:t>人，比</w:t>
      </w:r>
      <w:r>
        <w:rPr>
          <w:rFonts w:hint="eastAsia"/>
        </w:rPr>
        <w:t>99</w:t>
      </w:r>
      <w:r>
        <w:rPr>
          <w:rFonts w:hint="eastAsia"/>
        </w:rPr>
        <w:t>學年度少</w:t>
      </w:r>
      <w:r>
        <w:rPr>
          <w:rFonts w:hint="eastAsia"/>
        </w:rPr>
        <w:t>1</w:t>
      </w:r>
      <w:r>
        <w:rPr>
          <w:rFonts w:hint="eastAsia"/>
        </w:rPr>
        <w:t>萬</w:t>
      </w:r>
      <w:r>
        <w:rPr>
          <w:rFonts w:hint="eastAsia"/>
        </w:rPr>
        <w:t>6,000</w:t>
      </w:r>
      <w:r>
        <w:rPr>
          <w:rFonts w:hint="eastAsia"/>
        </w:rPr>
        <w:t>人，降幅約</w:t>
      </w:r>
      <w:r>
        <w:rPr>
          <w:rFonts w:hint="eastAsia"/>
        </w:rPr>
        <w:t>15%</w:t>
      </w:r>
      <w:r>
        <w:rPr>
          <w:rFonts w:hint="eastAsia"/>
        </w:rPr>
        <w:t>；與人文、社會領域相比，降幅最大。</w:t>
      </w:r>
    </w:p>
    <w:p w:rsidR="00A25387" w:rsidRDefault="00A25387" w:rsidP="00A25387">
      <w:pPr>
        <w:pStyle w:val="afffff0"/>
        <w:spacing w:line="380" w:lineRule="exact"/>
        <w:ind w:left="633" w:hanging="422"/>
      </w:pPr>
      <w:r>
        <w:rPr>
          <w:rFonts w:hint="eastAsia"/>
        </w:rPr>
        <w:t>二、學校教師表示，國內科技業仍以代工為主，取得博士學位的價值不高，所以攻讀人數減少。從市場的角度來看，理工碩士生投入職場所能獲得的待遇都比就讀博士、擔任教授後所得待遇高，誘因不足。</w:t>
      </w:r>
    </w:p>
    <w:p w:rsidR="00A25387" w:rsidRDefault="00A25387" w:rsidP="00A25387">
      <w:pPr>
        <w:pStyle w:val="afffff0"/>
        <w:spacing w:line="380" w:lineRule="exact"/>
        <w:ind w:left="633" w:hanging="422"/>
      </w:pPr>
      <w:r>
        <w:rPr>
          <w:rFonts w:hint="eastAsia"/>
        </w:rPr>
        <w:t>三、但科技領域研究生減少，和國際相比我國的科技實力將相對下降。長期下來將沒有科技人才進行研發、培育人才，對台灣科技發展將產生不利影響，尤其目前全球在</w:t>
      </w:r>
      <w:r>
        <w:rPr>
          <w:rFonts w:hint="eastAsia"/>
        </w:rPr>
        <w:t>5G</w:t>
      </w:r>
      <w:r>
        <w:rPr>
          <w:rFonts w:hint="eastAsia"/>
        </w:rPr>
        <w:t>、</w:t>
      </w:r>
      <w:r>
        <w:rPr>
          <w:rFonts w:hint="eastAsia"/>
        </w:rPr>
        <w:t>AI</w:t>
      </w:r>
      <w:r>
        <w:rPr>
          <w:rFonts w:hint="eastAsia"/>
        </w:rPr>
        <w:t>、物聯網等領域科技競爭不斷發展下，急需培養大量科技研發人才。爰要求教育部對科技領域人才的博士生培育積極重視，提高待遇、產學合作等，以改善台灣科技領域研發人才不足的問題。</w:t>
      </w:r>
    </w:p>
    <w:p w:rsidR="00A25387" w:rsidRPr="00737B6C" w:rsidRDefault="00A25387" w:rsidP="00A25387">
      <w:pPr>
        <w:pStyle w:val="afb"/>
        <w:spacing w:beforeLines="100" w:before="335" w:line="420" w:lineRule="exact"/>
        <w:ind w:leftChars="0" w:left="1425" w:hangingChars="500" w:hanging="1425"/>
      </w:pPr>
      <w:r>
        <w:rPr>
          <w:rFonts w:hint="eastAsia"/>
        </w:rPr>
        <w:t>（二十三）</w:t>
      </w:r>
      <w:r w:rsidRPr="00737B6C">
        <w:rPr>
          <w:rFonts w:hint="eastAsia"/>
        </w:rPr>
        <w:t>本院林委員奕華，針對行政院主計總處甫完成的統計指出，去年我國研究所學歷的勞參率首度跌破七成，主因近五年（</w:t>
      </w:r>
      <w:r w:rsidRPr="00737B6C">
        <w:rPr>
          <w:rFonts w:hint="eastAsia"/>
        </w:rPr>
        <w:t>103</w:t>
      </w:r>
      <w:r w:rsidRPr="00737B6C">
        <w:rPr>
          <w:rFonts w:hint="eastAsia"/>
        </w:rPr>
        <w:t>～</w:t>
      </w:r>
      <w:r w:rsidRPr="00737B6C">
        <w:rPr>
          <w:rFonts w:hint="eastAsia"/>
        </w:rPr>
        <w:t>107</w:t>
      </w:r>
      <w:r w:rsidRPr="00737B6C">
        <w:rPr>
          <w:rFonts w:hint="eastAsia"/>
        </w:rPr>
        <w:t>）退出勞動市場的碩、博士級「非勞動力」大增</w:t>
      </w:r>
      <w:r w:rsidRPr="00737B6C">
        <w:rPr>
          <w:rFonts w:hint="eastAsia"/>
        </w:rPr>
        <w:t>12</w:t>
      </w:r>
      <w:r w:rsidRPr="00737B6C">
        <w:rPr>
          <w:rFonts w:hint="eastAsia"/>
        </w:rPr>
        <w:t>萬人，顯示高學歷者的就業環境日趨嚴峻。這不只降低台灣勞動力及經濟成長，也將造成台灣貧富不均更加嚴重。對非勞動力積極輔導成為重要任務，爰要求國發會對非勞動力人口進行職業輔導與再訓練，使國內勞動力能有充分就業，特向行政院提出質詢。</w:t>
      </w:r>
    </w:p>
    <w:p w:rsidR="00A25387" w:rsidRPr="007E40D5"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lastRenderedPageBreak/>
        <w:t>一、主計總處指出，近五年（</w:t>
      </w:r>
      <w:r>
        <w:rPr>
          <w:rFonts w:hint="eastAsia"/>
        </w:rPr>
        <w:t>103</w:t>
      </w:r>
      <w:r>
        <w:rPr>
          <w:rFonts w:hint="eastAsia"/>
        </w:rPr>
        <w:t>～</w:t>
      </w:r>
      <w:r>
        <w:rPr>
          <w:rFonts w:hint="eastAsia"/>
        </w:rPr>
        <w:t>107</w:t>
      </w:r>
      <w:r>
        <w:rPr>
          <w:rFonts w:hint="eastAsia"/>
        </w:rPr>
        <w:t>）研究所學歷的失業率並未升高，不過退出勞動市場成為沒工作、也不找工作的「非勞動力」卻逐年成長，近五年大幅增加</w:t>
      </w:r>
      <w:r>
        <w:rPr>
          <w:rFonts w:hint="eastAsia"/>
        </w:rPr>
        <w:t>12</w:t>
      </w:r>
      <w:r>
        <w:rPr>
          <w:rFonts w:hint="eastAsia"/>
        </w:rPr>
        <w:t>萬人，以致碩、博士勞參率跌破七成。</w:t>
      </w:r>
    </w:p>
    <w:p w:rsidR="00A25387" w:rsidRDefault="00A25387" w:rsidP="00A25387">
      <w:pPr>
        <w:pStyle w:val="afffff0"/>
        <w:spacing w:line="380" w:lineRule="exact"/>
        <w:ind w:left="633" w:hanging="422"/>
      </w:pPr>
      <w:r>
        <w:rPr>
          <w:rFonts w:hint="eastAsia"/>
        </w:rPr>
        <w:t>二、台灣目前若僅觀察失業率，近五年（</w:t>
      </w:r>
      <w:r>
        <w:rPr>
          <w:rFonts w:hint="eastAsia"/>
        </w:rPr>
        <w:t>103</w:t>
      </w:r>
      <w:r>
        <w:rPr>
          <w:rFonts w:hint="eastAsia"/>
        </w:rPr>
        <w:t>～</w:t>
      </w:r>
      <w:r>
        <w:rPr>
          <w:rFonts w:hint="eastAsia"/>
        </w:rPr>
        <w:t>107</w:t>
      </w:r>
      <w:r>
        <w:rPr>
          <w:rFonts w:hint="eastAsia"/>
        </w:rPr>
        <w:t>）由</w:t>
      </w:r>
      <w:r>
        <w:rPr>
          <w:rFonts w:hint="eastAsia"/>
        </w:rPr>
        <w:t>2.97%</w:t>
      </w:r>
      <w:r>
        <w:rPr>
          <w:rFonts w:hint="eastAsia"/>
        </w:rPr>
        <w:t>降至</w:t>
      </w:r>
      <w:r>
        <w:rPr>
          <w:rFonts w:hint="eastAsia"/>
        </w:rPr>
        <w:t>2.91%</w:t>
      </w:r>
      <w:r>
        <w:rPr>
          <w:rFonts w:hint="eastAsia"/>
        </w:rPr>
        <w:t>。但若觀察勞參率，近五年由</w:t>
      </w:r>
      <w:r>
        <w:rPr>
          <w:rFonts w:hint="eastAsia"/>
        </w:rPr>
        <w:t>72.35%</w:t>
      </w:r>
      <w:r>
        <w:rPr>
          <w:rFonts w:hint="eastAsia"/>
        </w:rPr>
        <w:t>降至</w:t>
      </w:r>
      <w:r>
        <w:rPr>
          <w:rFonts w:hint="eastAsia"/>
        </w:rPr>
        <w:t>68.97%</w:t>
      </w:r>
      <w:r>
        <w:rPr>
          <w:rFonts w:hint="eastAsia"/>
        </w:rPr>
        <w:t>，這反映碩、博士級的「非勞動力」正快速升高，由</w:t>
      </w:r>
      <w:r>
        <w:rPr>
          <w:rFonts w:hint="eastAsia"/>
        </w:rPr>
        <w:t>31</w:t>
      </w:r>
      <w:r>
        <w:rPr>
          <w:rFonts w:hint="eastAsia"/>
        </w:rPr>
        <w:t>萬升至</w:t>
      </w:r>
      <w:r>
        <w:rPr>
          <w:rFonts w:hint="eastAsia"/>
        </w:rPr>
        <w:t>43</w:t>
      </w:r>
      <w:r>
        <w:rPr>
          <w:rFonts w:hint="eastAsia"/>
        </w:rPr>
        <w:t>萬人。國內碩、博士人口快速成長，但是適合的工作機會卻成長的慢，使得近年來愈來愈多高學歷者退出職場成為「非勞動力」。</w:t>
      </w:r>
    </w:p>
    <w:p w:rsidR="00A25387" w:rsidRDefault="00A25387" w:rsidP="00A25387">
      <w:pPr>
        <w:pStyle w:val="afffff0"/>
        <w:spacing w:line="380" w:lineRule="exact"/>
        <w:ind w:left="633" w:hanging="422"/>
      </w:pPr>
      <w:r>
        <w:rPr>
          <w:rFonts w:hint="eastAsia"/>
        </w:rPr>
        <w:t>三、國發會表示，隨著數位經濟的發展，就業市場呈現兩極化，與數位經濟有關的就業機會多，薪水也高，但無關則工作少也低薪。這現象不只降低台灣勞動力及經濟成長，也將造成台灣貧富不均更加嚴重。對非勞動力積極輔導成為重要任務，爰要求國發會對非勞動力人口進行職業輔導與再訓練，使國內勞動力能有充分就業。</w:t>
      </w:r>
    </w:p>
    <w:p w:rsidR="00A25387" w:rsidRPr="00737B6C" w:rsidRDefault="00A25387" w:rsidP="00A25387">
      <w:pPr>
        <w:pStyle w:val="afb"/>
        <w:spacing w:beforeLines="100" w:before="335" w:line="420" w:lineRule="exact"/>
        <w:ind w:leftChars="0" w:left="1425" w:hangingChars="500" w:hanging="1425"/>
      </w:pPr>
      <w:r>
        <w:rPr>
          <w:rFonts w:hint="eastAsia"/>
        </w:rPr>
        <w:t>（二十四）</w:t>
      </w:r>
      <w:r w:rsidRPr="00737B6C">
        <w:rPr>
          <w:rFonts w:hint="eastAsia"/>
        </w:rPr>
        <w:t>本院林委員奕華，針對行政院近日倡議廢除「印花稅」，理由指印花稅是不合時宜的稅制。但引起立委與地方首長強烈反彈，認為行政院此舉侵犯縣財政及縣稅自治權，衝擊地方財政。印花稅對地方政府是重要的財源，爰要求財政部若要統一廢除印花稅，中央必須提出配套措施，以彌補地方政府原來的財政額度，特向行政院提出質詢。</w:t>
      </w:r>
    </w:p>
    <w:p w:rsidR="00A25387" w:rsidRPr="007E40D5"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因應工商企業界的要求，行政院長蘇貞昌指示在財政有餘裕且不影響財政紀律下，規劃廢除印花稅，但因印花稅為各地方政府重要財源，每年平均稅收百億元，也因此引發縣市首長反彈，行政院廢除印花稅勢必衝擊地方財政。</w:t>
      </w:r>
    </w:p>
    <w:p w:rsidR="00A25387" w:rsidRDefault="00A25387" w:rsidP="00A25387">
      <w:pPr>
        <w:pStyle w:val="afffff0"/>
        <w:spacing w:line="380" w:lineRule="exact"/>
        <w:ind w:left="633" w:hanging="422"/>
      </w:pPr>
      <w:r>
        <w:rPr>
          <w:rFonts w:hint="eastAsia"/>
        </w:rPr>
        <w:t>二、財政部也說明，廢印花稅主要有重複課稅疑慮和課徵項目爭議兩大考量。財政部也強調，為避免影響地方施政，擬具廢止「印花稅法」說明，報請行政院核轉立法院審議，並洽商行政院主計總處籌劃地方稅收損失替代財源以因應地方財政受到的影響。</w:t>
      </w:r>
    </w:p>
    <w:p w:rsidR="00A25387" w:rsidRDefault="00A25387" w:rsidP="00A25387">
      <w:pPr>
        <w:pStyle w:val="afffff0"/>
        <w:spacing w:line="380" w:lineRule="exact"/>
        <w:ind w:left="633" w:hanging="422"/>
      </w:pPr>
      <w:r>
        <w:rPr>
          <w:rFonts w:hint="eastAsia"/>
        </w:rPr>
        <w:t>三、印花稅對地方政府是重要的財源，若財政部在兼顧財政餘裕及財政紀律情形下廢除印花稅，除依財政收支劃分法第</w:t>
      </w:r>
      <w:r>
        <w:rPr>
          <w:rFonts w:hint="eastAsia"/>
        </w:rPr>
        <w:t>38</w:t>
      </w:r>
      <w:r>
        <w:rPr>
          <w:rFonts w:hint="eastAsia"/>
        </w:rPr>
        <w:t>條之</w:t>
      </w:r>
      <w:r>
        <w:rPr>
          <w:rFonts w:hint="eastAsia"/>
        </w:rPr>
        <w:t>1</w:t>
      </w:r>
      <w:r>
        <w:rPr>
          <w:rFonts w:hint="eastAsia"/>
        </w:rPr>
        <w:t>及財政紀律法第</w:t>
      </w:r>
      <w:r>
        <w:rPr>
          <w:rFonts w:hint="eastAsia"/>
        </w:rPr>
        <w:t>5</w:t>
      </w:r>
      <w:r>
        <w:rPr>
          <w:rFonts w:hint="eastAsia"/>
        </w:rPr>
        <w:t>條規定由中央編列預算補足地方稅損，也須對廢除印花稅而減少歲入者，輔導籌妥替代財源，彌補地方財政之資金來源。爰要求財政部若要統一廢除印花稅，中央必須提出配套措施，以彌補地方政府原來的財政額度。</w:t>
      </w:r>
    </w:p>
    <w:p w:rsidR="00A25387" w:rsidRPr="00737B6C" w:rsidRDefault="00A25387" w:rsidP="00A25387">
      <w:pPr>
        <w:pStyle w:val="afb"/>
        <w:spacing w:beforeLines="100" w:before="335" w:line="420" w:lineRule="exact"/>
        <w:ind w:leftChars="0" w:left="1425" w:hangingChars="500" w:hanging="1425"/>
      </w:pPr>
      <w:r>
        <w:rPr>
          <w:rFonts w:hint="eastAsia"/>
        </w:rPr>
        <w:t>（二十五）</w:t>
      </w:r>
      <w:r w:rsidRPr="00737B6C">
        <w:rPr>
          <w:rFonts w:hint="eastAsia"/>
        </w:rPr>
        <w:t>本院林委員奕華，針對</w:t>
      </w:r>
      <w:r w:rsidRPr="00737B6C">
        <w:rPr>
          <w:rFonts w:hint="eastAsia"/>
        </w:rPr>
        <w:t>2016</w:t>
      </w:r>
      <w:r w:rsidRPr="00737B6C">
        <w:rPr>
          <w:rFonts w:hint="eastAsia"/>
        </w:rPr>
        <w:t>年台灣進入</w:t>
      </w:r>
      <w:r w:rsidRPr="00737B6C">
        <w:rPr>
          <w:rFonts w:hint="eastAsia"/>
        </w:rPr>
        <w:t>OTT</w:t>
      </w:r>
      <w:r w:rsidRPr="00737B6C">
        <w:rPr>
          <w:rFonts w:hint="eastAsia"/>
        </w:rPr>
        <w:t>（影音串流平台）元年，歷經</w:t>
      </w:r>
      <w:r w:rsidRPr="00737B6C">
        <w:rPr>
          <w:rFonts w:hint="eastAsia"/>
        </w:rPr>
        <w:t>3</w:t>
      </w:r>
      <w:r w:rsidRPr="00737B6C">
        <w:rPr>
          <w:rFonts w:hint="eastAsia"/>
        </w:rPr>
        <w:t>年競爭，呈現海外巨擘及本土產商競爭局面</w:t>
      </w:r>
      <w:r w:rsidRPr="00737B6C">
        <w:rPr>
          <w:rFonts w:hint="eastAsia"/>
        </w:rPr>
        <w:lastRenderedPageBreak/>
        <w:t>。但境外影視巨擘藉著規模與法規漏洞進入台灣，使台灣業者難與其競爭。為保障台灣影視產業、提升台灣影視競爭力，爰要求國家通訊傳播委員會與文化部，儘速擬定對國內</w:t>
      </w:r>
      <w:r w:rsidRPr="00737B6C">
        <w:rPr>
          <w:rFonts w:hint="eastAsia"/>
        </w:rPr>
        <w:t>OTT</w:t>
      </w:r>
      <w:r w:rsidRPr="00737B6C">
        <w:rPr>
          <w:rFonts w:hint="eastAsia"/>
        </w:rPr>
        <w:t>產業保障、規範，與平台整合的方針，特向行政院提出質詢。</w:t>
      </w:r>
    </w:p>
    <w:p w:rsidR="00A25387" w:rsidRPr="007E40D5"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一、根據資誠聯合會計師事務所發布的「</w:t>
      </w:r>
      <w:r>
        <w:rPr>
          <w:rFonts w:hint="eastAsia"/>
        </w:rPr>
        <w:t>2019</w:t>
      </w:r>
      <w:r>
        <w:rPr>
          <w:rFonts w:hint="eastAsia"/>
        </w:rPr>
        <w:t>全球與台灣娛樂暨媒體業展望報告」分析，台灣</w:t>
      </w:r>
      <w:r>
        <w:rPr>
          <w:rFonts w:hint="eastAsia"/>
        </w:rPr>
        <w:t>OTT</w:t>
      </w:r>
      <w:r>
        <w:rPr>
          <w:rFonts w:hint="eastAsia"/>
        </w:rPr>
        <w:t>營收未來</w:t>
      </w:r>
      <w:r>
        <w:rPr>
          <w:rFonts w:hint="eastAsia"/>
        </w:rPr>
        <w:t>5</w:t>
      </w:r>
      <w:r>
        <w:rPr>
          <w:rFonts w:hint="eastAsia"/>
        </w:rPr>
        <w:t>年將以</w:t>
      </w:r>
      <w:r>
        <w:rPr>
          <w:rFonts w:hint="eastAsia"/>
        </w:rPr>
        <w:t>15.6%</w:t>
      </w:r>
      <w:r>
        <w:rPr>
          <w:rFonts w:hint="eastAsia"/>
        </w:rPr>
        <w:t>的年複合成長率，增加至</w:t>
      </w:r>
      <w:r>
        <w:rPr>
          <w:rFonts w:hint="eastAsia"/>
        </w:rPr>
        <w:t>2023</w:t>
      </w:r>
      <w:r>
        <w:rPr>
          <w:rFonts w:hint="eastAsia"/>
        </w:rPr>
        <w:t>年的</w:t>
      </w:r>
      <w:r>
        <w:rPr>
          <w:rFonts w:hint="eastAsia"/>
        </w:rPr>
        <w:t>11</w:t>
      </w:r>
      <w:r>
        <w:rPr>
          <w:rFonts w:hint="eastAsia"/>
        </w:rPr>
        <w:t>億美元，且台灣數位影音市場營收將在今年超越實體家庭影音市場。但境外影視巨擘挾著強大獨家內容，攜手在地影視合作，搶攻台灣市場；中國大陸</w:t>
      </w:r>
      <w:r>
        <w:rPr>
          <w:rFonts w:hint="eastAsia"/>
        </w:rPr>
        <w:t>OTT</w:t>
      </w:r>
      <w:r>
        <w:rPr>
          <w:rFonts w:hint="eastAsia"/>
        </w:rPr>
        <w:t>業者也透過在台代理商負責會員收入。但台灣影視業者多，無法藉由規模與國外業者競爭，加上政府未對國外業者進行規範，被業者形容「沒裝大門」。</w:t>
      </w:r>
    </w:p>
    <w:p w:rsidR="00A25387" w:rsidRDefault="00A25387" w:rsidP="00A25387">
      <w:pPr>
        <w:pStyle w:val="afffff0"/>
        <w:spacing w:line="380" w:lineRule="exact"/>
        <w:ind w:left="633" w:hanging="422"/>
      </w:pPr>
      <w:r>
        <w:rPr>
          <w:rFonts w:hint="eastAsia"/>
        </w:rPr>
        <w:t>二、業者也強調台灣政府必須要求「境外</w:t>
      </w:r>
      <w:r>
        <w:rPr>
          <w:rFonts w:hint="eastAsia"/>
        </w:rPr>
        <w:t>OTT</w:t>
      </w:r>
      <w:r>
        <w:rPr>
          <w:rFonts w:hint="eastAsia"/>
        </w:rPr>
        <w:t>落地」，包括在登記設立子公司或分公司、本地客服等，若不符合則不應准許在台灣營運及收費，反制境外業者藉由「繞道登台」的措施。</w:t>
      </w:r>
      <w:r>
        <w:rPr>
          <w:rFonts w:hint="eastAsia"/>
        </w:rPr>
        <w:t>5</w:t>
      </w:r>
      <w:r>
        <w:rPr>
          <w:rFonts w:hint="eastAsia"/>
        </w:rPr>
        <w:t>月底國家通訊傳播委員會（</w:t>
      </w:r>
      <w:r>
        <w:rPr>
          <w:rFonts w:hint="eastAsia"/>
        </w:rPr>
        <w:t>NCC</w:t>
      </w:r>
      <w:r>
        <w:rPr>
          <w:rFonts w:hint="eastAsia"/>
        </w:rPr>
        <w:t>）代理主委陳耀祥已表示，</w:t>
      </w:r>
      <w:r>
        <w:rPr>
          <w:rFonts w:hint="eastAsia"/>
        </w:rPr>
        <w:t>NCC</w:t>
      </w:r>
      <w:r>
        <w:rPr>
          <w:rFonts w:hint="eastAsia"/>
        </w:rPr>
        <w:t>將針對</w:t>
      </w:r>
      <w:r>
        <w:rPr>
          <w:rFonts w:hint="eastAsia"/>
        </w:rPr>
        <w:t>OTT TV</w:t>
      </w:r>
      <w:r>
        <w:rPr>
          <w:rFonts w:hint="eastAsia"/>
        </w:rPr>
        <w:t>業者擬定視聽串流服務法草案。去年底文化部盼電信龍頭領軍「</w:t>
      </w:r>
      <w:r>
        <w:rPr>
          <w:rFonts w:hint="eastAsia"/>
        </w:rPr>
        <w:t>OTT</w:t>
      </w:r>
      <w:r>
        <w:rPr>
          <w:rFonts w:hint="eastAsia"/>
        </w:rPr>
        <w:t>國家隊」，帶頭整合國內各家業者，打造</w:t>
      </w:r>
      <w:r>
        <w:rPr>
          <w:rFonts w:hint="eastAsia"/>
        </w:rPr>
        <w:t>OTT</w:t>
      </w:r>
      <w:r>
        <w:rPr>
          <w:rFonts w:hint="eastAsia"/>
        </w:rPr>
        <w:t>大平台，發揮技術、儲存空間或是素材處理等資源共享綜效。</w:t>
      </w:r>
    </w:p>
    <w:p w:rsidR="00A25387" w:rsidRDefault="00A25387" w:rsidP="00A25387">
      <w:pPr>
        <w:pStyle w:val="afffff0"/>
        <w:spacing w:line="380" w:lineRule="exact"/>
        <w:ind w:left="633" w:hanging="422"/>
      </w:pPr>
      <w:r>
        <w:rPr>
          <w:rFonts w:hint="eastAsia"/>
        </w:rPr>
        <w:t>三、</w:t>
      </w:r>
      <w:r>
        <w:rPr>
          <w:rFonts w:hint="eastAsia"/>
        </w:rPr>
        <w:t>OTT</w:t>
      </w:r>
      <w:r>
        <w:rPr>
          <w:rFonts w:hint="eastAsia"/>
        </w:rPr>
        <w:t>是國家級戰略，也是台灣影視產業與文化軟實力再進入國際市場競爭的機會。為保障台灣影視產業、提升台灣競爭力，爰要求國家通訊傳播委員會與文化部，儘速擬定對國內</w:t>
      </w:r>
      <w:r>
        <w:rPr>
          <w:rFonts w:hint="eastAsia"/>
        </w:rPr>
        <w:t>OTT</w:t>
      </w:r>
      <w:r>
        <w:rPr>
          <w:rFonts w:hint="eastAsia"/>
        </w:rPr>
        <w:t>產業進行保障、規範，與平台整合的方針。</w:t>
      </w:r>
    </w:p>
    <w:p w:rsidR="00A25387" w:rsidRPr="008E5DE0" w:rsidRDefault="00A25387" w:rsidP="00A25387">
      <w:pPr>
        <w:pStyle w:val="afb"/>
        <w:spacing w:beforeLines="100" w:before="335" w:line="420" w:lineRule="exact"/>
        <w:ind w:leftChars="0" w:left="1425" w:hangingChars="500" w:hanging="1425"/>
      </w:pPr>
      <w:r>
        <w:rPr>
          <w:rFonts w:hint="eastAsia"/>
        </w:rPr>
        <w:t>（二十六）</w:t>
      </w:r>
      <w:r w:rsidRPr="008E5DE0">
        <w:rPr>
          <w:rFonts w:hint="eastAsia"/>
        </w:rPr>
        <w:t>本院許委員淑華，鑑於兩岸關係歷史，台灣率先成立海峽交流基金會處理兩岸交流相關事務，先後提出「和平協議」、「九二共識」等概念，都被大陸認可、接受，證明主動權和話語權的重要。兩岸關係的核心問題總要面對，近年來台方發言權和主動權日漸旁落，加之兩岸實力對比的日益懸殊，今後的局面將非常艱困。建請是否重新思考「階段性協議」，並非是從</w:t>
      </w:r>
      <w:r w:rsidRPr="008E5DE0">
        <w:rPr>
          <w:rFonts w:hint="eastAsia"/>
        </w:rPr>
        <w:t>20</w:t>
      </w:r>
      <w:r w:rsidRPr="008E5DE0">
        <w:rPr>
          <w:rFonts w:hint="eastAsia"/>
        </w:rPr>
        <w:t>年前美方提議的「中程協議」以及「台灣不獨、大陸不武」等歷史教條中生搬硬套，而是盡可能從紅藍綠、中美台兩組三角關係的共識中找到突破口。爰此，特向行政院提出質詢。</w:t>
      </w:r>
    </w:p>
    <w:p w:rsidR="00A25387" w:rsidRPr="00BD5DF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lastRenderedPageBreak/>
        <w:t>一、從年初以來蔡總統頻頻在兩岸關係上「撿槍」的氛圍看來，國民黨「聞統色變」、迴避和淡化兩岸政治議題的姿態，有可能貫穿大選最後</w:t>
      </w:r>
      <w:r>
        <w:rPr>
          <w:rFonts w:hint="eastAsia"/>
        </w:rPr>
        <w:t>3</w:t>
      </w:r>
      <w:r>
        <w:rPr>
          <w:rFonts w:hint="eastAsia"/>
        </w:rPr>
        <w:t>個月。但這場選戰過程中，中美台三角關係與三個雙邊關係都已發生本質性變化，選後無論哪一個政黨執政，都將面臨新的兩岸關係挑戰，衝突風險不可低估。選戰至今大陸並沒有太大動作，但不表示大陸在維護主權完整、實現國家統一目標上有所鬆動。事實上，明年大選若蔡總統勝選連任，對岸必將傳來「磨刀霍霍」的肅殺之聲，正如大陸涉台官員前不久對美方人士所言，「民進黨執政可能更有利於統一」。若韓國瑜勝選，兩岸經貿文化交流、陸客、陸生來台將恢復如常，但蜜月期不會太久，兩岸政治議題若拖而不決，經濟合作成果註定得而復失。</w:t>
      </w:r>
    </w:p>
    <w:p w:rsidR="00A25387" w:rsidRDefault="00A25387" w:rsidP="00A25387">
      <w:pPr>
        <w:pStyle w:val="afffff0"/>
        <w:spacing w:line="380" w:lineRule="exact"/>
        <w:ind w:left="633" w:hanging="422"/>
      </w:pPr>
      <w:r>
        <w:rPr>
          <w:rFonts w:hint="eastAsia"/>
        </w:rPr>
        <w:t>二、無論明年誰贏得總統大選，獲勝一方提出怎樣的兩岸政策，與大陸協商解決根本性政治問題的迫切性越來越高。陸方已拋出「兩制台灣方案」，台方除了高喊反對、叫罵式攻擊之外，未提出任何有助於實際解決兩岸政治問題的辦法，也不鼓勵甚至抑制內部學界、媒體發起討論，一旦壓力下必須被動、匆促因應，將對台灣極為不利。</w:t>
      </w:r>
    </w:p>
    <w:p w:rsidR="00A25387" w:rsidRDefault="00A25387" w:rsidP="00A25387">
      <w:pPr>
        <w:pStyle w:val="afffff0"/>
        <w:spacing w:line="380" w:lineRule="exact"/>
        <w:ind w:left="633" w:hanging="422"/>
      </w:pPr>
      <w:r>
        <w:rPr>
          <w:rFonts w:hint="eastAsia"/>
        </w:rPr>
        <w:t>三、回顧兩岸關係歷史，台灣率先成立海峽交流基金會處理兩岸交流相關事務，先後提出「和平協議」、「九二共識」等概念，都被大陸認可、接受，證明主動權和話語權的重要。兩岸關係的核心問題總要面對，近年來台方發言權和主動權日漸旁落，加之兩岸實力對比的日益懸殊，今後的局面將非常艱困。國民黨已不再提「和平協議」，陸方的「兩制台灣方案」又超出當前民意承受範圍，民進黨更是只能靠「反中」來撿槍亂射，如何破解這一難題？中美為緩和貿易爭端而即將簽署的「階段性協議」，值得兩岸參考和思考。</w:t>
      </w:r>
    </w:p>
    <w:p w:rsidR="00A25387" w:rsidRDefault="00A25387" w:rsidP="00A25387">
      <w:pPr>
        <w:pStyle w:val="afffff0"/>
        <w:spacing w:line="380" w:lineRule="exact"/>
        <w:ind w:left="633" w:hanging="422"/>
      </w:pPr>
      <w:r>
        <w:rPr>
          <w:rFonts w:hint="eastAsia"/>
        </w:rPr>
        <w:t>四、就中美關係而言，以目前雙方實力消長態勢，兩國貿易戰、金融戰、科技戰乃至「新型冷戰」等各種博弈鬥爭雖不可避免，但中美高層都有很強的穩定雙邊關係、暫時避免因激烈摩擦導致內部利益受損的意願，這才在中美貿易戰開啟</w:t>
      </w:r>
      <w:r>
        <w:rPr>
          <w:rFonts w:hint="eastAsia"/>
        </w:rPr>
        <w:t>1</w:t>
      </w:r>
      <w:r>
        <w:rPr>
          <w:rFonts w:hint="eastAsia"/>
        </w:rPr>
        <w:t>年半以後達成「第一階段協議」，既是休戰喘息期，也為下一階段談判做準備。</w:t>
      </w:r>
    </w:p>
    <w:p w:rsidR="00A25387" w:rsidRDefault="00A25387" w:rsidP="00A25387">
      <w:pPr>
        <w:pStyle w:val="afffff0"/>
        <w:spacing w:line="380" w:lineRule="exact"/>
        <w:ind w:left="633" w:hanging="422"/>
      </w:pPr>
      <w:r>
        <w:rPr>
          <w:rFonts w:hint="eastAsia"/>
        </w:rPr>
        <w:t>五、那麼，就兩岸關係而言，政治議題的部分看似複雜敏感，其實很容易可以歸納為</w:t>
      </w:r>
      <w:r>
        <w:rPr>
          <w:rFonts w:hint="eastAsia"/>
        </w:rPr>
        <w:t>3</w:t>
      </w:r>
      <w:r>
        <w:rPr>
          <w:rFonts w:hint="eastAsia"/>
        </w:rPr>
        <w:t>個層次：高層次的主權、憲政和國家體制，中層次的國際空間安排與軍事互信機制，低層次的政府與公權力部門互動合作。事實上馬英九執政</w:t>
      </w:r>
      <w:r>
        <w:rPr>
          <w:rFonts w:hint="eastAsia"/>
        </w:rPr>
        <w:t>8</w:t>
      </w:r>
      <w:r>
        <w:rPr>
          <w:rFonts w:hint="eastAsia"/>
        </w:rPr>
        <w:t>年來，兩岸已在中、低層次形成了默契和制度化措施，兩岸領導人會面就是對高層次的首次觸碰。</w:t>
      </w:r>
    </w:p>
    <w:p w:rsidR="00A25387" w:rsidRDefault="00A25387" w:rsidP="00A25387">
      <w:pPr>
        <w:pStyle w:val="afffff0"/>
        <w:spacing w:line="380" w:lineRule="exact"/>
        <w:ind w:left="633" w:hanging="422"/>
      </w:pPr>
      <w:r>
        <w:rPr>
          <w:rFonts w:hint="eastAsia"/>
        </w:rPr>
        <w:t>六、不過，最難的問題在於，兩岸政治議題</w:t>
      </w:r>
      <w:r>
        <w:rPr>
          <w:rFonts w:hint="eastAsia"/>
        </w:rPr>
        <w:t>3</w:t>
      </w:r>
      <w:r>
        <w:rPr>
          <w:rFonts w:hint="eastAsia"/>
        </w:rPr>
        <w:t>個層次是環環相扣的，很難「切」成階段性議題進行協商或簽署協議。陸方總是強調任何政治協商都需以統一為目標，而台方則是更傾向於強化兩岸對等政治實體地位，維持和鞏固「現狀」，而台方訴求與美方相近，卻非陸方所願，這也造成了兩岸政治議題原地踏步的困境。</w:t>
      </w:r>
    </w:p>
    <w:p w:rsidR="00A25387" w:rsidRDefault="00A25387" w:rsidP="00A25387">
      <w:pPr>
        <w:pStyle w:val="afffff0"/>
        <w:spacing w:line="380" w:lineRule="exact"/>
        <w:ind w:left="633" w:hanging="422"/>
      </w:pPr>
      <w:r>
        <w:rPr>
          <w:rFonts w:hint="eastAsia"/>
        </w:rPr>
        <w:t>七、重新思考「階段性協議」，並非是從</w:t>
      </w:r>
      <w:r>
        <w:rPr>
          <w:rFonts w:hint="eastAsia"/>
        </w:rPr>
        <w:t>20</w:t>
      </w:r>
      <w:r>
        <w:rPr>
          <w:rFonts w:hint="eastAsia"/>
        </w:rPr>
        <w:t>年前美方提議的「中程協議」以及「台灣不獨、大陸不武」等歷史教條中生搬硬套，而是盡可能從紅藍綠、中美台兩組三角關係的共識中找到突破口。</w:t>
      </w:r>
    </w:p>
    <w:p w:rsidR="00A25387" w:rsidRDefault="00A25387" w:rsidP="00A25387">
      <w:pPr>
        <w:pStyle w:val="afffff0"/>
        <w:spacing w:line="380" w:lineRule="exact"/>
        <w:ind w:left="633" w:hanging="422"/>
      </w:pPr>
      <w:r>
        <w:rPr>
          <w:rFonts w:hint="eastAsia"/>
        </w:rPr>
        <w:t>八、兩岸雙方承認各自現行憲政體制在促進和平發展上的有效性、穩定性，承諾恪守和擔負起堅持和維護各自現行憲政體制的責任，保證不分裂各自憲政體制所規定的固有國土疆域。</w:t>
      </w:r>
      <w:r>
        <w:rPr>
          <w:rFonts w:hint="eastAsia"/>
        </w:rPr>
        <w:lastRenderedPageBreak/>
        <w:t>值得一提的是，大陸《中華人民共和國憲法》序言申明孫中山創立中華民國，卻未提及其「滅亡」或「被推翻」，而《中華民國憲法增修條文</w:t>
      </w:r>
      <w:r>
        <w:rPr>
          <w:rFonts w:hint="eastAsia"/>
        </w:rPr>
        <w:t>'</w:t>
      </w:r>
      <w:r>
        <w:rPr>
          <w:rFonts w:hint="eastAsia"/>
        </w:rPr>
        <w:t>）</w:t>
      </w:r>
      <w:r>
        <w:rPr>
          <w:rFonts w:hint="eastAsia"/>
        </w:rPr>
        <w:t xml:space="preserve">;"&gt; </w:t>
      </w:r>
      <w:r>
        <w:rPr>
          <w:rFonts w:hint="eastAsia"/>
        </w:rPr>
        <w:t>中華民國憲法增修條文》提及「國家統一前」。這說明大陸憲政體制有容納中華民國的空間，而台灣憲政體制則含有統一的目標。</w:t>
      </w:r>
    </w:p>
    <w:p w:rsidR="00A25387" w:rsidRDefault="00A25387" w:rsidP="00A25387">
      <w:pPr>
        <w:pStyle w:val="afffff0"/>
        <w:spacing w:line="380" w:lineRule="exact"/>
        <w:ind w:left="633" w:hanging="422"/>
      </w:pPr>
      <w:r>
        <w:rPr>
          <w:rFonts w:hint="eastAsia"/>
        </w:rPr>
        <w:t>九、兩岸在上述基礎上開啟三個政治進程：一是兩岸涉及經濟社會事務的公權力部門全面建立聯繫溝通機制，二是兩岸以「金馬方案」、「金廈融合」作為試點，透過局部地區的示範效應驗證「台灣方案」之臧否，三是台海軍事活動通報機制，避免「常態化」軍事訓練造成恐慌、焦慮和誤判。</w:t>
      </w:r>
    </w:p>
    <w:p w:rsidR="00A25387" w:rsidRDefault="00A25387" w:rsidP="00A25387">
      <w:pPr>
        <w:pStyle w:val="afffff0"/>
        <w:spacing w:line="380" w:lineRule="exact"/>
        <w:ind w:left="633" w:hanging="422"/>
      </w:pPr>
      <w:r>
        <w:rPr>
          <w:rFonts w:hint="eastAsia"/>
        </w:rPr>
        <w:t>十、兩岸「階段性協議」並不難，「恪守憲制責任、不分裂固有疆域、公權力互認、基層融合試點、防止軍事衝突」，這</w:t>
      </w:r>
      <w:r>
        <w:rPr>
          <w:rFonts w:hint="eastAsia"/>
        </w:rPr>
        <w:t>30</w:t>
      </w:r>
      <w:r>
        <w:rPr>
          <w:rFonts w:hint="eastAsia"/>
        </w:rPr>
        <w:t>字就是基本精神。</w:t>
      </w:r>
    </w:p>
    <w:p w:rsidR="00A25387" w:rsidRPr="008E5DE0" w:rsidRDefault="00A25387" w:rsidP="00A25387">
      <w:pPr>
        <w:pStyle w:val="afb"/>
        <w:spacing w:beforeLines="100" w:before="335" w:line="420" w:lineRule="exact"/>
        <w:ind w:leftChars="0" w:left="1425" w:hangingChars="500" w:hanging="1425"/>
      </w:pPr>
      <w:r>
        <w:rPr>
          <w:rFonts w:hint="eastAsia"/>
        </w:rPr>
        <w:t>（二十七）</w:t>
      </w:r>
      <w:r w:rsidRPr="008E5DE0">
        <w:rPr>
          <w:rFonts w:hint="eastAsia"/>
        </w:rPr>
        <w:t>本院許委員淑華，鑑於科技部自</w:t>
      </w:r>
      <w:r w:rsidRPr="008E5DE0">
        <w:rPr>
          <w:rFonts w:hint="eastAsia"/>
        </w:rPr>
        <w:t>2018</w:t>
      </w:r>
      <w:r w:rsidRPr="008E5DE0">
        <w:rPr>
          <w:rFonts w:hint="eastAsia"/>
        </w:rPr>
        <w:t>年</w:t>
      </w:r>
      <w:r w:rsidRPr="008E5DE0">
        <w:rPr>
          <w:rFonts w:hint="eastAsia"/>
        </w:rPr>
        <w:t>6</w:t>
      </w:r>
      <w:r w:rsidRPr="008E5DE0">
        <w:rPr>
          <w:rFonts w:hint="eastAsia"/>
        </w:rPr>
        <w:t>月啟動為期四年的「半導體射月計畫」，目標是強化半導體產業於人工智慧終端（</w:t>
      </w:r>
      <w:r w:rsidRPr="008E5DE0">
        <w:rPr>
          <w:rFonts w:hint="eastAsia"/>
        </w:rPr>
        <w:t>AI EDGE</w:t>
      </w:r>
      <w:r w:rsidRPr="008E5DE0">
        <w:rPr>
          <w:rFonts w:hint="eastAsia"/>
        </w:rPr>
        <w:t>）核心技術競爭力。其運用端可運用在民生相關，食、衣、住、行、醫護養老與娛樂教育。以台灣的人才與基礎建設之優勢，醫療行業應該是台灣最有亮點的突破口，也就是將半導體的先進技術載體，進行檢測、感測的實際運用。善用台灣半導體的優勢，結合其他跨領域學門，如醫療器材、檢測、新藥等，台灣相當有機會打造一隻科技獨角獸。爰此，特向行政院提出質詢。</w:t>
      </w:r>
    </w:p>
    <w:p w:rsidR="00A25387" w:rsidRPr="00BD5DF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一、打造科技獨角獸，是近年來政府部門和產業界努力的目標。科技獨角獸意味著該公司的創業吸引各方不斷的投資，而致市值超過十億美元以上，如知名的</w:t>
      </w:r>
      <w:r>
        <w:rPr>
          <w:rFonts w:hint="eastAsia"/>
        </w:rPr>
        <w:t>UBER</w:t>
      </w:r>
      <w:r>
        <w:rPr>
          <w:rFonts w:hint="eastAsia"/>
        </w:rPr>
        <w:t>、</w:t>
      </w:r>
      <w:r>
        <w:rPr>
          <w:rFonts w:hint="eastAsia"/>
        </w:rPr>
        <w:t>AIRBNB</w:t>
      </w:r>
      <w:r>
        <w:rPr>
          <w:rFonts w:hint="eastAsia"/>
        </w:rPr>
        <w:t>等公司。有了科技獨角獸，代表一國新創事業的創新活動受到肯定，會吸引更多的矚目焦點，促成更多的資金投入，形成創業、創新良性循環。</w:t>
      </w:r>
    </w:p>
    <w:p w:rsidR="00A25387" w:rsidRDefault="00A25387" w:rsidP="00A25387">
      <w:pPr>
        <w:pStyle w:val="afffff0"/>
        <w:spacing w:line="380" w:lineRule="exact"/>
        <w:ind w:left="633" w:hanging="422"/>
      </w:pPr>
      <w:r>
        <w:rPr>
          <w:rFonts w:hint="eastAsia"/>
        </w:rPr>
        <w:t>二、根據</w:t>
      </w:r>
      <w:r>
        <w:rPr>
          <w:rFonts w:hint="eastAsia"/>
        </w:rPr>
        <w:t>2019 STARTUP GENOME</w:t>
      </w:r>
      <w:r>
        <w:rPr>
          <w:rFonts w:hint="eastAsia"/>
        </w:rPr>
        <w:t>的全球新創生態系報告指出，全球新創生態系在</w:t>
      </w:r>
      <w:r>
        <w:rPr>
          <w:rFonts w:hint="eastAsia"/>
        </w:rPr>
        <w:t>2016</w:t>
      </w:r>
      <w:r>
        <w:rPr>
          <w:rFonts w:hint="eastAsia"/>
        </w:rPr>
        <w:t>～</w:t>
      </w:r>
      <w:r>
        <w:rPr>
          <w:rFonts w:hint="eastAsia"/>
        </w:rPr>
        <w:t>2018</w:t>
      </w:r>
      <w:r>
        <w:rPr>
          <w:rFonts w:hint="eastAsia"/>
        </w:rPr>
        <w:t>年間，總計創造</w:t>
      </w:r>
      <w:r>
        <w:rPr>
          <w:rFonts w:hint="eastAsia"/>
        </w:rPr>
        <w:t>2.8</w:t>
      </w:r>
      <w:r>
        <w:rPr>
          <w:rFonts w:hint="eastAsia"/>
        </w:rPr>
        <w:t>兆美元的產值，每年約為</w:t>
      </w:r>
      <w:r>
        <w:rPr>
          <w:rFonts w:hint="eastAsia"/>
        </w:rPr>
        <w:t>8%</w:t>
      </w:r>
      <w:r>
        <w:rPr>
          <w:rFonts w:hint="eastAsia"/>
        </w:rPr>
        <w:t>的速度成長。由</w:t>
      </w:r>
      <w:r>
        <w:rPr>
          <w:rFonts w:hint="eastAsia"/>
        </w:rPr>
        <w:t>1970</w:t>
      </w:r>
      <w:r>
        <w:rPr>
          <w:rFonts w:hint="eastAsia"/>
        </w:rPr>
        <w:t>起矽谷帶頭所產生的新創風險投資，正在全世界風起雲湧。全球創業趨勢從半導體產業點燃第一把火，</w:t>
      </w:r>
      <w:r>
        <w:rPr>
          <w:rFonts w:hint="eastAsia"/>
        </w:rPr>
        <w:t>FAIRCHILD</w:t>
      </w:r>
      <w:r>
        <w:rPr>
          <w:rFonts w:hint="eastAsia"/>
        </w:rPr>
        <w:t>、</w:t>
      </w:r>
      <w:r>
        <w:rPr>
          <w:rFonts w:hint="eastAsia"/>
        </w:rPr>
        <w:t>AMD</w:t>
      </w:r>
      <w:r>
        <w:rPr>
          <w:rFonts w:hint="eastAsia"/>
        </w:rPr>
        <w:t>、</w:t>
      </w:r>
      <w:r>
        <w:rPr>
          <w:rFonts w:hint="eastAsia"/>
        </w:rPr>
        <w:t>INTEL</w:t>
      </w:r>
      <w:r>
        <w:rPr>
          <w:rFonts w:hint="eastAsia"/>
        </w:rPr>
        <w:t>等，不斷的有硬體工程師創立新的公司，這算是矽谷最早期的創業型態。在</w:t>
      </w:r>
      <w:r>
        <w:rPr>
          <w:rFonts w:hint="eastAsia"/>
        </w:rPr>
        <w:t>20</w:t>
      </w:r>
      <w:r>
        <w:rPr>
          <w:rFonts w:hint="eastAsia"/>
        </w:rPr>
        <w:t>世紀的末幾年，網際網路產業帶動了第二波的創新產業潮。知名公司如</w:t>
      </w:r>
      <w:r>
        <w:rPr>
          <w:rFonts w:hint="eastAsia"/>
        </w:rPr>
        <w:t>YAHOO!</w:t>
      </w:r>
      <w:r>
        <w:rPr>
          <w:rFonts w:hint="eastAsia"/>
        </w:rPr>
        <w:t>、</w:t>
      </w:r>
      <w:r>
        <w:rPr>
          <w:rFonts w:hint="eastAsia"/>
        </w:rPr>
        <w:t>EBAY</w:t>
      </w:r>
      <w:r>
        <w:rPr>
          <w:rFonts w:hint="eastAsia"/>
        </w:rPr>
        <w:t>、</w:t>
      </w:r>
      <w:r>
        <w:rPr>
          <w:rFonts w:hint="eastAsia"/>
        </w:rPr>
        <w:t>AMAZON</w:t>
      </w:r>
      <w:r>
        <w:rPr>
          <w:rFonts w:hint="eastAsia"/>
        </w:rPr>
        <w:t>都是這時期的產物。相較於上一波，商業模式大行其道。</w:t>
      </w:r>
    </w:p>
    <w:p w:rsidR="00A25387" w:rsidRDefault="00A25387" w:rsidP="00A25387">
      <w:pPr>
        <w:pStyle w:val="afffff0"/>
        <w:spacing w:line="380" w:lineRule="exact"/>
        <w:ind w:left="633" w:hanging="422"/>
      </w:pPr>
      <w:r>
        <w:rPr>
          <w:rFonts w:hint="eastAsia"/>
        </w:rPr>
        <w:t>三、不過，到了</w:t>
      </w:r>
      <w:r>
        <w:rPr>
          <w:rFonts w:hint="eastAsia"/>
        </w:rPr>
        <w:t>21</w:t>
      </w:r>
      <w:r>
        <w:rPr>
          <w:rFonts w:hint="eastAsia"/>
        </w:rPr>
        <w:t>世紀，矽谷模式已經進入第三波。小型的公司開始在研發上發力，新冒出來的公司，層出不窮。主要的參與者，換成是學校的教授和他實驗室的學生。</w:t>
      </w:r>
      <w:r>
        <w:rPr>
          <w:rFonts w:hint="eastAsia"/>
        </w:rPr>
        <w:t xml:space="preserve">STARTUP </w:t>
      </w:r>
      <w:r>
        <w:rPr>
          <w:rFonts w:hint="eastAsia"/>
        </w:rPr>
        <w:lastRenderedPageBreak/>
        <w:t>GENOME</w:t>
      </w:r>
      <w:r>
        <w:rPr>
          <w:rFonts w:hint="eastAsia"/>
        </w:rPr>
        <w:t>的報告指出台灣新創的優勢在三個分項產業，包括：半導體與硬體製造業輔以人工智慧（</w:t>
      </w:r>
      <w:r>
        <w:rPr>
          <w:rFonts w:hint="eastAsia"/>
        </w:rPr>
        <w:t>AI</w:t>
      </w:r>
      <w:r>
        <w:rPr>
          <w:rFonts w:hint="eastAsia"/>
        </w:rPr>
        <w:t>）、先進製造與機械、生物科技。</w:t>
      </w:r>
    </w:p>
    <w:p w:rsidR="00A25387" w:rsidRDefault="00A25387" w:rsidP="00A25387">
      <w:pPr>
        <w:pStyle w:val="afffff0"/>
        <w:spacing w:line="380" w:lineRule="exact"/>
        <w:ind w:left="633" w:hanging="422"/>
      </w:pPr>
      <w:r>
        <w:rPr>
          <w:rFonts w:hint="eastAsia"/>
        </w:rPr>
        <w:t>四、科技部自</w:t>
      </w:r>
      <w:r>
        <w:rPr>
          <w:rFonts w:hint="eastAsia"/>
        </w:rPr>
        <w:t>2018</w:t>
      </w:r>
      <w:r>
        <w:rPr>
          <w:rFonts w:hint="eastAsia"/>
        </w:rPr>
        <w:t>年</w:t>
      </w:r>
      <w:r>
        <w:rPr>
          <w:rFonts w:hint="eastAsia"/>
        </w:rPr>
        <w:t>6</w:t>
      </w:r>
      <w:r>
        <w:rPr>
          <w:rFonts w:hint="eastAsia"/>
        </w:rPr>
        <w:t>月啟動為期四年的「半導體射月計畫」，目標是強化半導體產業於人工智慧終端（</w:t>
      </w:r>
      <w:r>
        <w:rPr>
          <w:rFonts w:hint="eastAsia"/>
        </w:rPr>
        <w:t>AI EDGE</w:t>
      </w:r>
      <w:r>
        <w:rPr>
          <w:rFonts w:hint="eastAsia"/>
        </w:rPr>
        <w:t>）核心技術競爭力。其運用端可運用在民生相關，食、衣、住、行、醫護養老與娛樂教育。以台灣的人才與基礎建設之優勢，醫療行業應該是台灣最有亮點的突破口，也就是將半導體的先進技術載體，進行檢測、感測的實際運用。</w:t>
      </w:r>
    </w:p>
    <w:p w:rsidR="00A25387" w:rsidRDefault="00A25387" w:rsidP="00A25387">
      <w:pPr>
        <w:pStyle w:val="afffff0"/>
        <w:spacing w:line="380" w:lineRule="exact"/>
        <w:ind w:left="633" w:hanging="422"/>
      </w:pPr>
      <w:r>
        <w:rPr>
          <w:rFonts w:hint="eastAsia"/>
        </w:rPr>
        <w:t>五、善用台灣半導體的優勢，結合其他跨領域學門，如醫療器材、檢測、新藥等，台灣相當有機會打造一隻科技獨角獸。在此我們以「身體物聯網（</w:t>
      </w:r>
      <w:r>
        <w:rPr>
          <w:rFonts w:hint="eastAsia"/>
        </w:rPr>
        <w:t>BODYIOT</w:t>
      </w:r>
      <w:r>
        <w:rPr>
          <w:rFonts w:hint="eastAsia"/>
        </w:rPr>
        <w:t>）」的商業模式為案例，說明台灣結合醫療、物聯網發展的潛力。</w:t>
      </w:r>
      <w:r>
        <w:rPr>
          <w:rFonts w:hint="eastAsia"/>
        </w:rPr>
        <w:t>BODYIOT</w:t>
      </w:r>
      <w:r>
        <w:rPr>
          <w:rFonts w:hint="eastAsia"/>
        </w:rPr>
        <w:t>的概念，就是如何把感應器植入在人體內，使得人體之訊號源源不絕的蒐集，再利用</w:t>
      </w:r>
      <w:r>
        <w:rPr>
          <w:rFonts w:hint="eastAsia"/>
        </w:rPr>
        <w:t>AI</w:t>
      </w:r>
      <w:r>
        <w:rPr>
          <w:rFonts w:hint="eastAsia"/>
        </w:rPr>
        <w:t>的方式找出對人體最佳的生活方式，這就是「連續監測」（</w:t>
      </w:r>
      <w:r>
        <w:rPr>
          <w:rFonts w:hint="eastAsia"/>
        </w:rPr>
        <w:t>CONTINUOUS MONITORING</w:t>
      </w:r>
      <w:r>
        <w:rPr>
          <w:rFonts w:hint="eastAsia"/>
        </w:rPr>
        <w:t>；</w:t>
      </w:r>
      <w:r>
        <w:rPr>
          <w:rFonts w:hint="eastAsia"/>
        </w:rPr>
        <w:t>CM</w:t>
      </w:r>
      <w:r>
        <w:rPr>
          <w:rFonts w:hint="eastAsia"/>
        </w:rPr>
        <w:t>）的物聯網概念。</w:t>
      </w:r>
    </w:p>
    <w:p w:rsidR="00A25387" w:rsidRDefault="00A25387" w:rsidP="00A25387">
      <w:pPr>
        <w:pStyle w:val="afffff0"/>
        <w:spacing w:line="380" w:lineRule="exact"/>
        <w:ind w:left="633" w:hanging="422"/>
      </w:pPr>
      <w:r>
        <w:rPr>
          <w:rFonts w:hint="eastAsia"/>
        </w:rPr>
        <w:t>六、連續監測並非一個新名詞，每個人家裡都有支耳溫槍，或甚至每個人都有支手機的普遍性。而其中最大的一個運用成熟市場，就是糖尿病的血糖檢測。</w:t>
      </w:r>
    </w:p>
    <w:p w:rsidR="00A25387" w:rsidRDefault="00A25387" w:rsidP="00A25387">
      <w:pPr>
        <w:pStyle w:val="afffff0"/>
        <w:spacing w:line="380" w:lineRule="exact"/>
        <w:ind w:left="633" w:hanging="422"/>
      </w:pPr>
      <w:r>
        <w:rPr>
          <w:rFonts w:hint="eastAsia"/>
        </w:rPr>
        <w:t>七、</w:t>
      </w:r>
      <w:r>
        <w:rPr>
          <w:rFonts w:hint="eastAsia"/>
        </w:rPr>
        <w:t>2017</w:t>
      </w:r>
      <w:r>
        <w:rPr>
          <w:rFonts w:hint="eastAsia"/>
        </w:rPr>
        <w:t>年統計顯示，全球罹患糖尿病的總人口約</w:t>
      </w:r>
      <w:r>
        <w:rPr>
          <w:rFonts w:hint="eastAsia"/>
        </w:rPr>
        <w:t>4</w:t>
      </w:r>
      <w:r>
        <w:rPr>
          <w:rFonts w:hint="eastAsia"/>
        </w:rPr>
        <w:t>億</w:t>
      </w:r>
      <w:r>
        <w:rPr>
          <w:rFonts w:hint="eastAsia"/>
        </w:rPr>
        <w:t>3</w:t>
      </w:r>
      <w:r>
        <w:rPr>
          <w:rFonts w:hint="eastAsia"/>
        </w:rPr>
        <w:t>千萬人，台灣約有近</w:t>
      </w:r>
      <w:r>
        <w:rPr>
          <w:rFonts w:hint="eastAsia"/>
        </w:rPr>
        <w:t>250</w:t>
      </w:r>
      <w:r>
        <w:rPr>
          <w:rFonts w:hint="eastAsia"/>
        </w:rPr>
        <w:t>萬糖尿病人口。每一個糖尿病的患者，每天最痛苦的一件事，就是用侵入式的血糖儀，一天</w:t>
      </w:r>
      <w:r>
        <w:rPr>
          <w:rFonts w:hint="eastAsia"/>
        </w:rPr>
        <w:t>1</w:t>
      </w:r>
      <w:r>
        <w:rPr>
          <w:rFonts w:hint="eastAsia"/>
        </w:rPr>
        <w:t>～</w:t>
      </w:r>
      <w:r>
        <w:rPr>
          <w:rFonts w:hint="eastAsia"/>
        </w:rPr>
        <w:t>4</w:t>
      </w:r>
      <w:r>
        <w:rPr>
          <w:rFonts w:hint="eastAsia"/>
        </w:rPr>
        <w:t>次不等，把針刺到手指尖，以便取得血糖指數，再來決定治療的方式，而且在量測的過程有</w:t>
      </w:r>
      <w:r>
        <w:rPr>
          <w:rFonts w:hint="eastAsia"/>
        </w:rPr>
        <w:t>7</w:t>
      </w:r>
      <w:r>
        <w:rPr>
          <w:rFonts w:hint="eastAsia"/>
        </w:rPr>
        <w:t>個步驟，若不依循，有可能量錯。所以糖尿病患者，在進行血糖檢測時，可能是糖友最不願意面對的。因此，誰能解決血糖檢測的「痛」與「煩」，將是個殺手級應用（</w:t>
      </w:r>
      <w:r>
        <w:rPr>
          <w:rFonts w:hint="eastAsia"/>
        </w:rPr>
        <w:t>KILLER APPLICATION</w:t>
      </w:r>
      <w:r>
        <w:rPr>
          <w:rFonts w:hint="eastAsia"/>
        </w:rPr>
        <w:t>），也是有機會發展為科技獨角獸的公司。</w:t>
      </w:r>
    </w:p>
    <w:p w:rsidR="00A25387" w:rsidRDefault="00A25387" w:rsidP="00A25387">
      <w:pPr>
        <w:pStyle w:val="afffff0"/>
        <w:spacing w:line="380" w:lineRule="exact"/>
        <w:ind w:left="633" w:hanging="422"/>
      </w:pPr>
      <w:r>
        <w:rPr>
          <w:rFonts w:hint="eastAsia"/>
        </w:rPr>
        <w:t>八、如果有個檢測器，它可以將檢測器就如貼片一般，往肚皮或手臂一貼，這個貼片其實是個連續血糖檢測，可以每隔十分鐘就主動的透過藍芽將血糖數據送至你的手機，而且貼片可以一貼就兩個星期，可能只有在貼上、撕下時有微微感覺。有了</w:t>
      </w:r>
      <w:r>
        <w:rPr>
          <w:rFonts w:hint="eastAsia"/>
        </w:rPr>
        <w:t>CM</w:t>
      </w:r>
      <w:r>
        <w:rPr>
          <w:rFonts w:hint="eastAsia"/>
        </w:rPr>
        <w:t>，我們可以看到身體不同時間點的趨勢，發掘潛在問題，可以看到運動、飲食的相關性，可以連結生活習慣、情緒等和血糖變化的關係。如果加上「智慧物聯網」（</w:t>
      </w:r>
      <w:r>
        <w:rPr>
          <w:rFonts w:hint="eastAsia"/>
        </w:rPr>
        <w:t>AIOT</w:t>
      </w:r>
      <w:r>
        <w:rPr>
          <w:rFonts w:hint="eastAsia"/>
        </w:rPr>
        <w:t>）的先行技術，那預防和精準醫療就有機會往上不只一步。光是</w:t>
      </w:r>
      <w:r>
        <w:rPr>
          <w:rFonts w:hint="eastAsia"/>
        </w:rPr>
        <w:t>CM</w:t>
      </w:r>
      <w:r>
        <w:rPr>
          <w:rFonts w:hint="eastAsia"/>
        </w:rPr>
        <w:t>的市場，在</w:t>
      </w:r>
      <w:r>
        <w:rPr>
          <w:rFonts w:hint="eastAsia"/>
        </w:rPr>
        <w:t>2024</w:t>
      </w:r>
      <w:r>
        <w:rPr>
          <w:rFonts w:hint="eastAsia"/>
        </w:rPr>
        <w:t>年將達到</w:t>
      </w:r>
      <w:r>
        <w:rPr>
          <w:rFonts w:hint="eastAsia"/>
        </w:rPr>
        <w:t>300</w:t>
      </w:r>
      <w:r>
        <w:rPr>
          <w:rFonts w:hint="eastAsia"/>
        </w:rPr>
        <w:t>億美元的市場，而台灣就可能產生平均約</w:t>
      </w:r>
      <w:r>
        <w:rPr>
          <w:rFonts w:hint="eastAsia"/>
        </w:rPr>
        <w:t>40</w:t>
      </w:r>
      <w:r>
        <w:rPr>
          <w:rFonts w:hint="eastAsia"/>
        </w:rPr>
        <w:t>億美元的市場。</w:t>
      </w:r>
    </w:p>
    <w:p w:rsidR="00A25387" w:rsidRDefault="00A25387" w:rsidP="00A25387">
      <w:pPr>
        <w:pStyle w:val="afffff0"/>
        <w:spacing w:line="380" w:lineRule="exact"/>
        <w:ind w:left="633" w:hanging="422"/>
      </w:pPr>
      <w:r>
        <w:rPr>
          <w:rFonts w:hint="eastAsia"/>
        </w:rPr>
        <w:t>九、當我們的身體可量測的不只是血糖，在組織液裡就有太多的因子可以探索了，包括生酮、乳酸等。如此一來，身體再也不是個黑箱，那</w:t>
      </w:r>
      <w:r>
        <w:rPr>
          <w:rFonts w:hint="eastAsia"/>
        </w:rPr>
        <w:t>BODYIOT</w:t>
      </w:r>
      <w:r>
        <w:rPr>
          <w:rFonts w:hint="eastAsia"/>
        </w:rPr>
        <w:t>就不只是個概念，而是個可以商業化的模式。未來它可以透過精準醫療為目的，人體晶片將體內信息回傳雲端，結合晶片快檢及並建立大數據醫療平台，將人從健康到病前到衰老的數據，進行有效治療和衛教。</w:t>
      </w:r>
    </w:p>
    <w:p w:rsidR="00A25387" w:rsidRDefault="00A25387" w:rsidP="00A25387">
      <w:pPr>
        <w:pStyle w:val="afffff0"/>
        <w:spacing w:line="380" w:lineRule="exact"/>
        <w:ind w:left="633" w:hanging="422"/>
      </w:pPr>
      <w:r>
        <w:rPr>
          <w:rFonts w:hint="eastAsia"/>
        </w:rPr>
        <w:t>十、在</w:t>
      </w:r>
      <w:r>
        <w:rPr>
          <w:rFonts w:hint="eastAsia"/>
        </w:rPr>
        <w:t>BODYIOT</w:t>
      </w:r>
      <w:r>
        <w:rPr>
          <w:rFonts w:hint="eastAsia"/>
        </w:rPr>
        <w:t>的案例中，我們看到了台灣的科技曙光。如果業者可以結合台灣優勢的醫療及半導體技術，加上合宜的商業模式，台灣極有機會創造一隻科技獨角獸，並打造人民有感的數位醫療服務。</w:t>
      </w:r>
    </w:p>
    <w:p w:rsidR="00A25387" w:rsidRPr="008E5DE0" w:rsidRDefault="00A25387" w:rsidP="00A25387">
      <w:pPr>
        <w:pStyle w:val="afb"/>
        <w:spacing w:beforeLines="100" w:before="335" w:line="420" w:lineRule="exact"/>
        <w:ind w:leftChars="0" w:left="1425" w:hangingChars="500" w:hanging="1425"/>
      </w:pPr>
      <w:r>
        <w:rPr>
          <w:rFonts w:hint="eastAsia"/>
        </w:rPr>
        <w:t>（二十八）</w:t>
      </w:r>
      <w:r w:rsidRPr="008E5DE0">
        <w:rPr>
          <w:rFonts w:hint="eastAsia"/>
        </w:rPr>
        <w:t>本院許委員淑華，鑑於行政院推行多項提升勞動力政策，</w:t>
      </w:r>
      <w:r w:rsidRPr="008E5DE0">
        <w:rPr>
          <w:rFonts w:hint="eastAsia"/>
        </w:rPr>
        <w:t>109</w:t>
      </w:r>
      <w:r w:rsidRPr="008E5DE0">
        <w:rPr>
          <w:rFonts w:hint="eastAsia"/>
        </w:rPr>
        <w:lastRenderedPageBreak/>
        <w:t>年度相關計畫合計編列</w:t>
      </w:r>
      <w:r w:rsidRPr="008E5DE0">
        <w:rPr>
          <w:rFonts w:hint="eastAsia"/>
        </w:rPr>
        <w:t>36</w:t>
      </w:r>
      <w:r w:rsidRPr="008E5DE0">
        <w:rPr>
          <w:rFonts w:hint="eastAsia"/>
        </w:rPr>
        <w:t>億餘元，惟近年我國特定產業勞動力缺口數仍高。雖歡迎台商回台投資方案之申請者須填列預計新增聘用員工數（含本國及外籍），而擬投資業別未來是否有勞動力短缺疑慮尚難推斷，惟觀察迄</w:t>
      </w:r>
      <w:r w:rsidRPr="008E5DE0">
        <w:rPr>
          <w:rFonts w:hint="eastAsia"/>
        </w:rPr>
        <w:t>108</w:t>
      </w:r>
      <w:r w:rsidRPr="008E5DE0">
        <w:rPr>
          <w:rFonts w:hint="eastAsia"/>
        </w:rPr>
        <w:t>年</w:t>
      </w:r>
      <w:r w:rsidRPr="008E5DE0">
        <w:rPr>
          <w:rFonts w:hint="eastAsia"/>
        </w:rPr>
        <w:t>8</w:t>
      </w:r>
      <w:r w:rsidRPr="008E5DE0">
        <w:rPr>
          <w:rFonts w:hint="eastAsia"/>
        </w:rPr>
        <w:t>月下旬回流台商投資金額暫以電子零組件業別居冠，其中電子零組件業別恰為</w:t>
      </w:r>
      <w:r w:rsidRPr="008E5DE0">
        <w:rPr>
          <w:rFonts w:hint="eastAsia"/>
        </w:rPr>
        <w:t>106</w:t>
      </w:r>
      <w:r w:rsidRPr="008E5DE0">
        <w:rPr>
          <w:rFonts w:hint="eastAsia"/>
        </w:rPr>
        <w:t>年</w:t>
      </w:r>
      <w:r w:rsidRPr="008E5DE0">
        <w:rPr>
          <w:rFonts w:hint="eastAsia"/>
        </w:rPr>
        <w:t>2</w:t>
      </w:r>
      <w:r w:rsidRPr="008E5DE0">
        <w:rPr>
          <w:rFonts w:hint="eastAsia"/>
        </w:rPr>
        <w:t>月底至</w:t>
      </w:r>
      <w:r w:rsidRPr="008E5DE0">
        <w:rPr>
          <w:rFonts w:hint="eastAsia"/>
        </w:rPr>
        <w:t>108</w:t>
      </w:r>
      <w:r w:rsidRPr="008E5DE0">
        <w:rPr>
          <w:rFonts w:hint="eastAsia"/>
        </w:rPr>
        <w:t>年</w:t>
      </w:r>
      <w:r w:rsidRPr="008E5DE0">
        <w:rPr>
          <w:rFonts w:hint="eastAsia"/>
        </w:rPr>
        <w:t>2</w:t>
      </w:r>
      <w:r w:rsidRPr="008E5DE0">
        <w:rPr>
          <w:rFonts w:hint="eastAsia"/>
        </w:rPr>
        <w:t>月底短缺數最高之製造業，爰勞動部、經濟部等相關機關宜密切注意回流台商擬投資業別是否可能出現勞動力短缺情形，俾預為因應。爰此，特向行政院提出質詢。</w:t>
      </w:r>
    </w:p>
    <w:p w:rsidR="00A25387" w:rsidRPr="00BD5DF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一、為加速填補產業人力需求，行政院推行多項提升勞動力政策，</w:t>
      </w:r>
      <w:r>
        <w:rPr>
          <w:rFonts w:hint="eastAsia"/>
        </w:rPr>
        <w:t>109</w:t>
      </w:r>
      <w:r>
        <w:rPr>
          <w:rFonts w:hint="eastAsia"/>
        </w:rPr>
        <w:t>年度相關計畫合計編列</w:t>
      </w:r>
      <w:r>
        <w:rPr>
          <w:rFonts w:hint="eastAsia"/>
        </w:rPr>
        <w:t>36</w:t>
      </w:r>
      <w:r>
        <w:rPr>
          <w:rFonts w:hint="eastAsia"/>
        </w:rPr>
        <w:t>億餘元，惟近年我國特定產業勞動力缺口數仍高。</w:t>
      </w:r>
    </w:p>
    <w:p w:rsidR="00A25387" w:rsidRDefault="00A25387" w:rsidP="00A25387">
      <w:pPr>
        <w:pStyle w:val="afffff0"/>
        <w:spacing w:line="380" w:lineRule="exact"/>
        <w:ind w:left="633" w:hanging="422"/>
      </w:pPr>
      <w:r>
        <w:rPr>
          <w:rFonts w:hint="eastAsia"/>
        </w:rPr>
        <w:t>二、依據行政院</w:t>
      </w:r>
      <w:r>
        <w:rPr>
          <w:rFonts w:hint="eastAsia"/>
        </w:rPr>
        <w:t>108</w:t>
      </w:r>
      <w:r>
        <w:rPr>
          <w:rFonts w:hint="eastAsia"/>
        </w:rPr>
        <w:t>年</w:t>
      </w:r>
      <w:r>
        <w:rPr>
          <w:rFonts w:hint="eastAsia"/>
        </w:rPr>
        <w:t>6</w:t>
      </w:r>
      <w:r>
        <w:rPr>
          <w:rFonts w:hint="eastAsia"/>
        </w:rPr>
        <w:t>月修正之「歡迎台商回台投資行動方案（</w:t>
      </w:r>
      <w:r>
        <w:rPr>
          <w:rFonts w:hint="eastAsia"/>
        </w:rPr>
        <w:t>2.0</w:t>
      </w:r>
      <w:r>
        <w:rPr>
          <w:rFonts w:hint="eastAsia"/>
        </w:rPr>
        <w:t>）」，符合共同資格及特定資格之台商，若有意返台投資設廠而需要協助補充人力，將由勞動部受理求才登記，提供求才媒合服務。除運用就業獎勵工具，以補實企業所需本國勞工人力以外，針對通過經濟部認定符合引進外勞措施資格之製造業廠商，並由勞動部提供外勞措施。</w:t>
      </w:r>
    </w:p>
    <w:p w:rsidR="00A25387" w:rsidRDefault="00A25387" w:rsidP="00A25387">
      <w:pPr>
        <w:pStyle w:val="afffff0"/>
        <w:spacing w:line="380" w:lineRule="exact"/>
        <w:ind w:left="633" w:hanging="422"/>
      </w:pPr>
      <w:r>
        <w:rPr>
          <w:rFonts w:hint="eastAsia"/>
        </w:rPr>
        <w:t>三、由勞動部依預估合理人數與核配比率計算核發許可函，先核發廠商申請引進招募許可人數之</w:t>
      </w:r>
      <w:r>
        <w:rPr>
          <w:rFonts w:hint="eastAsia"/>
        </w:rPr>
        <w:t>1/2</w:t>
      </w:r>
      <w:r>
        <w:rPr>
          <w:rFonts w:hint="eastAsia"/>
        </w:rPr>
        <w:t>，俟廠商聘僱國內勞工人數達預估人數</w:t>
      </w:r>
      <w:r>
        <w:rPr>
          <w:rFonts w:hint="eastAsia"/>
        </w:rPr>
        <w:t>1/2</w:t>
      </w:r>
      <w:r>
        <w:rPr>
          <w:rFonts w:hint="eastAsia"/>
        </w:rPr>
        <w:t>以上後，再核發另</w:t>
      </w:r>
      <w:r>
        <w:rPr>
          <w:rFonts w:hint="eastAsia"/>
        </w:rPr>
        <w:t>1/2</w:t>
      </w:r>
      <w:r>
        <w:rPr>
          <w:rFonts w:hint="eastAsia"/>
        </w:rPr>
        <w:t>外勞。符合資格台商於引進台商案外勞後</w:t>
      </w:r>
      <w:r>
        <w:rPr>
          <w:rFonts w:hint="eastAsia"/>
        </w:rPr>
        <w:t>1</w:t>
      </w:r>
      <w:r>
        <w:rPr>
          <w:rFonts w:hint="eastAsia"/>
        </w:rPr>
        <w:t>年內免定期查核，並於滿</w:t>
      </w:r>
      <w:r>
        <w:rPr>
          <w:rFonts w:hint="eastAsia"/>
        </w:rPr>
        <w:t>1</w:t>
      </w:r>
      <w:r>
        <w:rPr>
          <w:rFonts w:hint="eastAsia"/>
        </w:rPr>
        <w:t>年後始辦理定期查核（包括本國及外勞人數比率與投保薪資</w:t>
      </w:r>
      <w:r>
        <w:rPr>
          <w:rFonts w:hint="eastAsia"/>
        </w:rPr>
        <w:t>3</w:t>
      </w:r>
      <w:r>
        <w:rPr>
          <w:rFonts w:hint="eastAsia"/>
        </w:rPr>
        <w:t>萬元以上之查核）。依現有</w:t>
      </w:r>
      <w:r>
        <w:rPr>
          <w:rFonts w:hint="eastAsia"/>
        </w:rPr>
        <w:t>Extra</w:t>
      </w:r>
      <w:r>
        <w:rPr>
          <w:rFonts w:hint="eastAsia"/>
        </w:rPr>
        <w:t>制再提高</w:t>
      </w:r>
      <w:r>
        <w:rPr>
          <w:rFonts w:hint="eastAsia"/>
        </w:rPr>
        <w:t>15%</w:t>
      </w:r>
      <w:r>
        <w:rPr>
          <w:rFonts w:hint="eastAsia"/>
        </w:rPr>
        <w:t>比率：符合資格台商得於現有</w:t>
      </w:r>
      <w:r>
        <w:rPr>
          <w:rFonts w:hint="eastAsia"/>
        </w:rPr>
        <w:t>3K5</w:t>
      </w:r>
      <w:r>
        <w:rPr>
          <w:rFonts w:hint="eastAsia"/>
        </w:rPr>
        <w:t>級制與</w:t>
      </w:r>
      <w:r>
        <w:rPr>
          <w:rFonts w:hint="eastAsia"/>
        </w:rPr>
        <w:t>Extra</w:t>
      </w:r>
      <w:r>
        <w:rPr>
          <w:rFonts w:hint="eastAsia"/>
        </w:rPr>
        <w:t>機制基礎下，再提高比率至</w:t>
      </w:r>
      <w:r>
        <w:rPr>
          <w:rFonts w:hint="eastAsia"/>
        </w:rPr>
        <w:t>15%</w:t>
      </w:r>
      <w:r>
        <w:rPr>
          <w:rFonts w:hint="eastAsia"/>
        </w:rPr>
        <w:t>，但最高不得超過</w:t>
      </w:r>
      <w:r>
        <w:rPr>
          <w:rFonts w:hint="eastAsia"/>
        </w:rPr>
        <w:t>40%</w:t>
      </w:r>
      <w:r>
        <w:rPr>
          <w:rFonts w:hint="eastAsia"/>
        </w:rPr>
        <w:t>。</w:t>
      </w:r>
    </w:p>
    <w:p w:rsidR="00A25387" w:rsidRDefault="00A25387" w:rsidP="00A25387">
      <w:pPr>
        <w:pStyle w:val="afffff0"/>
        <w:spacing w:line="380" w:lineRule="exact"/>
        <w:ind w:left="633" w:hanging="422"/>
      </w:pPr>
      <w:r>
        <w:rPr>
          <w:rFonts w:hint="eastAsia"/>
        </w:rPr>
        <w:t>四、工作條件不具吸引力為缺工原因之一，依據行政院主計總處「</w:t>
      </w:r>
      <w:r>
        <w:rPr>
          <w:rFonts w:hint="eastAsia"/>
        </w:rPr>
        <w:t>105</w:t>
      </w:r>
      <w:r>
        <w:rPr>
          <w:rFonts w:hint="eastAsia"/>
        </w:rPr>
        <w:t>事業人力僱用狀況調查結果綜合分析」，</w:t>
      </w:r>
      <w:r>
        <w:rPr>
          <w:rFonts w:hint="eastAsia"/>
        </w:rPr>
        <w:t>105</w:t>
      </w:r>
      <w:r>
        <w:rPr>
          <w:rFonts w:hint="eastAsia"/>
        </w:rPr>
        <w:t>年</w:t>
      </w:r>
      <w:r>
        <w:rPr>
          <w:rFonts w:hint="eastAsia"/>
        </w:rPr>
        <w:t>8</w:t>
      </w:r>
      <w:r>
        <w:rPr>
          <w:rFonts w:hint="eastAsia"/>
        </w:rPr>
        <w:t>月底「用水供應及污染整治業」及「營造業」短缺員工主要原因以「因應員工流動性需求」居冠，其次皆為「工作環境骯髒、危險、辛勞」，分別占該二行業空缺原因之</w:t>
      </w:r>
      <w:r>
        <w:rPr>
          <w:rFonts w:hint="eastAsia"/>
        </w:rPr>
        <w:t>25.0%</w:t>
      </w:r>
      <w:r>
        <w:rPr>
          <w:rFonts w:hint="eastAsia"/>
        </w:rPr>
        <w:t>及</w:t>
      </w:r>
      <w:r>
        <w:rPr>
          <w:rFonts w:hint="eastAsia"/>
        </w:rPr>
        <w:t>20.6%</w:t>
      </w:r>
      <w:r>
        <w:rPr>
          <w:rFonts w:hint="eastAsia"/>
        </w:rPr>
        <w:t>。</w:t>
      </w:r>
    </w:p>
    <w:p w:rsidR="00A25387" w:rsidRDefault="00A25387" w:rsidP="00A25387">
      <w:pPr>
        <w:pStyle w:val="afffff0"/>
        <w:spacing w:line="380" w:lineRule="exact"/>
        <w:ind w:left="633" w:hanging="422"/>
      </w:pPr>
      <w:r>
        <w:rPr>
          <w:rFonts w:hint="eastAsia"/>
        </w:rPr>
        <w:t>五、雖勞動部業輔導</w:t>
      </w:r>
      <w:r>
        <w:rPr>
          <w:rFonts w:hint="eastAsia"/>
        </w:rPr>
        <w:t>3K</w:t>
      </w:r>
      <w:r>
        <w:rPr>
          <w:rFonts w:hint="eastAsia"/>
        </w:rPr>
        <w:t>產業改善工作環境，且</w:t>
      </w:r>
      <w:r>
        <w:rPr>
          <w:rFonts w:hint="eastAsia"/>
        </w:rPr>
        <w:t>107</w:t>
      </w:r>
      <w:r>
        <w:rPr>
          <w:rFonts w:hint="eastAsia"/>
        </w:rPr>
        <w:t>年</w:t>
      </w:r>
      <w:r>
        <w:rPr>
          <w:rFonts w:hint="eastAsia"/>
        </w:rPr>
        <w:t>8</w:t>
      </w:r>
      <w:r>
        <w:rPr>
          <w:rFonts w:hint="eastAsia"/>
        </w:rPr>
        <w:t>月底工業整體空缺率</w:t>
      </w:r>
      <w:r>
        <w:rPr>
          <w:rFonts w:hint="eastAsia"/>
        </w:rPr>
        <w:t>2.74%</w:t>
      </w:r>
      <w:r>
        <w:rPr>
          <w:rFonts w:hint="eastAsia"/>
        </w:rPr>
        <w:t>已較</w:t>
      </w:r>
      <w:r>
        <w:rPr>
          <w:rFonts w:hint="eastAsia"/>
        </w:rPr>
        <w:t>106</w:t>
      </w:r>
      <w:r>
        <w:rPr>
          <w:rFonts w:hint="eastAsia"/>
        </w:rPr>
        <w:t>年同期之</w:t>
      </w:r>
      <w:r>
        <w:rPr>
          <w:rFonts w:hint="eastAsia"/>
        </w:rPr>
        <w:t>2.89%</w:t>
      </w:r>
      <w:r>
        <w:rPr>
          <w:rFonts w:hint="eastAsia"/>
        </w:rPr>
        <w:t>下降，惟其中「用水供應及污染整治業」</w:t>
      </w:r>
      <w:r>
        <w:rPr>
          <w:rFonts w:hint="eastAsia"/>
        </w:rPr>
        <w:t>107</w:t>
      </w:r>
      <w:r>
        <w:rPr>
          <w:rFonts w:hint="eastAsia"/>
        </w:rPr>
        <w:t>年</w:t>
      </w:r>
      <w:r>
        <w:rPr>
          <w:rFonts w:hint="eastAsia"/>
        </w:rPr>
        <w:t>8</w:t>
      </w:r>
      <w:r>
        <w:rPr>
          <w:rFonts w:hint="eastAsia"/>
        </w:rPr>
        <w:t>月底空缺率達</w:t>
      </w:r>
      <w:r>
        <w:rPr>
          <w:rFonts w:hint="eastAsia"/>
        </w:rPr>
        <w:t>3.96%</w:t>
      </w:r>
      <w:r>
        <w:rPr>
          <w:rFonts w:hint="eastAsia"/>
        </w:rPr>
        <w:t>，反高於</w:t>
      </w:r>
      <w:r>
        <w:rPr>
          <w:rFonts w:hint="eastAsia"/>
        </w:rPr>
        <w:t>106</w:t>
      </w:r>
      <w:r>
        <w:rPr>
          <w:rFonts w:hint="eastAsia"/>
        </w:rPr>
        <w:t>年同期之</w:t>
      </w:r>
      <w:r>
        <w:rPr>
          <w:rFonts w:hint="eastAsia"/>
        </w:rPr>
        <w:t>2.07%</w:t>
      </w:r>
      <w:r>
        <w:rPr>
          <w:rFonts w:hint="eastAsia"/>
        </w:rPr>
        <w:t>，顯示個別產業空缺率仍有增加情形。</w:t>
      </w:r>
    </w:p>
    <w:p w:rsidR="00A25387" w:rsidRDefault="00A25387" w:rsidP="00A25387">
      <w:pPr>
        <w:pStyle w:val="afffff0"/>
        <w:spacing w:line="380" w:lineRule="exact"/>
        <w:ind w:left="633" w:hanging="422"/>
      </w:pPr>
      <w:r>
        <w:rPr>
          <w:rFonts w:hint="eastAsia"/>
        </w:rPr>
        <w:t>六、依據經濟部投資台灣事務所資料，截至</w:t>
      </w:r>
      <w:r>
        <w:rPr>
          <w:rFonts w:hint="eastAsia"/>
        </w:rPr>
        <w:t>108</w:t>
      </w:r>
      <w:r>
        <w:rPr>
          <w:rFonts w:hint="eastAsia"/>
        </w:rPr>
        <w:t>年</w:t>
      </w:r>
      <w:r>
        <w:rPr>
          <w:rFonts w:hint="eastAsia"/>
        </w:rPr>
        <w:t>8</w:t>
      </w:r>
      <w:r>
        <w:rPr>
          <w:rFonts w:hint="eastAsia"/>
        </w:rPr>
        <w:t>月</w:t>
      </w:r>
      <w:r>
        <w:rPr>
          <w:rFonts w:hint="eastAsia"/>
        </w:rPr>
        <w:t>29</w:t>
      </w:r>
      <w:r>
        <w:rPr>
          <w:rFonts w:hint="eastAsia"/>
        </w:rPr>
        <w:t>日，返台投資台商已有</w:t>
      </w:r>
      <w:r>
        <w:rPr>
          <w:rFonts w:hint="eastAsia"/>
        </w:rPr>
        <w:t>123</w:t>
      </w:r>
      <w:r>
        <w:rPr>
          <w:rFonts w:hint="eastAsia"/>
        </w:rPr>
        <w:t>家通過審查、核准投資金額約新台幣</w:t>
      </w:r>
      <w:r>
        <w:rPr>
          <w:rFonts w:hint="eastAsia"/>
        </w:rPr>
        <w:t>5,682</w:t>
      </w:r>
      <w:r>
        <w:rPr>
          <w:rFonts w:hint="eastAsia"/>
        </w:rPr>
        <w:t>億元，預計可帶動約</w:t>
      </w:r>
      <w:r>
        <w:rPr>
          <w:rFonts w:hint="eastAsia"/>
        </w:rPr>
        <w:t>4</w:t>
      </w:r>
      <w:r>
        <w:rPr>
          <w:rFonts w:hint="eastAsia"/>
        </w:rPr>
        <w:t>萬</w:t>
      </w:r>
      <w:r>
        <w:rPr>
          <w:rFonts w:hint="eastAsia"/>
        </w:rPr>
        <w:t>9,572</w:t>
      </w:r>
      <w:r>
        <w:rPr>
          <w:rFonts w:hint="eastAsia"/>
        </w:rPr>
        <w:t>個本國就業機會。至於上開台商預計投資之製造業類別，核准金額最高者為電子零組件製造業，核准</w:t>
      </w:r>
      <w:r>
        <w:rPr>
          <w:rFonts w:hint="eastAsia"/>
        </w:rPr>
        <w:t>2,672.99</w:t>
      </w:r>
      <w:r>
        <w:rPr>
          <w:rFonts w:hint="eastAsia"/>
        </w:rPr>
        <w:t>億元，占預估投資總額之</w:t>
      </w:r>
      <w:r>
        <w:rPr>
          <w:rFonts w:hint="eastAsia"/>
        </w:rPr>
        <w:t>47.04%</w:t>
      </w:r>
      <w:r>
        <w:rPr>
          <w:rFonts w:hint="eastAsia"/>
        </w:rPr>
        <w:t>。</w:t>
      </w:r>
    </w:p>
    <w:p w:rsidR="00A25387" w:rsidRDefault="00A25387" w:rsidP="00A25387">
      <w:pPr>
        <w:pStyle w:val="afffff0"/>
        <w:spacing w:line="380" w:lineRule="exact"/>
        <w:ind w:left="633" w:hanging="422"/>
      </w:pPr>
      <w:r>
        <w:rPr>
          <w:rFonts w:hint="eastAsia"/>
        </w:rPr>
        <w:t>七、雖歡迎台商回台投資方案之申請者須填列預計新增聘用員工數（含本國及外籍），而擬投</w:t>
      </w:r>
      <w:r>
        <w:rPr>
          <w:rFonts w:hint="eastAsia"/>
        </w:rPr>
        <w:lastRenderedPageBreak/>
        <w:t>資業別未來是否有勞動力短缺疑慮尚難推斷，惟觀察迄</w:t>
      </w:r>
      <w:r>
        <w:rPr>
          <w:rFonts w:hint="eastAsia"/>
        </w:rPr>
        <w:t>108</w:t>
      </w:r>
      <w:r>
        <w:rPr>
          <w:rFonts w:hint="eastAsia"/>
        </w:rPr>
        <w:t>年</w:t>
      </w:r>
      <w:r>
        <w:rPr>
          <w:rFonts w:hint="eastAsia"/>
        </w:rPr>
        <w:t>8</w:t>
      </w:r>
      <w:r>
        <w:rPr>
          <w:rFonts w:hint="eastAsia"/>
        </w:rPr>
        <w:t>月下旬回流台商投資金額暫以電子零組件業別居冠</w:t>
      </w:r>
      <w:r w:rsidRPr="000E3A4A">
        <w:rPr>
          <w:rFonts w:hint="eastAsia"/>
        </w:rPr>
        <w:t>，</w:t>
      </w:r>
      <w:r>
        <w:rPr>
          <w:rFonts w:hint="eastAsia"/>
        </w:rPr>
        <w:t>其中電子零組件業別恰為</w:t>
      </w:r>
      <w:r>
        <w:rPr>
          <w:rFonts w:hint="eastAsia"/>
        </w:rPr>
        <w:t>106</w:t>
      </w:r>
      <w:r>
        <w:rPr>
          <w:rFonts w:hint="eastAsia"/>
        </w:rPr>
        <w:t>年</w:t>
      </w:r>
      <w:r>
        <w:rPr>
          <w:rFonts w:hint="eastAsia"/>
        </w:rPr>
        <w:t>2</w:t>
      </w:r>
      <w:r>
        <w:rPr>
          <w:rFonts w:hint="eastAsia"/>
        </w:rPr>
        <w:t>月底至</w:t>
      </w:r>
      <w:r>
        <w:rPr>
          <w:rFonts w:hint="eastAsia"/>
        </w:rPr>
        <w:t>108</w:t>
      </w:r>
      <w:r>
        <w:rPr>
          <w:rFonts w:hint="eastAsia"/>
        </w:rPr>
        <w:t>年</w:t>
      </w:r>
      <w:r>
        <w:rPr>
          <w:rFonts w:hint="eastAsia"/>
        </w:rPr>
        <w:t>2</w:t>
      </w:r>
      <w:r>
        <w:rPr>
          <w:rFonts w:hint="eastAsia"/>
        </w:rPr>
        <w:t>月底短缺數最高之製造業</w:t>
      </w:r>
      <w:r w:rsidRPr="000E3A4A">
        <w:rPr>
          <w:rFonts w:hint="eastAsia"/>
        </w:rPr>
        <w:t>，</w:t>
      </w:r>
      <w:r>
        <w:rPr>
          <w:rFonts w:hint="eastAsia"/>
        </w:rPr>
        <w:t>爰勞動部、經濟部等相關機關宜密切注意回流台商擬投資業別是否可能出現勞動力短缺情形，俾預為因應。</w:t>
      </w:r>
    </w:p>
    <w:p w:rsidR="00A25387" w:rsidRPr="008E5DE0" w:rsidRDefault="00A25387" w:rsidP="00A25387">
      <w:pPr>
        <w:pStyle w:val="afb"/>
        <w:spacing w:beforeLines="100" w:before="335" w:line="420" w:lineRule="exact"/>
        <w:ind w:leftChars="0" w:left="1425" w:hangingChars="500" w:hanging="1425"/>
      </w:pPr>
      <w:r>
        <w:rPr>
          <w:rFonts w:hint="eastAsia"/>
        </w:rPr>
        <w:t>（二十九）</w:t>
      </w:r>
      <w:r w:rsidRPr="008E5DE0">
        <w:rPr>
          <w:rFonts w:hint="eastAsia"/>
        </w:rPr>
        <w:t>本院許委員淑華，鑑於</w:t>
      </w:r>
      <w:r w:rsidRPr="008E5DE0">
        <w:rPr>
          <w:rFonts w:hint="eastAsia"/>
        </w:rPr>
        <w:t>90</w:t>
      </w:r>
      <w:r w:rsidRPr="008E5DE0">
        <w:rPr>
          <w:rFonts w:hint="eastAsia"/>
        </w:rPr>
        <w:t>年代起技職校院系科設置逐漸向教學設備成本較低之科系傾斜，致近來技專校院畢業生逾七成從事服務業，未能符應當前產業人力需求；而政府透過限制招生名額及系科審查等機制調控人才培育方向及數量，近年雖略有成效，惟工業及農林漁牧領域人才不足問題仍應賡續導正。另鑑於產業變動快速，為使技職人才之培育得以緊密鏈結產業所需人力，建請行政院責成所屬主管機關應確實依技職法規定，參考國發會公布之產業人才需求調查報告辦理系科增設調整之參考，以有效因應未來經濟結構之升級轉型。爰此，特向行政院提出質詢。</w:t>
      </w:r>
    </w:p>
    <w:p w:rsidR="00A25387" w:rsidRPr="00BD5DF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w:t>
      </w:r>
      <w:r>
        <w:rPr>
          <w:rFonts w:hint="eastAsia"/>
        </w:rPr>
        <w:t>80</w:t>
      </w:r>
      <w:r>
        <w:rPr>
          <w:rFonts w:hint="eastAsia"/>
        </w:rPr>
        <w:t>年代教育改革主張擴大大學就學機會，鼓勵辦學績優之專科學校升格為技術學院及科技大學，致</w:t>
      </w:r>
      <w:r>
        <w:rPr>
          <w:rFonts w:hint="eastAsia"/>
        </w:rPr>
        <w:t>90</w:t>
      </w:r>
      <w:r>
        <w:rPr>
          <w:rFonts w:hint="eastAsia"/>
        </w:rPr>
        <w:t>年代技專校院數量迅速增加；隨著產業技術升級，然學校受限原有規模，實習設施與業界差異益趨擴大，再加上學生就讀工業類科意願較低，致技職校院系科設置逐漸向教學設備成本較低之科系（如餐飲、服務）傾斜，培育方向與業界需求人才逐漸產生落差。鑒此，教育部於</w:t>
      </w:r>
      <w:r>
        <w:rPr>
          <w:rFonts w:hint="eastAsia"/>
        </w:rPr>
        <w:t>102</w:t>
      </w:r>
      <w:r>
        <w:rPr>
          <w:rFonts w:hint="eastAsia"/>
        </w:rPr>
        <w:t>年度至</w:t>
      </w:r>
      <w:r>
        <w:rPr>
          <w:rFonts w:hint="eastAsia"/>
        </w:rPr>
        <w:t>106</w:t>
      </w:r>
      <w:r>
        <w:rPr>
          <w:rFonts w:hint="eastAsia"/>
        </w:rPr>
        <w:t>年度辦理之第</w:t>
      </w:r>
      <w:r>
        <w:rPr>
          <w:rFonts w:hint="eastAsia"/>
        </w:rPr>
        <w:t>2</w:t>
      </w:r>
      <w:r>
        <w:rPr>
          <w:rFonts w:hint="eastAsia"/>
        </w:rPr>
        <w:t>期技職教育再造計畫即列有「系科調整」之策略，而</w:t>
      </w:r>
      <w:r>
        <w:rPr>
          <w:rFonts w:hint="eastAsia"/>
        </w:rPr>
        <w:t>106</w:t>
      </w:r>
      <w:r>
        <w:rPr>
          <w:rFonts w:hint="eastAsia"/>
        </w:rPr>
        <w:t>年度至</w:t>
      </w:r>
      <w:r>
        <w:rPr>
          <w:rFonts w:hint="eastAsia"/>
        </w:rPr>
        <w:t>109</w:t>
      </w:r>
      <w:r>
        <w:rPr>
          <w:rFonts w:hint="eastAsia"/>
        </w:rPr>
        <w:t>年度亦賡續將「縮短學用落差，培育未來技職人才」列為該部中程施政計畫項目。</w:t>
      </w:r>
    </w:p>
    <w:p w:rsidR="00A25387" w:rsidRDefault="00A25387" w:rsidP="00A25387">
      <w:pPr>
        <w:pStyle w:val="afffff0"/>
        <w:spacing w:line="380" w:lineRule="exact"/>
        <w:ind w:left="633" w:hanging="422"/>
      </w:pPr>
      <w:r>
        <w:rPr>
          <w:rFonts w:hint="eastAsia"/>
        </w:rPr>
        <w:t>二、由教育部提供技專校院畢業生就業資料觀察，近年度逾七成畢業生投入服務業領域；以</w:t>
      </w:r>
      <w:r>
        <w:rPr>
          <w:rFonts w:hint="eastAsia"/>
        </w:rPr>
        <w:t>103</w:t>
      </w:r>
      <w:r>
        <w:rPr>
          <w:rFonts w:hint="eastAsia"/>
        </w:rPr>
        <w:t>學年度畢業生為例，其於</w:t>
      </w:r>
      <w:r>
        <w:rPr>
          <w:rFonts w:hint="eastAsia"/>
        </w:rPr>
        <w:t>104</w:t>
      </w:r>
      <w:r>
        <w:rPr>
          <w:rFonts w:hint="eastAsia"/>
        </w:rPr>
        <w:t>年度至</w:t>
      </w:r>
      <w:r>
        <w:rPr>
          <w:rFonts w:hint="eastAsia"/>
        </w:rPr>
        <w:t>106</w:t>
      </w:r>
      <w:r>
        <w:rPr>
          <w:rFonts w:hint="eastAsia"/>
        </w:rPr>
        <w:t>年度之服務業就業比率分別為</w:t>
      </w:r>
      <w:r>
        <w:rPr>
          <w:rFonts w:hint="eastAsia"/>
        </w:rPr>
        <w:t>78.67%</w:t>
      </w:r>
      <w:r>
        <w:rPr>
          <w:rFonts w:hint="eastAsia"/>
        </w:rPr>
        <w:t>、</w:t>
      </w:r>
      <w:r>
        <w:rPr>
          <w:rFonts w:hint="eastAsia"/>
        </w:rPr>
        <w:t>74.32%</w:t>
      </w:r>
      <w:r>
        <w:rPr>
          <w:rFonts w:hint="eastAsia"/>
        </w:rPr>
        <w:t>及</w:t>
      </w:r>
      <w:r>
        <w:rPr>
          <w:rFonts w:hint="eastAsia"/>
        </w:rPr>
        <w:t>72.55%</w:t>
      </w:r>
      <w:r>
        <w:rPr>
          <w:rFonts w:hint="eastAsia"/>
        </w:rPr>
        <w:t>，雖有逐年轉投入工業領域跡象，惟與同期間服務業平均就業人數比率</w:t>
      </w:r>
      <w:r>
        <w:rPr>
          <w:rFonts w:hint="eastAsia"/>
        </w:rPr>
        <w:t>59.02%</w:t>
      </w:r>
      <w:r>
        <w:rPr>
          <w:rFonts w:hint="eastAsia"/>
        </w:rPr>
        <w:t>、</w:t>
      </w:r>
      <w:r>
        <w:rPr>
          <w:rFonts w:hint="eastAsia"/>
        </w:rPr>
        <w:t>59.17%</w:t>
      </w:r>
      <w:r>
        <w:rPr>
          <w:rFonts w:hint="eastAsia"/>
        </w:rPr>
        <w:t>及</w:t>
      </w:r>
      <w:r>
        <w:rPr>
          <w:rFonts w:hint="eastAsia"/>
        </w:rPr>
        <w:t>59.31%</w:t>
      </w:r>
      <w:r>
        <w:rPr>
          <w:rFonts w:hint="eastAsia"/>
        </w:rPr>
        <w:t>相較，遠高於實際就業結構比率；而</w:t>
      </w:r>
      <w:r>
        <w:rPr>
          <w:rFonts w:hint="eastAsia"/>
        </w:rPr>
        <w:t>104</w:t>
      </w:r>
      <w:r>
        <w:rPr>
          <w:rFonts w:hint="eastAsia"/>
        </w:rPr>
        <w:t>年度至</w:t>
      </w:r>
      <w:r>
        <w:rPr>
          <w:rFonts w:hint="eastAsia"/>
        </w:rPr>
        <w:t>106</w:t>
      </w:r>
      <w:r>
        <w:rPr>
          <w:rFonts w:hint="eastAsia"/>
        </w:rPr>
        <w:t>年度技專校院畢業生工業領域就業比率均未達</w:t>
      </w:r>
      <w:r>
        <w:rPr>
          <w:rFonts w:hint="eastAsia"/>
        </w:rPr>
        <w:t>30%</w:t>
      </w:r>
      <w:r>
        <w:rPr>
          <w:rFonts w:hint="eastAsia"/>
        </w:rPr>
        <w:t>，亦低於實際就業結構比率；顯示近年技職畢業生就業結構與產業實際需求仍存在落差。</w:t>
      </w:r>
    </w:p>
    <w:p w:rsidR="00A25387" w:rsidRDefault="00A25387" w:rsidP="00A25387">
      <w:pPr>
        <w:pStyle w:val="afffff0"/>
        <w:spacing w:line="380" w:lineRule="exact"/>
        <w:ind w:left="633" w:hanging="422"/>
      </w:pPr>
      <w:r>
        <w:rPr>
          <w:rFonts w:hint="eastAsia"/>
        </w:rPr>
        <w:t>三、復據</w:t>
      </w:r>
      <w:r>
        <w:rPr>
          <w:rFonts w:hint="eastAsia"/>
        </w:rPr>
        <w:t>104</w:t>
      </w:r>
      <w:r>
        <w:rPr>
          <w:rFonts w:hint="eastAsia"/>
        </w:rPr>
        <w:t>年</w:t>
      </w:r>
      <w:r>
        <w:rPr>
          <w:rFonts w:hint="eastAsia"/>
        </w:rPr>
        <w:t>4</w:t>
      </w:r>
      <w:r>
        <w:rPr>
          <w:rFonts w:hint="eastAsia"/>
        </w:rPr>
        <w:t>月監察院調查報告所載，技專校院美容、餐飲及觀光相關科系之核定招生名額，</w:t>
      </w:r>
      <w:r>
        <w:rPr>
          <w:rFonts w:hint="eastAsia"/>
        </w:rPr>
        <w:t>102</w:t>
      </w:r>
      <w:r>
        <w:rPr>
          <w:rFonts w:hint="eastAsia"/>
        </w:rPr>
        <w:t>學年度較</w:t>
      </w:r>
      <w:r>
        <w:rPr>
          <w:rFonts w:hint="eastAsia"/>
        </w:rPr>
        <w:t>95</w:t>
      </w:r>
      <w:r>
        <w:rPr>
          <w:rFonts w:hint="eastAsia"/>
        </w:rPr>
        <w:t>學年度成長近</w:t>
      </w:r>
      <w:r>
        <w:rPr>
          <w:rFonts w:hint="eastAsia"/>
        </w:rPr>
        <w:t>1</w:t>
      </w:r>
      <w:r>
        <w:rPr>
          <w:rFonts w:hint="eastAsia"/>
        </w:rPr>
        <w:t>倍，顯示餐旅科系係近年度熱門科系；惟檢視教育部蒐集大專校院學生基本資料庫及大專校院畢業生流向追蹤問卷系統平台所提供之</w:t>
      </w:r>
      <w:r>
        <w:rPr>
          <w:rFonts w:hint="eastAsia"/>
        </w:rPr>
        <w:t>103</w:t>
      </w:r>
      <w:r>
        <w:rPr>
          <w:rFonts w:hint="eastAsia"/>
        </w:rPr>
        <w:t>學年度至</w:t>
      </w:r>
      <w:r>
        <w:rPr>
          <w:rFonts w:hint="eastAsia"/>
        </w:rPr>
        <w:t>105</w:t>
      </w:r>
      <w:r>
        <w:rPr>
          <w:rFonts w:hint="eastAsia"/>
        </w:rPr>
        <w:t>學年度餐旅群學生就業情況，除各年度可工作畢業生人數逐年增加外，其畢業後</w:t>
      </w:r>
      <w:r>
        <w:rPr>
          <w:rFonts w:hint="eastAsia"/>
        </w:rPr>
        <w:lastRenderedPageBreak/>
        <w:t>從事住宿及餐飲業之比率多僅略逾</w:t>
      </w:r>
      <w:r>
        <w:rPr>
          <w:rFonts w:hint="eastAsia"/>
        </w:rPr>
        <w:t>20%</w:t>
      </w:r>
      <w:r>
        <w:rPr>
          <w:rFonts w:hint="eastAsia"/>
        </w:rPr>
        <w:t>，即七成五以上畢業生學非所用，學用落差情形甚為嚴重。</w:t>
      </w:r>
    </w:p>
    <w:p w:rsidR="00A25387" w:rsidRDefault="00A25387" w:rsidP="00A25387">
      <w:pPr>
        <w:pStyle w:val="afffff0"/>
        <w:spacing w:line="380" w:lineRule="exact"/>
        <w:ind w:left="633" w:hanging="422"/>
      </w:pPr>
      <w:r>
        <w:rPr>
          <w:rFonts w:hint="eastAsia"/>
        </w:rPr>
        <w:t>四、為了解產業缺工情形及人力結構培育狀況，政府於第</w:t>
      </w:r>
      <w:r>
        <w:rPr>
          <w:rFonts w:hint="eastAsia"/>
        </w:rPr>
        <w:t>2</w:t>
      </w:r>
      <w:r>
        <w:rPr>
          <w:rFonts w:hint="eastAsia"/>
        </w:rPr>
        <w:t>期技職教育再造計畫訂有「系科調整」策略，而據</w:t>
      </w:r>
      <w:r>
        <w:rPr>
          <w:rFonts w:hint="eastAsia"/>
        </w:rPr>
        <w:t>102</w:t>
      </w:r>
      <w:r>
        <w:rPr>
          <w:rFonts w:hint="eastAsia"/>
        </w:rPr>
        <w:t>學年度盤點高職與技專校院系科設置與產業端對應結果顯示，得出服務業領域供給偏高、工農類供給偏低，未符應產業需求之結論；是以，政府除於第</w:t>
      </w:r>
      <w:r>
        <w:rPr>
          <w:rFonts w:hint="eastAsia"/>
        </w:rPr>
        <w:t>2</w:t>
      </w:r>
      <w:r>
        <w:rPr>
          <w:rFonts w:hint="eastAsia"/>
        </w:rPr>
        <w:t>期技職教育再造計畫優先補助技職校院調整、設置與製造業或重點產業類科相關科系外，並於</w:t>
      </w:r>
      <w:r>
        <w:rPr>
          <w:rFonts w:hint="eastAsia"/>
        </w:rPr>
        <w:t>104</w:t>
      </w:r>
      <w:r>
        <w:rPr>
          <w:rFonts w:hint="eastAsia"/>
        </w:rPr>
        <w:t>年訂定技術及職業教育法及修訂專科以上學校總量發展規模與資源條件標準等相關法規，為系科調整對應產業需求提供法制依據，且教育部亦賡續將「縮短學用落差，培育未來技職人才」列為</w:t>
      </w:r>
      <w:r>
        <w:rPr>
          <w:rFonts w:hint="eastAsia"/>
        </w:rPr>
        <w:t>106</w:t>
      </w:r>
      <w:r>
        <w:rPr>
          <w:rFonts w:hint="eastAsia"/>
        </w:rPr>
        <w:t>年度至</w:t>
      </w:r>
      <w:r>
        <w:rPr>
          <w:rFonts w:hint="eastAsia"/>
        </w:rPr>
        <w:t>109</w:t>
      </w:r>
      <w:r>
        <w:rPr>
          <w:rFonts w:hint="eastAsia"/>
        </w:rPr>
        <w:t>年度之中程施政計畫項目，期以政策引導技職校院系科及名額漸進調整。</w:t>
      </w:r>
    </w:p>
    <w:p w:rsidR="00A25387" w:rsidRDefault="00A25387" w:rsidP="00A25387">
      <w:pPr>
        <w:pStyle w:val="afffff0"/>
        <w:spacing w:line="380" w:lineRule="exact"/>
        <w:ind w:left="633" w:hanging="422"/>
      </w:pPr>
      <w:r>
        <w:rPr>
          <w:rFonts w:hint="eastAsia"/>
        </w:rPr>
        <w:t>五、而據教育部提供</w:t>
      </w:r>
      <w:r>
        <w:rPr>
          <w:rFonts w:hint="eastAsia"/>
        </w:rPr>
        <w:t>105</w:t>
      </w:r>
      <w:r>
        <w:rPr>
          <w:rFonts w:hint="eastAsia"/>
        </w:rPr>
        <w:t>學年度至</w:t>
      </w:r>
      <w:r>
        <w:rPr>
          <w:rFonts w:hint="eastAsia"/>
        </w:rPr>
        <w:t>108</w:t>
      </w:r>
      <w:r>
        <w:rPr>
          <w:rFonts w:hint="eastAsia"/>
        </w:rPr>
        <w:t>學年度技職校院招生比率與三級產業對應概況，其中農林漁牧相關系科招生比率</w:t>
      </w:r>
      <w:r>
        <w:rPr>
          <w:rFonts w:hint="eastAsia"/>
        </w:rPr>
        <w:t>105</w:t>
      </w:r>
      <w:r>
        <w:rPr>
          <w:rFonts w:hint="eastAsia"/>
        </w:rPr>
        <w:t>學年度高職端</w:t>
      </w:r>
      <w:r>
        <w:rPr>
          <w:rFonts w:hint="eastAsia"/>
        </w:rPr>
        <w:t>3.69%</w:t>
      </w:r>
      <w:r>
        <w:rPr>
          <w:rFonts w:hint="eastAsia"/>
        </w:rPr>
        <w:t>、四技二專</w:t>
      </w:r>
      <w:r>
        <w:rPr>
          <w:rFonts w:hint="eastAsia"/>
        </w:rPr>
        <w:t>1.23%</w:t>
      </w:r>
      <w:r>
        <w:rPr>
          <w:rFonts w:hint="eastAsia"/>
        </w:rPr>
        <w:t>，迄</w:t>
      </w:r>
      <w:r>
        <w:rPr>
          <w:rFonts w:hint="eastAsia"/>
        </w:rPr>
        <w:t>108</w:t>
      </w:r>
      <w:r>
        <w:rPr>
          <w:rFonts w:hint="eastAsia"/>
        </w:rPr>
        <w:t>學年度高職端增為</w:t>
      </w:r>
      <w:r>
        <w:rPr>
          <w:rFonts w:hint="eastAsia"/>
        </w:rPr>
        <w:t>3.98%</w:t>
      </w:r>
      <w:r>
        <w:rPr>
          <w:rFonts w:hint="eastAsia"/>
        </w:rPr>
        <w:t>、四技二專增為</w:t>
      </w:r>
      <w:r>
        <w:rPr>
          <w:rFonts w:hint="eastAsia"/>
        </w:rPr>
        <w:t>1.41%</w:t>
      </w:r>
      <w:r>
        <w:rPr>
          <w:rFonts w:hint="eastAsia"/>
        </w:rPr>
        <w:t>，而工業產業相關系科招生比率</w:t>
      </w:r>
      <w:r>
        <w:rPr>
          <w:rFonts w:hint="eastAsia"/>
        </w:rPr>
        <w:t>105</w:t>
      </w:r>
      <w:r>
        <w:rPr>
          <w:rFonts w:hint="eastAsia"/>
        </w:rPr>
        <w:t>學年度高職端</w:t>
      </w:r>
      <w:r>
        <w:rPr>
          <w:rFonts w:hint="eastAsia"/>
        </w:rPr>
        <w:t>32.15%</w:t>
      </w:r>
      <w:r>
        <w:rPr>
          <w:rFonts w:hint="eastAsia"/>
        </w:rPr>
        <w:t>、四技二專</w:t>
      </w:r>
      <w:r>
        <w:rPr>
          <w:rFonts w:hint="eastAsia"/>
        </w:rPr>
        <w:t>24.59%</w:t>
      </w:r>
      <w:r>
        <w:rPr>
          <w:rFonts w:hint="eastAsia"/>
        </w:rPr>
        <w:t>，迄</w:t>
      </w:r>
      <w:r>
        <w:rPr>
          <w:rFonts w:hint="eastAsia"/>
        </w:rPr>
        <w:t>108</w:t>
      </w:r>
      <w:r>
        <w:rPr>
          <w:rFonts w:hint="eastAsia"/>
        </w:rPr>
        <w:t>學年度高職端則增為</w:t>
      </w:r>
      <w:r>
        <w:rPr>
          <w:rFonts w:hint="eastAsia"/>
        </w:rPr>
        <w:t>32.40%</w:t>
      </w:r>
      <w:r>
        <w:rPr>
          <w:rFonts w:hint="eastAsia"/>
        </w:rPr>
        <w:t>、四技二專亦增為</w:t>
      </w:r>
      <w:r>
        <w:rPr>
          <w:rFonts w:hint="eastAsia"/>
        </w:rPr>
        <w:t>25.32%</w:t>
      </w:r>
      <w:r>
        <w:rPr>
          <w:rFonts w:hint="eastAsia"/>
        </w:rPr>
        <w:t>，至服務業相關系科招生比率</w:t>
      </w:r>
      <w:r>
        <w:rPr>
          <w:rFonts w:hint="eastAsia"/>
        </w:rPr>
        <w:t>105</w:t>
      </w:r>
      <w:r>
        <w:rPr>
          <w:rFonts w:hint="eastAsia"/>
        </w:rPr>
        <w:t>學年度高職端</w:t>
      </w:r>
      <w:r>
        <w:rPr>
          <w:rFonts w:hint="eastAsia"/>
        </w:rPr>
        <w:t>64.16%</w:t>
      </w:r>
      <w:r>
        <w:rPr>
          <w:rFonts w:hint="eastAsia"/>
        </w:rPr>
        <w:t>、四技二專</w:t>
      </w:r>
      <w:r>
        <w:rPr>
          <w:rFonts w:hint="eastAsia"/>
        </w:rPr>
        <w:t>74.18%</w:t>
      </w:r>
      <w:r>
        <w:rPr>
          <w:rFonts w:hint="eastAsia"/>
        </w:rPr>
        <w:t>，迄</w:t>
      </w:r>
      <w:r>
        <w:rPr>
          <w:rFonts w:hint="eastAsia"/>
        </w:rPr>
        <w:t>108</w:t>
      </w:r>
      <w:r>
        <w:rPr>
          <w:rFonts w:hint="eastAsia"/>
        </w:rPr>
        <w:t>學年度高職端減為</w:t>
      </w:r>
      <w:r>
        <w:rPr>
          <w:rFonts w:hint="eastAsia"/>
        </w:rPr>
        <w:t>63.62%</w:t>
      </w:r>
      <w:r>
        <w:rPr>
          <w:rFonts w:hint="eastAsia"/>
        </w:rPr>
        <w:t>、四技二專則減為</w:t>
      </w:r>
      <w:r>
        <w:rPr>
          <w:rFonts w:hint="eastAsia"/>
        </w:rPr>
        <w:t>73.27%</w:t>
      </w:r>
      <w:r>
        <w:rPr>
          <w:rFonts w:hint="eastAsia"/>
        </w:rPr>
        <w:t>，呈現農林漁牧及工業類別招生比率略上升，且服務業比率略下降趨勢，系科傾斜狀況雖略微改善，惟與三級產業就業結構比率相較，服務業領域人才之培育有過剩情形，且四技二專之招生比率仍與產業結構具相當差異。</w:t>
      </w:r>
    </w:p>
    <w:p w:rsidR="00A25387" w:rsidRDefault="00A25387" w:rsidP="00A25387">
      <w:pPr>
        <w:pStyle w:val="afffff0"/>
        <w:spacing w:line="380" w:lineRule="exact"/>
        <w:ind w:left="633" w:hanging="422"/>
      </w:pPr>
      <w:r>
        <w:rPr>
          <w:rFonts w:hint="eastAsia"/>
        </w:rPr>
        <w:t>六、有關教育部辦理</w:t>
      </w:r>
      <w:r>
        <w:rPr>
          <w:rFonts w:hint="eastAsia"/>
        </w:rPr>
        <w:t>108</w:t>
      </w:r>
      <w:r>
        <w:rPr>
          <w:rFonts w:hint="eastAsia"/>
        </w:rPr>
        <w:t>學年度系科增設調整與招生名額審核原則，係依</w:t>
      </w:r>
      <w:r>
        <w:rPr>
          <w:rFonts w:hint="eastAsia"/>
        </w:rPr>
        <w:t>105</w:t>
      </w:r>
      <w:r>
        <w:rPr>
          <w:rFonts w:hint="eastAsia"/>
        </w:rPr>
        <w:t>年第</w:t>
      </w:r>
      <w:r>
        <w:rPr>
          <w:rFonts w:hint="eastAsia"/>
        </w:rPr>
        <w:t>2</w:t>
      </w:r>
      <w:r>
        <w:rPr>
          <w:rFonts w:hint="eastAsia"/>
        </w:rPr>
        <w:t>次系科盤點結果並參照國發會人才供需調查推估報告而訂定，其中系科調整部分主要係餐旅領域系科不予增設，至招生名額管控部分，除統一調降餐旅領域系科招生名額外，主要係農業、工業領域系科招生名額不得低於</w:t>
      </w:r>
      <w:r>
        <w:rPr>
          <w:rFonts w:hint="eastAsia"/>
        </w:rPr>
        <w:t>107</w:t>
      </w:r>
      <w:r>
        <w:rPr>
          <w:rFonts w:hint="eastAsia"/>
        </w:rPr>
        <w:t>學年度，而服務業領域系科招生名額則不得高於</w:t>
      </w:r>
      <w:r>
        <w:rPr>
          <w:rFonts w:hint="eastAsia"/>
        </w:rPr>
        <w:t>107</w:t>
      </w:r>
      <w:r>
        <w:rPr>
          <w:rFonts w:hint="eastAsia"/>
        </w:rPr>
        <w:t>學年度。上述調控方式對導正系科設置傾斜雖略見成效，然鑑於技職人才實際培育與三級產業就業結構比率落差仍大，應賡續檢討精進。</w:t>
      </w:r>
    </w:p>
    <w:p w:rsidR="00A25387" w:rsidRPr="008E5DE0" w:rsidRDefault="00A25387" w:rsidP="00A25387">
      <w:pPr>
        <w:pStyle w:val="afb"/>
        <w:spacing w:beforeLines="100" w:before="335" w:line="420" w:lineRule="exact"/>
        <w:ind w:leftChars="0" w:left="1140" w:hangingChars="400" w:hanging="1140"/>
      </w:pPr>
      <w:r>
        <w:rPr>
          <w:rFonts w:hint="eastAsia"/>
        </w:rPr>
        <w:t>（三十）</w:t>
      </w:r>
      <w:r w:rsidRPr="008E5DE0">
        <w:rPr>
          <w:rFonts w:hint="eastAsia"/>
        </w:rPr>
        <w:t>本院許委員淑華，鑑於這幾個月來頻頻傳出外送駕駛發生交通事故的新聞，共享平台勞資之間諸如聘僱保障、職業安全等相關議題引發各界關注。如何能兼顧保障餐飲外送人員權益與新科技運用帶來的彈性工作機會，以及促成的新價值生態，正考驗政府的智慧。只要平台能夠建立完善的機制，那麼多方共贏的理想是應該有機會可以實現的。因此，就政府的角色而言，如何持續關注創新的科技應用，並透過法令調整來因應科技的發展，讓民眾可以即時享有方便安心的服務，勞工的權益可以確保，是當務之急；對平台業者而言，在思考如何獲利的同時</w:t>
      </w:r>
      <w:r w:rsidRPr="008E5DE0">
        <w:rPr>
          <w:rFonts w:hint="eastAsia"/>
        </w:rPr>
        <w:lastRenderedPageBreak/>
        <w:t>，也應思考創造多贏的機制，才能讓系統生態永續發展。爰此，特向行政院提出質詢。</w:t>
      </w:r>
    </w:p>
    <w:p w:rsidR="00A25387" w:rsidRPr="00C5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這幾個月來頻頻傳出外送駕駛發生交通事故的新聞，共享平台勞資之間諸如聘僱保障、職業安全等相關議題引發各界關注。如何能兼顧保障餐飲外送人員權益與新科技運用帶來的彈性工作機會，以及促成的新價值生態，正考驗政府的智慧。</w:t>
      </w:r>
    </w:p>
    <w:p w:rsidR="00A25387" w:rsidRDefault="00A25387" w:rsidP="00A25387">
      <w:pPr>
        <w:pStyle w:val="afffff0"/>
        <w:spacing w:line="380" w:lineRule="exact"/>
        <w:ind w:left="633" w:hanging="422"/>
      </w:pPr>
      <w:r>
        <w:rPr>
          <w:rFonts w:hint="eastAsia"/>
        </w:rPr>
        <w:t>二、台灣近幾年外食風氣鼎盛，在手機普及率及應用介面親和性提升，以及外送平台的促銷與推廣下，已有</w:t>
      </w:r>
      <w:r>
        <w:rPr>
          <w:rFonts w:hint="eastAsia"/>
        </w:rPr>
        <w:t>400</w:t>
      </w:r>
      <w:r>
        <w:rPr>
          <w:rFonts w:hint="eastAsia"/>
        </w:rPr>
        <w:t>萬以上民眾使用過美食外送</w:t>
      </w:r>
      <w:r>
        <w:rPr>
          <w:rFonts w:hint="eastAsia"/>
        </w:rPr>
        <w:t>App</w:t>
      </w:r>
      <w:r>
        <w:rPr>
          <w:rFonts w:hint="eastAsia"/>
        </w:rPr>
        <w:t>，且此趨勢正方興未艾。就消費者而言，方便且節省外出排隊時間、可選擇樣式眾多，以及因天氣不方便出門，外送服務剛好滿足了這樣的市場需求缺口。</w:t>
      </w:r>
    </w:p>
    <w:p w:rsidR="00A25387" w:rsidRDefault="00A25387" w:rsidP="00A25387">
      <w:pPr>
        <w:pStyle w:val="afffff0"/>
        <w:spacing w:line="380" w:lineRule="exact"/>
        <w:ind w:left="633" w:hanging="422"/>
      </w:pPr>
      <w:r>
        <w:rPr>
          <w:rFonts w:hint="eastAsia"/>
        </w:rPr>
        <w:t>三、就眾多的中小餐飲店而言，外送平台雖說抽成比率不低，但因市場巨大，且在擴張業務的同時，實體的店面不需要擴增，邊陲地帶的餐飲店也有機會接觸更多的消費者，甚至具廚藝的個體戶不需店面的先期投資也可提供餐飲服務，更讓外送平台經濟風起雲湧，甚至衝擊整個餐飲通路生態，許多著名的美食街也受到不小影響。</w:t>
      </w:r>
    </w:p>
    <w:p w:rsidR="00A25387" w:rsidRDefault="00A25387" w:rsidP="00A25387">
      <w:pPr>
        <w:pStyle w:val="afffff0"/>
        <w:spacing w:line="380" w:lineRule="exact"/>
        <w:ind w:left="633" w:hanging="422"/>
      </w:pPr>
      <w:r>
        <w:rPr>
          <w:rFonts w:hint="eastAsia"/>
        </w:rPr>
        <w:t>四、也因為市場這樣的成長性，對於外送人員的需求急遽提升。由於外送工作技術門檻低，投入成本不高，加上工作時間彈性，吸引許多人的加入。根據勞動部的調查，台灣目前美食外送平台業者，登記的外送員總計約有</w:t>
      </w:r>
      <w:r>
        <w:rPr>
          <w:rFonts w:hint="eastAsia"/>
        </w:rPr>
        <w:t>8</w:t>
      </w:r>
      <w:r>
        <w:rPr>
          <w:rFonts w:hint="eastAsia"/>
        </w:rPr>
        <w:t>萬名，其中具大學學歷者比率還不低，提供了相當多的工作機會。</w:t>
      </w:r>
    </w:p>
    <w:p w:rsidR="00A25387" w:rsidRDefault="00A25387" w:rsidP="00A25387">
      <w:pPr>
        <w:pStyle w:val="afffff0"/>
        <w:spacing w:line="380" w:lineRule="exact"/>
        <w:ind w:left="633" w:hanging="422"/>
      </w:pPr>
      <w:r>
        <w:rPr>
          <w:rFonts w:hint="eastAsia"/>
        </w:rPr>
        <w:t>五、平實而言，目前外送平台的服務模式，在法規上的確有許多需要釐清之處，而其追求業績造成的交通意外問題，也需要進一步的管理與改善。不過，從另一個角度思考，此一類型的平台服務對於消費者便利性的提升，以及廣大受店面租金高漲和被電子商務衝擊的實體中小企業而言，無疑是另一個策略出路。這樣的生態若能健全發展，對於整體經濟與就業也會有不小的貢獻。</w:t>
      </w:r>
    </w:p>
    <w:p w:rsidR="00A25387" w:rsidRDefault="00A25387" w:rsidP="00A25387">
      <w:pPr>
        <w:pStyle w:val="afffff0"/>
        <w:spacing w:line="380" w:lineRule="exact"/>
        <w:ind w:left="633" w:hanging="422"/>
      </w:pPr>
      <w:r>
        <w:rPr>
          <w:rFonts w:hint="eastAsia"/>
        </w:rPr>
        <w:t>六、印尼知名的獨角獸</w:t>
      </w:r>
      <w:r>
        <w:rPr>
          <w:rFonts w:hint="eastAsia"/>
        </w:rPr>
        <w:t>GoJek</w:t>
      </w:r>
      <w:r>
        <w:rPr>
          <w:rFonts w:hint="eastAsia"/>
        </w:rPr>
        <w:t>就是建構良善中小企業生態體系的範例。</w:t>
      </w:r>
      <w:r>
        <w:rPr>
          <w:rFonts w:hint="eastAsia"/>
        </w:rPr>
        <w:t>GoJek</w:t>
      </w:r>
      <w:r>
        <w:rPr>
          <w:rFonts w:hint="eastAsia"/>
        </w:rPr>
        <w:t>共同創辦人</w:t>
      </w:r>
      <w:r>
        <w:rPr>
          <w:rFonts w:hint="eastAsia"/>
        </w:rPr>
        <w:t>Makarim10</w:t>
      </w:r>
      <w:r>
        <w:rPr>
          <w:rFonts w:hint="eastAsia"/>
        </w:rPr>
        <w:t>月</w:t>
      </w:r>
      <w:r>
        <w:rPr>
          <w:rFonts w:hint="eastAsia"/>
        </w:rPr>
        <w:t>23</w:t>
      </w:r>
      <w:r>
        <w:rPr>
          <w:rFonts w:hint="eastAsia"/>
        </w:rPr>
        <w:t>日剛被印尼總統任命為教育及文化部長，可見該公司經營成效已受肯定。</w:t>
      </w:r>
      <w:r>
        <w:rPr>
          <w:rFonts w:hint="eastAsia"/>
        </w:rPr>
        <w:t>GoJek</w:t>
      </w:r>
      <w:r>
        <w:rPr>
          <w:rFonts w:hint="eastAsia"/>
        </w:rPr>
        <w:t>以行動預訂平台為核心，讓中小企業與微型商店可快速進行數位化營運，上架商品並販售，直接使用其金流系統和車隊，不用自建車隊或租用店面、進行訂單管理，快速觸及廣大用戶群，成為各商家資訊管理系統支援者。據統計，加入其餐飲服務的中小企業，交易量平均成長八成，若運用其數位服務，可有效減少</w:t>
      </w:r>
      <w:r>
        <w:rPr>
          <w:rFonts w:hint="eastAsia"/>
        </w:rPr>
        <w:t>30%</w:t>
      </w:r>
      <w:r>
        <w:rPr>
          <w:rFonts w:hint="eastAsia"/>
        </w:rPr>
        <w:t>營運成本。</w:t>
      </w:r>
    </w:p>
    <w:p w:rsidR="00A25387" w:rsidRDefault="00A25387" w:rsidP="00A25387">
      <w:pPr>
        <w:pStyle w:val="afffff0"/>
        <w:spacing w:line="380" w:lineRule="exact"/>
        <w:ind w:left="633" w:hanging="422"/>
      </w:pPr>
      <w:r>
        <w:rPr>
          <w:rFonts w:hint="eastAsia"/>
        </w:rPr>
        <w:t>七、對於消費者而言，</w:t>
      </w:r>
      <w:r>
        <w:rPr>
          <w:rFonts w:hint="eastAsia"/>
        </w:rPr>
        <w:t>GoJek</w:t>
      </w:r>
      <w:r>
        <w:rPr>
          <w:rFonts w:hint="eastAsia"/>
        </w:rPr>
        <w:t>提供的服務相當廣泛，透過</w:t>
      </w:r>
      <w:r>
        <w:rPr>
          <w:rFonts w:hint="eastAsia"/>
        </w:rPr>
        <w:t>App</w:t>
      </w:r>
      <w:r>
        <w:rPr>
          <w:rFonts w:hint="eastAsia"/>
        </w:rPr>
        <w:t>可以做食物外送，從連鎖餐廳、速食店、</w:t>
      </w:r>
      <w:r>
        <w:rPr>
          <w:rFonts w:hint="eastAsia"/>
        </w:rPr>
        <w:t>Mall</w:t>
      </w:r>
      <w:r>
        <w:rPr>
          <w:rFonts w:hint="eastAsia"/>
        </w:rPr>
        <w:t>裡面的美食街，一直到路邊攤都可服務；可幫客戶找機車或計程車、甚至修車；寄快遞、去你指定的地方買東西、買票；幫忙打包寄東西，找按摩師來家裡服務，找人到家裡打掃、到家做各種美容保養，還有剪頭髮、做造型、美甲等。幾乎大部分的生活大小事，都可以幫忙服務。</w:t>
      </w:r>
    </w:p>
    <w:p w:rsidR="00A25387" w:rsidRDefault="00A25387" w:rsidP="00A25387">
      <w:pPr>
        <w:pStyle w:val="afffff0"/>
        <w:spacing w:line="380" w:lineRule="exact"/>
        <w:ind w:left="633" w:hanging="422"/>
      </w:pPr>
      <w:r>
        <w:rPr>
          <w:rFonts w:hint="eastAsia"/>
        </w:rPr>
        <w:lastRenderedPageBreak/>
        <w:t>八、對於提供服務的夥伴及外送人員，公司不定期舉辦訓練，強化服務方面的各類專業知識，如急救、修車；舉辦聯誼活動，如慶生、旅遊，還有健康檢查等福利，維繫夥伴情誼；同時也會拔擢這些夥伴，成為各地區的管理幹部。一項對這些夥伴進行的調查顯示，大多數的受訪者認為，他們能感受到與其他夥伴有著強烈的兄弟情誼，與</w:t>
      </w:r>
      <w:r>
        <w:rPr>
          <w:rFonts w:hint="eastAsia"/>
        </w:rPr>
        <w:t>GoJek</w:t>
      </w:r>
      <w:r>
        <w:rPr>
          <w:rFonts w:hint="eastAsia"/>
        </w:rPr>
        <w:t>建立了積極的合作關係，並認為目前合作的關係是公平的。</w:t>
      </w:r>
    </w:p>
    <w:p w:rsidR="00A25387" w:rsidRDefault="00A25387" w:rsidP="00A25387">
      <w:pPr>
        <w:pStyle w:val="afffff0"/>
        <w:spacing w:line="380" w:lineRule="exact"/>
        <w:ind w:left="633" w:hanging="422"/>
      </w:pPr>
      <w:r>
        <w:rPr>
          <w:rFonts w:hint="eastAsia"/>
        </w:rPr>
        <w:t>九、就</w:t>
      </w:r>
      <w:r>
        <w:rPr>
          <w:rFonts w:hint="eastAsia"/>
        </w:rPr>
        <w:t>GoJek</w:t>
      </w:r>
      <w:r>
        <w:rPr>
          <w:rFonts w:hint="eastAsia"/>
        </w:rPr>
        <w:t>案例觀察，只要平台能夠建立完善的機制，那麼多方共贏的理想是應該有機會可以實現的。因此，就政府的角色而言，如何持續關注創新的科技應用，並透過法令調整來因應科技的發展，讓民眾可以即時享有方便安心的服務，勞工的權益可以確保，是當務之急；對平台業者而言，在思考如何獲利的同時，也應思考創造多贏的機制，才能讓系統生態永續發展。</w:t>
      </w:r>
    </w:p>
    <w:p w:rsidR="00A25387" w:rsidRPr="008E5DE0" w:rsidRDefault="00A25387" w:rsidP="00A25387">
      <w:pPr>
        <w:pStyle w:val="afb"/>
        <w:spacing w:beforeLines="100" w:before="335" w:line="420" w:lineRule="exact"/>
        <w:ind w:leftChars="0" w:left="1425" w:hangingChars="500" w:hanging="1425"/>
      </w:pPr>
      <w:r>
        <w:rPr>
          <w:rFonts w:hint="eastAsia"/>
        </w:rPr>
        <w:t>（三十一）</w:t>
      </w:r>
      <w:r w:rsidRPr="008E5DE0">
        <w:rPr>
          <w:rFonts w:hint="eastAsia"/>
        </w:rPr>
        <w:t>本院許委員淑華，鑑於主計總處最近發布工業及服務業薪資統計，今年</w:t>
      </w:r>
      <w:r w:rsidRPr="008E5DE0">
        <w:rPr>
          <w:rFonts w:hint="eastAsia"/>
        </w:rPr>
        <w:t>1</w:t>
      </w:r>
      <w:r w:rsidRPr="008E5DE0">
        <w:rPr>
          <w:rFonts w:hint="eastAsia"/>
        </w:rPr>
        <w:t>至</w:t>
      </w:r>
      <w:r w:rsidRPr="008E5DE0">
        <w:rPr>
          <w:rFonts w:hint="eastAsia"/>
        </w:rPr>
        <w:t>8</w:t>
      </w:r>
      <w:r w:rsidRPr="008E5DE0">
        <w:rPr>
          <w:rFonts w:hint="eastAsia"/>
        </w:rPr>
        <w:t>月全體受僱員工平均經常性薪資為</w:t>
      </w:r>
      <w:r w:rsidRPr="008E5DE0">
        <w:rPr>
          <w:rFonts w:hint="eastAsia"/>
        </w:rPr>
        <w:t>4</w:t>
      </w:r>
      <w:r w:rsidRPr="008E5DE0">
        <w:rPr>
          <w:rFonts w:hint="eastAsia"/>
        </w:rPr>
        <w:t>萬</w:t>
      </w:r>
      <w:r w:rsidRPr="008E5DE0">
        <w:rPr>
          <w:rFonts w:hint="eastAsia"/>
        </w:rPr>
        <w:t>1,760</w:t>
      </w:r>
      <w:r w:rsidRPr="008E5DE0">
        <w:rPr>
          <w:rFonts w:hint="eastAsia"/>
        </w:rPr>
        <w:t>元，成長率</w:t>
      </w:r>
      <w:r w:rsidRPr="008E5DE0">
        <w:rPr>
          <w:rFonts w:hint="eastAsia"/>
        </w:rPr>
        <w:t>2.32%</w:t>
      </w:r>
      <w:r w:rsidRPr="008E5DE0">
        <w:rPr>
          <w:rFonts w:hint="eastAsia"/>
        </w:rPr>
        <w:t>為</w:t>
      </w:r>
      <w:r w:rsidRPr="008E5DE0">
        <w:rPr>
          <w:rFonts w:hint="eastAsia"/>
        </w:rPr>
        <w:t>19</w:t>
      </w:r>
      <w:r w:rsidRPr="008E5DE0">
        <w:rPr>
          <w:rFonts w:hint="eastAsia"/>
        </w:rPr>
        <w:t>年以來同期次高。但相關統計也透露許多隱憂，包括低於去年的成長率、獎金的成長不如月薪的成長，以及加計獎金與加班費等非經常性薪資後，今年</w:t>
      </w:r>
      <w:r w:rsidRPr="008E5DE0">
        <w:rPr>
          <w:rFonts w:hint="eastAsia"/>
        </w:rPr>
        <w:t>1</w:t>
      </w:r>
      <w:r w:rsidRPr="008E5DE0">
        <w:rPr>
          <w:rFonts w:hint="eastAsia"/>
        </w:rPr>
        <w:t>至</w:t>
      </w:r>
      <w:r w:rsidRPr="008E5DE0">
        <w:rPr>
          <w:rFonts w:hint="eastAsia"/>
        </w:rPr>
        <w:t>8</w:t>
      </w:r>
      <w:r w:rsidRPr="008E5DE0">
        <w:rPr>
          <w:rFonts w:hint="eastAsia"/>
        </w:rPr>
        <w:t>月累計的總薪資年增率為近三年的同期最低，製造業加班工時也已經連</w:t>
      </w:r>
      <w:r w:rsidRPr="008E5DE0">
        <w:rPr>
          <w:rFonts w:hint="eastAsia"/>
        </w:rPr>
        <w:t>11</w:t>
      </w:r>
      <w:r w:rsidRPr="008E5DE0">
        <w:rPr>
          <w:rFonts w:hint="eastAsia"/>
        </w:rPr>
        <w:t>月呈現年減。為免誤導民眾，政府（尤其是主計總處）往後公布所得或薪資統計，應採用實質中位數，並做長期的歷年比較，才能分得出政績的高下；同時也請一併公布政府僱用的軍公教人員實質薪資，揭露軍公教人員實質薪資比</w:t>
      </w:r>
      <w:r w:rsidRPr="008E5DE0">
        <w:rPr>
          <w:rFonts w:hint="eastAsia"/>
        </w:rPr>
        <w:t>20</w:t>
      </w:r>
      <w:r w:rsidRPr="008E5DE0">
        <w:rPr>
          <w:rFonts w:hint="eastAsia"/>
        </w:rPr>
        <w:t>年前低</w:t>
      </w:r>
      <w:r w:rsidRPr="008E5DE0">
        <w:rPr>
          <w:rFonts w:hint="eastAsia"/>
        </w:rPr>
        <w:t>5%</w:t>
      </w:r>
      <w:r w:rsidRPr="008E5DE0">
        <w:rPr>
          <w:rFonts w:hint="eastAsia"/>
        </w:rPr>
        <w:t>的慘況。若使用平均數，則應註明多少比率的勞工是低於平均，並比較最高</w:t>
      </w:r>
      <w:r w:rsidRPr="008E5DE0">
        <w:rPr>
          <w:rFonts w:hint="eastAsia"/>
        </w:rPr>
        <w:t>10%</w:t>
      </w:r>
      <w:r w:rsidRPr="008E5DE0">
        <w:rPr>
          <w:rFonts w:hint="eastAsia"/>
        </w:rPr>
        <w:t>薪資和最低</w:t>
      </w:r>
      <w:r w:rsidRPr="008E5DE0">
        <w:rPr>
          <w:rFonts w:hint="eastAsia"/>
        </w:rPr>
        <w:t>10%</w:t>
      </w:r>
      <w:r w:rsidRPr="008E5DE0">
        <w:rPr>
          <w:rFonts w:hint="eastAsia"/>
        </w:rPr>
        <w:t>薪資的成長率，才能知道年輕人是否仍然悶在低薪困境中。爰此，特向行政院提出質詢。</w:t>
      </w:r>
    </w:p>
    <w:p w:rsidR="00A25387" w:rsidRPr="00C5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一、主計總處最近發布工業及服務業薪資統計，今年</w:t>
      </w:r>
      <w:r>
        <w:rPr>
          <w:rFonts w:hint="eastAsia"/>
        </w:rPr>
        <w:t>1</w:t>
      </w:r>
      <w:r>
        <w:rPr>
          <w:rFonts w:hint="eastAsia"/>
        </w:rPr>
        <w:t>至</w:t>
      </w:r>
      <w:r>
        <w:rPr>
          <w:rFonts w:hint="eastAsia"/>
        </w:rPr>
        <w:t>8</w:t>
      </w:r>
      <w:r>
        <w:rPr>
          <w:rFonts w:hint="eastAsia"/>
        </w:rPr>
        <w:t>月全體受僱員工平均經常性薪資為</w:t>
      </w:r>
      <w:r>
        <w:rPr>
          <w:rFonts w:hint="eastAsia"/>
        </w:rPr>
        <w:t>4</w:t>
      </w:r>
      <w:r>
        <w:rPr>
          <w:rFonts w:hint="eastAsia"/>
        </w:rPr>
        <w:t>萬</w:t>
      </w:r>
      <w:r>
        <w:rPr>
          <w:rFonts w:hint="eastAsia"/>
        </w:rPr>
        <w:t>1,760</w:t>
      </w:r>
      <w:r>
        <w:rPr>
          <w:rFonts w:hint="eastAsia"/>
        </w:rPr>
        <w:t>元，成長率</w:t>
      </w:r>
      <w:r>
        <w:rPr>
          <w:rFonts w:hint="eastAsia"/>
        </w:rPr>
        <w:t>2.32%</w:t>
      </w:r>
      <w:r>
        <w:rPr>
          <w:rFonts w:hint="eastAsia"/>
        </w:rPr>
        <w:t>為</w:t>
      </w:r>
      <w:r>
        <w:rPr>
          <w:rFonts w:hint="eastAsia"/>
        </w:rPr>
        <w:t>19</w:t>
      </w:r>
      <w:r>
        <w:rPr>
          <w:rFonts w:hint="eastAsia"/>
        </w:rPr>
        <w:t>年以來同期次高。但相關統計也透露許多隱憂，包括低於去年的成長率、獎金的成長不如月薪的成長，以及加計獎金與加班費等非經常性薪資後，今年</w:t>
      </w:r>
      <w:r>
        <w:rPr>
          <w:rFonts w:hint="eastAsia"/>
        </w:rPr>
        <w:t>1</w:t>
      </w:r>
      <w:r>
        <w:rPr>
          <w:rFonts w:hint="eastAsia"/>
        </w:rPr>
        <w:t>至</w:t>
      </w:r>
      <w:r>
        <w:rPr>
          <w:rFonts w:hint="eastAsia"/>
        </w:rPr>
        <w:t>8</w:t>
      </w:r>
      <w:r>
        <w:rPr>
          <w:rFonts w:hint="eastAsia"/>
        </w:rPr>
        <w:t>月累計的總薪資年增率為近三年的同期最低，製造業加班工時也已經連</w:t>
      </w:r>
      <w:r>
        <w:rPr>
          <w:rFonts w:hint="eastAsia"/>
        </w:rPr>
        <w:t>11</w:t>
      </w:r>
      <w:r>
        <w:rPr>
          <w:rFonts w:hint="eastAsia"/>
        </w:rPr>
        <w:t>月呈現年減，可見景氣擴張力道趨緩，「一例一休」似已產生了負面衝擊。</w:t>
      </w:r>
    </w:p>
    <w:p w:rsidR="00A25387" w:rsidRDefault="00A25387" w:rsidP="00A25387">
      <w:pPr>
        <w:pStyle w:val="afffff0"/>
        <w:spacing w:line="380" w:lineRule="exact"/>
        <w:ind w:left="633" w:hanging="422"/>
      </w:pPr>
      <w:r>
        <w:rPr>
          <w:rFonts w:hint="eastAsia"/>
        </w:rPr>
        <w:t>二、主計總處公布的數據更受質疑的地方，就是民眾看到平均數根本無感，因為平均數會受極端數值影響，少數薪資特高的勞工就足以把平均數拉高；平均數不但不代表「一半」，反</w:t>
      </w:r>
      <w:r>
        <w:rPr>
          <w:rFonts w:hint="eastAsia"/>
        </w:rPr>
        <w:lastRenderedPageBreak/>
        <w:t>而是反映「少數」勞工的薪資水準。主計長朱澤民曾以「左手放在冰箱，右手放在烤箱，得到的平均數叫做很舒服」，揶揄「平均數會嚴重誤導民眾」的問題；但主計總處不能再每次都講平均數就當了事，更應當附註說明薪資「低於平均」的勞工比率為何，才能貼近民意。</w:t>
      </w:r>
    </w:p>
    <w:p w:rsidR="00A25387" w:rsidRDefault="00A25387" w:rsidP="00A25387">
      <w:pPr>
        <w:pStyle w:val="afffff0"/>
        <w:spacing w:line="380" w:lineRule="exact"/>
        <w:ind w:left="633" w:hanging="422"/>
      </w:pPr>
      <w:r>
        <w:rPr>
          <w:rFonts w:hint="eastAsia"/>
        </w:rPr>
        <w:t>三、其次，名目薪資沒多大意義，民眾在乎的是扣掉物價上漲後的實質薪資，真相則是今年前八月的實質經常性薪資</w:t>
      </w:r>
      <w:r>
        <w:rPr>
          <w:rFonts w:hint="eastAsia"/>
        </w:rPr>
        <w:t>4</w:t>
      </w:r>
      <w:r>
        <w:rPr>
          <w:rFonts w:hint="eastAsia"/>
        </w:rPr>
        <w:t>萬</w:t>
      </w:r>
      <w:r>
        <w:rPr>
          <w:rFonts w:hint="eastAsia"/>
        </w:rPr>
        <w:t>773</w:t>
      </w:r>
      <w:r>
        <w:rPr>
          <w:rFonts w:hint="eastAsia"/>
        </w:rPr>
        <w:t>元，只比</w:t>
      </w:r>
      <w:r>
        <w:rPr>
          <w:rFonts w:hint="eastAsia"/>
        </w:rPr>
        <w:t>2002</w:t>
      </w:r>
      <w:r>
        <w:rPr>
          <w:rFonts w:hint="eastAsia"/>
        </w:rPr>
        <w:t>年多</w:t>
      </w:r>
      <w:r>
        <w:rPr>
          <w:rFonts w:hint="eastAsia"/>
        </w:rPr>
        <w:t>3</w:t>
      </w:r>
      <w:r>
        <w:rPr>
          <w:rFonts w:hint="eastAsia"/>
        </w:rPr>
        <w:t>元。若是知道勞工實質薪資</w:t>
      </w:r>
      <w:r>
        <w:rPr>
          <w:rFonts w:hint="eastAsia"/>
        </w:rPr>
        <w:t>17</w:t>
      </w:r>
      <w:r>
        <w:rPr>
          <w:rFonts w:hint="eastAsia"/>
        </w:rPr>
        <w:t>年竟無成長的實況，相信民眾就會有感了。</w:t>
      </w:r>
    </w:p>
    <w:p w:rsidR="00A25387" w:rsidRDefault="00A25387" w:rsidP="00A25387">
      <w:pPr>
        <w:pStyle w:val="afffff0"/>
        <w:spacing w:line="380" w:lineRule="exact"/>
        <w:ind w:left="633" w:hanging="422"/>
      </w:pPr>
      <w:r>
        <w:rPr>
          <w:rFonts w:hint="eastAsia"/>
        </w:rPr>
        <w:t>四、主計總處在統計上是專業的政府機關，卻只公布無感的名目和失真的平均數統計，不但容易誤導民眾，更會成為有心人士混淆視聽的假資訊。例如，就有媒體引用主計總處今年初發布的舊資料，指出</w:t>
      </w:r>
      <w:r>
        <w:rPr>
          <w:rFonts w:hint="eastAsia"/>
        </w:rPr>
        <w:t>2018</w:t>
      </w:r>
      <w:r>
        <w:rPr>
          <w:rFonts w:hint="eastAsia"/>
        </w:rPr>
        <w:t>年所得收入者的收入（含薪資、營業淨收入、農業淨收入、利息與租金收入等）平均為</w:t>
      </w:r>
      <w:r>
        <w:rPr>
          <w:rFonts w:hint="eastAsia"/>
        </w:rPr>
        <w:t>65.58</w:t>
      </w:r>
      <w:r>
        <w:rPr>
          <w:rFonts w:hint="eastAsia"/>
        </w:rPr>
        <w:t>萬元，較前年增加</w:t>
      </w:r>
      <w:r>
        <w:rPr>
          <w:rFonts w:hint="eastAsia"/>
        </w:rPr>
        <w:t>935</w:t>
      </w:r>
      <w:r>
        <w:rPr>
          <w:rFonts w:hint="eastAsia"/>
        </w:rPr>
        <w:t>元，寫成「歷年新高」；又指出未滿</w:t>
      </w:r>
      <w:r>
        <w:rPr>
          <w:rFonts w:hint="eastAsia"/>
        </w:rPr>
        <w:t>30</w:t>
      </w:r>
      <w:r>
        <w:rPr>
          <w:rFonts w:hint="eastAsia"/>
        </w:rPr>
        <w:t>歲者平均年所得</w:t>
      </w:r>
      <w:r>
        <w:rPr>
          <w:rFonts w:hint="eastAsia"/>
        </w:rPr>
        <w:t>47.28</w:t>
      </w:r>
      <w:r>
        <w:rPr>
          <w:rFonts w:hint="eastAsia"/>
        </w:rPr>
        <w:t>萬元，</w:t>
      </w:r>
      <w:r>
        <w:rPr>
          <w:rFonts w:hint="eastAsia"/>
        </w:rPr>
        <w:t>30</w:t>
      </w:r>
      <w:r>
        <w:rPr>
          <w:rFonts w:hint="eastAsia"/>
        </w:rPr>
        <w:t>至</w:t>
      </w:r>
      <w:r>
        <w:rPr>
          <w:rFonts w:hint="eastAsia"/>
        </w:rPr>
        <w:t>34</w:t>
      </w:r>
      <w:r>
        <w:rPr>
          <w:rFonts w:hint="eastAsia"/>
        </w:rPr>
        <w:t>歲平均年所得</w:t>
      </w:r>
      <w:r>
        <w:rPr>
          <w:rFonts w:hint="eastAsia"/>
        </w:rPr>
        <w:t>63.86</w:t>
      </w:r>
      <w:r>
        <w:rPr>
          <w:rFonts w:hint="eastAsia"/>
        </w:rPr>
        <w:t>萬元，總計未滿</w:t>
      </w:r>
      <w:r>
        <w:rPr>
          <w:rFonts w:hint="eastAsia"/>
        </w:rPr>
        <w:t>35</w:t>
      </w:r>
      <w:r>
        <w:rPr>
          <w:rFonts w:hint="eastAsia"/>
        </w:rPr>
        <w:t>歲者平均年所得</w:t>
      </w:r>
      <w:r>
        <w:rPr>
          <w:rFonts w:hint="eastAsia"/>
        </w:rPr>
        <w:t>54.37</w:t>
      </w:r>
      <w:r>
        <w:rPr>
          <w:rFonts w:hint="eastAsia"/>
        </w:rPr>
        <w:t>萬元，「均為歷年新高」；</w:t>
      </w:r>
      <w:r>
        <w:rPr>
          <w:rFonts w:hint="eastAsia"/>
        </w:rPr>
        <w:t>35</w:t>
      </w:r>
      <w:r>
        <w:rPr>
          <w:rFonts w:hint="eastAsia"/>
        </w:rPr>
        <w:t>至</w:t>
      </w:r>
      <w:r>
        <w:rPr>
          <w:rFonts w:hint="eastAsia"/>
        </w:rPr>
        <w:t>39</w:t>
      </w:r>
      <w:r>
        <w:rPr>
          <w:rFonts w:hint="eastAsia"/>
        </w:rPr>
        <w:t>歲平均年所得</w:t>
      </w:r>
      <w:r>
        <w:rPr>
          <w:rFonts w:hint="eastAsia"/>
        </w:rPr>
        <w:t>70.01</w:t>
      </w:r>
      <w:r>
        <w:rPr>
          <w:rFonts w:hint="eastAsia"/>
        </w:rPr>
        <w:t>萬元，則為「近</w:t>
      </w:r>
      <w:r>
        <w:rPr>
          <w:rFonts w:hint="eastAsia"/>
        </w:rPr>
        <w:t>11</w:t>
      </w:r>
      <w:r>
        <w:rPr>
          <w:rFonts w:hint="eastAsia"/>
        </w:rPr>
        <w:t>年新高」，進而下出了「馬政府時代青年所得大倒退情況已明顯改善」的可笑結論。</w:t>
      </w:r>
    </w:p>
    <w:p w:rsidR="00A25387" w:rsidRDefault="00A25387" w:rsidP="00A25387">
      <w:pPr>
        <w:pStyle w:val="afffff0"/>
        <w:spacing w:line="380" w:lineRule="exact"/>
        <w:ind w:left="633" w:hanging="422"/>
      </w:pPr>
      <w:r>
        <w:rPr>
          <w:rFonts w:hint="eastAsia"/>
        </w:rPr>
        <w:t>五、這類報導暴露出嚴重缺乏基本的統計概念，引用的是嚴重失真的平均數，對民眾真正在乎的實質所得隻字不提，也立即引起不少網友諸如「抱歉！我</w:t>
      </w:r>
      <w:r>
        <w:rPr>
          <w:rFonts w:hint="eastAsia"/>
        </w:rPr>
        <w:t>2</w:t>
      </w:r>
      <w:r>
        <w:rPr>
          <w:rFonts w:hint="eastAsia"/>
        </w:rPr>
        <w:t>萬多的月薪資拉低平均水準了」、「拿高薪和低薪一起平均才這樣，政府要覺得丟臉，若大家薪水都有上來，數據要更高才是」等酸言回應。</w:t>
      </w:r>
    </w:p>
    <w:p w:rsidR="00A25387" w:rsidRDefault="00A25387" w:rsidP="00A25387">
      <w:pPr>
        <w:pStyle w:val="afffff0"/>
        <w:spacing w:line="380" w:lineRule="exact"/>
        <w:ind w:left="633" w:hanging="422"/>
      </w:pPr>
      <w:r>
        <w:rPr>
          <w:rFonts w:hint="eastAsia"/>
        </w:rPr>
        <w:t>六、從網友反應即知，如此偏誤跟前行政院長賴清德一樣，都欠缺基本統計概念。賴清德在去年勞動節前夕曾對勞工邀功，表示台灣勞工</w:t>
      </w:r>
      <w:r>
        <w:rPr>
          <w:rFonts w:hint="eastAsia"/>
        </w:rPr>
        <w:t>2017</w:t>
      </w:r>
      <w:r>
        <w:rPr>
          <w:rFonts w:hint="eastAsia"/>
        </w:rPr>
        <w:t>年的每月平均薪資為</w:t>
      </w:r>
      <w:r>
        <w:rPr>
          <w:rFonts w:hint="eastAsia"/>
        </w:rPr>
        <w:t>4</w:t>
      </w:r>
      <w:r>
        <w:rPr>
          <w:rFonts w:hint="eastAsia"/>
        </w:rPr>
        <w:t>萬</w:t>
      </w:r>
      <w:r>
        <w:rPr>
          <w:rFonts w:hint="eastAsia"/>
        </w:rPr>
        <w:t>9,989</w:t>
      </w:r>
      <w:r>
        <w:rPr>
          <w:rFonts w:hint="eastAsia"/>
        </w:rPr>
        <w:t>元，創歷史新高，代表「有一半」以上的勞工月薪將近</w:t>
      </w:r>
      <w:r>
        <w:rPr>
          <w:rFonts w:hint="eastAsia"/>
        </w:rPr>
        <w:t>5</w:t>
      </w:r>
      <w:r>
        <w:rPr>
          <w:rFonts w:hint="eastAsia"/>
        </w:rPr>
        <w:t>萬元。後來還說這項平均數只是指標，建議薪資低於平均的年輕人可向雇主說：「應該幫我加薪。」</w:t>
      </w:r>
    </w:p>
    <w:p w:rsidR="00A25387" w:rsidRDefault="00A25387" w:rsidP="00A25387">
      <w:pPr>
        <w:pStyle w:val="afffff0"/>
        <w:spacing w:line="380" w:lineRule="exact"/>
        <w:ind w:left="633" w:hanging="422"/>
      </w:pPr>
      <w:r>
        <w:rPr>
          <w:rFonts w:hint="eastAsia"/>
        </w:rPr>
        <w:t>七、真相是，能真正代表一半的是「中位數」，而中位薪資不到平均薪資的八成，因此</w:t>
      </w:r>
      <w:r>
        <w:rPr>
          <w:rFonts w:hint="eastAsia"/>
        </w:rPr>
        <w:t>2017</w:t>
      </w:r>
      <w:r>
        <w:rPr>
          <w:rFonts w:hint="eastAsia"/>
        </w:rPr>
        <w:t>年一半勞工月薪低於</w:t>
      </w:r>
      <w:r>
        <w:rPr>
          <w:rFonts w:hint="eastAsia"/>
        </w:rPr>
        <w:t>4</w:t>
      </w:r>
      <w:r>
        <w:rPr>
          <w:rFonts w:hint="eastAsia"/>
        </w:rPr>
        <w:t>萬元，三分之一勞工月薪低於</w:t>
      </w:r>
      <w:r>
        <w:rPr>
          <w:rFonts w:hint="eastAsia"/>
        </w:rPr>
        <w:t>3</w:t>
      </w:r>
      <w:r>
        <w:rPr>
          <w:rFonts w:hint="eastAsia"/>
        </w:rPr>
        <w:t>萬元（且有七成是</w:t>
      </w:r>
      <w:r>
        <w:rPr>
          <w:rFonts w:hint="eastAsia"/>
        </w:rPr>
        <w:t>45</w:t>
      </w:r>
      <w:r>
        <w:rPr>
          <w:rFonts w:hint="eastAsia"/>
        </w:rPr>
        <w:t>歲以下勞工），</w:t>
      </w:r>
      <w:r>
        <w:rPr>
          <w:rFonts w:hint="eastAsia"/>
        </w:rPr>
        <w:t>70%</w:t>
      </w:r>
      <w:r>
        <w:rPr>
          <w:rFonts w:hint="eastAsia"/>
        </w:rPr>
        <w:t>的月薪不到</w:t>
      </w:r>
      <w:r>
        <w:rPr>
          <w:rFonts w:hint="eastAsia"/>
        </w:rPr>
        <w:t>5</w:t>
      </w:r>
      <w:r>
        <w:rPr>
          <w:rFonts w:hint="eastAsia"/>
        </w:rPr>
        <w:t>萬元。主計總處公布的</w:t>
      </w:r>
      <w:r>
        <w:rPr>
          <w:rFonts w:hint="eastAsia"/>
        </w:rPr>
        <w:t>2018</w:t>
      </w:r>
      <w:r>
        <w:rPr>
          <w:rFonts w:hint="eastAsia"/>
        </w:rPr>
        <w:t>年全年平均實質月薪僅</w:t>
      </w:r>
      <w:r>
        <w:rPr>
          <w:rFonts w:hint="eastAsia"/>
        </w:rPr>
        <w:t>4</w:t>
      </w:r>
      <w:r>
        <w:rPr>
          <w:rFonts w:hint="eastAsia"/>
        </w:rPr>
        <w:t>萬</w:t>
      </w:r>
      <w:r>
        <w:rPr>
          <w:rFonts w:hint="eastAsia"/>
        </w:rPr>
        <w:t>60</w:t>
      </w:r>
      <w:r>
        <w:rPr>
          <w:rFonts w:hint="eastAsia"/>
        </w:rPr>
        <w:t>元，低於</w:t>
      </w:r>
      <w:r>
        <w:rPr>
          <w:rFonts w:hint="eastAsia"/>
        </w:rPr>
        <w:t>2001</w:t>
      </w:r>
      <w:r>
        <w:rPr>
          <w:rFonts w:hint="eastAsia"/>
        </w:rPr>
        <w:t>年的</w:t>
      </w:r>
      <w:r>
        <w:rPr>
          <w:rFonts w:hint="eastAsia"/>
        </w:rPr>
        <w:t>4</w:t>
      </w:r>
      <w:r>
        <w:rPr>
          <w:rFonts w:hint="eastAsia"/>
        </w:rPr>
        <w:t>萬</w:t>
      </w:r>
      <w:r>
        <w:rPr>
          <w:rFonts w:hint="eastAsia"/>
        </w:rPr>
        <w:t>338</w:t>
      </w:r>
      <w:r>
        <w:rPr>
          <w:rFonts w:hint="eastAsia"/>
        </w:rPr>
        <w:t>元；</w:t>
      </w:r>
      <w:r>
        <w:rPr>
          <w:rFonts w:hint="eastAsia"/>
        </w:rPr>
        <w:t>2019</w:t>
      </w:r>
      <w:r>
        <w:rPr>
          <w:rFonts w:hint="eastAsia"/>
        </w:rPr>
        <w:t>年的實質薪資估計數也和</w:t>
      </w:r>
      <w:r>
        <w:rPr>
          <w:rFonts w:hint="eastAsia"/>
        </w:rPr>
        <w:t>2002</w:t>
      </w:r>
      <w:r>
        <w:rPr>
          <w:rFonts w:hint="eastAsia"/>
        </w:rPr>
        <w:t>年相當。換言之，在柴米油鹽醬醋茶價格繼續攀升下，就算平均名目薪資成長，蔡政府在「實質月薪」的政績仍不忍卒睹，還是倒退回</w:t>
      </w:r>
      <w:r>
        <w:rPr>
          <w:rFonts w:hint="eastAsia"/>
        </w:rPr>
        <w:t>17</w:t>
      </w:r>
      <w:r>
        <w:rPr>
          <w:rFonts w:hint="eastAsia"/>
        </w:rPr>
        <w:t>年前的水準。</w:t>
      </w:r>
    </w:p>
    <w:p w:rsidR="00A25387" w:rsidRDefault="00A25387" w:rsidP="00A25387">
      <w:pPr>
        <w:pStyle w:val="afffff0"/>
        <w:spacing w:line="380" w:lineRule="exact"/>
        <w:ind w:left="633" w:hanging="422"/>
      </w:pPr>
      <w:r>
        <w:rPr>
          <w:rFonts w:hint="eastAsia"/>
        </w:rPr>
        <w:t>八、總之，為免誤導民眾，政府（尤其是主計總處）往後公布所得或薪資統計，應採用實質中位數，並做長期的歷年比較，才能分得出政績的高下；同時也請一併公布政府僱用的軍公教人員實質薪資，揭露軍公教人員實質薪資比</w:t>
      </w:r>
      <w:r>
        <w:rPr>
          <w:rFonts w:hint="eastAsia"/>
        </w:rPr>
        <w:t>20</w:t>
      </w:r>
      <w:r>
        <w:rPr>
          <w:rFonts w:hint="eastAsia"/>
        </w:rPr>
        <w:t>年前低</w:t>
      </w:r>
      <w:r>
        <w:rPr>
          <w:rFonts w:hint="eastAsia"/>
        </w:rPr>
        <w:t>5%</w:t>
      </w:r>
      <w:r>
        <w:rPr>
          <w:rFonts w:hint="eastAsia"/>
        </w:rPr>
        <w:t>的慘況。若使用平均數，則應註明多少比率的勞工是低於平均，並比較最高</w:t>
      </w:r>
      <w:r>
        <w:rPr>
          <w:rFonts w:hint="eastAsia"/>
        </w:rPr>
        <w:t>10%</w:t>
      </w:r>
      <w:r>
        <w:rPr>
          <w:rFonts w:hint="eastAsia"/>
        </w:rPr>
        <w:t>薪資和最低</w:t>
      </w:r>
      <w:r>
        <w:rPr>
          <w:rFonts w:hint="eastAsia"/>
        </w:rPr>
        <w:t>10%</w:t>
      </w:r>
      <w:r>
        <w:rPr>
          <w:rFonts w:hint="eastAsia"/>
        </w:rPr>
        <w:t>薪資的成長率，才能知道年輕人是否仍然悶在低薪困境中。</w:t>
      </w:r>
    </w:p>
    <w:p w:rsidR="00A25387" w:rsidRPr="008E5DE0" w:rsidRDefault="00A25387" w:rsidP="00A25387">
      <w:pPr>
        <w:pStyle w:val="afb"/>
        <w:spacing w:beforeLines="100" w:before="335" w:line="420" w:lineRule="exact"/>
        <w:ind w:leftChars="0" w:left="1425" w:hangingChars="500" w:hanging="1425"/>
      </w:pPr>
      <w:r>
        <w:rPr>
          <w:rFonts w:hint="eastAsia"/>
        </w:rPr>
        <w:t>（三十二）</w:t>
      </w:r>
      <w:r w:rsidRPr="008E5DE0">
        <w:rPr>
          <w:rFonts w:hint="eastAsia"/>
        </w:rPr>
        <w:t>本院許委員淑華，鑑於日前宜蘭縣南方澳跨港大橋崩塌造成</w:t>
      </w:r>
      <w:r w:rsidRPr="008E5DE0">
        <w:rPr>
          <w:rFonts w:hint="eastAsia"/>
        </w:rPr>
        <w:lastRenderedPageBreak/>
        <w:t>傷亡，不少人將原因指向與鋼索鏽蝕、斷裂有關，但相關單位委外檢測報告的檢測項目，並未列入「鋼索」，輿論因此譁然。以同樣標準，建議行政院責成相關主管機關就其負責堤防、橋梁及高架道路的維護管理單位，要將「藤蔓」等攀爬類植物，列入定期檢測項目，同時應採取有效措施，例如植物藤蔓攀爬橋墩表面，至少應設置隔離架，以防止攀爬類植物破壞混凝土表面材料的完整性，才能延長其「結構壽命」。爰此，特向行政院提出質詢。</w:t>
      </w:r>
    </w:p>
    <w:p w:rsidR="00A25387" w:rsidRPr="00C5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最近有民眾反映，台北市緊鄰環河北路旁的堤防，部分路段長滿藤蔓，另外在北市環河快速道路要右轉華中橋引道時，左上方高架道路下方基座，也被民眾發現有一大叢樹木自裂縫冒出來，這些樹木及藤蔓，究竟會不會影響堤防及高架道路安全，實有待政府相關單位進一步鑑定，以策安全。</w:t>
      </w:r>
    </w:p>
    <w:p w:rsidR="00A25387" w:rsidRDefault="00A25387" w:rsidP="00A25387">
      <w:pPr>
        <w:pStyle w:val="afffff0"/>
        <w:spacing w:line="380" w:lineRule="exact"/>
        <w:ind w:left="633" w:hanging="422"/>
      </w:pPr>
      <w:r>
        <w:rPr>
          <w:rFonts w:hint="eastAsia"/>
        </w:rPr>
        <w:t>二、一般攀爬類植物的根鬚，會隨著混凝土的裂紋往內鑽，造成橋柱、橋面板混凝土表層結構破壞或剝落，也可能使內部鋼筋暴露在外，造成鋼筋腐蝕，恐有影響混凝土強度，進而降低橋梁、堤防、快速道路的「結構乘載力」，若一旦發生水患或地震，堤防或高架道路是否能承受這些災害的侵襲，實與民眾生命、財產息息相關，不容輕忽。</w:t>
      </w:r>
    </w:p>
    <w:p w:rsidR="00A25387" w:rsidRDefault="00A25387" w:rsidP="00A25387">
      <w:pPr>
        <w:pStyle w:val="afffff0"/>
        <w:spacing w:line="380" w:lineRule="exact"/>
        <w:ind w:left="633" w:hanging="422"/>
      </w:pPr>
      <w:r>
        <w:rPr>
          <w:rFonts w:hint="eastAsia"/>
        </w:rPr>
        <w:t>三、日前宜蘭縣南方澳跨港大橋崩塌造成傷亡，不少人將原因指向與鋼索鏽蝕、斷裂有關，但相關單位委外檢測報告的檢測項目，並未列入「鋼索」，輿論因此譁然。以同樣標準，建議政府負責堤防、橋梁及高架道路的維護管理單位，要將「藤蔓」等攀爬類植物，列入定期檢測項目，同時應採取有效措施，例如植物藤蔓攀爬橋墩表面，至少應設置隔離架，以防止攀爬類植物破壞混凝土表面材料的完整性，才能延長其「結構壽命」。</w:t>
      </w:r>
    </w:p>
    <w:p w:rsidR="00A25387" w:rsidRDefault="00A25387" w:rsidP="00A25387">
      <w:pPr>
        <w:pStyle w:val="afffff0"/>
        <w:spacing w:line="380" w:lineRule="exact"/>
        <w:ind w:left="633" w:hanging="422"/>
      </w:pPr>
      <w:r>
        <w:rPr>
          <w:rFonts w:hint="eastAsia"/>
        </w:rPr>
        <w:t>四、不可諱言，堤防、高架橋及橋梁的結構安全與否，是政府無可迴避的責任，除應編列經費定期維護及實施檢測，若加以輕忽，一旦不幸發生堤防損壞、道路坍塌，致使人員生命財產受到任何危害，那時再來談檢討，恐怕就為時晚矣。</w:t>
      </w:r>
    </w:p>
    <w:p w:rsidR="00A25387" w:rsidRPr="008E5DE0" w:rsidRDefault="00A25387" w:rsidP="00A25387">
      <w:pPr>
        <w:pStyle w:val="afb"/>
        <w:spacing w:beforeLines="100" w:before="335" w:line="420" w:lineRule="exact"/>
        <w:ind w:leftChars="0" w:left="1425" w:hangingChars="500" w:hanging="1425"/>
      </w:pPr>
      <w:r>
        <w:rPr>
          <w:rFonts w:hint="eastAsia"/>
        </w:rPr>
        <w:t>（三十三）</w:t>
      </w:r>
      <w:r w:rsidRPr="008E5DE0">
        <w:rPr>
          <w:rFonts w:hint="eastAsia"/>
        </w:rPr>
        <w:t>本院許委員淑華，鑑於死刑存廢爭辯多時，正反雙方各有一大套言之成理的論點，不少國家都在存廢之間掙扎猶豫，台灣則是執行一套有台灣特色的廢死政策，不廢死刑，只是不執行而已，這樣一方面可以想像台灣好像已經是個文明人道大國，但是一旦有政治上的需求，政治人物就忍不住把死刑從冰箱拿出快速解凍，挑出幾個死囚綁赴刑場。死刑不該是政治工具，必須回歸法律面。爰此，特向行政院提出質詢。</w:t>
      </w:r>
    </w:p>
    <w:p w:rsidR="00A25387" w:rsidRPr="00C5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死刑存廢爭辯多時，正反雙方各有一大套言之成理的論點，不少國家都在存廢之間掙扎猶豫，台灣則是執行一套有台灣特色的廢死政策，不廢死刑，只是不執行而已，這樣一方面可以想像台灣好像已經是個文明人道大國，但是一旦有政治上的需求，政治人物就忍不住把死刑從冰箱拿出快速解凍，挑出幾個死囚綁赴刑場。</w:t>
      </w:r>
    </w:p>
    <w:p w:rsidR="00A25387" w:rsidRDefault="00A25387" w:rsidP="00A25387">
      <w:pPr>
        <w:pStyle w:val="afffff0"/>
        <w:spacing w:line="380" w:lineRule="exact"/>
        <w:ind w:left="633" w:hanging="422"/>
      </w:pPr>
      <w:r>
        <w:rPr>
          <w:rFonts w:hint="eastAsia"/>
        </w:rPr>
        <w:t>二、於是，死不死刑，不再是法律問題，不執行死刑，是為了門面好看；執行，是應急而借死囚人頭一用。這種要死不死，可死可不死的彈性死刑，已成為政治人物的工具與兇器，法律、死刑、人命、人民，同時皆遭玩弄。</w:t>
      </w:r>
    </w:p>
    <w:p w:rsidR="00A25387" w:rsidRDefault="00A25387" w:rsidP="00A25387">
      <w:pPr>
        <w:pStyle w:val="afffff0"/>
        <w:spacing w:line="380" w:lineRule="exact"/>
        <w:ind w:left="633" w:hanging="422"/>
      </w:pPr>
      <w:r>
        <w:rPr>
          <w:rFonts w:hint="eastAsia"/>
        </w:rPr>
        <w:t>三、行政院長蘇貞昌在立法院答覆同黨立委質詢時表示，生命是人權之首，政府以最嚴謹態度面對死刑，如果案件還有救濟程序，法務部都會審慎面對；但有些罪惡天地不容，例如燒死自己多位至親，或是當著母親面前，把孩子的頭割斷，諸如這些案件，死刑定讞就該執行。蘇揆這番話放在當前時空環境中，當然令外界有所揣測，是否與陳同佳事件有關，意在顯示台灣的死刑不是空包彈，嚇阻陳來台投案，藉以營造香港可審卻不審，台灣願審卻審不到的情境？</w:t>
      </w:r>
    </w:p>
    <w:p w:rsidR="00A25387" w:rsidRDefault="00A25387" w:rsidP="00A25387">
      <w:pPr>
        <w:pStyle w:val="afffff0"/>
        <w:spacing w:line="380" w:lineRule="exact"/>
        <w:ind w:left="633" w:hanging="422"/>
      </w:pPr>
      <w:r>
        <w:rPr>
          <w:rFonts w:hint="eastAsia"/>
        </w:rPr>
        <w:t>四、不敢廢死未建配套這樣的揣測永遠不必指望會得到當事者真實答案，但已讓人們再次看見台灣近年來的死刑政治工具化問題。政客想廢死，但不是因為理念，而是想要歐美國家拍拍手，可是又怕選民不滿，因此不敢修法廢死，並認真建置配套措施；政客想要執行死刑，但不是因為相信死刑有什麼以昭炯戒之效，而是有說不出口的政治目的，可是又覺心虛，因此只在幾十個已經定讞的死囚中，挑選幾個取其性命。</w:t>
      </w:r>
    </w:p>
    <w:p w:rsidR="00A25387" w:rsidRDefault="00A25387" w:rsidP="00A25387">
      <w:pPr>
        <w:pStyle w:val="afffff0"/>
        <w:spacing w:line="380" w:lineRule="exact"/>
        <w:ind w:left="633" w:hanging="422"/>
      </w:pPr>
      <w:r>
        <w:rPr>
          <w:rFonts w:hint="eastAsia"/>
        </w:rPr>
        <w:t>五、蘇院長乃律師出身，法律是他的專業，多年從政則深諳民心民情，行事向以效率見稱，組閣已近</w:t>
      </w:r>
      <w:r>
        <w:rPr>
          <w:rFonts w:hint="eastAsia"/>
        </w:rPr>
        <w:t>10</w:t>
      </w:r>
      <w:r>
        <w:rPr>
          <w:rFonts w:hint="eastAsia"/>
        </w:rPr>
        <w:t>個月，以往甚少對死刑議題表態，在任期間亦從未有死刑犯命喪刑場，如今卻對於有些犯下他認為天地不容罪行的死刑犯，居然並未該執刑就執刑，突然義憤填膺，未免令人狐疑，難道蘇院長忘了，根據他必然滾瓜爛熟的《刑事訴訟法》，死刑之執行係於刑事判決確定後，檢察官速將該案卷宗交法務部，經法務部令准，執行檢察官於收到法務部的令准後，若無提起再審或非常上訴之可能，則於</w:t>
      </w:r>
      <w:r>
        <w:rPr>
          <w:rFonts w:hint="eastAsia"/>
        </w:rPr>
        <w:t>3</w:t>
      </w:r>
      <w:r>
        <w:rPr>
          <w:rFonts w:hint="eastAsia"/>
        </w:rPr>
        <w:t>日內執行死刑。也就是說，執行死刑是法務部的事，而法務部的上級就是行政院，現任行政院長則是蘇貞昌。</w:t>
      </w:r>
    </w:p>
    <w:p w:rsidR="00A25387" w:rsidRDefault="00A25387" w:rsidP="00A25387">
      <w:pPr>
        <w:pStyle w:val="afffff0"/>
        <w:spacing w:line="380" w:lineRule="exact"/>
        <w:ind w:left="633" w:hanging="422"/>
      </w:pPr>
      <w:r>
        <w:rPr>
          <w:rFonts w:hint="eastAsia"/>
        </w:rPr>
        <w:t>六、蘇揆上台</w:t>
      </w:r>
      <w:r>
        <w:rPr>
          <w:rFonts w:hint="eastAsia"/>
        </w:rPr>
        <w:t>9</w:t>
      </w:r>
      <w:r>
        <w:rPr>
          <w:rFonts w:hint="eastAsia"/>
        </w:rPr>
        <w:t>個多月，法務部沒有將罪惡天地不容的死刑犯槍決，究竟是誰的問題？部長不簽死刑執行令，院長今天才知道？蘇院長是在責怪法務部長蔡清祥自去年</w:t>
      </w:r>
      <w:r>
        <w:rPr>
          <w:rFonts w:hint="eastAsia"/>
        </w:rPr>
        <w:t>9</w:t>
      </w:r>
      <w:r>
        <w:rPr>
          <w:rFonts w:hint="eastAsia"/>
        </w:rPr>
        <w:t>月以來就怕事怠惰未再簽准死刑？還是在自責督導不力？是否索性修法將簽准死刑由部長提升至院長，才有根據政治與社會現況宏觀調控執行死刑與否的高度和視野？</w:t>
      </w:r>
    </w:p>
    <w:p w:rsidR="00A25387" w:rsidRDefault="00A25387" w:rsidP="00A25387">
      <w:pPr>
        <w:pStyle w:val="afffff0"/>
        <w:spacing w:line="380" w:lineRule="exact"/>
        <w:ind w:left="633" w:hanging="422"/>
      </w:pPr>
      <w:r>
        <w:rPr>
          <w:rFonts w:hint="eastAsia"/>
        </w:rPr>
        <w:t>七、法官早已避免判死何況，以法官早已盡洪荒之力避免判處死刑的心態，還被判死的，哪一個理論上不是「罪惡天地不容」？哪一個不是「死刑定讞就該執行」？為何還得有勞院長親自挑選某幾個是「天地不容」特別該死？這是法治？是人道？或者這根本就是政治？愈是想逃避，就愈會被糾纏。死刑議題就是如此。台灣的法律尊嚴與文明進步空間，已同時</w:t>
      </w:r>
      <w:r>
        <w:rPr>
          <w:rFonts w:hint="eastAsia"/>
        </w:rPr>
        <w:lastRenderedPageBreak/>
        <w:t>被各種虛偽包裝與飾詞給糟蹋。生命是人權之首，但在政治面前，早已悄悄被挪動排序。</w:t>
      </w:r>
    </w:p>
    <w:p w:rsidR="00A25387" w:rsidRPr="008E5DE0" w:rsidRDefault="00A25387" w:rsidP="00A25387">
      <w:pPr>
        <w:pStyle w:val="afb"/>
        <w:spacing w:beforeLines="100" w:before="335" w:line="420" w:lineRule="exact"/>
        <w:ind w:leftChars="0" w:left="1425" w:hangingChars="500" w:hanging="1425"/>
      </w:pPr>
      <w:r>
        <w:rPr>
          <w:rFonts w:hint="eastAsia"/>
        </w:rPr>
        <w:t>（三十四）</w:t>
      </w:r>
      <w:r w:rsidRPr="008E5DE0">
        <w:rPr>
          <w:rFonts w:hint="eastAsia"/>
        </w:rPr>
        <w:t>本院許委員淑華，鑑於近年我國稻米收穫面積已逾</w:t>
      </w:r>
      <w:r w:rsidRPr="008E5DE0">
        <w:rPr>
          <w:rFonts w:hint="eastAsia"/>
        </w:rPr>
        <w:t>27</w:t>
      </w:r>
      <w:r w:rsidRPr="008E5DE0">
        <w:rPr>
          <w:rFonts w:hint="eastAsia"/>
        </w:rPr>
        <w:t>萬公頃（</w:t>
      </w:r>
      <w:r w:rsidRPr="008E5DE0">
        <w:rPr>
          <w:rFonts w:hint="eastAsia"/>
        </w:rPr>
        <w:t>1</w:t>
      </w:r>
      <w:r w:rsidRPr="008E5DE0">
        <w:rPr>
          <w:rFonts w:hint="eastAsia"/>
        </w:rPr>
        <w:t>、</w:t>
      </w:r>
      <w:r w:rsidRPr="008E5DE0">
        <w:rPr>
          <w:rFonts w:hint="eastAsia"/>
        </w:rPr>
        <w:t>2</w:t>
      </w:r>
      <w:r w:rsidRPr="008E5DE0">
        <w:rPr>
          <w:rFonts w:hint="eastAsia"/>
        </w:rPr>
        <w:t>期稻作合計），稻米總產量近</w:t>
      </w:r>
      <w:r w:rsidRPr="008E5DE0">
        <w:rPr>
          <w:rFonts w:hint="eastAsia"/>
        </w:rPr>
        <w:t>4</w:t>
      </w:r>
      <w:r w:rsidRPr="008E5DE0">
        <w:rPr>
          <w:rFonts w:hint="eastAsia"/>
        </w:rPr>
        <w:t>年度亦呈逐年增加趨勢，目前國內稻米略供過於求，「米」糧食自給率已達</w:t>
      </w:r>
      <w:r w:rsidRPr="008E5DE0">
        <w:rPr>
          <w:rFonts w:hint="eastAsia"/>
        </w:rPr>
        <w:t>107.9%</w:t>
      </w:r>
      <w:r w:rsidRPr="008E5DE0">
        <w:rPr>
          <w:rFonts w:hint="eastAsia"/>
        </w:rPr>
        <w:t>，反觀小麥、玉米、高粱等穀類之糧食自給率均低於</w:t>
      </w:r>
      <w:r w:rsidRPr="008E5DE0">
        <w:rPr>
          <w:rFonts w:hint="eastAsia"/>
        </w:rPr>
        <w:t>3%</w:t>
      </w:r>
      <w:r w:rsidRPr="008E5DE0">
        <w:rPr>
          <w:rFonts w:hint="eastAsia"/>
        </w:rPr>
        <w:t>。建議參考鄰近國家作法，例如韓國宣布於</w:t>
      </w:r>
      <w:r w:rsidRPr="008E5DE0">
        <w:rPr>
          <w:rFonts w:hint="eastAsia"/>
        </w:rPr>
        <w:t>2019</w:t>
      </w:r>
      <w:r w:rsidRPr="008E5DE0">
        <w:rPr>
          <w:rFonts w:hint="eastAsia"/>
        </w:rPr>
        <w:t>年前平衡稻米供需政策，以降低稻田面積並鼓勵作物多元化，並鼓勵農民使用高品質種子而非高產量種子等措施，全面檢視並妥為規劃我國水稻合理耕作面積、產出及需求數量、糧食安全與進口替代等措施，並審慎研酌目前放寬稻米收購量與補助農業保險費、天然災損現金救助等政策間是否存有扞格之處。爰此，特向行政院提出質詢。</w:t>
      </w:r>
    </w:p>
    <w:p w:rsidR="00A25387" w:rsidRPr="00381C4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一、目前我國農民所得安全網，主要包括稻米保價收購、對地綠色環境給付、農業保險之保費補助及天然災害現金救助等措施。參酌</w:t>
      </w:r>
      <w:r>
        <w:rPr>
          <w:rFonts w:hint="eastAsia"/>
        </w:rPr>
        <w:t>2017</w:t>
      </w:r>
      <w:r>
        <w:rPr>
          <w:rFonts w:hint="eastAsia"/>
        </w:rPr>
        <w:t>年</w:t>
      </w:r>
      <w:r>
        <w:rPr>
          <w:rFonts w:hint="eastAsia"/>
        </w:rPr>
        <w:t>OECD</w:t>
      </w:r>
      <w:r>
        <w:rPr>
          <w:rFonts w:hint="eastAsia"/>
        </w:rPr>
        <w:t>農業政策觀測與評估報告所提農業政策建議─各國需確保農業和糧食政策應與經濟政策相結合，例如應減少對環境有害之產量給付及投入補貼等。故為達成我國農業永續發展等目標，宜檢視現行農業保險及農業災損現金救助等措施，並與其他重要農業政策整體考量規劃，以利資源妥適配置。</w:t>
      </w:r>
    </w:p>
    <w:p w:rsidR="00A25387" w:rsidRDefault="00A25387" w:rsidP="00A25387">
      <w:pPr>
        <w:pStyle w:val="afffff0"/>
        <w:spacing w:line="380" w:lineRule="exact"/>
        <w:ind w:left="633" w:hanging="422"/>
      </w:pPr>
      <w:r>
        <w:rPr>
          <w:rFonts w:hint="eastAsia"/>
        </w:rPr>
        <w:t>二、農業因其經營特性受天然災害侵襲風險相對高，</w:t>
      </w:r>
      <w:r>
        <w:rPr>
          <w:rFonts w:hint="eastAsia"/>
        </w:rPr>
        <w:t>97</w:t>
      </w:r>
      <w:r>
        <w:rPr>
          <w:rFonts w:hint="eastAsia"/>
        </w:rPr>
        <w:t>至</w:t>
      </w:r>
      <w:r>
        <w:rPr>
          <w:rFonts w:hint="eastAsia"/>
        </w:rPr>
        <w:t>107</w:t>
      </w:r>
      <w:r>
        <w:rPr>
          <w:rFonts w:hint="eastAsia"/>
        </w:rPr>
        <w:t>年度間我國因天災侵襲造成農業產物及民間設施損失平均年逾</w:t>
      </w:r>
      <w:r>
        <w:rPr>
          <w:rFonts w:hint="eastAsia"/>
        </w:rPr>
        <w:t>127</w:t>
      </w:r>
      <w:r>
        <w:rPr>
          <w:rFonts w:hint="eastAsia"/>
        </w:rPr>
        <w:t>億元。而政府除實施農業天然災害現金救助外，農委會自</w:t>
      </w:r>
      <w:r>
        <w:rPr>
          <w:rFonts w:hint="eastAsia"/>
        </w:rPr>
        <w:t>104</w:t>
      </w:r>
      <w:r>
        <w:rPr>
          <w:rFonts w:hint="eastAsia"/>
        </w:rPr>
        <w:t>年起辦理「試辦農業保險相關計畫」，陸續開發完成包括水稻等多種農作物保單，並補助部分保費。上述措施雖有助於彌補農民部分損失及推動農業保險業務，惟亦可能影響農民生產決策，例如天然災害救助條件若過於寬鬆，或救助金額、補助農業保險費偏高時，不僅增加財政支出，此類生產補貼措施將可能導致部分農民於天災高危險潛勢地區種植作物，亦可能使農民降低防禦天災事前準備工作意願，並有排擠政府其他照顧農民措施經費之虞。</w:t>
      </w:r>
    </w:p>
    <w:p w:rsidR="00A25387" w:rsidRDefault="00A25387" w:rsidP="00A25387">
      <w:pPr>
        <w:pStyle w:val="afffff0"/>
        <w:spacing w:line="380" w:lineRule="exact"/>
        <w:ind w:left="633" w:hanging="422"/>
      </w:pPr>
      <w:r>
        <w:rPr>
          <w:rFonts w:hint="eastAsia"/>
        </w:rPr>
        <w:t>三、審計部於</w:t>
      </w:r>
      <w:r>
        <w:rPr>
          <w:rFonts w:hint="eastAsia"/>
        </w:rPr>
        <w:t>107</w:t>
      </w:r>
      <w:r>
        <w:rPr>
          <w:rFonts w:hint="eastAsia"/>
        </w:rPr>
        <w:t>年度中央政府總決算審核報告即指出：「農業委員會設置農業天然災害救助基金辦理農業天災現金救助、補助或低利貸款……，惟……申請現金救助土地坐落於易淹水潛勢區域者仍多」、「以</w:t>
      </w:r>
      <w:r>
        <w:rPr>
          <w:rFonts w:hint="eastAsia"/>
        </w:rPr>
        <w:t>GIS</w:t>
      </w:r>
      <w:r>
        <w:rPr>
          <w:rFonts w:hint="eastAsia"/>
        </w:rPr>
        <w:t>套疊水患損失現金救助超過</w:t>
      </w:r>
      <w:r>
        <w:rPr>
          <w:rFonts w:hint="eastAsia"/>
        </w:rPr>
        <w:t>2</w:t>
      </w:r>
      <w:r>
        <w:rPr>
          <w:rFonts w:hint="eastAsia"/>
        </w:rPr>
        <w:t>次以上之土地與經濟部『</w:t>
      </w:r>
      <w:r>
        <w:rPr>
          <w:rFonts w:hint="eastAsia"/>
        </w:rPr>
        <w:t>24</w:t>
      </w:r>
      <w:r>
        <w:rPr>
          <w:rFonts w:hint="eastAsia"/>
        </w:rPr>
        <w:t>小時定量降水</w:t>
      </w:r>
      <w:r>
        <w:rPr>
          <w:rFonts w:hint="eastAsia"/>
        </w:rPr>
        <w:t>200mm</w:t>
      </w:r>
      <w:r>
        <w:rPr>
          <w:rFonts w:hint="eastAsia"/>
        </w:rPr>
        <w:t>』條件下之易淹水潛勢圖，發現受災土地位處易淹水潛勢區範圍者計有</w:t>
      </w:r>
      <w:r>
        <w:rPr>
          <w:rFonts w:hint="eastAsia"/>
        </w:rPr>
        <w:t>2</w:t>
      </w:r>
      <w:r>
        <w:rPr>
          <w:rFonts w:hint="eastAsia"/>
        </w:rPr>
        <w:t>萬</w:t>
      </w:r>
      <w:r>
        <w:rPr>
          <w:rFonts w:hint="eastAsia"/>
        </w:rPr>
        <w:t>3,306</w:t>
      </w:r>
      <w:r>
        <w:rPr>
          <w:rFonts w:hint="eastAsia"/>
        </w:rPr>
        <w:t>筆土地，占</w:t>
      </w:r>
      <w:r>
        <w:rPr>
          <w:rFonts w:hint="eastAsia"/>
        </w:rPr>
        <w:t>43.76%</w:t>
      </w:r>
      <w:r>
        <w:rPr>
          <w:rFonts w:hint="eastAsia"/>
        </w:rPr>
        <w:t>」。故為避免造成農民採取高風險之農業生產模式，或增加乾旱與洪災脆弱度性，宜檢視現行農業保險及農業災損現金救助等政策，適度導引農民</w:t>
      </w:r>
      <w:r>
        <w:rPr>
          <w:rFonts w:hint="eastAsia"/>
        </w:rPr>
        <w:lastRenderedPageBreak/>
        <w:t>採取更多樣化生產活動俾降低生產與市場風險，以免扭曲農業生產，甚至發生將大部分生產與天災風險轉嫁給政府等情形。</w:t>
      </w:r>
    </w:p>
    <w:p w:rsidR="00A25387" w:rsidRDefault="00A25387" w:rsidP="00A25387">
      <w:pPr>
        <w:pStyle w:val="afffff0"/>
        <w:spacing w:line="380" w:lineRule="exact"/>
        <w:ind w:left="633" w:hanging="422"/>
      </w:pPr>
      <w:r>
        <w:rPr>
          <w:rFonts w:hint="eastAsia"/>
        </w:rPr>
        <w:t>四、</w:t>
      </w:r>
      <w:r>
        <w:rPr>
          <w:rFonts w:hint="eastAsia"/>
        </w:rPr>
        <w:t>109</w:t>
      </w:r>
      <w:r>
        <w:rPr>
          <w:rFonts w:hint="eastAsia"/>
        </w:rPr>
        <w:t>年度公庫撥款農業特別收入基金</w:t>
      </w:r>
      <w:r>
        <w:rPr>
          <w:rFonts w:hint="eastAsia"/>
        </w:rPr>
        <w:t>548.13</w:t>
      </w:r>
      <w:r>
        <w:rPr>
          <w:rFonts w:hint="eastAsia"/>
        </w:rPr>
        <w:t>億元，較上年度遽增</w:t>
      </w:r>
      <w:r>
        <w:rPr>
          <w:rFonts w:hint="eastAsia"/>
        </w:rPr>
        <w:t>88.46</w:t>
      </w:r>
      <w:r>
        <w:rPr>
          <w:rFonts w:hint="eastAsia"/>
        </w:rPr>
        <w:t>億元，其中農業發展（分）基金即增加</w:t>
      </w:r>
      <w:r>
        <w:rPr>
          <w:rFonts w:hint="eastAsia"/>
        </w:rPr>
        <w:t>60.29</w:t>
      </w:r>
      <w:r>
        <w:rPr>
          <w:rFonts w:hint="eastAsia"/>
        </w:rPr>
        <w:t>億元，主要係該（分）基金預計償還</w:t>
      </w:r>
      <w:r>
        <w:rPr>
          <w:rFonts w:hint="eastAsia"/>
        </w:rPr>
        <w:t>107</w:t>
      </w:r>
      <w:r>
        <w:rPr>
          <w:rFonts w:hint="eastAsia"/>
        </w:rPr>
        <w:t>年度公糧稻穀收購量增加致決算數超出</w:t>
      </w:r>
      <w:r>
        <w:rPr>
          <w:rFonts w:hint="eastAsia"/>
        </w:rPr>
        <w:t>66.14</w:t>
      </w:r>
      <w:r>
        <w:rPr>
          <w:rFonts w:hint="eastAsia"/>
        </w:rPr>
        <w:t>億元，而向其他分基金調度之短期借款</w:t>
      </w:r>
      <w:r>
        <w:rPr>
          <w:rFonts w:hint="eastAsia"/>
        </w:rPr>
        <w:t>64.84</w:t>
      </w:r>
      <w:r>
        <w:rPr>
          <w:rFonts w:hint="eastAsia"/>
        </w:rPr>
        <w:t>億元；另近年我國稻米產量增加，且「米」糧食自給率已逾</w:t>
      </w:r>
      <w:r>
        <w:rPr>
          <w:rFonts w:hint="eastAsia"/>
        </w:rPr>
        <w:t>100%</w:t>
      </w:r>
      <w:r>
        <w:rPr>
          <w:rFonts w:hint="eastAsia"/>
        </w:rPr>
        <w:t>，宜全面檢視水稻合理耕作面積、年生產及需求量、糧食安全等目標，審酌目前相關政策間是否存有扞格之處。</w:t>
      </w:r>
    </w:p>
    <w:p w:rsidR="00A25387" w:rsidRDefault="00A25387" w:rsidP="00A25387">
      <w:pPr>
        <w:pStyle w:val="afffff0"/>
        <w:spacing w:line="380" w:lineRule="exact"/>
        <w:ind w:left="633" w:hanging="422"/>
      </w:pPr>
      <w:r>
        <w:rPr>
          <w:rFonts w:hint="eastAsia"/>
        </w:rPr>
        <w:t>五、糧食管理法第</w:t>
      </w:r>
      <w:r>
        <w:rPr>
          <w:rFonts w:hint="eastAsia"/>
        </w:rPr>
        <w:t>5</w:t>
      </w:r>
      <w:r>
        <w:rPr>
          <w:rFonts w:hint="eastAsia"/>
        </w:rPr>
        <w:t>條：「主管機關為策劃糧食產銷、糧食自給率及台灣糧食品牌建立與推廣，每年應訂定計畫，以穩定糧食供需，確保國家糧食安全，促進國內農民收益，並提升國產糧食競爭力。」農委會近年除辦理農業天災救助及農業保險外，為調整稻作產業結構及提高國產雜糧供應，自</w:t>
      </w:r>
      <w:r>
        <w:rPr>
          <w:rFonts w:hint="eastAsia"/>
        </w:rPr>
        <w:t>107</w:t>
      </w:r>
      <w:r>
        <w:rPr>
          <w:rFonts w:hint="eastAsia"/>
        </w:rPr>
        <w:t>年起推動「對地綠色環境給付計畫」，透過獎勵種植進口替代、外銷主力、重點發展等具競爭力轉（契）作作物、實施「稻作直接給付與公糧保價收購」雙軌並行制，期達成提高農民收益、保護農地、稻米品質提升等政策目標。</w:t>
      </w:r>
    </w:p>
    <w:p w:rsidR="00A25387" w:rsidRDefault="00A25387" w:rsidP="00A25387">
      <w:pPr>
        <w:pStyle w:val="afffff0"/>
        <w:spacing w:line="380" w:lineRule="exact"/>
        <w:ind w:left="633" w:hanging="422"/>
      </w:pPr>
      <w:r>
        <w:rPr>
          <w:rFonts w:hint="eastAsia"/>
        </w:rPr>
        <w:t>六、目前農委會試辦農業保險相關計畫，以</w:t>
      </w:r>
      <w:r>
        <w:rPr>
          <w:rFonts w:hint="eastAsia"/>
        </w:rPr>
        <w:t>108</w:t>
      </w:r>
      <w:r>
        <w:rPr>
          <w:rFonts w:hint="eastAsia"/>
        </w:rPr>
        <w:t>年一期水稻為例，中央補助</w:t>
      </w:r>
      <w:r>
        <w:rPr>
          <w:rFonts w:hint="eastAsia"/>
        </w:rPr>
        <w:t>1/2</w:t>
      </w:r>
      <w:r>
        <w:rPr>
          <w:rFonts w:hint="eastAsia"/>
        </w:rPr>
        <w:t>保費外，各直轄市、縣（市）政府另分別補助</w:t>
      </w:r>
      <w:r>
        <w:rPr>
          <w:rFonts w:hint="eastAsia"/>
        </w:rPr>
        <w:t>5%</w:t>
      </w:r>
      <w:r>
        <w:rPr>
          <w:rFonts w:hint="eastAsia"/>
        </w:rPr>
        <w:t>至</w:t>
      </w:r>
      <w:r>
        <w:rPr>
          <w:rFonts w:hint="eastAsia"/>
        </w:rPr>
        <w:t>40%</w:t>
      </w:r>
      <w:r>
        <w:rPr>
          <w:rFonts w:hint="eastAsia"/>
        </w:rPr>
        <w:t>，除同為種植水稻之農民因所處縣市不同而保費負擔差異大外，且於農業天然災損現金救助與補助農業保險部分保費制度併行下，部分縣市中央及地方政府對水稻保險合計補助</w:t>
      </w:r>
      <w:r>
        <w:rPr>
          <w:rFonts w:hint="eastAsia"/>
        </w:rPr>
        <w:t>9</w:t>
      </w:r>
      <w:r>
        <w:rPr>
          <w:rFonts w:hint="eastAsia"/>
        </w:rPr>
        <w:t>成之保費，加以近年政府增加稻米收購量，倘市場糧價未如預期，農民可將幾近全數稻穀繳交公糧（</w:t>
      </w:r>
      <w:r>
        <w:rPr>
          <w:rFonts w:hint="eastAsia"/>
        </w:rPr>
        <w:t>107</w:t>
      </w:r>
      <w:r>
        <w:rPr>
          <w:rFonts w:hint="eastAsia"/>
        </w:rPr>
        <w:t>年度農業發展分基金收購糧食決算數</w:t>
      </w:r>
      <w:r>
        <w:rPr>
          <w:rFonts w:hint="eastAsia"/>
        </w:rPr>
        <w:t>139.30</w:t>
      </w:r>
      <w:r>
        <w:rPr>
          <w:rFonts w:hint="eastAsia"/>
        </w:rPr>
        <w:t>億元，較預算數增加</w:t>
      </w:r>
      <w:r>
        <w:rPr>
          <w:rFonts w:hint="eastAsia"/>
        </w:rPr>
        <w:t>66.14</w:t>
      </w:r>
      <w:r>
        <w:rPr>
          <w:rFonts w:hint="eastAsia"/>
        </w:rPr>
        <w:t>億元，增幅達</w:t>
      </w:r>
      <w:r>
        <w:rPr>
          <w:rFonts w:hint="eastAsia"/>
        </w:rPr>
        <w:t>90.42%</w:t>
      </w:r>
      <w:r>
        <w:rPr>
          <w:rFonts w:hint="eastAsia"/>
        </w:rPr>
        <w:t>，主要係因稻作豐產而農民繳交公糧意願高，致公糧稻穀收購量增加）。由於政府負擔稻穀主要保費及部分災損救助，且放寬餘糧收購數量，致增加財政支出外（農業特別收入基金</w:t>
      </w:r>
      <w:r>
        <w:rPr>
          <w:rFonts w:hint="eastAsia"/>
        </w:rPr>
        <w:t>109</w:t>
      </w:r>
      <w:r>
        <w:rPr>
          <w:rFonts w:hint="eastAsia"/>
        </w:rPr>
        <w:t>年度編列公庫撥款收入</w:t>
      </w:r>
      <w:r>
        <w:rPr>
          <w:rFonts w:hint="eastAsia"/>
        </w:rPr>
        <w:t>548.13</w:t>
      </w:r>
      <w:r>
        <w:rPr>
          <w:rFonts w:hint="eastAsia"/>
        </w:rPr>
        <w:t>億元，較</w:t>
      </w:r>
      <w:r>
        <w:rPr>
          <w:rFonts w:hint="eastAsia"/>
        </w:rPr>
        <w:t>108</w:t>
      </w:r>
      <w:r>
        <w:rPr>
          <w:rFonts w:hint="eastAsia"/>
        </w:rPr>
        <w:t>年度預算數增加</w:t>
      </w:r>
      <w:r>
        <w:rPr>
          <w:rFonts w:hint="eastAsia"/>
        </w:rPr>
        <w:t>88.46</w:t>
      </w:r>
      <w:r>
        <w:rPr>
          <w:rFonts w:hint="eastAsia"/>
        </w:rPr>
        <w:t>億元，其中農業發展分基金公庫撥款收入</w:t>
      </w:r>
      <w:r>
        <w:rPr>
          <w:rFonts w:hint="eastAsia"/>
        </w:rPr>
        <w:t>153.25</w:t>
      </w:r>
      <w:r>
        <w:rPr>
          <w:rFonts w:hint="eastAsia"/>
        </w:rPr>
        <w:t>億元，增加</w:t>
      </w:r>
      <w:r>
        <w:rPr>
          <w:rFonts w:hint="eastAsia"/>
        </w:rPr>
        <w:t>60.29</w:t>
      </w:r>
      <w:r>
        <w:rPr>
          <w:rFonts w:hint="eastAsia"/>
        </w:rPr>
        <w:t>億元，增幅</w:t>
      </w:r>
      <w:r>
        <w:rPr>
          <w:rFonts w:hint="eastAsia"/>
        </w:rPr>
        <w:t>64.86%</w:t>
      </w:r>
      <w:r>
        <w:rPr>
          <w:rFonts w:hint="eastAsia"/>
        </w:rPr>
        <w:t>，主要係預計償還</w:t>
      </w:r>
      <w:r>
        <w:rPr>
          <w:rFonts w:hint="eastAsia"/>
        </w:rPr>
        <w:t>107</w:t>
      </w:r>
      <w:r>
        <w:rPr>
          <w:rFonts w:hint="eastAsia"/>
        </w:rPr>
        <w:t>年度增加收購糧食而向農村再生分基金調借</w:t>
      </w:r>
      <w:r>
        <w:rPr>
          <w:rFonts w:hint="eastAsia"/>
        </w:rPr>
        <w:t>64.84</w:t>
      </w:r>
      <w:r>
        <w:rPr>
          <w:rFonts w:hint="eastAsia"/>
        </w:rPr>
        <w:t>億元），亦可能導致農民將生產及市場等風險轉由政府承擔，恐影響農民生產選擇而大量搶種稻米，並可能造成少數農民僅注重產量而忽略品質，以及產量遽增致原有糧倉空間不足、後續銷售去化壓力等問題，此與政府歷年來鼓勵轉種進口替代農作物、提升稻米品質等政策目標似未盡相符。</w:t>
      </w:r>
    </w:p>
    <w:p w:rsidR="00A25387" w:rsidRDefault="00A25387" w:rsidP="00A25387">
      <w:pPr>
        <w:pStyle w:val="afffff0"/>
        <w:spacing w:line="380" w:lineRule="exact"/>
        <w:ind w:left="633" w:hanging="422"/>
      </w:pPr>
      <w:r>
        <w:rPr>
          <w:rFonts w:hint="eastAsia"/>
        </w:rPr>
        <w:t>七、近年我國稻米收穫面積已逾</w:t>
      </w:r>
      <w:r>
        <w:rPr>
          <w:rFonts w:hint="eastAsia"/>
        </w:rPr>
        <w:t>27</w:t>
      </w:r>
      <w:r>
        <w:rPr>
          <w:rFonts w:hint="eastAsia"/>
        </w:rPr>
        <w:t>萬公頃（</w:t>
      </w:r>
      <w:r>
        <w:rPr>
          <w:rFonts w:hint="eastAsia"/>
        </w:rPr>
        <w:t>1</w:t>
      </w:r>
      <w:r>
        <w:rPr>
          <w:rFonts w:hint="eastAsia"/>
        </w:rPr>
        <w:t>、</w:t>
      </w:r>
      <w:r>
        <w:rPr>
          <w:rFonts w:hint="eastAsia"/>
        </w:rPr>
        <w:t>2</w:t>
      </w:r>
      <w:r>
        <w:rPr>
          <w:rFonts w:hint="eastAsia"/>
        </w:rPr>
        <w:t>期稻作合計），稻米總產量近</w:t>
      </w:r>
      <w:r>
        <w:rPr>
          <w:rFonts w:hint="eastAsia"/>
        </w:rPr>
        <w:t>4</w:t>
      </w:r>
      <w:r>
        <w:rPr>
          <w:rFonts w:hint="eastAsia"/>
        </w:rPr>
        <w:t>年度亦呈逐年增加趨勢，目前國內稻米略供過於求，「米」糧食自給率已達</w:t>
      </w:r>
      <w:r>
        <w:rPr>
          <w:rFonts w:hint="eastAsia"/>
        </w:rPr>
        <w:t>107.9%</w:t>
      </w:r>
      <w:r>
        <w:rPr>
          <w:rFonts w:hint="eastAsia"/>
        </w:rPr>
        <w:t>，反觀小麥、玉米、高粱等穀類之糧食自給率均低於</w:t>
      </w:r>
      <w:r>
        <w:rPr>
          <w:rFonts w:hint="eastAsia"/>
        </w:rPr>
        <w:t>3%</w:t>
      </w:r>
      <w:r>
        <w:rPr>
          <w:rFonts w:hint="eastAsia"/>
        </w:rPr>
        <w:t>。建議參考鄰近國家作法，例如韓國宣布於</w:t>
      </w:r>
      <w:r>
        <w:rPr>
          <w:rFonts w:hint="eastAsia"/>
        </w:rPr>
        <w:t>2019</w:t>
      </w:r>
      <w:r>
        <w:rPr>
          <w:rFonts w:hint="eastAsia"/>
        </w:rPr>
        <w:t>年前平衡稻米供需政策，以降低稻田面積並鼓勵作物多元化，並鼓勵農民使用高品質種子而非高產量種子等措施，全面檢視並妥為規劃我國水稻合理耕作面積、產出及需求數量、糧食安全與進口替代等措施，並審慎研酌目前放寬稻米收購量與補助農業保險費、天然災損現金救助等政策間是否存有扞格之處。</w:t>
      </w:r>
    </w:p>
    <w:p w:rsidR="00A25387" w:rsidRDefault="00A25387" w:rsidP="00A25387">
      <w:pPr>
        <w:pStyle w:val="afffff0"/>
        <w:spacing w:line="380" w:lineRule="exact"/>
        <w:ind w:left="633" w:hanging="422"/>
      </w:pPr>
      <w:r>
        <w:rPr>
          <w:rFonts w:hint="eastAsia"/>
        </w:rPr>
        <w:t>八、綜上，為落實我國農業永續經營及提升政府資源運用效率，宜依國土計畫法、農業發展條</w:t>
      </w:r>
      <w:r>
        <w:rPr>
          <w:rFonts w:hint="eastAsia"/>
        </w:rPr>
        <w:lastRenderedPageBreak/>
        <w:t>例等規定，全面檢視我國農業政策並盤點政府資源配置，妥善規劃水稻合理耕作面積、每年產出與需求數量及進口替代等政策目標，以保護重要農業生產環境。另宜審慎研酌將現行產品補貼及天災救助等措施，逐步轉移整併納入農業保險之可行性，並協助農民建立風險管理觀念，提升災後復耕、復養能力，俾穩定保障農民收益，並確保我國糧食安全暨兼顧稻米產業合理發展。</w:t>
      </w:r>
    </w:p>
    <w:p w:rsidR="00A25387" w:rsidRPr="008E5DE0" w:rsidRDefault="00A25387" w:rsidP="00A25387">
      <w:pPr>
        <w:pStyle w:val="afb"/>
        <w:spacing w:beforeLines="100" w:before="335" w:line="420" w:lineRule="exact"/>
        <w:ind w:leftChars="0" w:left="1425" w:hangingChars="500" w:hanging="1425"/>
      </w:pPr>
      <w:r>
        <w:rPr>
          <w:rFonts w:hint="eastAsia"/>
        </w:rPr>
        <w:t>（三十五）</w:t>
      </w:r>
      <w:r w:rsidRPr="008E5DE0">
        <w:rPr>
          <w:rFonts w:hint="eastAsia"/>
        </w:rPr>
        <w:t>本院許委員淑華，針對目前水患治理雖以流域為單元加以整治，然上、中、下游各由不同權責機關辦理，其中中、上游之山坡地水土保持與治山防洪由水保局及林務局辦理，農田排水由農田水利處辦理，河川及區域排水由水利署辦理、雨水下水道由營建署辦理，下游水產養殖排水則由漁業署辦理，惟各類排水保全對象及設計之防護標準各有不同。水系流域上、中、下游之整治權責分屬不同部會，亟需協調治理順序、銜接介面及相關地方政府積極配合辦理水利工程所需用地之取得、設施之維管等，方能發揮整體治理綜效。鑑於多項與水患治理有關之特別預算執行多年來仍時有發生已整治地區之淹水災情，甚有因各部會或中央與地方間未妥善協調而有虛擲公帑情事，建請中央主管機關加以檢討並研謀改善。爰此，特向行政院提出質詢。</w:t>
      </w:r>
    </w:p>
    <w:p w:rsidR="00A25387" w:rsidRPr="00381C4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一、為落實流域整體治理原則，中央政府自</w:t>
      </w:r>
      <w:r>
        <w:rPr>
          <w:rFonts w:hint="eastAsia"/>
        </w:rPr>
        <w:t>95</w:t>
      </w:r>
      <w:r>
        <w:rPr>
          <w:rFonts w:hint="eastAsia"/>
        </w:rPr>
        <w:t>年度編列特別預算辦理易淹水地區水患治理計畫起，即整合行政院農業委員會及所屬水土保持局、林務局及漁業署；經濟部水利署；內政部營建署等機關，分別就流域上、中、下游之治山防洪、水土保持、區域排水、事業性海堤、都市雨水下水道及農田排水等進行有系統性之整治，迄</w:t>
      </w:r>
      <w:r>
        <w:rPr>
          <w:rFonts w:hint="eastAsia"/>
        </w:rPr>
        <w:t>109</w:t>
      </w:r>
      <w:r>
        <w:rPr>
          <w:rFonts w:hint="eastAsia"/>
        </w:rPr>
        <w:t>年度業編列特別預算計</w:t>
      </w:r>
      <w:r>
        <w:rPr>
          <w:rFonts w:hint="eastAsia"/>
        </w:rPr>
        <w:t>2,090</w:t>
      </w:r>
      <w:r>
        <w:rPr>
          <w:rFonts w:hint="eastAsia"/>
        </w:rPr>
        <w:t>億餘元分別辦理易淹水計畫與流域綜合治理計畫各</w:t>
      </w:r>
      <w:r>
        <w:rPr>
          <w:rFonts w:hint="eastAsia"/>
        </w:rPr>
        <w:t>3</w:t>
      </w:r>
      <w:r>
        <w:rPr>
          <w:rFonts w:hint="eastAsia"/>
        </w:rPr>
        <w:t>期，及</w:t>
      </w:r>
      <w:r>
        <w:rPr>
          <w:rFonts w:hint="eastAsia"/>
        </w:rPr>
        <w:t>2</w:t>
      </w:r>
      <w:r>
        <w:rPr>
          <w:rFonts w:hint="eastAsia"/>
        </w:rPr>
        <w:t>期前瞻基礎建設計畫之縣市管河川及區域排水整體改善計畫，截至</w:t>
      </w:r>
      <w:r>
        <w:rPr>
          <w:rFonts w:hint="eastAsia"/>
        </w:rPr>
        <w:t>107</w:t>
      </w:r>
      <w:r>
        <w:rPr>
          <w:rFonts w:hint="eastAsia"/>
        </w:rPr>
        <w:t>年底該</w:t>
      </w:r>
      <w:r>
        <w:rPr>
          <w:rFonts w:hint="eastAsia"/>
        </w:rPr>
        <w:t>3</w:t>
      </w:r>
      <w:r>
        <w:rPr>
          <w:rFonts w:hint="eastAsia"/>
        </w:rPr>
        <w:t>項計畫之決算數已逾</w:t>
      </w:r>
      <w:r>
        <w:rPr>
          <w:rFonts w:hint="eastAsia"/>
        </w:rPr>
        <w:t>1,706</w:t>
      </w:r>
      <w:r>
        <w:rPr>
          <w:rFonts w:hint="eastAsia"/>
        </w:rPr>
        <w:t>億元，然觀其執行成效似仍待加強。</w:t>
      </w:r>
    </w:p>
    <w:p w:rsidR="00A25387" w:rsidRDefault="00A25387" w:rsidP="00A25387">
      <w:pPr>
        <w:pStyle w:val="afffff0"/>
        <w:spacing w:line="380" w:lineRule="exact"/>
        <w:ind w:left="633" w:hanging="422"/>
      </w:pPr>
      <w:r>
        <w:rPr>
          <w:rFonts w:hint="eastAsia"/>
        </w:rPr>
        <w:t>二、目前水患治理雖以流域為單元加以整治，然上、中、下游各由不同權責機關辦理，其中中、上游之山坡地水土保持與治山防洪由水保局及林務局辦理，農田排水由農田水利處辦理，河川及區域排水由水利署辦理、雨水下水道由營建署辦理，下游水產養殖排水則由漁業署辦理，惟各類排水保全對象及設計之防護標準各有不同，例如地方管河川及區域排水集流時間較長，分別以</w:t>
      </w:r>
      <w:r>
        <w:rPr>
          <w:rFonts w:hint="eastAsia"/>
        </w:rPr>
        <w:t>50</w:t>
      </w:r>
      <w:r>
        <w:rPr>
          <w:rFonts w:hint="eastAsia"/>
        </w:rPr>
        <w:t>年、</w:t>
      </w:r>
      <w:r>
        <w:rPr>
          <w:rFonts w:hint="eastAsia"/>
        </w:rPr>
        <w:t>25</w:t>
      </w:r>
      <w:r>
        <w:rPr>
          <w:rFonts w:hint="eastAsia"/>
        </w:rPr>
        <w:t>年重現期洪水不溢堤為目標設計；農田排水保護標準為</w:t>
      </w:r>
      <w:r>
        <w:rPr>
          <w:rFonts w:hint="eastAsia"/>
        </w:rPr>
        <w:t>5</w:t>
      </w:r>
      <w:r>
        <w:rPr>
          <w:rFonts w:hint="eastAsia"/>
        </w:rPr>
        <w:t>至</w:t>
      </w:r>
      <w:r>
        <w:rPr>
          <w:rFonts w:hint="eastAsia"/>
        </w:rPr>
        <w:t>10</w:t>
      </w:r>
      <w:r>
        <w:rPr>
          <w:rFonts w:hint="eastAsia"/>
        </w:rPr>
        <w:t>年重現期排水量，而雨水下水道因流速快一般採短延時暴雨量</w:t>
      </w:r>
      <w:r>
        <w:rPr>
          <w:rFonts w:hint="eastAsia"/>
        </w:rPr>
        <w:t>3</w:t>
      </w:r>
      <w:r>
        <w:rPr>
          <w:rFonts w:hint="eastAsia"/>
        </w:rPr>
        <w:t>至</w:t>
      </w:r>
      <w:r>
        <w:rPr>
          <w:rFonts w:hint="eastAsia"/>
        </w:rPr>
        <w:t>5</w:t>
      </w:r>
      <w:r>
        <w:rPr>
          <w:rFonts w:hint="eastAsia"/>
        </w:rPr>
        <w:t>年重現期設計，各</w:t>
      </w:r>
      <w:r>
        <w:rPr>
          <w:rFonts w:hint="eastAsia"/>
        </w:rPr>
        <w:lastRenderedPageBreak/>
        <w:t>排水設施介面標準不一，無法完整銜接整合，形成防洪缺口。</w:t>
      </w:r>
    </w:p>
    <w:p w:rsidR="00A25387" w:rsidRDefault="00A25387" w:rsidP="00A25387">
      <w:pPr>
        <w:pStyle w:val="afffff0"/>
        <w:spacing w:line="380" w:lineRule="exact"/>
        <w:ind w:left="633" w:hanging="422"/>
      </w:pPr>
      <w:r>
        <w:rPr>
          <w:rFonts w:hint="eastAsia"/>
        </w:rPr>
        <w:t>三、依審計部對易淹水計畫第</w:t>
      </w:r>
      <w:r>
        <w:rPr>
          <w:rFonts w:hint="eastAsia"/>
        </w:rPr>
        <w:t>3</w:t>
      </w:r>
      <w:r>
        <w:rPr>
          <w:rFonts w:hint="eastAsia"/>
        </w:rPr>
        <w:t>期特別決算審核報告所提之重要審核意見所指，雲林縣新虎尾溪已挹注</w:t>
      </w:r>
      <w:r>
        <w:rPr>
          <w:rFonts w:hint="eastAsia"/>
        </w:rPr>
        <w:t>5</w:t>
      </w:r>
      <w:r>
        <w:rPr>
          <w:rFonts w:hint="eastAsia"/>
        </w:rPr>
        <w:t>億</w:t>
      </w:r>
      <w:r>
        <w:rPr>
          <w:rFonts w:hint="eastAsia"/>
        </w:rPr>
        <w:t>689</w:t>
      </w:r>
      <w:r>
        <w:rPr>
          <w:rFonts w:hint="eastAsia"/>
        </w:rPr>
        <w:t>萬餘元經費辦理整治，提高保護標準，惟</w:t>
      </w:r>
      <w:r>
        <w:rPr>
          <w:rFonts w:hint="eastAsia"/>
        </w:rPr>
        <w:t>101</w:t>
      </w:r>
      <w:r>
        <w:rPr>
          <w:rFonts w:hint="eastAsia"/>
        </w:rPr>
        <w:t>年</w:t>
      </w:r>
      <w:r>
        <w:rPr>
          <w:rFonts w:hint="eastAsia"/>
        </w:rPr>
        <w:t>8</w:t>
      </w:r>
      <w:r>
        <w:rPr>
          <w:rFonts w:hint="eastAsia"/>
        </w:rPr>
        <w:t>月蘇拉颱風期間，因莿桐鄉部分低窪地區雨水下水道保護標準相對較低，排水不及，淹水約</w:t>
      </w:r>
      <w:r>
        <w:rPr>
          <w:rFonts w:hint="eastAsia"/>
        </w:rPr>
        <w:t>60</w:t>
      </w:r>
      <w:r>
        <w:rPr>
          <w:rFonts w:hint="eastAsia"/>
        </w:rPr>
        <w:t>公頃，右岸西螺大排及新埤頭分線無法宣洩，淹水</w:t>
      </w:r>
      <w:r>
        <w:rPr>
          <w:rFonts w:hint="eastAsia"/>
        </w:rPr>
        <w:t>217</w:t>
      </w:r>
      <w:r>
        <w:rPr>
          <w:rFonts w:hint="eastAsia"/>
        </w:rPr>
        <w:t>公頃，各類排水設施之介面及保護標準不一，亟待通盤檢討協調整合。</w:t>
      </w:r>
    </w:p>
    <w:p w:rsidR="00A25387" w:rsidRDefault="00A25387" w:rsidP="00A25387">
      <w:pPr>
        <w:pStyle w:val="afffff0"/>
        <w:spacing w:line="380" w:lineRule="exact"/>
        <w:ind w:left="633" w:hanging="422"/>
      </w:pPr>
      <w:r>
        <w:rPr>
          <w:rFonts w:hint="eastAsia"/>
        </w:rPr>
        <w:t>四、</w:t>
      </w:r>
      <w:r>
        <w:rPr>
          <w:rFonts w:hint="eastAsia"/>
        </w:rPr>
        <w:t>106</w:t>
      </w:r>
      <w:r>
        <w:rPr>
          <w:rFonts w:hint="eastAsia"/>
        </w:rPr>
        <w:t>年</w:t>
      </w:r>
      <w:r>
        <w:rPr>
          <w:rFonts w:hint="eastAsia"/>
        </w:rPr>
        <w:t>1</w:t>
      </w:r>
      <w:r>
        <w:rPr>
          <w:rFonts w:hint="eastAsia"/>
        </w:rPr>
        <w:t>月政府審計季刊對流綜計畫治水成效之審計亦提出因河川、區域排水、雨水下水道及農田排水採用防護標準未臻一致，形成防洪弱面，或在銜接點因外水水位高於內水，影響排水功能等問題，顯示流域上、中、下游整治單位不同，各類排水介面之整合銜接仍待加強，以發揮整體治理綜效。</w:t>
      </w:r>
    </w:p>
    <w:p w:rsidR="00A25387" w:rsidRDefault="00A25387" w:rsidP="00A25387">
      <w:pPr>
        <w:pStyle w:val="afffff0"/>
        <w:spacing w:line="380" w:lineRule="exact"/>
        <w:ind w:left="633" w:hanging="422"/>
      </w:pPr>
      <w:r>
        <w:rPr>
          <w:rFonts w:hint="eastAsia"/>
        </w:rPr>
        <w:t>五、近年來我國以特別預算所辦理之水患治理工程，無論易淹水或流綜計畫，屢有因中央與地方，及相關部會間未妥善協調規劃治理順序或未重視豪雨特報警示致影響水患防治綜效，甚或徒擲公帑而遭審計部提出審核意見或監察院糾正情事，均待跨部會及各級政府加強溝通協調，期能避免再發生。</w:t>
      </w:r>
    </w:p>
    <w:p w:rsidR="00A25387" w:rsidRDefault="00A25387" w:rsidP="00A25387">
      <w:pPr>
        <w:pStyle w:val="afffff0"/>
        <w:spacing w:line="380" w:lineRule="exact"/>
        <w:ind w:left="633" w:hanging="422"/>
      </w:pPr>
      <w:r>
        <w:rPr>
          <w:rFonts w:hint="eastAsia"/>
        </w:rPr>
        <w:t>六、水患治理特別條例及流域綜合治理特別條例均規定，治理工程用地之取得及河川、排水、雨水下水道等疏濬清淤屬地方政府辦理事項；且依各該條例興建完成之建造物，地方目的事業主管機關或農田水利會應於各中央目的事業主管機關指定之期限內完成接管，並逐年編列維護管理預算妥善維護管理，以確保該等耗費鉅資興建之水利設施可發揮防災應變功能。惟無論係對易淹水計畫或流綜計畫之執行，審計部均多次提出地方政府未盡配合辦理事項之審核意見，並各請中央主管機關督促辦理。</w:t>
      </w:r>
    </w:p>
    <w:p w:rsidR="00A25387" w:rsidRDefault="00A25387" w:rsidP="00A25387">
      <w:pPr>
        <w:pStyle w:val="afffff0"/>
        <w:spacing w:line="380" w:lineRule="exact"/>
        <w:ind w:left="633" w:hanging="422"/>
      </w:pPr>
      <w:r>
        <w:rPr>
          <w:rFonts w:hint="eastAsia"/>
        </w:rPr>
        <w:t>七、綜上，水系流域上、中、下游之整治權責分屬不同部會，亟需協調治理順序、銜接介面及相關地方政府積極配合辦理水利工程所需用地之取得、設施之維管等，方能發揮整體治理綜效。鑑於上開</w:t>
      </w:r>
      <w:r>
        <w:rPr>
          <w:rFonts w:hint="eastAsia"/>
        </w:rPr>
        <w:t>3</w:t>
      </w:r>
      <w:r>
        <w:rPr>
          <w:rFonts w:hint="eastAsia"/>
        </w:rPr>
        <w:t>項與水患治理有關之特別預算執行多年來仍時有發生已整治地區之淹水災情，甚有因各部會或中央與地方間未妥善協調而有虛擲公帑情事，均待中央主管機關加以檢討並研謀改善。</w:t>
      </w:r>
    </w:p>
    <w:p w:rsidR="00A25387" w:rsidRPr="008E5DE0" w:rsidRDefault="00A25387" w:rsidP="00A25387">
      <w:pPr>
        <w:pStyle w:val="afb"/>
        <w:spacing w:beforeLines="100" w:before="335" w:line="420" w:lineRule="exact"/>
        <w:ind w:leftChars="0" w:left="1425" w:hangingChars="500" w:hanging="1425"/>
      </w:pPr>
      <w:r>
        <w:rPr>
          <w:rFonts w:hint="eastAsia"/>
        </w:rPr>
        <w:t>（三十六）</w:t>
      </w:r>
      <w:r w:rsidRPr="008E5DE0">
        <w:rPr>
          <w:rFonts w:hint="eastAsia"/>
        </w:rPr>
        <w:t>本院許委員淑華，鑑於為執行邊境防疫檢疫業務，衛生福利部疾病管制署各區管制中心及農委會動植物防疫檢疫局各檢疫站之檢疫人力配置均似有未能與入境人次多寡相配合之情形，為完善邊境防疫人力資源配置，建請行政院責成相關單位應檢討邊境防疫人力配置問題。爰此，特向行政院提出質詢。</w:t>
      </w:r>
    </w:p>
    <w:p w:rsidR="00A25387" w:rsidRPr="00381C4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lastRenderedPageBreak/>
        <w:t>一、近年入出境人數屢創新高，為強化邊境防疫及檢疫作為，衛生福利部疾病管制署</w:t>
      </w:r>
      <w:r>
        <w:rPr>
          <w:rFonts w:hint="eastAsia"/>
        </w:rPr>
        <w:t>109</w:t>
      </w:r>
      <w:r>
        <w:rPr>
          <w:rFonts w:hint="eastAsia"/>
        </w:rPr>
        <w:t>年度編列邊境防疫檢疫相關預算案數</w:t>
      </w:r>
      <w:r>
        <w:rPr>
          <w:rFonts w:hint="eastAsia"/>
        </w:rPr>
        <w:t>4,722</w:t>
      </w:r>
      <w:r>
        <w:rPr>
          <w:rFonts w:hint="eastAsia"/>
        </w:rPr>
        <w:t>萬</w:t>
      </w:r>
      <w:r>
        <w:rPr>
          <w:rFonts w:hint="eastAsia"/>
        </w:rPr>
        <w:t>1</w:t>
      </w:r>
      <w:r>
        <w:rPr>
          <w:rFonts w:hint="eastAsia"/>
        </w:rPr>
        <w:t>千元及農業委員會動植物防疫檢疫局</w:t>
      </w:r>
      <w:r>
        <w:rPr>
          <w:rFonts w:hint="eastAsia"/>
        </w:rPr>
        <w:t>2</w:t>
      </w:r>
      <w:r>
        <w:rPr>
          <w:rFonts w:hint="eastAsia"/>
        </w:rPr>
        <w:t>億</w:t>
      </w:r>
      <w:r>
        <w:rPr>
          <w:rFonts w:hint="eastAsia"/>
        </w:rPr>
        <w:t>6,661</w:t>
      </w:r>
      <w:r>
        <w:rPr>
          <w:rFonts w:hint="eastAsia"/>
        </w:rPr>
        <w:t>萬</w:t>
      </w:r>
      <w:r>
        <w:rPr>
          <w:rFonts w:hint="eastAsia"/>
        </w:rPr>
        <w:t>9</w:t>
      </w:r>
      <w:r>
        <w:rPr>
          <w:rFonts w:hint="eastAsia"/>
        </w:rPr>
        <w:t>千元，合計</w:t>
      </w:r>
      <w:r>
        <w:rPr>
          <w:rFonts w:hint="eastAsia"/>
        </w:rPr>
        <w:t>3</w:t>
      </w:r>
      <w:r>
        <w:rPr>
          <w:rFonts w:hint="eastAsia"/>
        </w:rPr>
        <w:t>億</w:t>
      </w:r>
      <w:r>
        <w:rPr>
          <w:rFonts w:hint="eastAsia"/>
        </w:rPr>
        <w:t>1,384</w:t>
      </w:r>
      <w:r>
        <w:rPr>
          <w:rFonts w:hint="eastAsia"/>
        </w:rPr>
        <w:t>萬元。</w:t>
      </w:r>
    </w:p>
    <w:p w:rsidR="00A25387" w:rsidRDefault="00A25387" w:rsidP="00A25387">
      <w:pPr>
        <w:pStyle w:val="afffff0"/>
        <w:spacing w:line="380" w:lineRule="exact"/>
        <w:ind w:left="633" w:hanging="422"/>
      </w:pPr>
      <w:r>
        <w:rPr>
          <w:rFonts w:hint="eastAsia"/>
        </w:rPr>
        <w:t>二、我國近</w:t>
      </w:r>
      <w:r>
        <w:rPr>
          <w:rFonts w:hint="eastAsia"/>
        </w:rPr>
        <w:t>10</w:t>
      </w:r>
      <w:r>
        <w:rPr>
          <w:rFonts w:hint="eastAsia"/>
        </w:rPr>
        <w:t>年之總入境人數由</w:t>
      </w:r>
      <w:r>
        <w:rPr>
          <w:rFonts w:hint="eastAsia"/>
        </w:rPr>
        <w:t>98</w:t>
      </w:r>
      <w:r>
        <w:rPr>
          <w:rFonts w:hint="eastAsia"/>
        </w:rPr>
        <w:t>年度</w:t>
      </w:r>
      <w:r>
        <w:rPr>
          <w:rFonts w:hint="eastAsia"/>
        </w:rPr>
        <w:t>1,251</w:t>
      </w:r>
      <w:r>
        <w:rPr>
          <w:rFonts w:hint="eastAsia"/>
        </w:rPr>
        <w:t>萬</w:t>
      </w:r>
      <w:r>
        <w:rPr>
          <w:rFonts w:hint="eastAsia"/>
        </w:rPr>
        <w:t>3,288</w:t>
      </w:r>
      <w:r>
        <w:rPr>
          <w:rFonts w:hint="eastAsia"/>
        </w:rPr>
        <w:t>人次，增至</w:t>
      </w:r>
      <w:r>
        <w:rPr>
          <w:rFonts w:hint="eastAsia"/>
        </w:rPr>
        <w:t>107</w:t>
      </w:r>
      <w:r>
        <w:rPr>
          <w:rFonts w:hint="eastAsia"/>
        </w:rPr>
        <w:t>年度之</w:t>
      </w:r>
      <w:r>
        <w:rPr>
          <w:rFonts w:hint="eastAsia"/>
        </w:rPr>
        <w:t>2,762</w:t>
      </w:r>
      <w:r>
        <w:rPr>
          <w:rFonts w:hint="eastAsia"/>
        </w:rPr>
        <w:t>萬</w:t>
      </w:r>
      <w:r>
        <w:rPr>
          <w:rFonts w:hint="eastAsia"/>
        </w:rPr>
        <w:t>3,223</w:t>
      </w:r>
      <w:r>
        <w:rPr>
          <w:rFonts w:hint="eastAsia"/>
        </w:rPr>
        <w:t>人次，增加</w:t>
      </w:r>
      <w:r>
        <w:rPr>
          <w:rFonts w:hint="eastAsia"/>
        </w:rPr>
        <w:t>1,510</w:t>
      </w:r>
      <w:r>
        <w:rPr>
          <w:rFonts w:hint="eastAsia"/>
        </w:rPr>
        <w:t>萬</w:t>
      </w:r>
      <w:r>
        <w:rPr>
          <w:rFonts w:hint="eastAsia"/>
        </w:rPr>
        <w:t>9,935</w:t>
      </w:r>
      <w:r>
        <w:rPr>
          <w:rFonts w:hint="eastAsia"/>
        </w:rPr>
        <w:t>人次，增幅</w:t>
      </w:r>
      <w:r>
        <w:rPr>
          <w:rFonts w:hint="eastAsia"/>
        </w:rPr>
        <w:t>120.75%</w:t>
      </w:r>
      <w:r>
        <w:rPr>
          <w:rFonts w:hint="eastAsia"/>
        </w:rPr>
        <w:t>；總出境人數由</w:t>
      </w:r>
      <w:r>
        <w:rPr>
          <w:rFonts w:hint="eastAsia"/>
        </w:rPr>
        <w:t>98</w:t>
      </w:r>
      <w:r>
        <w:rPr>
          <w:rFonts w:hint="eastAsia"/>
        </w:rPr>
        <w:t>年度</w:t>
      </w:r>
      <w:r>
        <w:rPr>
          <w:rFonts w:hint="eastAsia"/>
        </w:rPr>
        <w:t>1,250</w:t>
      </w:r>
      <w:r>
        <w:rPr>
          <w:rFonts w:hint="eastAsia"/>
        </w:rPr>
        <w:t>萬</w:t>
      </w:r>
      <w:r>
        <w:rPr>
          <w:rFonts w:hint="eastAsia"/>
        </w:rPr>
        <w:t>538</w:t>
      </w:r>
      <w:r>
        <w:rPr>
          <w:rFonts w:hint="eastAsia"/>
        </w:rPr>
        <w:t>人次，增至</w:t>
      </w:r>
      <w:r>
        <w:rPr>
          <w:rFonts w:hint="eastAsia"/>
        </w:rPr>
        <w:t>107</w:t>
      </w:r>
      <w:r>
        <w:rPr>
          <w:rFonts w:hint="eastAsia"/>
        </w:rPr>
        <w:t>年度之</w:t>
      </w:r>
      <w:r>
        <w:rPr>
          <w:rFonts w:hint="eastAsia"/>
        </w:rPr>
        <w:t>2,764</w:t>
      </w:r>
      <w:r>
        <w:rPr>
          <w:rFonts w:hint="eastAsia"/>
        </w:rPr>
        <w:t>萬</w:t>
      </w:r>
      <w:r>
        <w:rPr>
          <w:rFonts w:hint="eastAsia"/>
        </w:rPr>
        <w:t>474</w:t>
      </w:r>
      <w:r>
        <w:rPr>
          <w:rFonts w:hint="eastAsia"/>
        </w:rPr>
        <w:t>人次，增加</w:t>
      </w:r>
      <w:r>
        <w:rPr>
          <w:rFonts w:hint="eastAsia"/>
        </w:rPr>
        <w:t>1,513</w:t>
      </w:r>
      <w:r>
        <w:rPr>
          <w:rFonts w:hint="eastAsia"/>
        </w:rPr>
        <w:t>萬</w:t>
      </w:r>
      <w:r>
        <w:rPr>
          <w:rFonts w:hint="eastAsia"/>
        </w:rPr>
        <w:t>9,936</w:t>
      </w:r>
      <w:r>
        <w:rPr>
          <w:rFonts w:hint="eastAsia"/>
        </w:rPr>
        <w:t>人次，增幅</w:t>
      </w:r>
      <w:r>
        <w:rPr>
          <w:rFonts w:hint="eastAsia"/>
        </w:rPr>
        <w:t>121.11%</w:t>
      </w:r>
      <w:r>
        <w:rPr>
          <w:rFonts w:hint="eastAsia"/>
        </w:rPr>
        <w:t>，可知入出境人數屢創新高，邊境防疫至為重要。</w:t>
      </w:r>
    </w:p>
    <w:p w:rsidR="00A25387" w:rsidRDefault="00A25387" w:rsidP="00A25387">
      <w:pPr>
        <w:pStyle w:val="afffff0"/>
        <w:spacing w:line="380" w:lineRule="exact"/>
        <w:ind w:left="633" w:hanging="422"/>
      </w:pPr>
      <w:r>
        <w:rPr>
          <w:rFonts w:hint="eastAsia"/>
        </w:rPr>
        <w:t>三、近年度邊境防疫總通報人數從</w:t>
      </w:r>
      <w:r>
        <w:rPr>
          <w:rFonts w:hint="eastAsia"/>
        </w:rPr>
        <w:t>101</w:t>
      </w:r>
      <w:r>
        <w:rPr>
          <w:rFonts w:hint="eastAsia"/>
        </w:rPr>
        <w:t>年度之</w:t>
      </w:r>
      <w:r>
        <w:rPr>
          <w:rFonts w:hint="eastAsia"/>
        </w:rPr>
        <w:t>1</w:t>
      </w:r>
      <w:r>
        <w:rPr>
          <w:rFonts w:hint="eastAsia"/>
        </w:rPr>
        <w:t>萬</w:t>
      </w:r>
      <w:r>
        <w:rPr>
          <w:rFonts w:hint="eastAsia"/>
        </w:rPr>
        <w:t>4,563</w:t>
      </w:r>
      <w:r>
        <w:rPr>
          <w:rFonts w:hint="eastAsia"/>
        </w:rPr>
        <w:t>人次，增加至</w:t>
      </w:r>
      <w:r>
        <w:rPr>
          <w:rFonts w:hint="eastAsia"/>
        </w:rPr>
        <w:t>107</w:t>
      </w:r>
      <w:r>
        <w:rPr>
          <w:rFonts w:hint="eastAsia"/>
        </w:rPr>
        <w:t>年度之</w:t>
      </w:r>
      <w:r>
        <w:rPr>
          <w:rFonts w:hint="eastAsia"/>
        </w:rPr>
        <w:t>2</w:t>
      </w:r>
      <w:r>
        <w:rPr>
          <w:rFonts w:hint="eastAsia"/>
        </w:rPr>
        <w:t>萬</w:t>
      </w:r>
      <w:r>
        <w:rPr>
          <w:rFonts w:hint="eastAsia"/>
        </w:rPr>
        <w:t>6,402</w:t>
      </w:r>
      <w:r>
        <w:rPr>
          <w:rFonts w:hint="eastAsia"/>
        </w:rPr>
        <w:t>人次，</w:t>
      </w:r>
      <w:r>
        <w:rPr>
          <w:rFonts w:hint="eastAsia"/>
        </w:rPr>
        <w:t>108</w:t>
      </w:r>
      <w:r>
        <w:rPr>
          <w:rFonts w:hint="eastAsia"/>
        </w:rPr>
        <w:t>年截至</w:t>
      </w:r>
      <w:r>
        <w:rPr>
          <w:rFonts w:hint="eastAsia"/>
        </w:rPr>
        <w:t>7</w:t>
      </w:r>
      <w:r>
        <w:rPr>
          <w:rFonts w:hint="eastAsia"/>
        </w:rPr>
        <w:t>月底止為</w:t>
      </w:r>
      <w:r>
        <w:rPr>
          <w:rFonts w:hint="eastAsia"/>
        </w:rPr>
        <w:t>1</w:t>
      </w:r>
      <w:r>
        <w:rPr>
          <w:rFonts w:hint="eastAsia"/>
        </w:rPr>
        <w:t>萬</w:t>
      </w:r>
      <w:r>
        <w:rPr>
          <w:rFonts w:hint="eastAsia"/>
        </w:rPr>
        <w:t>7,606</w:t>
      </w:r>
      <w:r>
        <w:rPr>
          <w:rFonts w:hint="eastAsia"/>
        </w:rPr>
        <w:t>人次，據疾病管制署統計</w:t>
      </w:r>
      <w:r>
        <w:rPr>
          <w:rFonts w:hint="eastAsia"/>
        </w:rPr>
        <w:t>101</w:t>
      </w:r>
      <w:r>
        <w:rPr>
          <w:rFonts w:hint="eastAsia"/>
        </w:rPr>
        <w:t>年度至</w:t>
      </w:r>
      <w:r>
        <w:rPr>
          <w:rFonts w:hint="eastAsia"/>
        </w:rPr>
        <w:t>108</w:t>
      </w:r>
      <w:r>
        <w:rPr>
          <w:rFonts w:hint="eastAsia"/>
        </w:rPr>
        <w:t>年</w:t>
      </w:r>
      <w:r>
        <w:rPr>
          <w:rFonts w:hint="eastAsia"/>
        </w:rPr>
        <w:t>7</w:t>
      </w:r>
      <w:r>
        <w:rPr>
          <w:rFonts w:hint="eastAsia"/>
        </w:rPr>
        <w:t>月止邊境防疫成果，總通報人數達</w:t>
      </w:r>
      <w:r>
        <w:rPr>
          <w:rFonts w:hint="eastAsia"/>
        </w:rPr>
        <w:t>15</w:t>
      </w:r>
      <w:r>
        <w:rPr>
          <w:rFonts w:hint="eastAsia"/>
        </w:rPr>
        <w:t>萬</w:t>
      </w:r>
      <w:r>
        <w:rPr>
          <w:rFonts w:hint="eastAsia"/>
        </w:rPr>
        <w:t>6,537</w:t>
      </w:r>
      <w:r>
        <w:rPr>
          <w:rFonts w:hint="eastAsia"/>
        </w:rPr>
        <w:t>人次，其中以不明原因發燒</w:t>
      </w:r>
      <w:r>
        <w:rPr>
          <w:rFonts w:hint="eastAsia"/>
        </w:rPr>
        <w:t>10</w:t>
      </w:r>
      <w:r>
        <w:rPr>
          <w:rFonts w:hint="eastAsia"/>
        </w:rPr>
        <w:t>萬</w:t>
      </w:r>
      <w:r>
        <w:rPr>
          <w:rFonts w:hint="eastAsia"/>
        </w:rPr>
        <w:t>2,873</w:t>
      </w:r>
      <w:r>
        <w:rPr>
          <w:rFonts w:hint="eastAsia"/>
        </w:rPr>
        <w:t>人次最高（所占比率</w:t>
      </w:r>
      <w:r>
        <w:rPr>
          <w:rFonts w:hint="eastAsia"/>
        </w:rPr>
        <w:t>65.72%</w:t>
      </w:r>
      <w:r>
        <w:rPr>
          <w:rFonts w:hint="eastAsia"/>
        </w:rPr>
        <w:t>），其後依序為上呼吸道感染</w:t>
      </w:r>
      <w:r>
        <w:rPr>
          <w:rFonts w:hint="eastAsia"/>
        </w:rPr>
        <w:t>3</w:t>
      </w:r>
      <w:r>
        <w:rPr>
          <w:rFonts w:hint="eastAsia"/>
        </w:rPr>
        <w:t>萬</w:t>
      </w:r>
      <w:r>
        <w:rPr>
          <w:rFonts w:hint="eastAsia"/>
        </w:rPr>
        <w:t>219</w:t>
      </w:r>
      <w:r>
        <w:rPr>
          <w:rFonts w:hint="eastAsia"/>
        </w:rPr>
        <w:t>人次（所占比率</w:t>
      </w:r>
      <w:r>
        <w:rPr>
          <w:rFonts w:hint="eastAsia"/>
        </w:rPr>
        <w:t>19.30%</w:t>
      </w:r>
      <w:r>
        <w:rPr>
          <w:rFonts w:hint="eastAsia"/>
        </w:rPr>
        <w:t>）、類流感</w:t>
      </w:r>
      <w:r>
        <w:rPr>
          <w:rFonts w:hint="eastAsia"/>
        </w:rPr>
        <w:t>1</w:t>
      </w:r>
      <w:r>
        <w:rPr>
          <w:rFonts w:hint="eastAsia"/>
        </w:rPr>
        <w:t>萬</w:t>
      </w:r>
      <w:r>
        <w:rPr>
          <w:rFonts w:hint="eastAsia"/>
        </w:rPr>
        <w:t>8,867</w:t>
      </w:r>
      <w:r>
        <w:rPr>
          <w:rFonts w:hint="eastAsia"/>
        </w:rPr>
        <w:t>人次（所占比率</w:t>
      </w:r>
      <w:r>
        <w:rPr>
          <w:rFonts w:hint="eastAsia"/>
        </w:rPr>
        <w:t>12.05%</w:t>
      </w:r>
      <w:r>
        <w:rPr>
          <w:rFonts w:hint="eastAsia"/>
        </w:rPr>
        <w:t>）、腹瀉</w:t>
      </w:r>
      <w:r>
        <w:rPr>
          <w:rFonts w:hint="eastAsia"/>
        </w:rPr>
        <w:t>4,560</w:t>
      </w:r>
      <w:r>
        <w:rPr>
          <w:rFonts w:hint="eastAsia"/>
        </w:rPr>
        <w:t>人次（所占比率</w:t>
      </w:r>
      <w:r>
        <w:rPr>
          <w:rFonts w:hint="eastAsia"/>
        </w:rPr>
        <w:t>2.91%</w:t>
      </w:r>
      <w:r>
        <w:rPr>
          <w:rFonts w:hint="eastAsia"/>
        </w:rPr>
        <w:t>）及其他</w:t>
      </w:r>
      <w:r>
        <w:rPr>
          <w:rFonts w:hint="eastAsia"/>
        </w:rPr>
        <w:t>18</w:t>
      </w:r>
      <w:r>
        <w:rPr>
          <w:rFonts w:hint="eastAsia"/>
        </w:rPr>
        <w:t>人次（所占比率</w:t>
      </w:r>
      <w:r>
        <w:rPr>
          <w:rFonts w:hint="eastAsia"/>
        </w:rPr>
        <w:t>0.01%</w:t>
      </w:r>
      <w:r>
        <w:rPr>
          <w:rFonts w:hint="eastAsia"/>
        </w:rPr>
        <w:t>），近年度邊境防疫總通報人次大幅增加，加強相關防疫措施至為重要。</w:t>
      </w:r>
    </w:p>
    <w:p w:rsidR="00A25387" w:rsidRDefault="00A25387" w:rsidP="00A25387">
      <w:pPr>
        <w:pStyle w:val="afffff0"/>
        <w:spacing w:line="380" w:lineRule="exact"/>
        <w:ind w:left="633" w:hanging="422"/>
      </w:pPr>
      <w:r>
        <w:rPr>
          <w:rFonts w:hint="eastAsia"/>
        </w:rPr>
        <w:t>四、由於東南亞國家之屈公病、茲卡、登革熱等蟲媒傳染病疫情日益嚴峻，而我國於</w:t>
      </w:r>
      <w:r>
        <w:rPr>
          <w:rFonts w:hint="eastAsia"/>
        </w:rPr>
        <w:t>105</w:t>
      </w:r>
      <w:r>
        <w:rPr>
          <w:rFonts w:hint="eastAsia"/>
        </w:rPr>
        <w:t>年</w:t>
      </w:r>
      <w:r>
        <w:rPr>
          <w:rFonts w:hint="eastAsia"/>
        </w:rPr>
        <w:t>WHO</w:t>
      </w:r>
      <w:r>
        <w:rPr>
          <w:rFonts w:hint="eastAsia"/>
        </w:rPr>
        <w:t>公布茲卡為全球公共衛生緊急事件前，即於邊境檢疫攔獲首例境外移入病例，且於國際港埠攔檢之登革熱境外移入病例數占全國一半以上，有效降低境外移入登革熱對本土疫情衝擊，另於邊境攔檢屈公病及茲卡境外移入病例，確保我國迄今尚無屈公病及茲卡本土疫情。經查我國近年度邊境防疫檢疫確診法定傳染病情形，</w:t>
      </w:r>
      <w:r>
        <w:rPr>
          <w:rFonts w:hint="eastAsia"/>
        </w:rPr>
        <w:t>102</w:t>
      </w:r>
      <w:r>
        <w:rPr>
          <w:rFonts w:hint="eastAsia"/>
        </w:rPr>
        <w:t>年度至</w:t>
      </w:r>
      <w:r>
        <w:rPr>
          <w:rFonts w:hint="eastAsia"/>
        </w:rPr>
        <w:t>108</w:t>
      </w:r>
      <w:r>
        <w:rPr>
          <w:rFonts w:hint="eastAsia"/>
        </w:rPr>
        <w:t>年度</w:t>
      </w:r>
      <w:r>
        <w:rPr>
          <w:rFonts w:hint="eastAsia"/>
        </w:rPr>
        <w:t>7</w:t>
      </w:r>
      <w:r>
        <w:rPr>
          <w:rFonts w:hint="eastAsia"/>
        </w:rPr>
        <w:t>月底有症狀旅客累計</w:t>
      </w:r>
      <w:r>
        <w:rPr>
          <w:rFonts w:hint="eastAsia"/>
        </w:rPr>
        <w:t>14</w:t>
      </w:r>
      <w:r>
        <w:rPr>
          <w:rFonts w:hint="eastAsia"/>
        </w:rPr>
        <w:t>萬</w:t>
      </w:r>
      <w:r>
        <w:rPr>
          <w:rFonts w:hint="eastAsia"/>
        </w:rPr>
        <w:t>2,063</w:t>
      </w:r>
      <w:r>
        <w:rPr>
          <w:rFonts w:hint="eastAsia"/>
        </w:rPr>
        <w:t>人次，占入境旅客</w:t>
      </w:r>
      <w:r>
        <w:rPr>
          <w:rFonts w:hint="eastAsia"/>
        </w:rPr>
        <w:t>0.09%</w:t>
      </w:r>
      <w:r>
        <w:rPr>
          <w:rFonts w:hint="eastAsia"/>
        </w:rPr>
        <w:t>，採檢人次累計</w:t>
      </w:r>
      <w:r>
        <w:rPr>
          <w:rFonts w:hint="eastAsia"/>
        </w:rPr>
        <w:t>2</w:t>
      </w:r>
      <w:r>
        <w:rPr>
          <w:rFonts w:hint="eastAsia"/>
        </w:rPr>
        <w:t>萬</w:t>
      </w:r>
      <w:r>
        <w:rPr>
          <w:rFonts w:hint="eastAsia"/>
        </w:rPr>
        <w:t>1,951</w:t>
      </w:r>
      <w:r>
        <w:rPr>
          <w:rFonts w:hint="eastAsia"/>
        </w:rPr>
        <w:t>人次，占入境旅客</w:t>
      </w:r>
      <w:r>
        <w:rPr>
          <w:rFonts w:hint="eastAsia"/>
        </w:rPr>
        <w:t>0.01%</w:t>
      </w:r>
      <w:r>
        <w:rPr>
          <w:rFonts w:hint="eastAsia"/>
        </w:rPr>
        <w:t>，確診病例數</w:t>
      </w:r>
      <w:r>
        <w:rPr>
          <w:rFonts w:hint="eastAsia"/>
        </w:rPr>
        <w:t>1,049</w:t>
      </w:r>
      <w:r>
        <w:rPr>
          <w:rFonts w:hint="eastAsia"/>
        </w:rPr>
        <w:t>例，顯示我國邊境防疫及檢疫管理於國家整體防疫策略中扮演重要之角色。</w:t>
      </w:r>
    </w:p>
    <w:p w:rsidR="00A25387" w:rsidRDefault="00A25387" w:rsidP="00A25387">
      <w:pPr>
        <w:pStyle w:val="afffff0"/>
        <w:spacing w:line="380" w:lineRule="exact"/>
        <w:ind w:left="633" w:hanging="422"/>
      </w:pPr>
      <w:r>
        <w:rPr>
          <w:rFonts w:hint="eastAsia"/>
        </w:rPr>
        <w:t>五、衛生福利部疾病管制署為辦理檢疫業務，除檢疫組外，下轄有</w:t>
      </w:r>
      <w:r>
        <w:rPr>
          <w:rFonts w:hint="eastAsia"/>
        </w:rPr>
        <w:t>6</w:t>
      </w:r>
      <w:r>
        <w:rPr>
          <w:rFonts w:hint="eastAsia"/>
        </w:rPr>
        <w:t>個管制中心，各區管制中心</w:t>
      </w:r>
      <w:r>
        <w:rPr>
          <w:rFonts w:hint="eastAsia"/>
        </w:rPr>
        <w:t>107</w:t>
      </w:r>
      <w:r>
        <w:rPr>
          <w:rFonts w:hint="eastAsia"/>
        </w:rPr>
        <w:t>年度防疫檢疫人力，以北區管制中心</w:t>
      </w:r>
      <w:r>
        <w:rPr>
          <w:rFonts w:hint="eastAsia"/>
        </w:rPr>
        <w:t>48</w:t>
      </w:r>
      <w:r>
        <w:rPr>
          <w:rFonts w:hint="eastAsia"/>
        </w:rPr>
        <w:t>人最多，台北區管制中心</w:t>
      </w:r>
      <w:r>
        <w:rPr>
          <w:rFonts w:hint="eastAsia"/>
        </w:rPr>
        <w:t>39</w:t>
      </w:r>
      <w:r>
        <w:rPr>
          <w:rFonts w:hint="eastAsia"/>
        </w:rPr>
        <w:t>人次之，高屏區管制中心</w:t>
      </w:r>
      <w:r>
        <w:rPr>
          <w:rFonts w:hint="eastAsia"/>
        </w:rPr>
        <w:t>27</w:t>
      </w:r>
      <w:r>
        <w:rPr>
          <w:rFonts w:hint="eastAsia"/>
        </w:rPr>
        <w:t>人再次之，東區管制中心</w:t>
      </w:r>
      <w:r>
        <w:rPr>
          <w:rFonts w:hint="eastAsia"/>
        </w:rPr>
        <w:t>3</w:t>
      </w:r>
      <w:r>
        <w:rPr>
          <w:rFonts w:hint="eastAsia"/>
        </w:rPr>
        <w:t>人最少；依各區管制中心</w:t>
      </w:r>
      <w:r>
        <w:rPr>
          <w:rFonts w:hint="eastAsia"/>
        </w:rPr>
        <w:t>107</w:t>
      </w:r>
      <w:r>
        <w:rPr>
          <w:rFonts w:hint="eastAsia"/>
        </w:rPr>
        <w:t>年度所轄入境人次計算之平均每天入境人次，以北區管制中心</w:t>
      </w:r>
      <w:r>
        <w:rPr>
          <w:rFonts w:hint="eastAsia"/>
        </w:rPr>
        <w:t>5</w:t>
      </w:r>
      <w:r>
        <w:rPr>
          <w:rFonts w:hint="eastAsia"/>
        </w:rPr>
        <w:t>萬</w:t>
      </w:r>
      <w:r>
        <w:rPr>
          <w:rFonts w:hint="eastAsia"/>
        </w:rPr>
        <w:t>6,425</w:t>
      </w:r>
      <w:r>
        <w:rPr>
          <w:rFonts w:hint="eastAsia"/>
        </w:rPr>
        <w:t>人次最多，台北區管制中心</w:t>
      </w:r>
      <w:r>
        <w:rPr>
          <w:rFonts w:hint="eastAsia"/>
        </w:rPr>
        <w:t>8,442</w:t>
      </w:r>
      <w:r>
        <w:rPr>
          <w:rFonts w:hint="eastAsia"/>
        </w:rPr>
        <w:t>人次次之，高屏區管制中心</w:t>
      </w:r>
      <w:r>
        <w:rPr>
          <w:rFonts w:hint="eastAsia"/>
        </w:rPr>
        <w:t>7,942</w:t>
      </w:r>
      <w:r>
        <w:rPr>
          <w:rFonts w:hint="eastAsia"/>
        </w:rPr>
        <w:t>人次再次之，南區管制中心</w:t>
      </w:r>
      <w:r>
        <w:rPr>
          <w:rFonts w:hint="eastAsia"/>
        </w:rPr>
        <w:t>5</w:t>
      </w:r>
      <w:r>
        <w:rPr>
          <w:rFonts w:hint="eastAsia"/>
        </w:rPr>
        <w:t>人次最少；每位檢疫人員每天平均檢疫人數以北區管制中心</w:t>
      </w:r>
      <w:r>
        <w:rPr>
          <w:rFonts w:hint="eastAsia"/>
        </w:rPr>
        <w:t>1,176</w:t>
      </w:r>
      <w:r>
        <w:rPr>
          <w:rFonts w:hint="eastAsia"/>
        </w:rPr>
        <w:t>人次最多，高屏區管制中心</w:t>
      </w:r>
      <w:r>
        <w:rPr>
          <w:rFonts w:hint="eastAsia"/>
        </w:rPr>
        <w:t>294</w:t>
      </w:r>
      <w:r>
        <w:rPr>
          <w:rFonts w:hint="eastAsia"/>
        </w:rPr>
        <w:t>人次次之，台北區管制中心</w:t>
      </w:r>
      <w:r>
        <w:rPr>
          <w:rFonts w:hint="eastAsia"/>
        </w:rPr>
        <w:t>216</w:t>
      </w:r>
      <w:r>
        <w:rPr>
          <w:rFonts w:hint="eastAsia"/>
        </w:rPr>
        <w:t>人次再次之，南區管制中心不到</w:t>
      </w:r>
      <w:r>
        <w:rPr>
          <w:rFonts w:hint="eastAsia"/>
        </w:rPr>
        <w:t>1</w:t>
      </w:r>
      <w:r>
        <w:rPr>
          <w:rFonts w:hint="eastAsia"/>
        </w:rPr>
        <w:t>人次最少，各區管制中心檢疫人力配置與入境人次多寡似未能相配合。</w:t>
      </w:r>
    </w:p>
    <w:p w:rsidR="00A25387" w:rsidRDefault="00A25387" w:rsidP="00A25387">
      <w:pPr>
        <w:pStyle w:val="afffff0"/>
        <w:spacing w:line="380" w:lineRule="exact"/>
        <w:ind w:left="633" w:hanging="422"/>
      </w:pPr>
      <w:r>
        <w:rPr>
          <w:rFonts w:hint="eastAsia"/>
        </w:rPr>
        <w:t>六、農委會動植物防疫檢疫局為辦理檢疫業務，下轄有</w:t>
      </w:r>
      <w:r>
        <w:rPr>
          <w:rFonts w:hint="eastAsia"/>
        </w:rPr>
        <w:t>4</w:t>
      </w:r>
      <w:r>
        <w:rPr>
          <w:rFonts w:hint="eastAsia"/>
        </w:rPr>
        <w:t>個分局及</w:t>
      </w:r>
      <w:r>
        <w:rPr>
          <w:rFonts w:hint="eastAsia"/>
        </w:rPr>
        <w:t>17</w:t>
      </w:r>
      <w:r>
        <w:rPr>
          <w:rFonts w:hint="eastAsia"/>
        </w:rPr>
        <w:t>個檢疫站，各分局及檢疫站</w:t>
      </w:r>
      <w:r>
        <w:rPr>
          <w:rFonts w:hint="eastAsia"/>
        </w:rPr>
        <w:t>107</w:t>
      </w:r>
      <w:r>
        <w:rPr>
          <w:rFonts w:hint="eastAsia"/>
        </w:rPr>
        <w:t>年度檢疫人力以新竹分局</w:t>
      </w:r>
      <w:r>
        <w:rPr>
          <w:rFonts w:hint="eastAsia"/>
        </w:rPr>
        <w:t>66</w:t>
      </w:r>
      <w:r>
        <w:rPr>
          <w:rFonts w:hint="eastAsia"/>
        </w:rPr>
        <w:t>人最多，台北松山機場檢疫站及台中港檢疫站</w:t>
      </w:r>
      <w:r>
        <w:rPr>
          <w:rFonts w:hint="eastAsia"/>
        </w:rPr>
        <w:t>11</w:t>
      </w:r>
      <w:r>
        <w:rPr>
          <w:rFonts w:hint="eastAsia"/>
        </w:rPr>
        <w:t>人次之，台中機場檢疫站</w:t>
      </w:r>
      <w:r>
        <w:rPr>
          <w:rFonts w:hint="eastAsia"/>
        </w:rPr>
        <w:t>8</w:t>
      </w:r>
      <w:r>
        <w:rPr>
          <w:rFonts w:hint="eastAsia"/>
        </w:rPr>
        <w:t>人再次之，蘇澳檢疫站、汐止檢疫站、台中分局、嘉義檢疫站、高雄分局、高雄港口檢疫站及屏東檢疫站均為</w:t>
      </w:r>
      <w:r>
        <w:rPr>
          <w:rFonts w:hint="eastAsia"/>
        </w:rPr>
        <w:t>0</w:t>
      </w:r>
      <w:r>
        <w:rPr>
          <w:rFonts w:hint="eastAsia"/>
        </w:rPr>
        <w:t>人；依各分局及檢疫站</w:t>
      </w:r>
      <w:r>
        <w:rPr>
          <w:rFonts w:hint="eastAsia"/>
        </w:rPr>
        <w:t>107</w:t>
      </w:r>
      <w:r>
        <w:rPr>
          <w:rFonts w:hint="eastAsia"/>
        </w:rPr>
        <w:t>年度所轄入境人次計算之平均每天入境人次，以新竹分局</w:t>
      </w:r>
      <w:r>
        <w:rPr>
          <w:rFonts w:hint="eastAsia"/>
        </w:rPr>
        <w:t>6</w:t>
      </w:r>
      <w:r>
        <w:rPr>
          <w:rFonts w:hint="eastAsia"/>
        </w:rPr>
        <w:t>萬</w:t>
      </w:r>
      <w:r>
        <w:rPr>
          <w:rFonts w:hint="eastAsia"/>
        </w:rPr>
        <w:t>3,107</w:t>
      </w:r>
      <w:r>
        <w:rPr>
          <w:rFonts w:hint="eastAsia"/>
        </w:rPr>
        <w:t>人次最多，高雄機場檢疫站</w:t>
      </w:r>
      <w:r>
        <w:rPr>
          <w:rFonts w:hint="eastAsia"/>
        </w:rPr>
        <w:t>7,717</w:t>
      </w:r>
      <w:r>
        <w:rPr>
          <w:rFonts w:hint="eastAsia"/>
        </w:rPr>
        <w:t>人次次之，台北松山機場檢疫站</w:t>
      </w:r>
      <w:r>
        <w:rPr>
          <w:rFonts w:hint="eastAsia"/>
        </w:rPr>
        <w:t>4,400</w:t>
      </w:r>
      <w:r>
        <w:rPr>
          <w:rFonts w:hint="eastAsia"/>
        </w:rPr>
        <w:t>人次再次之；每位檢疫人員每天平均檢疫人次以高雄機場</w:t>
      </w:r>
      <w:r>
        <w:rPr>
          <w:rFonts w:hint="eastAsia"/>
        </w:rPr>
        <w:lastRenderedPageBreak/>
        <w:t>檢疫站</w:t>
      </w:r>
      <w:r>
        <w:rPr>
          <w:rFonts w:hint="eastAsia"/>
        </w:rPr>
        <w:t>1,929</w:t>
      </w:r>
      <w:r>
        <w:rPr>
          <w:rFonts w:hint="eastAsia"/>
        </w:rPr>
        <w:t>人次最多，新竹分局</w:t>
      </w:r>
      <w:r>
        <w:rPr>
          <w:rFonts w:hint="eastAsia"/>
        </w:rPr>
        <w:t>956</w:t>
      </w:r>
      <w:r>
        <w:rPr>
          <w:rFonts w:hint="eastAsia"/>
        </w:rPr>
        <w:t>人次次之，金門檢疫站</w:t>
      </w:r>
      <w:r>
        <w:rPr>
          <w:rFonts w:hint="eastAsia"/>
        </w:rPr>
        <w:t>873</w:t>
      </w:r>
      <w:r>
        <w:rPr>
          <w:rFonts w:hint="eastAsia"/>
        </w:rPr>
        <w:t>人次再次之，爰此，相關檢疫人力配置似有未能與入境人次多寡相配合之情形。</w:t>
      </w:r>
    </w:p>
    <w:p w:rsidR="00A25387" w:rsidRPr="008E5DE0" w:rsidRDefault="00A25387" w:rsidP="00A25387">
      <w:pPr>
        <w:pStyle w:val="afb"/>
        <w:spacing w:beforeLines="100" w:before="335" w:line="420" w:lineRule="exact"/>
        <w:ind w:leftChars="0" w:left="1425" w:hangingChars="500" w:hanging="1425"/>
      </w:pPr>
      <w:r>
        <w:rPr>
          <w:rFonts w:hint="eastAsia"/>
        </w:rPr>
        <w:t>（三十七）</w:t>
      </w:r>
      <w:r w:rsidRPr="008E5DE0">
        <w:rPr>
          <w:rFonts w:hint="eastAsia"/>
        </w:rPr>
        <w:t>本院許委員淑華，鑑於日前金管會公布壽險業今年</w:t>
      </w:r>
      <w:r w:rsidRPr="008E5DE0">
        <w:rPr>
          <w:rFonts w:hint="eastAsia"/>
        </w:rPr>
        <w:t>9</w:t>
      </w:r>
      <w:r w:rsidRPr="008E5DE0">
        <w:rPr>
          <w:rFonts w:hint="eastAsia"/>
        </w:rPr>
        <w:t>月財務狀況，其中匯損為</w:t>
      </w:r>
      <w:r w:rsidRPr="008E5DE0">
        <w:rPr>
          <w:rFonts w:hint="eastAsia"/>
        </w:rPr>
        <w:t>338</w:t>
      </w:r>
      <w:r w:rsidRPr="008E5DE0">
        <w:rPr>
          <w:rFonts w:hint="eastAsia"/>
        </w:rPr>
        <w:t>億元，創下歷史次高紀錄；由於</w:t>
      </w:r>
      <w:r w:rsidRPr="008E5DE0">
        <w:rPr>
          <w:rFonts w:hint="eastAsia"/>
        </w:rPr>
        <w:t>10</w:t>
      </w:r>
      <w:r w:rsidRPr="008E5DE0">
        <w:rPr>
          <w:rFonts w:hint="eastAsia"/>
        </w:rPr>
        <w:t>月新台幣對美元匯率較</w:t>
      </w:r>
      <w:r w:rsidRPr="008E5DE0">
        <w:rPr>
          <w:rFonts w:hint="eastAsia"/>
        </w:rPr>
        <w:t>9</w:t>
      </w:r>
      <w:r w:rsidRPr="008E5DE0">
        <w:rPr>
          <w:rFonts w:hint="eastAsia"/>
        </w:rPr>
        <w:t>月又再升值，壽險業匯損將繼續擴大。壽險業認為新台幣匯率有升、有貶，單月匯損議題有被誇大之虞。但是壽險業國外投資占可運用資金約達</w:t>
      </w:r>
      <w:r w:rsidRPr="008E5DE0">
        <w:rPr>
          <w:rFonts w:hint="eastAsia"/>
        </w:rPr>
        <w:t>68%</w:t>
      </w:r>
      <w:r w:rsidRPr="008E5DE0">
        <w:rPr>
          <w:rFonts w:hint="eastAsia"/>
        </w:rPr>
        <w:t>，匯率風險、市場風險實不可輕忽。基本上，主管機關相關因應措施的訂定，皆有避免對實際狀況影響太大的考量，也算是可以接受的做法。惟要據以落實，仍然有賴壽險業強化風險管理、資訊透明與公司治理，方能發揮逐漸降低系統性風險的功能。爰此，特向行政院提出質詢。</w:t>
      </w:r>
    </w:p>
    <w:p w:rsidR="00A25387" w:rsidRPr="00381C4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一、自去年第</w:t>
      </w:r>
      <w:r>
        <w:rPr>
          <w:rFonts w:hint="eastAsia"/>
        </w:rPr>
        <w:t>2</w:t>
      </w:r>
      <w:r>
        <w:rPr>
          <w:rFonts w:hint="eastAsia"/>
        </w:rPr>
        <w:t>季開始，有關台灣壽險業資產快速累積、國外投資比重過高所隱含的風險，成為熱門議題。根本的問題是台灣債券市場無法提供足額、長期的投資標的，壽險公司又發行高利的各類儲蓄險，使巨額資金不斷地湧向壽險公司，這些資金只好投資國外標的。</w:t>
      </w:r>
    </w:p>
    <w:p w:rsidR="00A25387" w:rsidRDefault="00A25387" w:rsidP="00A25387">
      <w:pPr>
        <w:pStyle w:val="afffff0"/>
        <w:spacing w:line="380" w:lineRule="exact"/>
        <w:ind w:left="633" w:hanging="422"/>
      </w:pPr>
      <w:r>
        <w:rPr>
          <w:rFonts w:hint="eastAsia"/>
        </w:rPr>
        <w:t>二、今年</w:t>
      </w:r>
      <w:r>
        <w:rPr>
          <w:rFonts w:hint="eastAsia"/>
        </w:rPr>
        <w:t>10</w:t>
      </w:r>
      <w:r>
        <w:rPr>
          <w:rFonts w:hint="eastAsia"/>
        </w:rPr>
        <w:t>月下旬，國際貨幣基金（</w:t>
      </w:r>
      <w:r>
        <w:rPr>
          <w:rFonts w:hint="eastAsia"/>
        </w:rPr>
        <w:t>IMF</w:t>
      </w:r>
      <w:r>
        <w:rPr>
          <w:rFonts w:hint="eastAsia"/>
        </w:rPr>
        <w:t>）對於台灣壽險業大量投資美元計價債券發出示警；特別是當新台幣匯率大幅升值時，保險業者將承受巨幅的匯率損失。同樣地，今年</w:t>
      </w:r>
      <w:r>
        <w:rPr>
          <w:rFonts w:hint="eastAsia"/>
        </w:rPr>
        <w:t>6</w:t>
      </w:r>
      <w:r>
        <w:rPr>
          <w:rFonts w:hint="eastAsia"/>
        </w:rPr>
        <w:t>月上旬英國《金融時報》也有類似的報導。惟金管會聲明已經針對壽險業國外投資的相關議題，提出對策並據以執行，因此上述報導有誇大之嫌。</w:t>
      </w:r>
    </w:p>
    <w:p w:rsidR="00A25387" w:rsidRDefault="00A25387" w:rsidP="00A25387">
      <w:pPr>
        <w:pStyle w:val="afffff0"/>
        <w:spacing w:line="380" w:lineRule="exact"/>
        <w:ind w:left="633" w:hanging="422"/>
      </w:pPr>
      <w:r>
        <w:rPr>
          <w:rFonts w:hint="eastAsia"/>
        </w:rPr>
        <w:t>三、日前金管會公布壽險業今年</w:t>
      </w:r>
      <w:r>
        <w:rPr>
          <w:rFonts w:hint="eastAsia"/>
        </w:rPr>
        <w:t>9</w:t>
      </w:r>
      <w:r>
        <w:rPr>
          <w:rFonts w:hint="eastAsia"/>
        </w:rPr>
        <w:t>月財務狀況，其中匯損為</w:t>
      </w:r>
      <w:r>
        <w:rPr>
          <w:rFonts w:hint="eastAsia"/>
        </w:rPr>
        <w:t>338</w:t>
      </w:r>
      <w:r>
        <w:rPr>
          <w:rFonts w:hint="eastAsia"/>
        </w:rPr>
        <w:t>億元，創下歷史次高紀錄；由於</w:t>
      </w:r>
      <w:r>
        <w:rPr>
          <w:rFonts w:hint="eastAsia"/>
        </w:rPr>
        <w:t>10</w:t>
      </w:r>
      <w:r>
        <w:rPr>
          <w:rFonts w:hint="eastAsia"/>
        </w:rPr>
        <w:t>月新台幣對美元匯率較</w:t>
      </w:r>
      <w:r>
        <w:rPr>
          <w:rFonts w:hint="eastAsia"/>
        </w:rPr>
        <w:t>9</w:t>
      </w:r>
      <w:r>
        <w:rPr>
          <w:rFonts w:hint="eastAsia"/>
        </w:rPr>
        <w:t>月又再升值，壽險業匯損將繼續擴大。壽險業認為新台幣匯率有升、有貶，單月匯損議題有被誇大之虞。但是壽險業國外投資占可運用資金約達</w:t>
      </w:r>
      <w:r>
        <w:rPr>
          <w:rFonts w:hint="eastAsia"/>
        </w:rPr>
        <w:t>68%</w:t>
      </w:r>
      <w:r>
        <w:rPr>
          <w:rFonts w:hint="eastAsia"/>
        </w:rPr>
        <w:t>，匯率風險、市場風險實不可輕忽。</w:t>
      </w:r>
    </w:p>
    <w:p w:rsidR="00A25387" w:rsidRDefault="00A25387" w:rsidP="00A25387">
      <w:pPr>
        <w:pStyle w:val="afffff0"/>
        <w:spacing w:line="380" w:lineRule="exact"/>
        <w:ind w:left="633" w:hanging="422"/>
      </w:pPr>
      <w:r>
        <w:rPr>
          <w:rFonts w:hint="eastAsia"/>
        </w:rPr>
        <w:t>四、面對壽險業重重問題，首先，金管會不希望壽險業整體國外投資比重過高，去年</w:t>
      </w:r>
      <w:r>
        <w:rPr>
          <w:rFonts w:hint="eastAsia"/>
        </w:rPr>
        <w:t>8</w:t>
      </w:r>
      <w:r>
        <w:rPr>
          <w:rFonts w:hint="eastAsia"/>
        </w:rPr>
        <w:t>月乃將原本未規範之國際板債券（在台灣發行）納入控管。國際板債券是以外幣計價，本質也是國外投資，若未規範形同讓保險法的國外投資限額破功，因此新規定至少壓住國外投資比重的增加。</w:t>
      </w:r>
    </w:p>
    <w:p w:rsidR="00A25387" w:rsidRDefault="00A25387" w:rsidP="00A25387">
      <w:pPr>
        <w:pStyle w:val="afffff0"/>
        <w:spacing w:line="380" w:lineRule="exact"/>
        <w:ind w:left="633" w:hanging="422"/>
      </w:pPr>
      <w:r>
        <w:rPr>
          <w:rFonts w:hint="eastAsia"/>
        </w:rPr>
        <w:t>五、其次，為增強壽險業對抗風險的能力，我們不斷強調，主管機關應從現行資本適足率（</w:t>
      </w:r>
      <w:r>
        <w:rPr>
          <w:rFonts w:hint="eastAsia"/>
        </w:rPr>
        <w:t>RBC</w:t>
      </w:r>
      <w:r>
        <w:rPr>
          <w:rFonts w:hint="eastAsia"/>
        </w:rPr>
        <w:t>）的管理，擴大到重視壽險公司的淨值。主管機關也於今年</w:t>
      </w:r>
      <w:r>
        <w:rPr>
          <w:rFonts w:hint="eastAsia"/>
        </w:rPr>
        <w:t>7</w:t>
      </w:r>
      <w:r>
        <w:rPr>
          <w:rFonts w:hint="eastAsia"/>
        </w:rPr>
        <w:t>月修改規定，自明年</w:t>
      </w:r>
      <w:r>
        <w:rPr>
          <w:rFonts w:hint="eastAsia"/>
        </w:rPr>
        <w:t>4</w:t>
      </w:r>
      <w:r>
        <w:rPr>
          <w:rFonts w:hint="eastAsia"/>
        </w:rPr>
        <w:t>月實施，若壽險公司淨值占資產比率連續二期未達</w:t>
      </w:r>
      <w:r>
        <w:rPr>
          <w:rFonts w:hint="eastAsia"/>
        </w:rPr>
        <w:t>3%</w:t>
      </w:r>
      <w:r>
        <w:rPr>
          <w:rFonts w:hint="eastAsia"/>
        </w:rPr>
        <w:t>標準，將強制要求增資。</w:t>
      </w:r>
    </w:p>
    <w:p w:rsidR="00A25387" w:rsidRDefault="00A25387" w:rsidP="00A25387">
      <w:pPr>
        <w:pStyle w:val="afffff0"/>
        <w:spacing w:line="380" w:lineRule="exact"/>
        <w:ind w:left="633" w:hanging="422"/>
      </w:pPr>
      <w:r>
        <w:rPr>
          <w:rFonts w:hint="eastAsia"/>
        </w:rPr>
        <w:t>六、再者，在國際板債券納入監管後，壽險業的資金又流向債券型</w:t>
      </w:r>
      <w:r>
        <w:rPr>
          <w:rFonts w:hint="eastAsia"/>
        </w:rPr>
        <w:t>ETF</w:t>
      </w:r>
      <w:r>
        <w:rPr>
          <w:rFonts w:hint="eastAsia"/>
        </w:rPr>
        <w:t>，目前已達新台幣</w:t>
      </w:r>
      <w:r>
        <w:rPr>
          <w:rFonts w:hint="eastAsia"/>
        </w:rPr>
        <w:t>1.1</w:t>
      </w:r>
      <w:r>
        <w:rPr>
          <w:rFonts w:hint="eastAsia"/>
        </w:rPr>
        <w:t>兆</w:t>
      </w:r>
      <w:r>
        <w:rPr>
          <w:rFonts w:hint="eastAsia"/>
        </w:rPr>
        <w:lastRenderedPageBreak/>
        <w:t>元。因其投資國外債券，雖然以新台幣計價，但仍然有匯率風險。今年</w:t>
      </w:r>
      <w:r>
        <w:rPr>
          <w:rFonts w:hint="eastAsia"/>
        </w:rPr>
        <w:t>10</w:t>
      </w:r>
      <w:r>
        <w:rPr>
          <w:rFonts w:hint="eastAsia"/>
        </w:rPr>
        <w:t>月底金管會宣布，保險業年底計算</w:t>
      </w:r>
      <w:r>
        <w:rPr>
          <w:rFonts w:hint="eastAsia"/>
        </w:rPr>
        <w:t>RBC</w:t>
      </w:r>
      <w:r>
        <w:rPr>
          <w:rFonts w:hint="eastAsia"/>
        </w:rPr>
        <w:t>時，此類債券</w:t>
      </w:r>
      <w:r>
        <w:rPr>
          <w:rFonts w:hint="eastAsia"/>
        </w:rPr>
        <w:t>ETF</w:t>
      </w:r>
      <w:r>
        <w:rPr>
          <w:rFonts w:hint="eastAsia"/>
        </w:rPr>
        <w:t>在現有規定的</w:t>
      </w:r>
      <w:r>
        <w:rPr>
          <w:rFonts w:hint="eastAsia"/>
        </w:rPr>
        <w:t>8.1%</w:t>
      </w:r>
      <w:r>
        <w:rPr>
          <w:rFonts w:hint="eastAsia"/>
        </w:rPr>
        <w:t>風險係數下，再加計考量投資區域的匯率風險，約增加全體保險業</w:t>
      </w:r>
      <w:r>
        <w:rPr>
          <w:rFonts w:hint="eastAsia"/>
        </w:rPr>
        <w:t>117</w:t>
      </w:r>
      <w:r>
        <w:rPr>
          <w:rFonts w:hint="eastAsia"/>
        </w:rPr>
        <w:t>億元到</w:t>
      </w:r>
      <w:r>
        <w:rPr>
          <w:rFonts w:hint="eastAsia"/>
        </w:rPr>
        <w:t>281</w:t>
      </w:r>
      <w:r>
        <w:rPr>
          <w:rFonts w:hint="eastAsia"/>
        </w:rPr>
        <w:t>億元的資本計提。另外，主管機關亦增加對於壽險公司之非普通股增資額度的限制，希望促使其以普通股增資。</w:t>
      </w:r>
    </w:p>
    <w:p w:rsidR="00A25387" w:rsidRDefault="00A25387" w:rsidP="00A25387">
      <w:pPr>
        <w:pStyle w:val="afffff0"/>
        <w:spacing w:line="380" w:lineRule="exact"/>
        <w:ind w:left="633" w:hanging="422"/>
      </w:pPr>
      <w:r>
        <w:rPr>
          <w:rFonts w:hint="eastAsia"/>
        </w:rPr>
        <w:t>七、最後，主管機關今年</w:t>
      </w:r>
      <w:r>
        <w:rPr>
          <w:rFonts w:hint="eastAsia"/>
        </w:rPr>
        <w:t>5</w:t>
      </w:r>
      <w:r>
        <w:rPr>
          <w:rFonts w:hint="eastAsia"/>
        </w:rPr>
        <w:t>月丟出震撼彈，宣布將整頓高利的儲蓄險亂象，預計明年提高死亡給付占保單價值比重，屆時勢必會提高保費。主管機關說會採漸進方式進行，不至於發生保費懸崖，但此舉勢必會產生向下的斜坡，降低資金流向壽險公司的速度。</w:t>
      </w:r>
    </w:p>
    <w:p w:rsidR="00A25387" w:rsidRDefault="00A25387" w:rsidP="00A25387">
      <w:pPr>
        <w:pStyle w:val="afffff0"/>
        <w:spacing w:line="380" w:lineRule="exact"/>
        <w:ind w:left="633" w:hanging="422"/>
      </w:pPr>
      <w:r>
        <w:rPr>
          <w:rFonts w:hint="eastAsia"/>
        </w:rPr>
        <w:t>八、在相關議題討論時，為鼓勵壽險業投資台灣股市，也有人提出壽險公司投資優質股票，應給予減少計提資本的誘因，創造出「類債股票」的概念。然而此舉萬萬不可，即使優質股票也不保證低的價格波動程度。</w:t>
      </w:r>
    </w:p>
    <w:p w:rsidR="00A25387" w:rsidRDefault="00A25387" w:rsidP="00A25387">
      <w:pPr>
        <w:pStyle w:val="afffff0"/>
        <w:spacing w:line="380" w:lineRule="exact"/>
        <w:ind w:left="633" w:hanging="422"/>
      </w:pPr>
      <w:r>
        <w:rPr>
          <w:rFonts w:hint="eastAsia"/>
        </w:rPr>
        <w:t>九、而且，一旦採用這項建議，將使更多壽險資金湧入這些特定股票，其他投資人也會跟風，促動這些股票大漲；一旦股價超過其基本價值或國際股市發生重大變動，股價又將大跌，甚至有可能下跌幅度大於上漲幅度，徒增股市不穩定程度。</w:t>
      </w:r>
    </w:p>
    <w:p w:rsidR="00A25387" w:rsidRDefault="00A25387" w:rsidP="00A25387">
      <w:pPr>
        <w:pStyle w:val="afffff0"/>
        <w:spacing w:line="380" w:lineRule="exact"/>
        <w:ind w:left="633" w:hanging="422"/>
      </w:pPr>
      <w:r>
        <w:rPr>
          <w:rFonts w:hint="eastAsia"/>
        </w:rPr>
        <w:t>十、況且，台灣保險業投資股市資金比率已經算高，實不應該再鼓勵更多的壽險資金投入股市，否則將使壽險公司的資本適足率與淨值產生更大的變動。</w:t>
      </w:r>
    </w:p>
    <w:p w:rsidR="00A25387" w:rsidRPr="008E5DE0" w:rsidRDefault="00A25387" w:rsidP="00A25387">
      <w:pPr>
        <w:pStyle w:val="afb"/>
        <w:spacing w:beforeLines="100" w:before="335" w:line="420" w:lineRule="exact"/>
        <w:ind w:leftChars="0" w:left="1425" w:hangingChars="500" w:hanging="1425"/>
      </w:pPr>
      <w:r>
        <w:rPr>
          <w:rFonts w:hint="eastAsia"/>
        </w:rPr>
        <w:t>（三十八）</w:t>
      </w:r>
      <w:r w:rsidRPr="008E5DE0">
        <w:rPr>
          <w:rFonts w:hint="eastAsia"/>
        </w:rPr>
        <w:t>本院許委員淑華，鑑於洪水肆虐、海平面上升、極端氣候威脅，都是台灣未來面臨的危機，雖然政府過去擬定前瞻治水策略，例如排水改善計畫、海堤改善計畫、加強治水管理措施，然而，看看重視防災的日本，連區區一個颱風都無法防禦，更何況是台灣地區，當初規劃有必要重新評估，只有慎重其事才能澈底防災。唯有做好「災害應變」才是關鍵中的關鍵，舉例來說，假設天災發生甚至釀成重災，此時政府應火速執行災民撤離，坦白說，立即撤離逃難還比較實際，至少老百姓都還活著，後續完善安置作業讓傷害降至最低。爰此，特向行政院提出質詢。</w:t>
      </w:r>
    </w:p>
    <w:p w:rsidR="00A25387" w:rsidRPr="0096438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最近美國研究機構氣候中心指出，如果世界各國不減少溫室氣體排放，到了二○五○年，粗估六個亞洲國家嚴重受到溫室效應影響，約有二點三七億人面臨沿海洪水威脅，陸地面積恐將減少，這些國家包括印度、中國、越南、孟加拉、印尼、泰國等。</w:t>
      </w:r>
    </w:p>
    <w:p w:rsidR="00A25387" w:rsidRDefault="00A25387" w:rsidP="00A25387">
      <w:pPr>
        <w:pStyle w:val="afffff0"/>
        <w:spacing w:line="380" w:lineRule="exact"/>
        <w:ind w:left="633" w:hanging="422"/>
      </w:pPr>
      <w:r>
        <w:rPr>
          <w:rFonts w:hint="eastAsia"/>
        </w:rPr>
        <w:t>二、全球暖化無法避免，許多專家更預估，暖化效應促使海平面上升，台灣是海島國家，自然無法置身事外，曾有研究團隊模擬台灣海岸海平面高度，認為受到氣候變遷影響，未來二十年西南區海平面可能上升十四公分以上，若是加上颱風因素，上升情況更嚴重。</w:t>
      </w:r>
    </w:p>
    <w:p w:rsidR="00A25387" w:rsidRDefault="00A25387" w:rsidP="00A25387">
      <w:pPr>
        <w:pStyle w:val="afffff0"/>
        <w:spacing w:line="380" w:lineRule="exact"/>
        <w:ind w:left="633" w:hanging="422"/>
      </w:pPr>
      <w:r>
        <w:rPr>
          <w:rFonts w:hint="eastAsia"/>
        </w:rPr>
        <w:lastRenderedPageBreak/>
        <w:t>三、除了洪水肆虐、海平面上升之外，隨著溫室效應增強，氣候變遷帶來嚴重衝擊，極端氣候正為全球帶來災難，例如日本近期遭受哈吉貝颱風侵襲釀成重災，五十多人死亡、二百多人受傷，神奈川縣箱根町二十四小時雨量近千毫米，大約二十一條河流潰堤、一百四十處河川氾濫。</w:t>
      </w:r>
    </w:p>
    <w:p w:rsidR="00A25387" w:rsidRDefault="00A25387" w:rsidP="00A25387">
      <w:pPr>
        <w:pStyle w:val="afffff0"/>
        <w:spacing w:line="380" w:lineRule="exact"/>
        <w:ind w:left="633" w:hanging="422"/>
      </w:pPr>
      <w:r>
        <w:rPr>
          <w:rFonts w:hint="eastAsia"/>
        </w:rPr>
        <w:t>四、洪水肆虐、海平面上升、極端氣候威脅，都是台灣未來面臨的危機，雖然政府過去擬定前瞻治水策略，例如排水改善計畫、海堤改善計畫、加強治水管理措施，然而，看看重視防災的日本，連區區一個颱風都無法防禦，更何況是台灣地區，當初規劃有必要重新評估，只有慎重其事才能澈底防災。</w:t>
      </w:r>
    </w:p>
    <w:p w:rsidR="00A25387" w:rsidRDefault="00A25387" w:rsidP="00A25387">
      <w:pPr>
        <w:pStyle w:val="afffff0"/>
        <w:spacing w:line="380" w:lineRule="exact"/>
        <w:ind w:left="633" w:hanging="422"/>
      </w:pPr>
      <w:r>
        <w:rPr>
          <w:rFonts w:hint="eastAsia"/>
        </w:rPr>
        <w:t>五、其實治水工程應該只能當作一種「保護措拖」，畢竟人類無法對抗大自然，日本做得再好還是阻止不了天災，唯有做好「災害應變」才是關鍵中的關鍵，舉例來說，假設天災發生甚至釀成重災，此時政府應火速執行災民撤離，坦白說，立即撤離逃難還比較實際，至少老百姓都還活著，後續完善安置作業讓傷害降至最低。</w:t>
      </w:r>
    </w:p>
    <w:p w:rsidR="00A25387" w:rsidRPr="008E5DE0" w:rsidRDefault="00A25387" w:rsidP="00A25387">
      <w:pPr>
        <w:pStyle w:val="afb"/>
        <w:spacing w:beforeLines="100" w:before="335" w:line="420" w:lineRule="exact"/>
        <w:ind w:leftChars="0" w:left="1425" w:hangingChars="500" w:hanging="1425"/>
      </w:pPr>
      <w:r>
        <w:rPr>
          <w:rFonts w:hint="eastAsia"/>
        </w:rPr>
        <w:t>（三十九）</w:t>
      </w:r>
      <w:r w:rsidRPr="008E5DE0">
        <w:rPr>
          <w:rFonts w:hint="eastAsia"/>
        </w:rPr>
        <w:t>本院許委員淑華，鑑於港嫌陳同佳案幾經折騰，陸委會最近表示，我方刑事警察局跟港方警務處已建立單一聯繫投案窗口，我方仍在等陳同佳的訊息，台港雙方也正積極溝通中。希望台港之間不要再起政治波瀾，讓陳同佳案回歸司法，解除因為政治算計而引發的人道危機與人性災難。誠然，有些罪惡天地不容，受害家屬冤情待雪，國人也多數反對廢死，但不應把死刑當政治工具，用人命換選票。但死刑如果建立在政治算計與選票利益基礎上，那麼被政府一起槍決的，還包括司法主權、司法獨立、人道價值與人性尊嚴。爰此，特向行政院提出質詢。</w:t>
      </w:r>
    </w:p>
    <w:p w:rsidR="00A25387" w:rsidRPr="0096438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港嫌陳同佳案幾經折騰，陸委會最近表示，我方刑事警察局跟港方警務處已建立單一聯繫投案窗口，我方仍在等陳同佳的訊息，台港雙方也正積極溝通中。希望台港之間不要再起政治波瀾，讓陳同佳案回歸司法，解除因為政治算計而引發的人道危機與人性災難。</w:t>
      </w:r>
    </w:p>
    <w:p w:rsidR="00A25387" w:rsidRDefault="00A25387" w:rsidP="00A25387">
      <w:pPr>
        <w:pStyle w:val="afffff0"/>
        <w:spacing w:line="380" w:lineRule="exact"/>
        <w:ind w:left="633" w:hanging="422"/>
      </w:pPr>
      <w:r>
        <w:rPr>
          <w:rFonts w:hint="eastAsia"/>
        </w:rPr>
        <w:t>二、上月底，當行政院長蘇貞昌狠毒痛罵馬英九和他的「密友律師」，以及「政協牧師」等「魔鬼和魔鬼中的魔鬼」，而引起法界譁然時，勸喻陳同佳來台投案的牧師管浩鳴，卻自言因為「不知道台灣對其北京政協委員身分如此敏感」，而引來爭議，二度向內政部長徐國勇道歉。</w:t>
      </w:r>
    </w:p>
    <w:p w:rsidR="00A25387" w:rsidRDefault="00A25387" w:rsidP="00A25387">
      <w:pPr>
        <w:pStyle w:val="afffff0"/>
        <w:spacing w:line="380" w:lineRule="exact"/>
        <w:ind w:left="633" w:hanging="422"/>
      </w:pPr>
      <w:r>
        <w:rPr>
          <w:rFonts w:hint="eastAsia"/>
        </w:rPr>
        <w:t>三、雖然牧師姿態低、說得誠懇，被影射的陳長文律師也質疑蘇貞昌律師忘了法律人的誓言，但接連幾天，蘇貞昌加碼咒罵、蔡英文曲意迴護，連法務部次長蔡碧仲都扯得不知所云，</w:t>
      </w:r>
      <w:r>
        <w:rPr>
          <w:rFonts w:hint="eastAsia"/>
        </w:rPr>
        <w:lastRenderedPageBreak/>
        <w:t>就是要為「魔鬼說」補槍。蔡政府不願停止對馬英九、陳長文的栽贓抹黑，也不會相信管浩鳴的道歉說辭；不過，多數人應該會相信陳水扁說的，「由國策顧問帶北京政協會見內政部長，部長卻說事前不知情，其可信度幾近於零」。</w:t>
      </w:r>
    </w:p>
    <w:p w:rsidR="00A25387" w:rsidRDefault="00A25387" w:rsidP="00A25387">
      <w:pPr>
        <w:pStyle w:val="afffff0"/>
        <w:spacing w:line="380" w:lineRule="exact"/>
        <w:ind w:left="633" w:hanging="422"/>
      </w:pPr>
      <w:r>
        <w:rPr>
          <w:rFonts w:hint="eastAsia"/>
        </w:rPr>
        <w:t>四、不必刻意比較管浩鳴和蘇貞昌、徐國勇、蔡碧仲的「可信度」，只看陳同佳願投案，蔡政府從驚慌無措到謊話連篇，從邏輯錯亂到言語無狀，其「可信度」，人民自有定見。然而，蔡政府按其「魔鬼」認知，描繪出一個矮化台灣主權的「一中框架」陷阱，以及一群賣台魔鬼，並據此指導辦案、干預判決、破壞法治、扣紅帽子，甚至大賣亡國感，終致引發人道危機與人性災難。</w:t>
      </w:r>
    </w:p>
    <w:p w:rsidR="00A25387" w:rsidRDefault="00A25387" w:rsidP="00A25387">
      <w:pPr>
        <w:pStyle w:val="afffff0"/>
        <w:spacing w:line="380" w:lineRule="exact"/>
        <w:ind w:left="633" w:hanging="422"/>
      </w:pPr>
      <w:r>
        <w:rPr>
          <w:rFonts w:hint="eastAsia"/>
        </w:rPr>
        <w:t>五、陳同佳願意來台投案，蔡政府推三阻四，蔡英文放話「沒有自首，只有逮捕」，蘇貞昌更以死刑恫嚇，等布置妥當，再喊「可以來了」。蔡政府話術一流，政治操作嫻熟，就是眼裡沒有一屍兩命的潘曉穎，以及她幾度來台哀切懇求司法正義的親人。真正的魔鬼現形，讓司法深陷凶嫌不得悔悟、正義不得伸張、冤情不得昭雪的人道危機。</w:t>
      </w:r>
    </w:p>
    <w:p w:rsidR="00A25387" w:rsidRDefault="00A25387" w:rsidP="00A25387">
      <w:pPr>
        <w:pStyle w:val="afffff0"/>
        <w:spacing w:line="380" w:lineRule="exact"/>
        <w:ind w:left="633" w:hanging="422"/>
      </w:pPr>
      <w:r>
        <w:rPr>
          <w:rFonts w:hint="eastAsia"/>
        </w:rPr>
        <w:t>六、更可怕的是人性災難。蘇貞昌「深感詭異」，陳同佳在香港出獄後可以自由自在，怎麼不在香港過好日子？突然要到台灣面對殺人罪被審判，這不符合人性。徐國勇也說，香港沒有死刑、台灣有死刑，被告可以接受香港審判，卻要跑到有死刑的地方受審，這違反人性。</w:t>
      </w:r>
    </w:p>
    <w:p w:rsidR="00A25387" w:rsidRDefault="00A25387" w:rsidP="00A25387">
      <w:pPr>
        <w:pStyle w:val="afffff0"/>
        <w:spacing w:line="380" w:lineRule="exact"/>
        <w:ind w:left="633" w:hanging="422"/>
      </w:pPr>
      <w:r>
        <w:rPr>
          <w:rFonts w:hint="eastAsia"/>
        </w:rPr>
        <w:t>七、眼裡只看到魔鬼的人，看不到人性的救贖。在蘇貞昌和徐國勇的認知裡，不會有覺悟懺悔，追贖前愆；因為這不符合他們的「人性」。不過，按其邏輯，刑法有關自首得減輕其刑的規定，恐怕就該廢除了，因為嫌犯自投羅網，除減刑的誘因外，談什麼悔過自新都「違反人性」；至於法官視嫌犯有無悛悔之意而量刑、有無教化遷善之可能而判生死，甚至監獄的教誨師和假釋累進處遇規定，在蘇貞昌和徐國勇眼裡，恐怕都太矯情了。</w:t>
      </w:r>
    </w:p>
    <w:p w:rsidR="00A25387" w:rsidRDefault="00A25387" w:rsidP="00A25387">
      <w:pPr>
        <w:pStyle w:val="afffff0"/>
        <w:spacing w:line="380" w:lineRule="exact"/>
        <w:ind w:left="633" w:hanging="422"/>
      </w:pPr>
      <w:r>
        <w:rPr>
          <w:rFonts w:hint="eastAsia"/>
        </w:rPr>
        <w:t>八、誇張的是，蔡英文才出席國際人權聯盟年會，自誇人權成績單，蘇貞昌就舉兩個特定個案，強調死刑定讞就應執行，引起國際人權聯盟譴責台灣。但如果定讞死囚尋求非常上訴等救濟途徑，仍須等駁回聲請後，才能執行死刑；而其中一案只判無期徒刑，蘇貞昌卻擺明等著死刑定讞就執行。政治指導辦案、指示判決，甚至消費血案，這才是魔鬼中的魔鬼。這不是司法正義，而是玩弄司法、踐踏正義的人性災難。</w:t>
      </w:r>
    </w:p>
    <w:p w:rsidR="00A25387" w:rsidRDefault="00A25387" w:rsidP="00A25387">
      <w:pPr>
        <w:pStyle w:val="afffff0"/>
        <w:spacing w:line="380" w:lineRule="exact"/>
        <w:ind w:left="633" w:hanging="422"/>
      </w:pPr>
      <w:r>
        <w:rPr>
          <w:rFonts w:hint="eastAsia"/>
        </w:rPr>
        <w:t>九、誠然，有些罪惡天地不容，受害家屬冤情待雪，國人也多數反對廢死，但不應把死刑當政治工具，用人命換選票。民進黨長期挺廢死，蔡英文卻在去年選前執行一例死刑，解民怨救選情；為嚇阻陳同佳投案，繼續收割反送中紅利，蘇貞昌又打算搬出死刑工具。但死刑如果建立在政治算計與選票利益基礎上，那麼被蔡政府一起槍決的，還包括司法主權、司法獨立、人道價值與人性尊嚴。</w:t>
      </w:r>
    </w:p>
    <w:p w:rsidR="00A25387" w:rsidRPr="008E5DE0" w:rsidRDefault="00A25387" w:rsidP="00A25387">
      <w:pPr>
        <w:pStyle w:val="afb"/>
        <w:spacing w:beforeLines="100" w:before="335" w:line="420" w:lineRule="exact"/>
        <w:ind w:leftChars="0" w:left="1140" w:hangingChars="400" w:hanging="1140"/>
      </w:pPr>
      <w:r>
        <w:rPr>
          <w:rFonts w:hint="eastAsia"/>
        </w:rPr>
        <w:t>（四十）</w:t>
      </w:r>
      <w:r w:rsidRPr="008E5DE0">
        <w:rPr>
          <w:rFonts w:hint="eastAsia"/>
        </w:rPr>
        <w:t>本院許委員淑華，鑑於最近的一項媒體調查，顯示國人普遍認為台灣經濟發展一代不如一代；教育制度倒退，所得分配惡化，更不看好兩岸關係的發展。這與政府不斷強調台灣經濟表現</w:t>
      </w:r>
      <w:r w:rsidRPr="008E5DE0">
        <w:rPr>
          <w:rFonts w:hint="eastAsia"/>
        </w:rPr>
        <w:lastRenderedPageBreak/>
        <w:t>居亞洲四小龍之首、處於</w:t>
      </w:r>
      <w:r w:rsidRPr="008E5DE0">
        <w:rPr>
          <w:rFonts w:hint="eastAsia"/>
        </w:rPr>
        <w:t>20</w:t>
      </w:r>
      <w:r w:rsidRPr="008E5DE0">
        <w:rPr>
          <w:rFonts w:hint="eastAsia"/>
        </w:rPr>
        <w:t>年來最佳狀態，形成強烈對比。相關調查結果也顯示，國人普遍認為是執政不當，並非國際環境不佳，才是台灣經濟下行的主因。更使人憂心的是，國人對於未來發展不具信心，認為台灣很難再重返榮景，甚至有即使努力也未必成功的悲觀論調。未來如果政府心態不改，政策還是繼續炒短線，為選舉濫發補助，並大開選舉支票，將無助於台灣經濟。特別是最近在台日商白皮書直指政府千萬不可因選舉而停止運作，更是一針見血。另外，兩岸關係緊繃，經營環境不改善，對於台灣國際競爭挑戰更大。爰此，特向行政院提出質詢。</w:t>
      </w:r>
    </w:p>
    <w:p w:rsidR="00A25387" w:rsidRPr="0096438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一、根據最近的一項媒體調查，顯示國人普遍認為台灣經濟發展一代不如一代；教育制度倒退，所得分配惡化，更不看好兩岸關係的發展。這與政府不斷強調台灣經濟表現居亞洲四小龍之首、處於</w:t>
      </w:r>
      <w:r>
        <w:rPr>
          <w:rFonts w:hint="eastAsia"/>
        </w:rPr>
        <w:t>20</w:t>
      </w:r>
      <w:r>
        <w:rPr>
          <w:rFonts w:hint="eastAsia"/>
        </w:rPr>
        <w:t>年來最佳狀態，形成強烈對比。</w:t>
      </w:r>
    </w:p>
    <w:p w:rsidR="00A25387" w:rsidRDefault="00A25387" w:rsidP="00A25387">
      <w:pPr>
        <w:pStyle w:val="afffff0"/>
        <w:spacing w:line="380" w:lineRule="exact"/>
        <w:ind w:left="633" w:hanging="422"/>
      </w:pPr>
      <w:r>
        <w:rPr>
          <w:rFonts w:hint="eastAsia"/>
        </w:rPr>
        <w:t>二、無論各方如何解讀，台灣經濟正面臨諸多挑戰，產業發展出現瓶頸是台灣經濟成長遲緩的主因。台灣缺乏帶動產業起飛的龍頭項目，也欠缺宏觀的產業發展戰略。特別是數位化時代下，包括</w:t>
      </w:r>
      <w:r>
        <w:rPr>
          <w:rFonts w:hint="eastAsia"/>
        </w:rPr>
        <w:t>AI</w:t>
      </w:r>
      <w:r>
        <w:rPr>
          <w:rFonts w:hint="eastAsia"/>
        </w:rPr>
        <w:t>、</w:t>
      </w:r>
      <w:r>
        <w:rPr>
          <w:rFonts w:hint="eastAsia"/>
        </w:rPr>
        <w:t>5G</w:t>
      </w:r>
      <w:r>
        <w:rPr>
          <w:rFonts w:hint="eastAsia"/>
        </w:rPr>
        <w:t>、物聯網、大數據與區塊鏈等新科技不斷推陳出新。這些新科技需要大量研發與硬體投入，但這些投入不易立竿見影，需要長期才能見效。</w:t>
      </w:r>
    </w:p>
    <w:p w:rsidR="00A25387" w:rsidRDefault="00A25387" w:rsidP="00A25387">
      <w:pPr>
        <w:pStyle w:val="afffff0"/>
        <w:spacing w:line="380" w:lineRule="exact"/>
        <w:ind w:left="633" w:hanging="422"/>
      </w:pPr>
      <w:r>
        <w:rPr>
          <w:rFonts w:hint="eastAsia"/>
        </w:rPr>
        <w:t>三、政府在不願「前人種樹，後人乘涼」的心態下，經濟政策主要是在炒短線，包括「</w:t>
      </w:r>
      <w:r>
        <w:rPr>
          <w:rFonts w:hint="eastAsia"/>
        </w:rPr>
        <w:t>5+2</w:t>
      </w:r>
      <w:r>
        <w:rPr>
          <w:rFonts w:hint="eastAsia"/>
        </w:rPr>
        <w:t>產業」、「前瞻計畫」以及「新南向政策」，對於這些重要的新興科技則甚少著墨，使得相關產業無法因應新科技下的商業模式，因而阻礙台灣經濟成長。</w:t>
      </w:r>
    </w:p>
    <w:p w:rsidR="00A25387" w:rsidRDefault="00A25387" w:rsidP="00A25387">
      <w:pPr>
        <w:pStyle w:val="afffff0"/>
        <w:spacing w:line="380" w:lineRule="exact"/>
        <w:ind w:left="633" w:hanging="422"/>
      </w:pPr>
      <w:r>
        <w:rPr>
          <w:rFonts w:hint="eastAsia"/>
        </w:rPr>
        <w:t>四、台灣經濟成長趨緩，所得分配也未見改善。租稅制度仍是有利資本利得，對富有階級有利，產業政策未能照顧弱勢產業，加上青年失業率仍居高不下等因素，均使得所得分配趨於惡化。</w:t>
      </w:r>
    </w:p>
    <w:p w:rsidR="00A25387" w:rsidRDefault="00A25387" w:rsidP="00A25387">
      <w:pPr>
        <w:pStyle w:val="afffff0"/>
        <w:spacing w:line="380" w:lineRule="exact"/>
        <w:ind w:left="633" w:hanging="422"/>
      </w:pPr>
      <w:r>
        <w:rPr>
          <w:rFonts w:hint="eastAsia"/>
        </w:rPr>
        <w:t>五、至於兩岸產業分工形態轉變，對於台灣經濟影響更是深遠。美中貿易戰大幅減損中國大陸的世界加工基地地位，帶動台商移出中國大陸市場；雖然削減台灣與中國大陸的經濟聯結，降低台灣經濟對大陸依賴。但因過去台灣企業在大陸發展模式以加工生產再出口為主，較為疏於經營內銷市場；一旦生產搬離中國，在大陸難以維持原有規模，更遑論開拓內需市場。即使台商回流台灣，也難以帶動台灣經濟成長。</w:t>
      </w:r>
    </w:p>
    <w:p w:rsidR="00A25387" w:rsidRDefault="00A25387" w:rsidP="00A25387">
      <w:pPr>
        <w:pStyle w:val="afffff0"/>
        <w:spacing w:line="380" w:lineRule="exact"/>
        <w:ind w:left="633" w:hanging="422"/>
      </w:pPr>
      <w:r>
        <w:rPr>
          <w:rFonts w:hint="eastAsia"/>
        </w:rPr>
        <w:t>六、兩岸關係惡化，也波及到台灣經濟。各國政治外交除了早已將台灣視為絕緣體，甚至在經濟上也被迫必須選邊站。例如跨國企業在加碼投資台灣時，深怕得罪中國而波及其在大陸企業；如此勢必會降低台灣對外資的吸引力，影響台灣強化供應鏈的能力。</w:t>
      </w:r>
    </w:p>
    <w:p w:rsidR="00A25387" w:rsidRDefault="00A25387" w:rsidP="00A25387">
      <w:pPr>
        <w:pStyle w:val="afffff0"/>
        <w:spacing w:line="380" w:lineRule="exact"/>
        <w:ind w:left="633" w:hanging="422"/>
      </w:pPr>
      <w:r>
        <w:rPr>
          <w:rFonts w:hint="eastAsia"/>
        </w:rPr>
        <w:t>七、教育制度的崩解，更不利於台灣經濟發展。台灣教育體系最大的問題是供需失調，一方面</w:t>
      </w:r>
      <w:r>
        <w:rPr>
          <w:rFonts w:hint="eastAsia"/>
        </w:rPr>
        <w:lastRenderedPageBreak/>
        <w:t>政府無法針對未來產業發展需求，妥善規劃教育資源，以至於很多大學畢業生投入職場無法學以致用，產生低度就業的情形；但在許多新興領域，台灣卻面臨人力不足的窘境。</w:t>
      </w:r>
    </w:p>
    <w:p w:rsidR="00A25387" w:rsidRDefault="00A25387" w:rsidP="00A25387">
      <w:pPr>
        <w:pStyle w:val="afffff0"/>
        <w:spacing w:line="380" w:lineRule="exact"/>
        <w:ind w:left="633" w:hanging="422"/>
      </w:pPr>
      <w:r>
        <w:rPr>
          <w:rFonts w:hint="eastAsia"/>
        </w:rPr>
        <w:t>八、另一方面，台灣高教體系也面臨人才流失情況，許多傑出教授被海外挖角，楚材晉用；且因薪資停滯等因素，台灣已無力吸引傑出人才，導致整體高教體系師資水準下滑，自然難以培養出優質人才。再加上少子化趨勢，導致台灣若干大學面臨學生不足窘境，但政府欠缺魄力，只是任由大學自然退場，缺乏完整配套措施，使教育經費更加捉襟見肘，進一步扭曲教育資源的運用。</w:t>
      </w:r>
    </w:p>
    <w:p w:rsidR="00A25387" w:rsidRDefault="00A25387" w:rsidP="00A25387">
      <w:pPr>
        <w:pStyle w:val="afffff0"/>
        <w:spacing w:line="380" w:lineRule="exact"/>
        <w:ind w:left="633" w:hanging="422"/>
      </w:pPr>
      <w:r>
        <w:rPr>
          <w:rFonts w:hint="eastAsia"/>
        </w:rPr>
        <w:t>九、事實上，受到國內薪資長期停滯的影響，台灣其他產業也面臨高階人才外流的情況。這個問題若不解決，台灣無論是產業升級或是發展新產業，均將是困難重重。</w:t>
      </w:r>
    </w:p>
    <w:p w:rsidR="00A25387" w:rsidRDefault="00A25387" w:rsidP="00A25387">
      <w:pPr>
        <w:pStyle w:val="afffff0"/>
        <w:spacing w:line="380" w:lineRule="exact"/>
        <w:ind w:left="633" w:hanging="422"/>
      </w:pPr>
      <w:r>
        <w:rPr>
          <w:rFonts w:hint="eastAsia"/>
        </w:rPr>
        <w:t>十、相關調查結果也顯示，國人普遍認為是執政不當，並非國際環境不佳，才是台灣經濟下行的主因。更使人憂心的是，國人對於未來發展不具信心，認為台灣很難再重返榮景，甚至有即使努力也未必成功的悲觀論調。</w:t>
      </w:r>
    </w:p>
    <w:p w:rsidR="00A25387" w:rsidRDefault="00A25387" w:rsidP="00A25387">
      <w:pPr>
        <w:pStyle w:val="afffff0"/>
        <w:spacing w:line="380" w:lineRule="exact"/>
        <w:ind w:left="633" w:hanging="422"/>
      </w:pPr>
      <w:r>
        <w:rPr>
          <w:rFonts w:hint="eastAsia"/>
        </w:rPr>
        <w:t>十一、未來如果政府心態不改，政策還是繼續炒短線，為選舉濫發補助，並大開選舉支票，將無助於台灣經濟。特別是最近在台日商白皮書直指政府千萬不可因選舉而停止運作，更是一針見血。另外，兩岸關係緊繃，經營環境不改善，對於台灣國際競爭挑戰更大。如果政府還是渾然不知，自吹自擂，沉溺在台灣仍在全球前段班的自滿，台灣經濟將會更難以翻身及再創高峰。</w:t>
      </w:r>
    </w:p>
    <w:p w:rsidR="00A25387" w:rsidRPr="008E5DE0" w:rsidRDefault="00A25387" w:rsidP="00A25387">
      <w:pPr>
        <w:pStyle w:val="afb"/>
        <w:spacing w:beforeLines="100" w:before="335" w:line="420" w:lineRule="exact"/>
        <w:ind w:leftChars="0" w:left="1425" w:hangingChars="500" w:hanging="1425"/>
      </w:pPr>
      <w:r>
        <w:rPr>
          <w:rFonts w:hint="eastAsia"/>
        </w:rPr>
        <w:t>（四十一）</w:t>
      </w:r>
      <w:r w:rsidRPr="008E5DE0">
        <w:rPr>
          <w:rFonts w:hint="eastAsia"/>
        </w:rPr>
        <w:t>本院許委員淑華，針對以「不怕罰、罰不怕」聞名的台中火力發電廠，上月底接到台中市府六千萬元天價罰單，限期改善。這次被罰不是大家熟知的空汙，而是放流水超標，顯示中火無視地方環保單位罰單，只要不勒令停工，中火自有迴旋抵賴空間。中部民眾的宿命並不只是「用肺發電」，還要付出更多健康與環境的代價。中火的罰單也許仍有些嚇阻效用，但有供電安全的恐嚇、有行政程序的保障，還有蔡政府的非核任務附體，更有大選當前的政治操作掩護，台電與中火當然處變不驚。要處理這局面，沒有理由不授權地方，該罰就罰，該停工就停工，不然汙染難解。爰此，特向行政院提出質詢。</w:t>
      </w:r>
    </w:p>
    <w:p w:rsidR="00A25387" w:rsidRPr="0096438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以「不怕罰、罰不怕」聞名的台中火力發電廠，上月底接到台中市府六千萬元天價罰單，限期改善。這次被罰不是大家熟知的空汙，而是放流水超標，顯示中火無視地方環保單位罰單，只要不勒令停工，中火自有迴旋抵賴空間。中部民眾的宿命並不只是「用肺發電」</w:t>
      </w:r>
      <w:r>
        <w:rPr>
          <w:rFonts w:hint="eastAsia"/>
        </w:rPr>
        <w:lastRenderedPageBreak/>
        <w:t>，還要付出更多健康與環境的代價。</w:t>
      </w:r>
    </w:p>
    <w:p w:rsidR="00A25387" w:rsidRDefault="00A25387" w:rsidP="00A25387">
      <w:pPr>
        <w:pStyle w:val="afffff0"/>
        <w:spacing w:line="380" w:lineRule="exact"/>
        <w:ind w:left="633" w:hanging="422"/>
      </w:pPr>
      <w:r>
        <w:rPr>
          <w:rFonts w:hint="eastAsia"/>
        </w:rPr>
        <w:t>二、中火這隻巨型煤電怪獸早就因空汙名聲在外，「大到不能倒」的地位絕非虛名。五千八百多百萬瓦的發電裝置，一跺腳全台震動，連台中市長盧秀燕都擔心被政治操作成供電不足的反商元凶，對裁罰或勒令停機，出手多所顧忌；而台電靠著經濟部的保護傘與執政黨的呵護，怎會怕這區區罰款？</w:t>
      </w:r>
    </w:p>
    <w:p w:rsidR="00A25387" w:rsidRDefault="00A25387" w:rsidP="00A25387">
      <w:pPr>
        <w:pStyle w:val="afffff0"/>
        <w:spacing w:line="380" w:lineRule="exact"/>
        <w:ind w:left="633" w:hanging="422"/>
      </w:pPr>
      <w:r>
        <w:rPr>
          <w:rFonts w:hint="eastAsia"/>
        </w:rPr>
        <w:t>三、「往西看不到大肚山」對中部民眾毫不意外，但中火卻不難規避。吹東風的季節必須戒備，翻過中央山脈的東風在西部鄉鎮沉降，因而中部鄉鎮不但台中、彰化，甚至內陸到埔里全都倒大楣，不只看不到大肚山，根本是「視茫茫」。但這有一定時間，早上太陽升起後大家對橘色空汙有感，環保稽查人員還沒上班；接近中午是高峰，但同一時間用電需求也升高，就胡亂應付；下午之後海陸風交替，陸地空汙漸次飄向海面，空汙證據湮滅於無形。</w:t>
      </w:r>
    </w:p>
    <w:p w:rsidR="00A25387" w:rsidRDefault="00A25387" w:rsidP="00A25387">
      <w:pPr>
        <w:pStyle w:val="afffff0"/>
        <w:spacing w:line="380" w:lineRule="exact"/>
        <w:ind w:left="633" w:hanging="422"/>
      </w:pPr>
      <w:r>
        <w:rPr>
          <w:rFonts w:hint="eastAsia"/>
        </w:rPr>
        <w:t>四、但中火這次是放流水超標，空汙因風向、海陸風交替，汙染物隨時間「隨風而逝」，但排放水的汙染物就不像台電認知的入水即安，中市府若未能掌握水流方向，這樣的環保稽核恐嫌脆弱。</w:t>
      </w:r>
    </w:p>
    <w:p w:rsidR="00A25387" w:rsidRDefault="00A25387" w:rsidP="00A25387">
      <w:pPr>
        <w:pStyle w:val="afffff0"/>
        <w:spacing w:line="380" w:lineRule="exact"/>
        <w:ind w:left="633" w:hanging="422"/>
      </w:pPr>
      <w:r>
        <w:rPr>
          <w:rFonts w:hint="eastAsia"/>
        </w:rPr>
        <w:t>五、中火因擔心被查到空汙超標，就添加化學物質降低空汙，但汙染物溶於廢水後，中火卻未有完善的汙水處理設施，導致廢水排放不合格。換言之，中火長期承擔蔡政府非核政策原罪，火力大開，但空汙惹民怨，只好空汙換水汙，然後拿著空汙降低的數字糊弄民眾，然而汙染不滅，民眾或許稍減「用肺發電」的壓力，但繼續付出其他的健康代價。</w:t>
      </w:r>
    </w:p>
    <w:p w:rsidR="00A25387" w:rsidRDefault="00A25387" w:rsidP="00A25387">
      <w:pPr>
        <w:pStyle w:val="afffff0"/>
        <w:spacing w:line="380" w:lineRule="exact"/>
        <w:ind w:left="633" w:hanging="422"/>
      </w:pPr>
      <w:r>
        <w:rPr>
          <w:rFonts w:hint="eastAsia"/>
        </w:rPr>
        <w:t>六、中火反擊說，台中市政府「是為罰而罰，恐怕不是以改善水汙為目的」，可以看出，中火這次挨罰，不但是因為得寸進尺，更是因為有恃無恐。過去空汙挨罰人盡皆知，這回竟然發現廢水排放也毫不設防，被抓到還理不直而氣壯，簡直不把民眾的健康與相關的環保防線看在眼裡。但地方單位開罰，有多少實際的遏止或制裁能力，沒人敢說。</w:t>
      </w:r>
    </w:p>
    <w:p w:rsidR="00A25387" w:rsidRDefault="00A25387" w:rsidP="00A25387">
      <w:pPr>
        <w:pStyle w:val="afffff0"/>
        <w:spacing w:line="380" w:lineRule="exact"/>
        <w:ind w:left="633" w:hanging="422"/>
      </w:pPr>
      <w:r>
        <w:rPr>
          <w:rFonts w:hint="eastAsia"/>
        </w:rPr>
        <w:t>七、升格前台北縣的例子，說明台電何以有恃無恐。台北縣政府對轄區幾所核電廠各種名目的裁罰，每日一罰，一共罰了約二十三億元，但經過訴願等行政程序後，二十三億罰款全撤銷。這次中火水汙被罰，同樣表明不排除提起行政救濟；環團批評台中市府沒有勒令中火停機，重罰只是把錢從政府左邊口袋換到右邊口袋，其實最後這筆錢恐怕連左右口袋都懶得換。</w:t>
      </w:r>
    </w:p>
    <w:p w:rsidR="00A25387" w:rsidRDefault="00A25387" w:rsidP="00A25387">
      <w:pPr>
        <w:pStyle w:val="afffff0"/>
        <w:spacing w:line="380" w:lineRule="exact"/>
        <w:ind w:left="633" w:hanging="422"/>
      </w:pPr>
      <w:r>
        <w:rPr>
          <w:rFonts w:hint="eastAsia"/>
        </w:rPr>
        <w:t>八、經濟部說詞幾乎只有「供電安全」一項重點，但請查對台灣的電能供應鏈是這麼不安全嗎？過去這段時間台電的發電量、供電量，官網都明確披露，中火角色在哪裡、中央調度角色又在哪裡？這原本都是用電調度中樞的任務；但放任空汙、水汙的惡化，卻充分顯示經濟部、環保署等的監督空洞化。</w:t>
      </w:r>
    </w:p>
    <w:p w:rsidR="00A25387" w:rsidRDefault="00A25387" w:rsidP="00A25387">
      <w:pPr>
        <w:pStyle w:val="afffff0"/>
        <w:spacing w:line="380" w:lineRule="exact"/>
        <w:ind w:left="633" w:hanging="422"/>
      </w:pPr>
      <w:r>
        <w:rPr>
          <w:rFonts w:hint="eastAsia"/>
        </w:rPr>
        <w:t>九、面對中央這樣環保設計的層層呵護，即便地方環保人員認真守候，也很難發揮及時的遏止作用。在這套汙染稽查機制下，檢舉、採樣、送驗、判定、裁罰，之後循行政程序訴願再訴願，最終可能是裁罰免議，國營事業哪裡在乎地方環保單位的稽查？左右口袋互換，中央又哪裡會在乎國營事業排汙？</w:t>
      </w:r>
    </w:p>
    <w:p w:rsidR="00A25387" w:rsidRDefault="00A25387" w:rsidP="00A25387">
      <w:pPr>
        <w:pStyle w:val="afffff0"/>
        <w:spacing w:line="380" w:lineRule="exact"/>
        <w:ind w:left="633" w:hanging="422"/>
      </w:pPr>
      <w:r>
        <w:rPr>
          <w:rFonts w:hint="eastAsia"/>
        </w:rPr>
        <w:lastRenderedPageBreak/>
        <w:t>十、中火的罰單也許仍有些嚇阻效用，但有供電安全的恐嚇、有行政程序的保障，還有蔡政府的非核任務附體，更有大選當前的政治操作掩護，台電與中火當然處變不驚。要處理這局面，沒有理由不授權地方，該罰就罰，該停工就停工，不然汙染難解。</w:t>
      </w:r>
    </w:p>
    <w:p w:rsidR="00A25387" w:rsidRPr="008E5DE0" w:rsidRDefault="00A25387" w:rsidP="00A25387">
      <w:pPr>
        <w:pStyle w:val="afb"/>
        <w:spacing w:beforeLines="100" w:before="335" w:line="420" w:lineRule="exact"/>
        <w:ind w:leftChars="0" w:left="1425" w:hangingChars="500" w:hanging="1425"/>
      </w:pPr>
      <w:r>
        <w:rPr>
          <w:rFonts w:hint="eastAsia"/>
        </w:rPr>
        <w:t>（四十二）</w:t>
      </w:r>
      <w:r w:rsidRPr="008E5DE0">
        <w:rPr>
          <w:rFonts w:hint="eastAsia"/>
        </w:rPr>
        <w:t>本院許委員淑華，針對離總統和立委選舉時間只剩下兩個多月，交通部繼高鐵延伸到屏東之後，再宣布高鐵將從台北延伸到宜蘭，決策如此倉卒、頗有「箭在弦上，不得不發」的態勢，引發社會各界對於「政策買票」的強烈質疑。福國利民、澤被子孫的交通建設，茲事體大。高鐵延伸到屏東和宜蘭，如果是興建「環島高速鐵路」的一環，則政府有必要向全民「說清楚，講明白」；特別是「環島高速鐵路」的興建，是否有其必要性，一定要凝聚社會共識才行，實在不應該在選舉前倉卒提出。爰此，特向行政院提出質詢。</w:t>
      </w:r>
    </w:p>
    <w:p w:rsidR="00A25387" w:rsidRPr="0007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一、離總統和立委選舉時間只剩下兩個多月，交通部繼高鐵延伸到屏東之後，再宣布高鐵將從台北延伸到宜蘭，決策如此倉卒、頗有「箭在弦上，不得不發」的態勢，引發社會各界對於「政策買票」的強烈質疑。</w:t>
      </w:r>
    </w:p>
    <w:p w:rsidR="00A25387" w:rsidRDefault="00A25387" w:rsidP="00A25387">
      <w:pPr>
        <w:pStyle w:val="afffff0"/>
        <w:spacing w:line="380" w:lineRule="exact"/>
        <w:ind w:left="633" w:hanging="422"/>
      </w:pPr>
      <w:r>
        <w:rPr>
          <w:rFonts w:hint="eastAsia"/>
        </w:rPr>
        <w:t>二、在兩年前、占「前瞻基礎建設」（第一期四年總額</w:t>
      </w:r>
      <w:r>
        <w:rPr>
          <w:rFonts w:hint="eastAsia"/>
        </w:rPr>
        <w:t>4,200</w:t>
      </w:r>
      <w:r>
        <w:rPr>
          <w:rFonts w:hint="eastAsia"/>
        </w:rPr>
        <w:t>億元）半壁江山的所謂「軌道建設」，並沒有高鐵延伸的規劃，而現在分別延伸至屏東和宜蘭，兩者金額合計高達</w:t>
      </w:r>
      <w:r>
        <w:rPr>
          <w:rFonts w:hint="eastAsia"/>
        </w:rPr>
        <w:t>1,600</w:t>
      </w:r>
      <w:r>
        <w:rPr>
          <w:rFonts w:hint="eastAsia"/>
        </w:rPr>
        <w:t>億元，其中延伸至屏東是在去年完成可行性研究報告，預計花費</w:t>
      </w:r>
      <w:r>
        <w:rPr>
          <w:rFonts w:hint="eastAsia"/>
        </w:rPr>
        <w:t>554</w:t>
      </w:r>
      <w:r>
        <w:rPr>
          <w:rFonts w:hint="eastAsia"/>
        </w:rPr>
        <w:t>億元，</w:t>
      </w:r>
      <w:r>
        <w:rPr>
          <w:rFonts w:hint="eastAsia"/>
        </w:rPr>
        <w:t>2029</w:t>
      </w:r>
      <w:r>
        <w:rPr>
          <w:rFonts w:hint="eastAsia"/>
        </w:rPr>
        <w:t>年通車；而延伸到宜蘭則是籌劃多年，經費</w:t>
      </w:r>
      <w:r>
        <w:rPr>
          <w:rFonts w:hint="eastAsia"/>
        </w:rPr>
        <w:t>955</w:t>
      </w:r>
      <w:r>
        <w:rPr>
          <w:rFonts w:hint="eastAsia"/>
        </w:rPr>
        <w:t>億元，預定</w:t>
      </w:r>
      <w:r>
        <w:rPr>
          <w:rFonts w:hint="eastAsia"/>
        </w:rPr>
        <w:t>2030</w:t>
      </w:r>
      <w:r>
        <w:rPr>
          <w:rFonts w:hint="eastAsia"/>
        </w:rPr>
        <w:t>年通車。這麼大的支出，卻是在短短的一、兩個月內相繼提出，在當前國家財政困窘情況下，實在令一般社會大眾很難接受。</w:t>
      </w:r>
    </w:p>
    <w:p w:rsidR="00A25387" w:rsidRDefault="00A25387" w:rsidP="00A25387">
      <w:pPr>
        <w:pStyle w:val="afffff0"/>
        <w:spacing w:line="380" w:lineRule="exact"/>
        <w:ind w:left="633" w:hanging="422"/>
      </w:pPr>
      <w:r>
        <w:rPr>
          <w:rFonts w:hint="eastAsia"/>
        </w:rPr>
        <w:t>三、眾所周知，交通建設向來斥資龐大、工期冗長，以</w:t>
      </w:r>
      <w:r>
        <w:rPr>
          <w:rFonts w:hint="eastAsia"/>
        </w:rPr>
        <w:t>1990</w:t>
      </w:r>
      <w:r>
        <w:rPr>
          <w:rFonts w:hint="eastAsia"/>
        </w:rPr>
        <w:t>年開始研議的「蘇花高速公路」為例，將在明年</w:t>
      </w:r>
      <w:r>
        <w:rPr>
          <w:rFonts w:hint="eastAsia"/>
        </w:rPr>
        <w:t>2020</w:t>
      </w:r>
      <w:r>
        <w:rPr>
          <w:rFonts w:hint="eastAsia"/>
        </w:rPr>
        <w:t>年</w:t>
      </w:r>
      <w:r>
        <w:rPr>
          <w:rFonts w:hint="eastAsia"/>
        </w:rPr>
        <w:t>1</w:t>
      </w:r>
      <w:r>
        <w:rPr>
          <w:rFonts w:hint="eastAsia"/>
        </w:rPr>
        <w:t>月</w:t>
      </w:r>
      <w:r>
        <w:rPr>
          <w:rFonts w:hint="eastAsia"/>
        </w:rPr>
        <w:t>5</w:t>
      </w:r>
      <w:r>
        <w:rPr>
          <w:rFonts w:hint="eastAsia"/>
        </w:rPr>
        <w:t>日、總統大選前一個周末正式通車的「蘇花公路山區路段改善工程」，工程期間穿山越嶺，在中央山脈打通隧道，困難重重，涉及地質、水質、環境生態保護、動植物保育、乃至於古文明遺跡，不僅從國道高速公路降為省道的規格，原本全長</w:t>
      </w:r>
      <w:r>
        <w:rPr>
          <w:rFonts w:hint="eastAsia"/>
        </w:rPr>
        <w:t>85</w:t>
      </w:r>
      <w:r>
        <w:rPr>
          <w:rFonts w:hint="eastAsia"/>
        </w:rPr>
        <w:t>公里最後也侷限於山區路段的</w:t>
      </w:r>
      <w:r>
        <w:rPr>
          <w:rFonts w:hint="eastAsia"/>
        </w:rPr>
        <w:t>38.8</w:t>
      </w:r>
      <w:r>
        <w:rPr>
          <w:rFonts w:hint="eastAsia"/>
        </w:rPr>
        <w:t>公里。前述「高雄─屏東」和「台北─宜蘭」兩段高速鐵路的籌建營運，不但有銀行聯貸的問題，就算沒有土地徵收要向民眾說明溝通、以及經費編列之困擾，也一定要先有環境影響評估的審查程序，是否可行，目前實不得而知。</w:t>
      </w:r>
    </w:p>
    <w:p w:rsidR="00A25387" w:rsidRDefault="00A25387" w:rsidP="00A25387">
      <w:pPr>
        <w:pStyle w:val="afffff0"/>
        <w:spacing w:line="380" w:lineRule="exact"/>
        <w:ind w:left="633" w:hanging="422"/>
      </w:pPr>
      <w:r>
        <w:rPr>
          <w:rFonts w:hint="eastAsia"/>
        </w:rPr>
        <w:t>四、其實，台北到宜蘭（截彎取直）的「直線鐵路」已經討論多年，</w:t>
      </w:r>
      <w:r>
        <w:rPr>
          <w:rFonts w:hint="eastAsia"/>
        </w:rPr>
        <w:t>2005</w:t>
      </w:r>
      <w:r>
        <w:rPr>
          <w:rFonts w:hint="eastAsia"/>
        </w:rPr>
        <w:t>年完成綜合規劃，卻在隔年的環評大會「不應開發」的結論下，改提替代方案。交通部於</w:t>
      </w:r>
      <w:r>
        <w:rPr>
          <w:rFonts w:hint="eastAsia"/>
        </w:rPr>
        <w:t>2011</w:t>
      </w:r>
      <w:r>
        <w:rPr>
          <w:rFonts w:hint="eastAsia"/>
        </w:rPr>
        <w:t>年</w:t>
      </w:r>
      <w:r>
        <w:rPr>
          <w:rFonts w:hint="eastAsia"/>
        </w:rPr>
        <w:t>4</w:t>
      </w:r>
      <w:r>
        <w:rPr>
          <w:rFonts w:hint="eastAsia"/>
        </w:rPr>
        <w:t>月向行政院提出「可行性研究」報告之後，行政院在同年</w:t>
      </w:r>
      <w:r>
        <w:rPr>
          <w:rFonts w:hint="eastAsia"/>
        </w:rPr>
        <w:t>11</w:t>
      </w:r>
      <w:r>
        <w:rPr>
          <w:rFonts w:hint="eastAsia"/>
        </w:rPr>
        <w:t>月同意辦理綜合規劃。而交通部的鐵路改</w:t>
      </w:r>
      <w:r>
        <w:rPr>
          <w:rFonts w:hint="eastAsia"/>
        </w:rPr>
        <w:lastRenderedPageBreak/>
        <w:t>建工程局甚至在</w:t>
      </w:r>
      <w:r>
        <w:rPr>
          <w:rFonts w:hint="eastAsia"/>
        </w:rPr>
        <w:t>2014</w:t>
      </w:r>
      <w:r>
        <w:rPr>
          <w:rFonts w:hint="eastAsia"/>
        </w:rPr>
        <w:t>年還曾經提出兩個路線方案，都是從台北南港到宜蘭頭城，而沿著國道</w:t>
      </w:r>
      <w:r>
        <w:rPr>
          <w:rFonts w:hint="eastAsia"/>
        </w:rPr>
        <w:t>5</w:t>
      </w:r>
      <w:r>
        <w:rPr>
          <w:rFonts w:hint="eastAsia"/>
        </w:rPr>
        <w:t>號現有路徑的提案，隧道工程較短，卻會經過翡翠水庫保護區，後來則遭擱置。</w:t>
      </w:r>
    </w:p>
    <w:p w:rsidR="00A25387" w:rsidRDefault="00A25387" w:rsidP="00A25387">
      <w:pPr>
        <w:pStyle w:val="afffff0"/>
        <w:spacing w:line="380" w:lineRule="exact"/>
        <w:ind w:left="633" w:hanging="422"/>
      </w:pPr>
      <w:r>
        <w:rPr>
          <w:rFonts w:hint="eastAsia"/>
        </w:rPr>
        <w:t>五、前述鐵路建設的規劃流程及審查程序都尚且如此，動輒</w:t>
      </w:r>
      <w:r>
        <w:rPr>
          <w:rFonts w:hint="eastAsia"/>
        </w:rPr>
        <w:t>250</w:t>
      </w:r>
      <w:r>
        <w:rPr>
          <w:rFonts w:hint="eastAsia"/>
        </w:rPr>
        <w:t>公里、最高營運時速</w:t>
      </w:r>
      <w:r>
        <w:rPr>
          <w:rFonts w:hint="eastAsia"/>
        </w:rPr>
        <w:t>300</w:t>
      </w:r>
      <w:r>
        <w:rPr>
          <w:rFonts w:hint="eastAsia"/>
        </w:rPr>
        <w:t>公里的高速鐵路，顯然必須更嚴謹的加以檢視。台灣高鐵的興建計畫於</w:t>
      </w:r>
      <w:r>
        <w:rPr>
          <w:rFonts w:hint="eastAsia"/>
        </w:rPr>
        <w:t>1990</w:t>
      </w:r>
      <w:r>
        <w:rPr>
          <w:rFonts w:hint="eastAsia"/>
        </w:rPr>
        <w:t>年由行政院核定，</w:t>
      </w:r>
      <w:r>
        <w:rPr>
          <w:rFonts w:hint="eastAsia"/>
        </w:rPr>
        <w:t>1999</w:t>
      </w:r>
      <w:r>
        <w:rPr>
          <w:rFonts w:hint="eastAsia"/>
        </w:rPr>
        <w:t>年開始動工，原定</w:t>
      </w:r>
      <w:r>
        <w:rPr>
          <w:rFonts w:hint="eastAsia"/>
        </w:rPr>
        <w:t>2005</w:t>
      </w:r>
      <w:r>
        <w:rPr>
          <w:rFonts w:hint="eastAsia"/>
        </w:rPr>
        <w:t>年</w:t>
      </w:r>
      <w:r>
        <w:rPr>
          <w:rFonts w:hint="eastAsia"/>
        </w:rPr>
        <w:t>10</w:t>
      </w:r>
      <w:r>
        <w:rPr>
          <w:rFonts w:hint="eastAsia"/>
        </w:rPr>
        <w:t>月底通車，但因為機電與號誌工程延宕等，而延後到</w:t>
      </w:r>
      <w:r>
        <w:rPr>
          <w:rFonts w:hint="eastAsia"/>
        </w:rPr>
        <w:t>2007</w:t>
      </w:r>
      <w:r>
        <w:rPr>
          <w:rFonts w:hint="eastAsia"/>
        </w:rPr>
        <w:t>年</w:t>
      </w:r>
      <w:r>
        <w:rPr>
          <w:rFonts w:hint="eastAsia"/>
        </w:rPr>
        <w:t>2</w:t>
      </w:r>
      <w:r>
        <w:rPr>
          <w:rFonts w:hint="eastAsia"/>
        </w:rPr>
        <w:t>月</w:t>
      </w:r>
      <w:r>
        <w:rPr>
          <w:rFonts w:hint="eastAsia"/>
        </w:rPr>
        <w:t>1</w:t>
      </w:r>
      <w:r>
        <w:rPr>
          <w:rFonts w:hint="eastAsia"/>
        </w:rPr>
        <w:t>日正式營運。然而在營運初期，為了要降低利率，在</w:t>
      </w:r>
      <w:r>
        <w:rPr>
          <w:rFonts w:hint="eastAsia"/>
        </w:rPr>
        <w:t>2008</w:t>
      </w:r>
      <w:r>
        <w:rPr>
          <w:rFonts w:hint="eastAsia"/>
        </w:rPr>
        <w:t>年由政府與聯貸的銀行團協商，卻仍在</w:t>
      </w:r>
      <w:r>
        <w:rPr>
          <w:rFonts w:hint="eastAsia"/>
        </w:rPr>
        <w:t>2009</w:t>
      </w:r>
      <w:r>
        <w:rPr>
          <w:rFonts w:hint="eastAsia"/>
        </w:rPr>
        <w:t>年虧損高達</w:t>
      </w:r>
      <w:r>
        <w:rPr>
          <w:rFonts w:hint="eastAsia"/>
        </w:rPr>
        <w:t>4,000</w:t>
      </w:r>
      <w:r>
        <w:rPr>
          <w:rFonts w:hint="eastAsia"/>
        </w:rPr>
        <w:t>億。儘管在</w:t>
      </w:r>
      <w:r>
        <w:rPr>
          <w:rFonts w:hint="eastAsia"/>
        </w:rPr>
        <w:t>2012</w:t>
      </w:r>
      <w:r>
        <w:rPr>
          <w:rFonts w:hint="eastAsia"/>
        </w:rPr>
        <w:t>年首次轉虧為盈，卻還是由交通部主導，在</w:t>
      </w:r>
      <w:r>
        <w:rPr>
          <w:rFonts w:hint="eastAsia"/>
        </w:rPr>
        <w:t>2015</w:t>
      </w:r>
      <w:r>
        <w:rPr>
          <w:rFonts w:hint="eastAsia"/>
        </w:rPr>
        <w:t>年</w:t>
      </w:r>
      <w:r>
        <w:rPr>
          <w:rFonts w:hint="eastAsia"/>
        </w:rPr>
        <w:t>9</w:t>
      </w:r>
      <w:r>
        <w:rPr>
          <w:rFonts w:hint="eastAsia"/>
        </w:rPr>
        <w:t>月通過財務改革的計畫。</w:t>
      </w:r>
      <w:r>
        <w:rPr>
          <w:rFonts w:hint="eastAsia"/>
        </w:rPr>
        <w:t>2016</w:t>
      </w:r>
      <w:r>
        <w:rPr>
          <w:rFonts w:hint="eastAsia"/>
        </w:rPr>
        <w:t>年</w:t>
      </w:r>
      <w:r>
        <w:rPr>
          <w:rFonts w:hint="eastAsia"/>
        </w:rPr>
        <w:t>10</w:t>
      </w:r>
      <w:r>
        <w:rPr>
          <w:rFonts w:hint="eastAsia"/>
        </w:rPr>
        <w:t>月上市之後，公股占比超過六成、「國有民營」的台灣高鐵，如今不論是向南到屏東、向東到宜蘭，到底有沒有仔細評估財務狀況，就說要做，簡直是拿人民的錢隨意揮霍。</w:t>
      </w:r>
    </w:p>
    <w:p w:rsidR="00A25387" w:rsidRDefault="00A25387" w:rsidP="00A25387">
      <w:pPr>
        <w:pStyle w:val="afffff0"/>
        <w:spacing w:line="380" w:lineRule="exact"/>
        <w:ind w:left="633" w:hanging="422"/>
      </w:pPr>
      <w:r>
        <w:rPr>
          <w:rFonts w:hint="eastAsia"/>
        </w:rPr>
        <w:t>六、回顧台灣高鐵從</w:t>
      </w:r>
      <w:r>
        <w:rPr>
          <w:rFonts w:hint="eastAsia"/>
        </w:rPr>
        <w:t>2007</w:t>
      </w:r>
      <w:r>
        <w:rPr>
          <w:rFonts w:hint="eastAsia"/>
        </w:rPr>
        <w:t>年</w:t>
      </w:r>
      <w:r>
        <w:rPr>
          <w:rFonts w:hint="eastAsia"/>
        </w:rPr>
        <w:t>2</w:t>
      </w:r>
      <w:r>
        <w:rPr>
          <w:rFonts w:hint="eastAsia"/>
        </w:rPr>
        <w:t>月營運迄今的經驗，以下四點必須檢視。一、運量，二、人口，三、造價，以及四、興建（時間與技術）。簡言之，「四合一」的大哉問是：能不能在（就算如期）完工後，避免鉅額虧損。</w:t>
      </w:r>
    </w:p>
    <w:p w:rsidR="00A25387" w:rsidRDefault="00A25387" w:rsidP="00A25387">
      <w:pPr>
        <w:pStyle w:val="afffff0"/>
        <w:spacing w:line="380" w:lineRule="exact"/>
        <w:ind w:left="633" w:hanging="422"/>
      </w:pPr>
      <w:r>
        <w:rPr>
          <w:rFonts w:hint="eastAsia"/>
        </w:rPr>
        <w:t>七、在</w:t>
      </w:r>
      <w:r>
        <w:rPr>
          <w:rFonts w:hint="eastAsia"/>
        </w:rPr>
        <w:t>1990</w:t>
      </w:r>
      <w:r>
        <w:rPr>
          <w:rFonts w:hint="eastAsia"/>
        </w:rPr>
        <w:t>年代預估任何軌道建設的「運量」，並不會將少子化的人口視之為重要的變數。但現在對於運量的估測必須、也已經可以做到屏東縣和宜蘭縣的人口成長或減少之趨勢，以及在如果沒有陸客的前提下，每年觀光客的成長人數之趨勢。</w:t>
      </w:r>
    </w:p>
    <w:p w:rsidR="00A25387" w:rsidRDefault="00A25387" w:rsidP="00A25387">
      <w:pPr>
        <w:pStyle w:val="afffff0"/>
        <w:spacing w:line="380" w:lineRule="exact"/>
        <w:ind w:left="633" w:hanging="422"/>
      </w:pPr>
      <w:r>
        <w:rPr>
          <w:rFonts w:hint="eastAsia"/>
        </w:rPr>
        <w:t>八、依據行政院國發會去年</w:t>
      </w:r>
      <w:r>
        <w:rPr>
          <w:rFonts w:hint="eastAsia"/>
        </w:rPr>
        <w:t>8</w:t>
      </w:r>
      <w:r>
        <w:rPr>
          <w:rFonts w:hint="eastAsia"/>
        </w:rPr>
        <w:t>月底的推估，</w:t>
      </w:r>
      <w:r>
        <w:rPr>
          <w:rFonts w:hint="eastAsia"/>
        </w:rPr>
        <w:t>2020</w:t>
      </w:r>
      <w:r>
        <w:rPr>
          <w:rFonts w:hint="eastAsia"/>
        </w:rPr>
        <w:t>年到</w:t>
      </w:r>
      <w:r>
        <w:rPr>
          <w:rFonts w:hint="eastAsia"/>
        </w:rPr>
        <w:t>2027</w:t>
      </w:r>
      <w:r>
        <w:rPr>
          <w:rFonts w:hint="eastAsia"/>
        </w:rPr>
        <w:t>年的台灣人口最高峰</w:t>
      </w:r>
      <w:r>
        <w:rPr>
          <w:rFonts w:hint="eastAsia"/>
        </w:rPr>
        <w:t>2,360</w:t>
      </w:r>
      <w:r>
        <w:rPr>
          <w:rFonts w:hint="eastAsia"/>
        </w:rPr>
        <w:t>萬到</w:t>
      </w:r>
      <w:r>
        <w:rPr>
          <w:rFonts w:hint="eastAsia"/>
        </w:rPr>
        <w:t>2,370</w:t>
      </w:r>
      <w:r>
        <w:rPr>
          <w:rFonts w:hint="eastAsia"/>
        </w:rPr>
        <w:t>萬人，一旦過後，</w:t>
      </w:r>
      <w:r>
        <w:rPr>
          <w:rFonts w:hint="eastAsia"/>
        </w:rPr>
        <w:t>2065</w:t>
      </w:r>
      <w:r>
        <w:rPr>
          <w:rFonts w:hint="eastAsia"/>
        </w:rPr>
        <w:t>年將只有</w:t>
      </w:r>
      <w:r>
        <w:rPr>
          <w:rFonts w:hint="eastAsia"/>
        </w:rPr>
        <w:t>1,740</w:t>
      </w:r>
      <w:r>
        <w:rPr>
          <w:rFonts w:hint="eastAsia"/>
        </w:rPr>
        <w:t>萬人。換言之，面對</w:t>
      </w:r>
      <w:r>
        <w:rPr>
          <w:rFonts w:hint="eastAsia"/>
        </w:rPr>
        <w:t>45</w:t>
      </w:r>
      <w:r>
        <w:rPr>
          <w:rFonts w:hint="eastAsia"/>
        </w:rPr>
        <w:t>年後，人口減少兩成到三成的經社環境，台灣高鐵的營運會不會重蹈過去高估運量而產生鉅額虧損的覆轍，才是大家要擔心的事。另外，在車體的造價與機電系統後續的維護整修，以及興建時程是否會延宕，直接影響到的也是高鐵財務狀況、銀行貸款與未來能否自負盈虧的償還能力。</w:t>
      </w:r>
    </w:p>
    <w:p w:rsidR="00A25387" w:rsidRDefault="00A25387" w:rsidP="00A25387">
      <w:pPr>
        <w:pStyle w:val="afffff0"/>
        <w:spacing w:line="380" w:lineRule="exact"/>
        <w:ind w:left="633" w:hanging="422"/>
      </w:pPr>
      <w:r>
        <w:rPr>
          <w:rFonts w:hint="eastAsia"/>
        </w:rPr>
        <w:t>九、福國利民、澤被子孫的交通建設，茲事體大。高鐵延伸到屏東和宜蘭，如果是興建「環島高速鐵路」的一環，則蔡政府有必要向全民「說清楚，講明白」；特別是「環島高速鐵路」的興建，是否有其必要性，一定要凝聚社會共識才行，實在不應該在選舉前倉卒提出。</w:t>
      </w:r>
    </w:p>
    <w:p w:rsidR="00A25387" w:rsidRPr="008E5DE0" w:rsidRDefault="00A25387" w:rsidP="00A25387">
      <w:pPr>
        <w:pStyle w:val="afb"/>
        <w:spacing w:beforeLines="100" w:before="335" w:line="420" w:lineRule="exact"/>
        <w:ind w:leftChars="0" w:left="1425" w:hangingChars="500" w:hanging="1425"/>
      </w:pPr>
      <w:r>
        <w:rPr>
          <w:rFonts w:hint="eastAsia"/>
        </w:rPr>
        <w:t>（四十三）</w:t>
      </w:r>
      <w:r w:rsidRPr="008E5DE0">
        <w:rPr>
          <w:rFonts w:hint="eastAsia"/>
        </w:rPr>
        <w:t>本院許委員淑華，鑑於台美關係升溫，洽簽台美自貿協定（</w:t>
      </w:r>
      <w:r w:rsidRPr="008E5DE0">
        <w:rPr>
          <w:rFonts w:hint="eastAsia"/>
        </w:rPr>
        <w:t>FTA</w:t>
      </w:r>
      <w:r w:rsidRPr="008E5DE0">
        <w:rPr>
          <w:rFonts w:hint="eastAsia"/>
        </w:rPr>
        <w:t>）又浮出檯面。過去十餘年台美</w:t>
      </w:r>
      <w:r w:rsidRPr="008E5DE0">
        <w:rPr>
          <w:rFonts w:hint="eastAsia"/>
        </w:rPr>
        <w:t>FTA</w:t>
      </w:r>
      <w:r w:rsidRPr="008E5DE0">
        <w:rPr>
          <w:rFonts w:hint="eastAsia"/>
        </w:rPr>
        <w:t>始終停留在研析階段，去年台積電創辦人張忠謀在</w:t>
      </w:r>
      <w:r w:rsidRPr="008E5DE0">
        <w:rPr>
          <w:rFonts w:hint="eastAsia"/>
        </w:rPr>
        <w:t>APEC</w:t>
      </w:r>
      <w:r w:rsidRPr="008E5DE0">
        <w:rPr>
          <w:rFonts w:hint="eastAsia"/>
        </w:rPr>
        <w:t>峰會再提也無下文。隨著美國參議院</w:t>
      </w:r>
      <w:r w:rsidRPr="008E5DE0">
        <w:rPr>
          <w:rFonts w:hint="eastAsia"/>
        </w:rPr>
        <w:t>9</w:t>
      </w:r>
      <w:r w:rsidRPr="008E5DE0">
        <w:rPr>
          <w:rFonts w:hint="eastAsia"/>
        </w:rPr>
        <w:t>月通過「台北法案」支持台美</w:t>
      </w:r>
      <w:r w:rsidRPr="008E5DE0">
        <w:rPr>
          <w:rFonts w:hint="eastAsia"/>
        </w:rPr>
        <w:t>FTA</w:t>
      </w:r>
      <w:r w:rsidRPr="008E5DE0">
        <w:rPr>
          <w:rFonts w:hint="eastAsia"/>
        </w:rPr>
        <w:t>，加上其他升溫跡象，似乎又重現機會。然而從美日貿易第一階段協定內容來看，川普政府的談判立場（至少在第一階段）很明顯的是「拿很多、給很少」，除興奮之餘，如何回應、化解這種立場衝擊，是新的任務與挑戰。爰此，特向行政院提出質詢。</w:t>
      </w:r>
    </w:p>
    <w:p w:rsidR="00A25387" w:rsidRPr="0007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一、最近台美關係親密程度有走向歷史新高的趨勢，非但軍售案順利過關，美國在台協會（</w:t>
      </w:r>
      <w:r>
        <w:rPr>
          <w:rFonts w:hint="eastAsia"/>
        </w:rPr>
        <w:t>AIT</w:t>
      </w:r>
      <w:r>
        <w:rPr>
          <w:rFonts w:hint="eastAsia"/>
        </w:rPr>
        <w:t>）處長到處站台，美國國務院還聯名商務部致函美國</w:t>
      </w:r>
      <w:r>
        <w:rPr>
          <w:rFonts w:hint="eastAsia"/>
        </w:rPr>
        <w:t>500</w:t>
      </w:r>
      <w:r>
        <w:rPr>
          <w:rFonts w:hint="eastAsia"/>
        </w:rPr>
        <w:t>大企業，期盼強化與我國經貿關係；美國副總統潘斯上周的演講，更再度點出台灣是世界主要貿易經濟體的事實。這樣的趨勢當然創造出很多新機會，但也有挑戰需要克服。</w:t>
      </w:r>
    </w:p>
    <w:p w:rsidR="00A25387" w:rsidRDefault="00A25387" w:rsidP="00A25387">
      <w:pPr>
        <w:pStyle w:val="afffff0"/>
        <w:spacing w:line="380" w:lineRule="exact"/>
        <w:ind w:left="633" w:hanging="422"/>
      </w:pPr>
      <w:r>
        <w:rPr>
          <w:rFonts w:hint="eastAsia"/>
        </w:rPr>
        <w:t>二、隨著美中貿易戰持續擴大，全球經貿結構也出現顯著變化。以台灣為例，今年以來主要變化可以歸納為「對陸降溫、與美熱絡」。今年至</w:t>
      </w:r>
      <w:r>
        <w:rPr>
          <w:rFonts w:hint="eastAsia"/>
        </w:rPr>
        <w:t>9</w:t>
      </w:r>
      <w:r>
        <w:rPr>
          <w:rFonts w:hint="eastAsia"/>
        </w:rPr>
        <w:t>月為止，我國對中國大陸出口增長率接近負</w:t>
      </w:r>
      <w:r>
        <w:rPr>
          <w:rFonts w:hint="eastAsia"/>
        </w:rPr>
        <w:t>7%</w:t>
      </w:r>
      <w:r>
        <w:rPr>
          <w:rFonts w:hint="eastAsia"/>
        </w:rPr>
        <w:t>，對美出口增長率卻為正</w:t>
      </w:r>
      <w:r>
        <w:rPr>
          <w:rFonts w:hint="eastAsia"/>
        </w:rPr>
        <w:t>17%</w:t>
      </w:r>
      <w:r>
        <w:rPr>
          <w:rFonts w:hint="eastAsia"/>
        </w:rPr>
        <w:t>。事實上，若對美出口增加速度不變，美國很快就會取代東協十國，成為我國僅次於中國大陸的第二大出口市場。</w:t>
      </w:r>
    </w:p>
    <w:p w:rsidR="00A25387" w:rsidRDefault="00A25387" w:rsidP="00A25387">
      <w:pPr>
        <w:pStyle w:val="afffff0"/>
        <w:spacing w:line="380" w:lineRule="exact"/>
        <w:ind w:left="633" w:hanging="422"/>
      </w:pPr>
      <w:r>
        <w:rPr>
          <w:rFonts w:hint="eastAsia"/>
        </w:rPr>
        <w:t>三、同一時段中，台商對中國大陸的新投資金額銳減</w:t>
      </w:r>
      <w:r>
        <w:rPr>
          <w:rFonts w:hint="eastAsia"/>
        </w:rPr>
        <w:t>57%</w:t>
      </w:r>
      <w:r>
        <w:rPr>
          <w:rFonts w:hint="eastAsia"/>
        </w:rPr>
        <w:t>（對全球投資增長減少</w:t>
      </w:r>
      <w:r>
        <w:rPr>
          <w:rFonts w:hint="eastAsia"/>
        </w:rPr>
        <w:t>42%</w:t>
      </w:r>
      <w:r>
        <w:rPr>
          <w:rFonts w:hint="eastAsia"/>
        </w:rPr>
        <w:t>），美國對台灣投資則暴增</w:t>
      </w:r>
      <w:r>
        <w:rPr>
          <w:rFonts w:hint="eastAsia"/>
        </w:rPr>
        <w:t>70%</w:t>
      </w:r>
      <w:r>
        <w:rPr>
          <w:rFonts w:hint="eastAsia"/>
        </w:rPr>
        <w:t>。長期以來，我國持續面對「對外投資多、來台投資少」這種投資赤字的問題，今年卻罕見出現了「來台投資大於對外投資」的反轉現象。</w:t>
      </w:r>
    </w:p>
    <w:p w:rsidR="00A25387" w:rsidRDefault="00A25387" w:rsidP="00A25387">
      <w:pPr>
        <w:pStyle w:val="afffff0"/>
        <w:spacing w:line="380" w:lineRule="exact"/>
        <w:ind w:left="633" w:hanging="422"/>
      </w:pPr>
      <w:r>
        <w:rPr>
          <w:rFonts w:hint="eastAsia"/>
        </w:rPr>
        <w:t>四、歸納以上的數據，反映出美中貿易戰爆發以來，雖然有產業應變措施帶來的短期調整，但也開始出現一些可能屬於長期結構性變化的跡象。以兩岸經貿關係為例，對中國出口大幅衰退可能是短期現象，隨著美中貿易戰退場或有緩解機會；但在貿易戰之前就已經出現的投資退潮，恐怕是「一去不復返」的結構改變了。赴大陸投資減少，意味著貿易持續減少的趨勢可能也難以避免。另一方面，取而代之的可能是台美（以及台日、台韓與東協）經貿關係進入新高點。</w:t>
      </w:r>
    </w:p>
    <w:p w:rsidR="00A25387" w:rsidRDefault="00A25387" w:rsidP="00A25387">
      <w:pPr>
        <w:pStyle w:val="afffff0"/>
        <w:spacing w:line="380" w:lineRule="exact"/>
        <w:ind w:left="633" w:hanging="422"/>
      </w:pPr>
      <w:r>
        <w:rPr>
          <w:rFonts w:hint="eastAsia"/>
        </w:rPr>
        <w:t>五、台美政治關係的增溫，對於以上市場調整形成的結構變遷而言，應該是一股助力，但也有挑戰，首先即是台美合作是否會以「跟中國說再見」為前提。台美合作並非從零開始，過去</w:t>
      </w:r>
      <w:r>
        <w:rPr>
          <w:rFonts w:hint="eastAsia"/>
        </w:rPr>
        <w:t>25</w:t>
      </w:r>
      <w:r>
        <w:rPr>
          <w:rFonts w:hint="eastAsia"/>
        </w:rPr>
        <w:t>年來建構的「美中台」錯綜複雜三角關係要如何解構、重組、再生，對台商而言，就是第一個重大挑戰。</w:t>
      </w:r>
    </w:p>
    <w:p w:rsidR="00A25387" w:rsidRDefault="00A25387" w:rsidP="00A25387">
      <w:pPr>
        <w:pStyle w:val="afffff0"/>
        <w:spacing w:line="380" w:lineRule="exact"/>
        <w:ind w:left="633" w:hanging="422"/>
      </w:pPr>
      <w:r>
        <w:rPr>
          <w:rFonts w:hint="eastAsia"/>
        </w:rPr>
        <w:t>六、例如許多台商當初赴大陸投資，不純然是自主決定，而是配合下單美商的調度安排。</w:t>
      </w:r>
      <w:r>
        <w:rPr>
          <w:rFonts w:hint="eastAsia"/>
        </w:rPr>
        <w:t>20</w:t>
      </w:r>
      <w:r>
        <w:rPr>
          <w:rFonts w:hint="eastAsia"/>
        </w:rPr>
        <w:t>餘年來已建立複雜盤結的供應鏈網絡，也可能就近打入了中國供應鏈；若跟美國合作的前提是要跟中國斷鏈，恐怕會讓許多業者陷入天人交戰。換言之，如何既維持與大陸的關聯又能維持與美國合作，將是最關鍵的挑戰。</w:t>
      </w:r>
    </w:p>
    <w:p w:rsidR="00A25387" w:rsidRDefault="00A25387" w:rsidP="00A25387">
      <w:pPr>
        <w:pStyle w:val="afffff0"/>
        <w:spacing w:line="380" w:lineRule="exact"/>
        <w:ind w:left="633" w:hanging="422"/>
      </w:pPr>
      <w:r>
        <w:rPr>
          <w:rFonts w:hint="eastAsia"/>
        </w:rPr>
        <w:t>七、這個挑戰，對於如</w:t>
      </w:r>
      <w:r>
        <w:rPr>
          <w:rFonts w:hint="eastAsia"/>
        </w:rPr>
        <w:t>AI</w:t>
      </w:r>
      <w:r>
        <w:rPr>
          <w:rFonts w:hint="eastAsia"/>
        </w:rPr>
        <w:t>、</w:t>
      </w:r>
      <w:r>
        <w:rPr>
          <w:rFonts w:hint="eastAsia"/>
        </w:rPr>
        <w:t>IoT</w:t>
      </w:r>
      <w:r>
        <w:rPr>
          <w:rFonts w:hint="eastAsia"/>
        </w:rPr>
        <w:t>甚至新能源等前瞻科技領域的衝擊更高於傳統產業。對於新興科技發展，美國無疑是關鍵技術及創新來源。但在另一方面，北京近年來不但大力透過各種公私力量扶植，更廣泛地落實「以市場換技術、換投資」的政策，要看上中國龐大商機的業者，必須去中國落地、投資並帶來技術。</w:t>
      </w:r>
    </w:p>
    <w:p w:rsidR="00A25387" w:rsidRDefault="00A25387" w:rsidP="00A25387">
      <w:pPr>
        <w:pStyle w:val="afffff0"/>
        <w:spacing w:line="380" w:lineRule="exact"/>
        <w:ind w:left="633" w:hanging="422"/>
      </w:pPr>
      <w:r>
        <w:rPr>
          <w:rFonts w:hint="eastAsia"/>
        </w:rPr>
        <w:t>八、對台灣而言，跟美國的技術合作必須維持深化，然而中國巨大的利益又如何能放棄？問題來了，美國過去就已經擔心台灣會成為防堵中國取得美國技術的破口，於是跟</w:t>
      </w:r>
      <w:r>
        <w:rPr>
          <w:rFonts w:hint="eastAsia"/>
        </w:rPr>
        <w:t>500</w:t>
      </w:r>
      <w:r>
        <w:rPr>
          <w:rFonts w:hint="eastAsia"/>
        </w:rPr>
        <w:t>大企業合作當然是好事。但如何維持台美間的信任，又可保住大陸市場，任務愈發艱鉅，某些業別或許終究無法迴避選邊的問題。</w:t>
      </w:r>
    </w:p>
    <w:p w:rsidR="00A25387" w:rsidRDefault="00A25387" w:rsidP="00A25387">
      <w:pPr>
        <w:pStyle w:val="afffff0"/>
        <w:spacing w:line="380" w:lineRule="exact"/>
        <w:ind w:left="633" w:hanging="422"/>
      </w:pPr>
      <w:r>
        <w:rPr>
          <w:rFonts w:hint="eastAsia"/>
        </w:rPr>
        <w:lastRenderedPageBreak/>
        <w:t>九、隨著關係升溫，洽簽台美自貿協定（</w:t>
      </w:r>
      <w:r>
        <w:rPr>
          <w:rFonts w:hint="eastAsia"/>
        </w:rPr>
        <w:t>FTA</w:t>
      </w:r>
      <w:r>
        <w:rPr>
          <w:rFonts w:hint="eastAsia"/>
        </w:rPr>
        <w:t>）又浮出檯面。過去十餘年台美</w:t>
      </w:r>
      <w:r>
        <w:rPr>
          <w:rFonts w:hint="eastAsia"/>
        </w:rPr>
        <w:t>FTA</w:t>
      </w:r>
      <w:r>
        <w:rPr>
          <w:rFonts w:hint="eastAsia"/>
        </w:rPr>
        <w:t>始終停留在研析階段，去年台積電創辦人張忠謀在</w:t>
      </w:r>
      <w:r>
        <w:rPr>
          <w:rFonts w:hint="eastAsia"/>
        </w:rPr>
        <w:t>APEC</w:t>
      </w:r>
      <w:r>
        <w:rPr>
          <w:rFonts w:hint="eastAsia"/>
        </w:rPr>
        <w:t>峰會再提也無下文。隨著美國參議院</w:t>
      </w:r>
      <w:r>
        <w:rPr>
          <w:rFonts w:hint="eastAsia"/>
        </w:rPr>
        <w:t>9</w:t>
      </w:r>
      <w:r>
        <w:rPr>
          <w:rFonts w:hint="eastAsia"/>
        </w:rPr>
        <w:t>月通過「台北法案」支持台美</w:t>
      </w:r>
      <w:r>
        <w:rPr>
          <w:rFonts w:hint="eastAsia"/>
        </w:rPr>
        <w:t>FTA</w:t>
      </w:r>
      <w:r>
        <w:rPr>
          <w:rFonts w:hint="eastAsia"/>
        </w:rPr>
        <w:t>，加上其他升溫跡象，似乎又重現機會。然而從美日貿易第一階段協定內容來看，川普政府的談判立場（至少在第一階段）很明顯的是「拿很多、給很少」，我們除興奮之餘，如何回應、化解這種立場衝擊，是新的任務與挑戰。</w:t>
      </w:r>
    </w:p>
    <w:p w:rsidR="00A25387" w:rsidRPr="008E5DE0" w:rsidRDefault="00A25387" w:rsidP="00A25387">
      <w:pPr>
        <w:pStyle w:val="afb"/>
        <w:spacing w:beforeLines="100" w:before="335" w:line="420" w:lineRule="exact"/>
        <w:ind w:leftChars="0" w:left="1425" w:hangingChars="500" w:hanging="1425"/>
      </w:pPr>
      <w:r>
        <w:rPr>
          <w:rFonts w:hint="eastAsia"/>
        </w:rPr>
        <w:t>（四十四）</w:t>
      </w:r>
      <w:r w:rsidRPr="008E5DE0">
        <w:rPr>
          <w:rFonts w:hint="eastAsia"/>
        </w:rPr>
        <w:t>本院許委員淑華，鑑於至</w:t>
      </w:r>
      <w:r w:rsidRPr="008E5DE0">
        <w:rPr>
          <w:rFonts w:hint="eastAsia"/>
        </w:rPr>
        <w:t>107</w:t>
      </w:r>
      <w:r w:rsidRPr="008E5DE0">
        <w:rPr>
          <w:rFonts w:hint="eastAsia"/>
        </w:rPr>
        <w:t>年底止在臺之外來人口已達</w:t>
      </w:r>
      <w:r w:rsidRPr="008E5DE0">
        <w:rPr>
          <w:rFonts w:hint="eastAsia"/>
        </w:rPr>
        <w:t>125</w:t>
      </w:r>
      <w:r w:rsidRPr="008E5DE0">
        <w:rPr>
          <w:rFonts w:hint="eastAsia"/>
        </w:rPr>
        <w:t>萬人，其中部分外籍移工因不適用勞基法而未涵蓋在相關勞工保險照顧中，或雇主未確實善盡應納保之責，其社會保險照顧容有可完善之處，建請行政院應責成相關機關妥善規劃並落實執行平等對待且妥適照顧之社會保險庇護機制。爰此，特向行政院提出質詢。</w:t>
      </w:r>
    </w:p>
    <w:p w:rsidR="00A25387" w:rsidRPr="0007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一、近年來我國人口生育率持續下降，成為超低生育率國家，人口變化已影響家庭型態與勞動結構，在政府移民政策推動下，移民人口成為我國人口結構組成分子之一。</w:t>
      </w:r>
      <w:r>
        <w:rPr>
          <w:rFonts w:hint="eastAsia"/>
        </w:rPr>
        <w:t>109</w:t>
      </w:r>
      <w:r>
        <w:rPr>
          <w:rFonts w:hint="eastAsia"/>
        </w:rPr>
        <w:t>年度預算於內政部移民署編列入出國及移民管理業務經費</w:t>
      </w:r>
      <w:r>
        <w:rPr>
          <w:rFonts w:hint="eastAsia"/>
        </w:rPr>
        <w:t>11</w:t>
      </w:r>
      <w:r>
        <w:rPr>
          <w:rFonts w:hint="eastAsia"/>
        </w:rPr>
        <w:t>億</w:t>
      </w:r>
      <w:r>
        <w:rPr>
          <w:rFonts w:hint="eastAsia"/>
        </w:rPr>
        <w:t>8,491</w:t>
      </w:r>
      <w:r>
        <w:rPr>
          <w:rFonts w:hint="eastAsia"/>
        </w:rPr>
        <w:t>萬</w:t>
      </w:r>
      <w:r>
        <w:rPr>
          <w:rFonts w:hint="eastAsia"/>
        </w:rPr>
        <w:t>3</w:t>
      </w:r>
      <w:r>
        <w:rPr>
          <w:rFonts w:hint="eastAsia"/>
        </w:rPr>
        <w:t>千元，其中</w:t>
      </w:r>
      <w:r>
        <w:rPr>
          <w:rFonts w:hint="eastAsia"/>
        </w:rPr>
        <w:t>5</w:t>
      </w:r>
      <w:r>
        <w:rPr>
          <w:rFonts w:hint="eastAsia"/>
        </w:rPr>
        <w:t>億元為補助新住民發展基金辦理各項新住民輔導業務。</w:t>
      </w:r>
    </w:p>
    <w:p w:rsidR="00A25387" w:rsidRDefault="00A25387" w:rsidP="00A25387">
      <w:pPr>
        <w:pStyle w:val="afffff0"/>
        <w:spacing w:line="380" w:lineRule="exact"/>
        <w:ind w:left="633" w:hanging="422"/>
      </w:pPr>
      <w:r>
        <w:rPr>
          <w:rFonts w:hint="eastAsia"/>
        </w:rPr>
        <w:t>二、我國自</w:t>
      </w:r>
      <w:r>
        <w:rPr>
          <w:rFonts w:hint="eastAsia"/>
        </w:rPr>
        <w:t>98</w:t>
      </w:r>
      <w:r>
        <w:rPr>
          <w:rFonts w:hint="eastAsia"/>
        </w:rPr>
        <w:t>年以來近</w:t>
      </w:r>
      <w:r>
        <w:rPr>
          <w:rFonts w:hint="eastAsia"/>
        </w:rPr>
        <w:t>10</w:t>
      </w:r>
      <w:r>
        <w:rPr>
          <w:rFonts w:hint="eastAsia"/>
        </w:rPr>
        <w:t>年之移入人口，主要以婚姻移民及勞動移民為主，截至</w:t>
      </w:r>
      <w:r>
        <w:rPr>
          <w:rFonts w:hint="eastAsia"/>
        </w:rPr>
        <w:t>107</w:t>
      </w:r>
      <w:r>
        <w:rPr>
          <w:rFonts w:hint="eastAsia"/>
        </w:rPr>
        <w:t>年底止合計已逾百萬人，婚姻移民外籍與大陸（含港澳）配偶總人數由</w:t>
      </w:r>
      <w:r>
        <w:rPr>
          <w:rFonts w:hint="eastAsia"/>
        </w:rPr>
        <w:t>98</w:t>
      </w:r>
      <w:r>
        <w:rPr>
          <w:rFonts w:hint="eastAsia"/>
        </w:rPr>
        <w:t>年底</w:t>
      </w:r>
      <w:r>
        <w:rPr>
          <w:rFonts w:hint="eastAsia"/>
        </w:rPr>
        <w:t>42.95</w:t>
      </w:r>
      <w:r>
        <w:rPr>
          <w:rFonts w:hint="eastAsia"/>
        </w:rPr>
        <w:t>萬人增至</w:t>
      </w:r>
      <w:r>
        <w:rPr>
          <w:rFonts w:hint="eastAsia"/>
        </w:rPr>
        <w:t>107</w:t>
      </w:r>
      <w:r>
        <w:rPr>
          <w:rFonts w:hint="eastAsia"/>
        </w:rPr>
        <w:t>年底</w:t>
      </w:r>
      <w:r>
        <w:rPr>
          <w:rFonts w:hint="eastAsia"/>
        </w:rPr>
        <w:t>54.38</w:t>
      </w:r>
      <w:r>
        <w:rPr>
          <w:rFonts w:hint="eastAsia"/>
        </w:rPr>
        <w:t>萬人（增幅</w:t>
      </w:r>
      <w:r>
        <w:rPr>
          <w:rFonts w:hint="eastAsia"/>
        </w:rPr>
        <w:t>26.61%</w:t>
      </w:r>
      <w:r>
        <w:rPr>
          <w:rFonts w:hint="eastAsia"/>
        </w:rPr>
        <w:t>），其中外籍（裔）配偶人數由</w:t>
      </w:r>
      <w:r>
        <w:rPr>
          <w:rFonts w:hint="eastAsia"/>
        </w:rPr>
        <w:t>98</w:t>
      </w:r>
      <w:r>
        <w:rPr>
          <w:rFonts w:hint="eastAsia"/>
        </w:rPr>
        <w:t>年底</w:t>
      </w:r>
      <w:r>
        <w:rPr>
          <w:rFonts w:hint="eastAsia"/>
        </w:rPr>
        <w:t>14.37</w:t>
      </w:r>
      <w:r>
        <w:rPr>
          <w:rFonts w:hint="eastAsia"/>
        </w:rPr>
        <w:t>萬人增至</w:t>
      </w:r>
      <w:r>
        <w:rPr>
          <w:rFonts w:hint="eastAsia"/>
        </w:rPr>
        <w:t>107</w:t>
      </w:r>
      <w:r>
        <w:rPr>
          <w:rFonts w:hint="eastAsia"/>
        </w:rPr>
        <w:t>年底</w:t>
      </w:r>
      <w:r>
        <w:rPr>
          <w:rFonts w:hint="eastAsia"/>
        </w:rPr>
        <w:t>18.43</w:t>
      </w:r>
      <w:r>
        <w:rPr>
          <w:rFonts w:hint="eastAsia"/>
        </w:rPr>
        <w:t>萬人（增幅</w:t>
      </w:r>
      <w:r>
        <w:rPr>
          <w:rFonts w:hint="eastAsia"/>
        </w:rPr>
        <w:t>28.25%</w:t>
      </w:r>
      <w:r>
        <w:rPr>
          <w:rFonts w:hint="eastAsia"/>
        </w:rPr>
        <w:t>），大陸（含港澳）配偶人數由</w:t>
      </w:r>
      <w:r>
        <w:rPr>
          <w:rFonts w:hint="eastAsia"/>
        </w:rPr>
        <w:t>98</w:t>
      </w:r>
      <w:r>
        <w:rPr>
          <w:rFonts w:hint="eastAsia"/>
        </w:rPr>
        <w:t>年底</w:t>
      </w:r>
      <w:r>
        <w:rPr>
          <w:rFonts w:hint="eastAsia"/>
        </w:rPr>
        <w:t>28.58</w:t>
      </w:r>
      <w:r>
        <w:rPr>
          <w:rFonts w:hint="eastAsia"/>
        </w:rPr>
        <w:t>萬人增至</w:t>
      </w:r>
      <w:r>
        <w:rPr>
          <w:rFonts w:hint="eastAsia"/>
        </w:rPr>
        <w:t>107</w:t>
      </w:r>
      <w:r>
        <w:rPr>
          <w:rFonts w:hint="eastAsia"/>
        </w:rPr>
        <w:t>年底</w:t>
      </w:r>
      <w:r>
        <w:rPr>
          <w:rFonts w:hint="eastAsia"/>
        </w:rPr>
        <w:t>35.95</w:t>
      </w:r>
      <w:r>
        <w:rPr>
          <w:rFonts w:hint="eastAsia"/>
        </w:rPr>
        <w:t>萬人（增幅</w:t>
      </w:r>
      <w:r>
        <w:rPr>
          <w:rFonts w:hint="eastAsia"/>
        </w:rPr>
        <w:t>25.79%</w:t>
      </w:r>
      <w:r>
        <w:rPr>
          <w:rFonts w:hint="eastAsia"/>
        </w:rPr>
        <w:t>）。又至</w:t>
      </w:r>
      <w:r>
        <w:rPr>
          <w:rFonts w:hint="eastAsia"/>
        </w:rPr>
        <w:t>107</w:t>
      </w:r>
      <w:r>
        <w:rPr>
          <w:rFonts w:hint="eastAsia"/>
        </w:rPr>
        <w:t>年底止，大陸（含港澳）配偶中取得定居證者計</w:t>
      </w:r>
      <w:r>
        <w:rPr>
          <w:rFonts w:hint="eastAsia"/>
        </w:rPr>
        <w:t>14.21</w:t>
      </w:r>
      <w:r>
        <w:rPr>
          <w:rFonts w:hint="eastAsia"/>
        </w:rPr>
        <w:t>萬人（占比</w:t>
      </w:r>
      <w:r>
        <w:rPr>
          <w:rFonts w:hint="eastAsia"/>
        </w:rPr>
        <w:t>39.53%</w:t>
      </w:r>
      <w:r>
        <w:rPr>
          <w:rFonts w:hint="eastAsia"/>
        </w:rPr>
        <w:t>），外籍（裔）配偶中歸化（取得）國籍者計</w:t>
      </w:r>
      <w:r>
        <w:rPr>
          <w:rFonts w:hint="eastAsia"/>
        </w:rPr>
        <w:t>12.43</w:t>
      </w:r>
      <w:r>
        <w:rPr>
          <w:rFonts w:hint="eastAsia"/>
        </w:rPr>
        <w:t>萬人（占比</w:t>
      </w:r>
      <w:r>
        <w:rPr>
          <w:rFonts w:hint="eastAsia"/>
        </w:rPr>
        <w:t>67.44%</w:t>
      </w:r>
      <w:r>
        <w:rPr>
          <w:rFonts w:hint="eastAsia"/>
        </w:rPr>
        <w:t>），已是我國人口結構重要分子之一。</w:t>
      </w:r>
    </w:p>
    <w:p w:rsidR="00A25387" w:rsidRDefault="00A25387" w:rsidP="00A25387">
      <w:pPr>
        <w:pStyle w:val="afffff0"/>
        <w:spacing w:line="380" w:lineRule="exact"/>
        <w:ind w:left="633" w:hanging="422"/>
      </w:pPr>
      <w:r>
        <w:rPr>
          <w:rFonts w:hint="eastAsia"/>
        </w:rPr>
        <w:t>三、而勞動移民（外籍移工）總數由</w:t>
      </w:r>
      <w:r>
        <w:rPr>
          <w:rFonts w:hint="eastAsia"/>
        </w:rPr>
        <w:t>98</w:t>
      </w:r>
      <w:r>
        <w:rPr>
          <w:rFonts w:hint="eastAsia"/>
        </w:rPr>
        <w:t>年底</w:t>
      </w:r>
      <w:r>
        <w:rPr>
          <w:rFonts w:hint="eastAsia"/>
        </w:rPr>
        <w:t>35.10</w:t>
      </w:r>
      <w:r>
        <w:rPr>
          <w:rFonts w:hint="eastAsia"/>
        </w:rPr>
        <w:t>萬人增至</w:t>
      </w:r>
      <w:r>
        <w:rPr>
          <w:rFonts w:hint="eastAsia"/>
        </w:rPr>
        <w:t>107</w:t>
      </w:r>
      <w:r>
        <w:rPr>
          <w:rFonts w:hint="eastAsia"/>
        </w:rPr>
        <w:t>年底</w:t>
      </w:r>
      <w:r>
        <w:rPr>
          <w:rFonts w:hint="eastAsia"/>
        </w:rPr>
        <w:t>70.69</w:t>
      </w:r>
      <w:r>
        <w:rPr>
          <w:rFonts w:hint="eastAsia"/>
        </w:rPr>
        <w:t>萬人（增幅</w:t>
      </w:r>
      <w:r>
        <w:rPr>
          <w:rFonts w:hint="eastAsia"/>
        </w:rPr>
        <w:t>101.40%</w:t>
      </w:r>
      <w:r>
        <w:rPr>
          <w:rFonts w:hint="eastAsia"/>
        </w:rPr>
        <w:t>），其中產業類移工人數由</w:t>
      </w:r>
      <w:r>
        <w:rPr>
          <w:rFonts w:hint="eastAsia"/>
        </w:rPr>
        <w:t>98</w:t>
      </w:r>
      <w:r>
        <w:rPr>
          <w:rFonts w:hint="eastAsia"/>
        </w:rPr>
        <w:t>年底</w:t>
      </w:r>
      <w:r>
        <w:rPr>
          <w:rFonts w:hint="eastAsia"/>
        </w:rPr>
        <w:t>17.61</w:t>
      </w:r>
      <w:r>
        <w:rPr>
          <w:rFonts w:hint="eastAsia"/>
        </w:rPr>
        <w:t>萬人增至</w:t>
      </w:r>
      <w:r>
        <w:rPr>
          <w:rFonts w:hint="eastAsia"/>
        </w:rPr>
        <w:t>107</w:t>
      </w:r>
      <w:r>
        <w:rPr>
          <w:rFonts w:hint="eastAsia"/>
        </w:rPr>
        <w:t>年底</w:t>
      </w:r>
      <w:r>
        <w:rPr>
          <w:rFonts w:hint="eastAsia"/>
        </w:rPr>
        <w:t>44.88</w:t>
      </w:r>
      <w:r>
        <w:rPr>
          <w:rFonts w:hint="eastAsia"/>
        </w:rPr>
        <w:t>萬人（增幅</w:t>
      </w:r>
      <w:r>
        <w:rPr>
          <w:rFonts w:hint="eastAsia"/>
        </w:rPr>
        <w:t>154.86%</w:t>
      </w:r>
      <w:r>
        <w:rPr>
          <w:rFonts w:hint="eastAsia"/>
        </w:rPr>
        <w:t>），社福類移工由</w:t>
      </w:r>
      <w:r>
        <w:rPr>
          <w:rFonts w:hint="eastAsia"/>
        </w:rPr>
        <w:t>98</w:t>
      </w:r>
      <w:r>
        <w:rPr>
          <w:rFonts w:hint="eastAsia"/>
        </w:rPr>
        <w:t>年底</w:t>
      </w:r>
      <w:r>
        <w:rPr>
          <w:rFonts w:hint="eastAsia"/>
        </w:rPr>
        <w:t>17.49</w:t>
      </w:r>
      <w:r>
        <w:rPr>
          <w:rFonts w:hint="eastAsia"/>
        </w:rPr>
        <w:t>萬人增至</w:t>
      </w:r>
      <w:r>
        <w:rPr>
          <w:rFonts w:hint="eastAsia"/>
        </w:rPr>
        <w:t>107</w:t>
      </w:r>
      <w:r>
        <w:rPr>
          <w:rFonts w:hint="eastAsia"/>
        </w:rPr>
        <w:t>年底</w:t>
      </w:r>
      <w:r>
        <w:rPr>
          <w:rFonts w:hint="eastAsia"/>
        </w:rPr>
        <w:t>25.81</w:t>
      </w:r>
      <w:r>
        <w:rPr>
          <w:rFonts w:hint="eastAsia"/>
        </w:rPr>
        <w:t>萬人（增幅</w:t>
      </w:r>
      <w:r>
        <w:rPr>
          <w:rFonts w:hint="eastAsia"/>
        </w:rPr>
        <w:t>47.57%</w:t>
      </w:r>
      <w:r>
        <w:rPr>
          <w:rFonts w:hint="eastAsia"/>
        </w:rPr>
        <w:t>），攀升速度極快，外籍移工已為我國經濟發展要素之一。</w:t>
      </w:r>
    </w:p>
    <w:p w:rsidR="00A25387" w:rsidRDefault="00A25387" w:rsidP="00A25387">
      <w:pPr>
        <w:pStyle w:val="afffff0"/>
        <w:spacing w:line="380" w:lineRule="exact"/>
        <w:ind w:left="633" w:hanging="422"/>
      </w:pPr>
      <w:r>
        <w:rPr>
          <w:rFonts w:hint="eastAsia"/>
        </w:rPr>
        <w:t>四、依目前相關規定，婚姻移民取得身分證時間須</w:t>
      </w:r>
      <w:r>
        <w:rPr>
          <w:rFonts w:hint="eastAsia"/>
        </w:rPr>
        <w:t>4</w:t>
      </w:r>
      <w:r>
        <w:rPr>
          <w:rFonts w:hint="eastAsia"/>
        </w:rPr>
        <w:t>年至</w:t>
      </w:r>
      <w:r>
        <w:rPr>
          <w:rFonts w:hint="eastAsia"/>
        </w:rPr>
        <w:t>6</w:t>
      </w:r>
      <w:r>
        <w:rPr>
          <w:rFonts w:hint="eastAsia"/>
        </w:rPr>
        <w:t>年，未歸化之身分無法列為社會救助法適用對象，僅享有全民健保提供之健保補助項目，低收入或生活困窘之新住民如符合規定條件並經各縣市政府核定，可適用特殊境遇家庭扶助條例，給予緊急照護，如緊急生活扶助、子女生活津貼與教育補助及傷病醫療補助等。</w:t>
      </w:r>
    </w:p>
    <w:p w:rsidR="00A25387" w:rsidRDefault="00A25387" w:rsidP="00A25387">
      <w:pPr>
        <w:pStyle w:val="afffff0"/>
        <w:spacing w:line="380" w:lineRule="exact"/>
        <w:ind w:left="633" w:hanging="422"/>
      </w:pPr>
      <w:r>
        <w:rPr>
          <w:rFonts w:hint="eastAsia"/>
        </w:rPr>
        <w:t>五、依據勞動基準法與就業服務法等規定，在臺工作之白領及藍領外籍人士多有加入勞工保險</w:t>
      </w:r>
      <w:r>
        <w:rPr>
          <w:rFonts w:hint="eastAsia"/>
        </w:rPr>
        <w:lastRenderedPageBreak/>
        <w:t>之法定義務，參與勞保之外籍人士可享有勞保給付包括普通事故保險與職業災害保險；符合資格者得申領老年一次金給付（多為白領外籍人士請領，藍領外籍人士因受在臺工作期間最長</w:t>
      </w:r>
      <w:r>
        <w:rPr>
          <w:rFonts w:hint="eastAsia"/>
        </w:rPr>
        <w:t>12</w:t>
      </w:r>
      <w:r>
        <w:rPr>
          <w:rFonts w:hint="eastAsia"/>
        </w:rPr>
        <w:t>年限制而較難符合請領資格）。另全民健康保險為強制性社會保險，持居留證在臺外籍人士（包含中國大陸及港澳人士）依法均須加入，加入後享有與本國人相同之醫療保障。</w:t>
      </w:r>
    </w:p>
    <w:p w:rsidR="00A25387" w:rsidRDefault="00A25387" w:rsidP="00A25387">
      <w:pPr>
        <w:pStyle w:val="afffff0"/>
        <w:spacing w:line="380" w:lineRule="exact"/>
        <w:ind w:left="633" w:hanging="422"/>
      </w:pPr>
      <w:r>
        <w:rPr>
          <w:rFonts w:hint="eastAsia"/>
        </w:rPr>
        <w:t>六、據統計，近年勞工保險受聘僱外國人職業災害給付每年約</w:t>
      </w:r>
      <w:r>
        <w:rPr>
          <w:rFonts w:hint="eastAsia"/>
        </w:rPr>
        <w:t>1</w:t>
      </w:r>
      <w:r>
        <w:rPr>
          <w:rFonts w:hint="eastAsia"/>
        </w:rPr>
        <w:t>千餘件，如</w:t>
      </w:r>
      <w:r>
        <w:rPr>
          <w:rFonts w:hint="eastAsia"/>
        </w:rPr>
        <w:t>107</w:t>
      </w:r>
      <w:r>
        <w:rPr>
          <w:rFonts w:hint="eastAsia"/>
        </w:rPr>
        <w:t>年總計</w:t>
      </w:r>
      <w:r>
        <w:rPr>
          <w:rFonts w:hint="eastAsia"/>
        </w:rPr>
        <w:t>1,568</w:t>
      </w:r>
      <w:r>
        <w:rPr>
          <w:rFonts w:hint="eastAsia"/>
        </w:rPr>
        <w:t>件，其中傷病</w:t>
      </w:r>
      <w:r>
        <w:rPr>
          <w:rFonts w:hint="eastAsia"/>
        </w:rPr>
        <w:t>1,249</w:t>
      </w:r>
      <w:r>
        <w:rPr>
          <w:rFonts w:hint="eastAsia"/>
        </w:rPr>
        <w:t>件（製造業</w:t>
      </w:r>
      <w:r>
        <w:rPr>
          <w:rFonts w:hint="eastAsia"/>
        </w:rPr>
        <w:t>924</w:t>
      </w:r>
      <w:r>
        <w:rPr>
          <w:rFonts w:hint="eastAsia"/>
        </w:rPr>
        <w:t>件）、失能</w:t>
      </w:r>
      <w:r>
        <w:rPr>
          <w:rFonts w:hint="eastAsia"/>
        </w:rPr>
        <w:t>298</w:t>
      </w:r>
      <w:r>
        <w:rPr>
          <w:rFonts w:hint="eastAsia"/>
        </w:rPr>
        <w:t>件（製造業</w:t>
      </w:r>
      <w:r>
        <w:rPr>
          <w:rFonts w:hint="eastAsia"/>
        </w:rPr>
        <w:t>252</w:t>
      </w:r>
      <w:r>
        <w:rPr>
          <w:rFonts w:hint="eastAsia"/>
        </w:rPr>
        <w:t>件）及死亡</w:t>
      </w:r>
      <w:r>
        <w:rPr>
          <w:rFonts w:hint="eastAsia"/>
        </w:rPr>
        <w:t>21</w:t>
      </w:r>
      <w:r>
        <w:rPr>
          <w:rFonts w:hint="eastAsia"/>
        </w:rPr>
        <w:t>件（製造業</w:t>
      </w:r>
      <w:r>
        <w:rPr>
          <w:rFonts w:hint="eastAsia"/>
        </w:rPr>
        <w:t>9</w:t>
      </w:r>
      <w:r>
        <w:rPr>
          <w:rFonts w:hint="eastAsia"/>
        </w:rPr>
        <w:t>件），藍領外籍移工職災風險較高，尤須相關社會保險保障。然現行對於在臺外籍人士之相關社會保險措施仍有可完善之處，如部分雇主對於藍領外籍移工未確實落實勞工保險與全民健康保險之納保責任，規避其應負擔之聘僱成本，仍須由政府加強稽查機制以強化納保責任。</w:t>
      </w:r>
    </w:p>
    <w:p w:rsidR="00A25387" w:rsidRDefault="00A25387" w:rsidP="00A25387">
      <w:pPr>
        <w:pStyle w:val="afffff0"/>
        <w:spacing w:line="380" w:lineRule="exact"/>
        <w:ind w:left="633" w:hanging="422"/>
      </w:pPr>
      <w:r>
        <w:rPr>
          <w:rFonts w:hint="eastAsia"/>
        </w:rPr>
        <w:t>七、另家事服務外籍移工中，家庭看護工與家庭幫傭因未納入勞動基準法適用對象，屬自願投保，而多數雇主並未協助其加保，致其暴露在職災風險中，此尚須透過立法或修法程序以納入相關應有權利保障。另未來我國外勞政策將逐步由移工轉化成移民，建構平等待遇之社會保險與福利照顧為基本權利保障。</w:t>
      </w:r>
    </w:p>
    <w:p w:rsidR="00A25387" w:rsidRPr="008E5DE0" w:rsidRDefault="00A25387" w:rsidP="00A25387">
      <w:pPr>
        <w:pStyle w:val="afb"/>
        <w:spacing w:beforeLines="100" w:before="335" w:line="420" w:lineRule="exact"/>
        <w:ind w:leftChars="0" w:left="1425" w:hangingChars="500" w:hanging="1425"/>
      </w:pPr>
      <w:r>
        <w:rPr>
          <w:rFonts w:hint="eastAsia"/>
        </w:rPr>
        <w:t>（四十五）</w:t>
      </w:r>
      <w:r w:rsidRPr="008E5DE0">
        <w:rPr>
          <w:rFonts w:hint="eastAsia"/>
        </w:rPr>
        <w:t>本院許委員淑華，鑑於近</w:t>
      </w:r>
      <w:r w:rsidRPr="008E5DE0">
        <w:rPr>
          <w:rFonts w:hint="eastAsia"/>
        </w:rPr>
        <w:t>10</w:t>
      </w:r>
      <w:r w:rsidRPr="008E5DE0">
        <w:rPr>
          <w:rFonts w:hint="eastAsia"/>
        </w:rPr>
        <w:t>餘年來中央政府財政收支（含總預算及特別預算）僅</w:t>
      </w:r>
      <w:r w:rsidRPr="008E5DE0">
        <w:rPr>
          <w:rFonts w:hint="eastAsia"/>
        </w:rPr>
        <w:t>107</w:t>
      </w:r>
      <w:r w:rsidRPr="008E5DE0">
        <w:rPr>
          <w:rFonts w:hint="eastAsia"/>
        </w:rPr>
        <w:t>年度決算產生賸餘</w:t>
      </w:r>
      <w:r w:rsidRPr="008E5DE0">
        <w:rPr>
          <w:rFonts w:hint="eastAsia"/>
        </w:rPr>
        <w:t>133</w:t>
      </w:r>
      <w:r w:rsidRPr="008E5DE0">
        <w:rPr>
          <w:rFonts w:hint="eastAsia"/>
        </w:rPr>
        <w:t>億元，其餘年度多為短絀，預計</w:t>
      </w:r>
      <w:r w:rsidRPr="008E5DE0">
        <w:rPr>
          <w:rFonts w:hint="eastAsia"/>
        </w:rPr>
        <w:t>108</w:t>
      </w:r>
      <w:r w:rsidRPr="008E5DE0">
        <w:rPr>
          <w:rFonts w:hint="eastAsia"/>
        </w:rPr>
        <w:t>年度及</w:t>
      </w:r>
      <w:r w:rsidRPr="008E5DE0">
        <w:rPr>
          <w:rFonts w:hint="eastAsia"/>
        </w:rPr>
        <w:t>109</w:t>
      </w:r>
      <w:r w:rsidRPr="008E5DE0">
        <w:rPr>
          <w:rFonts w:hint="eastAsia"/>
        </w:rPr>
        <w:t>年度尚有</w:t>
      </w:r>
      <w:r w:rsidRPr="008E5DE0">
        <w:rPr>
          <w:rFonts w:hint="eastAsia"/>
        </w:rPr>
        <w:t>1,103</w:t>
      </w:r>
      <w:r w:rsidRPr="008E5DE0">
        <w:rPr>
          <w:rFonts w:hint="eastAsia"/>
        </w:rPr>
        <w:t>億元及</w:t>
      </w:r>
      <w:r w:rsidRPr="008E5DE0">
        <w:rPr>
          <w:rFonts w:hint="eastAsia"/>
        </w:rPr>
        <w:t>1,182</w:t>
      </w:r>
      <w:r w:rsidRPr="008E5DE0">
        <w:rPr>
          <w:rFonts w:hint="eastAsia"/>
        </w:rPr>
        <w:t>億元之短絀。建請應依預算法第</w:t>
      </w:r>
      <w:r w:rsidRPr="008E5DE0">
        <w:rPr>
          <w:rFonts w:hint="eastAsia"/>
        </w:rPr>
        <w:t>1</w:t>
      </w:r>
      <w:r w:rsidRPr="008E5DE0">
        <w:rPr>
          <w:rFonts w:hint="eastAsia"/>
        </w:rPr>
        <w:t>條第</w:t>
      </w:r>
      <w:r w:rsidRPr="008E5DE0">
        <w:rPr>
          <w:rFonts w:hint="eastAsia"/>
        </w:rPr>
        <w:t>3</w:t>
      </w:r>
      <w:r w:rsidRPr="008E5DE0">
        <w:rPr>
          <w:rFonts w:hint="eastAsia"/>
        </w:rPr>
        <w:t>項規定：「預算之編製及執行應以財務管理為基礎，並遵守總體經濟均衡之原則。」及財政紀律法第</w:t>
      </w:r>
      <w:r w:rsidRPr="008E5DE0">
        <w:rPr>
          <w:rFonts w:hint="eastAsia"/>
        </w:rPr>
        <w:t>2</w:t>
      </w:r>
      <w:r w:rsidRPr="008E5DE0">
        <w:rPr>
          <w:rFonts w:hint="eastAsia"/>
        </w:rPr>
        <w:t>條所定之財政紀律，並參酌歐盟國家致力降低財政赤字，日益重視財政紀律之趨勢，持續努力，以促進長期財政健全。爰此，特向行政院提出質詢。</w:t>
      </w:r>
    </w:p>
    <w:p w:rsidR="00A25387" w:rsidRPr="000718A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w:t>
      </w:r>
      <w:r>
        <w:rPr>
          <w:rFonts w:hint="eastAsia"/>
        </w:rPr>
        <w:t>109</w:t>
      </w:r>
      <w:r>
        <w:rPr>
          <w:rFonts w:hint="eastAsia"/>
        </w:rPr>
        <w:t>年度中央政府總預算案歲出歲入皆編列</w:t>
      </w:r>
      <w:r>
        <w:rPr>
          <w:rFonts w:hint="eastAsia"/>
        </w:rPr>
        <w:t>2</w:t>
      </w:r>
      <w:r>
        <w:rPr>
          <w:rFonts w:hint="eastAsia"/>
        </w:rPr>
        <w:t>兆</w:t>
      </w:r>
      <w:r>
        <w:rPr>
          <w:rFonts w:hint="eastAsia"/>
        </w:rPr>
        <w:t>1,022</w:t>
      </w:r>
      <w:r>
        <w:rPr>
          <w:rFonts w:hint="eastAsia"/>
        </w:rPr>
        <w:t>億元，歲入歲出已達平衡，近年來中央政府總決算多為短絀之情形已有改善，惟因特別預算尚有為數不低之短絀，允宜參酌歐盟國家致力降低財政赤字，日益重視財政紀律之趨勢，持續努力，以促進長期財政健全</w:t>
      </w:r>
    </w:p>
    <w:p w:rsidR="00A25387" w:rsidRDefault="00A25387" w:rsidP="00A25387">
      <w:pPr>
        <w:pStyle w:val="afffff0"/>
        <w:spacing w:line="380" w:lineRule="exact"/>
        <w:ind w:left="633" w:hanging="422"/>
      </w:pPr>
      <w:r>
        <w:rPr>
          <w:rFonts w:hint="eastAsia"/>
        </w:rPr>
        <w:t>二、歐盟於</w:t>
      </w:r>
      <w:r>
        <w:rPr>
          <w:rFonts w:hint="eastAsia"/>
        </w:rPr>
        <w:t>1997</w:t>
      </w:r>
      <w:r>
        <w:rPr>
          <w:rFonts w:hint="eastAsia"/>
        </w:rPr>
        <w:t>年簽訂「穩定暨成長協定」（</w:t>
      </w:r>
      <w:r>
        <w:rPr>
          <w:rFonts w:hint="eastAsia"/>
        </w:rPr>
        <w:t>Stability and Growth Pact</w:t>
      </w:r>
      <w:r>
        <w:rPr>
          <w:rFonts w:hint="eastAsia"/>
        </w:rPr>
        <w:t>，</w:t>
      </w:r>
      <w:r>
        <w:rPr>
          <w:rFonts w:hint="eastAsia"/>
        </w:rPr>
        <w:t>SGP</w:t>
      </w:r>
      <w:r>
        <w:rPr>
          <w:rFonts w:hint="eastAsia"/>
        </w:rPr>
        <w:t>），延續</w:t>
      </w:r>
      <w:r>
        <w:rPr>
          <w:rFonts w:hint="eastAsia"/>
        </w:rPr>
        <w:t>1991</w:t>
      </w:r>
      <w:r>
        <w:rPr>
          <w:rFonts w:hint="eastAsia"/>
        </w:rPr>
        <w:t>年所簽之馬斯垂克條約（</w:t>
      </w:r>
      <w:r>
        <w:rPr>
          <w:rFonts w:hint="eastAsia"/>
        </w:rPr>
        <w:t>Maastricht Treaty</w:t>
      </w:r>
      <w:r>
        <w:rPr>
          <w:rFonts w:hint="eastAsia"/>
        </w:rPr>
        <w:t>），仍要求各國維持健全之財政預算與財政穩定，除非經濟面臨嚴重衰退之國家（</w:t>
      </w:r>
      <w:r>
        <w:rPr>
          <w:rFonts w:hint="eastAsia"/>
        </w:rPr>
        <w:t>GDP</w:t>
      </w:r>
      <w:r>
        <w:rPr>
          <w:rFonts w:hint="eastAsia"/>
        </w:rPr>
        <w:t>成長率達負</w:t>
      </w:r>
      <w:r>
        <w:rPr>
          <w:rFonts w:hint="eastAsia"/>
        </w:rPr>
        <w:t>2%</w:t>
      </w:r>
      <w:r>
        <w:rPr>
          <w:rFonts w:hint="eastAsia"/>
        </w:rPr>
        <w:t>以上），預算赤字不得超過</w:t>
      </w:r>
      <w:r>
        <w:rPr>
          <w:rFonts w:hint="eastAsia"/>
        </w:rPr>
        <w:t>GDP</w:t>
      </w:r>
      <w:r>
        <w:rPr>
          <w:rFonts w:hint="eastAsia"/>
        </w:rPr>
        <w:t>之</w:t>
      </w:r>
      <w:r>
        <w:rPr>
          <w:rFonts w:hint="eastAsia"/>
        </w:rPr>
        <w:t>3%</w:t>
      </w:r>
      <w:r>
        <w:rPr>
          <w:rFonts w:hint="eastAsia"/>
        </w:rPr>
        <w:t>，惟歐盟雖訂有前開財政規範，然歐盟各國遵循成效不彰，加上金融海嘯後，各國多採取擴張性之財政政策因應，造成財政缺口擴大及債務迅速累積，終致發生歐債危機。</w:t>
      </w:r>
    </w:p>
    <w:p w:rsidR="00A25387" w:rsidRDefault="00A25387" w:rsidP="00A25387">
      <w:pPr>
        <w:pStyle w:val="afffff0"/>
        <w:spacing w:line="380" w:lineRule="exact"/>
        <w:ind w:left="633" w:hanging="422"/>
      </w:pPr>
      <w:r>
        <w:rPr>
          <w:rFonts w:hint="eastAsia"/>
        </w:rPr>
        <w:lastRenderedPageBreak/>
        <w:t>三、歐盟各國為因應</w:t>
      </w:r>
      <w:r>
        <w:rPr>
          <w:rFonts w:hint="eastAsia"/>
        </w:rPr>
        <w:t>2008</w:t>
      </w:r>
      <w:r>
        <w:rPr>
          <w:rFonts w:hint="eastAsia"/>
        </w:rPr>
        <w:t>年底之金融海嘯衝擊，多採行擴張性財政政策，故財政赤字占</w:t>
      </w:r>
      <w:r>
        <w:rPr>
          <w:rFonts w:hint="eastAsia"/>
        </w:rPr>
        <w:t>GDP</w:t>
      </w:r>
      <w:r>
        <w:rPr>
          <w:rFonts w:hint="eastAsia"/>
        </w:rPr>
        <w:t>比重在</w:t>
      </w:r>
      <w:r>
        <w:rPr>
          <w:rFonts w:hint="eastAsia"/>
        </w:rPr>
        <w:t>2009</w:t>
      </w:r>
      <w:r>
        <w:rPr>
          <w:rFonts w:hint="eastAsia"/>
        </w:rPr>
        <w:t>年度及</w:t>
      </w:r>
      <w:r>
        <w:rPr>
          <w:rFonts w:hint="eastAsia"/>
        </w:rPr>
        <w:t>2010</w:t>
      </w:r>
      <w:r>
        <w:rPr>
          <w:rFonts w:hint="eastAsia"/>
        </w:rPr>
        <w:t>年度達最高峰。為使日後歐盟各國在財政紀律要求更趨嚴謹，並具備拘束力，歐盟</w:t>
      </w:r>
      <w:r>
        <w:rPr>
          <w:rFonts w:hint="eastAsia"/>
        </w:rPr>
        <w:t>25</w:t>
      </w:r>
      <w:r>
        <w:rPr>
          <w:rFonts w:hint="eastAsia"/>
        </w:rPr>
        <w:t>國（英國、捷克除外）領袖於</w:t>
      </w:r>
      <w:r>
        <w:rPr>
          <w:rFonts w:hint="eastAsia"/>
        </w:rPr>
        <w:t>2012</w:t>
      </w:r>
      <w:r>
        <w:rPr>
          <w:rFonts w:hint="eastAsia"/>
        </w:rPr>
        <w:t>年</w:t>
      </w:r>
      <w:r>
        <w:rPr>
          <w:rFonts w:hint="eastAsia"/>
        </w:rPr>
        <w:t>3</w:t>
      </w:r>
      <w:r>
        <w:rPr>
          <w:rFonts w:hint="eastAsia"/>
        </w:rPr>
        <w:t>月</w:t>
      </w:r>
      <w:r>
        <w:rPr>
          <w:rFonts w:hint="eastAsia"/>
        </w:rPr>
        <w:t>2</w:t>
      </w:r>
      <w:r>
        <w:rPr>
          <w:rFonts w:hint="eastAsia"/>
        </w:rPr>
        <w:t>日簽署新財政協議（</w:t>
      </w:r>
      <w:r>
        <w:rPr>
          <w:rFonts w:hint="eastAsia"/>
        </w:rPr>
        <w:t>Fiscal Compact</w:t>
      </w:r>
      <w:r>
        <w:rPr>
          <w:rFonts w:hint="eastAsia"/>
        </w:rPr>
        <w:t>於</w:t>
      </w:r>
      <w:r>
        <w:rPr>
          <w:rFonts w:hint="eastAsia"/>
        </w:rPr>
        <w:t>2013</w:t>
      </w:r>
      <w:r>
        <w:rPr>
          <w:rFonts w:hint="eastAsia"/>
        </w:rPr>
        <w:t>年</w:t>
      </w:r>
      <w:r>
        <w:rPr>
          <w:rFonts w:hint="eastAsia"/>
        </w:rPr>
        <w:t>1</w:t>
      </w:r>
      <w:r>
        <w:rPr>
          <w:rFonts w:hint="eastAsia"/>
        </w:rPr>
        <w:t>月</w:t>
      </w:r>
      <w:r>
        <w:rPr>
          <w:rFonts w:hint="eastAsia"/>
        </w:rPr>
        <w:t>1</w:t>
      </w:r>
      <w:r>
        <w:rPr>
          <w:rFonts w:hint="eastAsia"/>
        </w:rPr>
        <w:t>日生效），以強化歐盟各國之財政紀律，管控各國之財政赤字，因而部分國家之赤字比重已逐漸降低，顯示各國為處理國家債務問題，日益重視改善財政收支。</w:t>
      </w:r>
    </w:p>
    <w:p w:rsidR="00A25387" w:rsidRDefault="00A25387" w:rsidP="00A25387">
      <w:pPr>
        <w:pStyle w:val="afffff0"/>
        <w:spacing w:line="380" w:lineRule="exact"/>
        <w:ind w:left="633" w:hanging="422"/>
      </w:pPr>
      <w:r>
        <w:rPr>
          <w:rFonts w:hint="eastAsia"/>
        </w:rPr>
        <w:t>四、觀察</w:t>
      </w:r>
      <w:r>
        <w:rPr>
          <w:rFonts w:hint="eastAsia"/>
        </w:rPr>
        <w:t>92</w:t>
      </w:r>
      <w:r>
        <w:rPr>
          <w:rFonts w:hint="eastAsia"/>
        </w:rPr>
        <w:t>年度至</w:t>
      </w:r>
      <w:r>
        <w:rPr>
          <w:rFonts w:hint="eastAsia"/>
        </w:rPr>
        <w:t>103</w:t>
      </w:r>
      <w:r>
        <w:rPr>
          <w:rFonts w:hint="eastAsia"/>
        </w:rPr>
        <w:t>年度中央政府總決算餘絀情形，</w:t>
      </w:r>
      <w:r>
        <w:rPr>
          <w:rFonts w:hint="eastAsia"/>
        </w:rPr>
        <w:t>92</w:t>
      </w:r>
      <w:r>
        <w:rPr>
          <w:rFonts w:hint="eastAsia"/>
        </w:rPr>
        <w:t>年度至</w:t>
      </w:r>
      <w:r>
        <w:rPr>
          <w:rFonts w:hint="eastAsia"/>
        </w:rPr>
        <w:t>94</w:t>
      </w:r>
      <w:r>
        <w:rPr>
          <w:rFonts w:hint="eastAsia"/>
        </w:rPr>
        <w:t>年度皆為短絀，分別為</w:t>
      </w:r>
      <w:r>
        <w:rPr>
          <w:rFonts w:hint="eastAsia"/>
        </w:rPr>
        <w:t>2,972</w:t>
      </w:r>
      <w:r>
        <w:rPr>
          <w:rFonts w:hint="eastAsia"/>
        </w:rPr>
        <w:t>億元、</w:t>
      </w:r>
      <w:r>
        <w:rPr>
          <w:rFonts w:hint="eastAsia"/>
        </w:rPr>
        <w:t>1,966</w:t>
      </w:r>
      <w:r>
        <w:rPr>
          <w:rFonts w:hint="eastAsia"/>
        </w:rPr>
        <w:t>億元及</w:t>
      </w:r>
      <w:r>
        <w:rPr>
          <w:rFonts w:hint="eastAsia"/>
        </w:rPr>
        <w:t>1,025</w:t>
      </w:r>
      <w:r>
        <w:rPr>
          <w:rFonts w:hint="eastAsia"/>
        </w:rPr>
        <w:t>億元，</w:t>
      </w:r>
      <w:r>
        <w:rPr>
          <w:rFonts w:hint="eastAsia"/>
        </w:rPr>
        <w:t>95</w:t>
      </w:r>
      <w:r>
        <w:rPr>
          <w:rFonts w:hint="eastAsia"/>
        </w:rPr>
        <w:t>年度至</w:t>
      </w:r>
      <w:r>
        <w:rPr>
          <w:rFonts w:hint="eastAsia"/>
        </w:rPr>
        <w:t>97</w:t>
      </w:r>
      <w:r>
        <w:rPr>
          <w:rFonts w:hint="eastAsia"/>
        </w:rPr>
        <w:t>年度曾出現賸餘，各為</w:t>
      </w:r>
      <w:r>
        <w:rPr>
          <w:rFonts w:hint="eastAsia"/>
        </w:rPr>
        <w:t>166</w:t>
      </w:r>
      <w:r>
        <w:rPr>
          <w:rFonts w:hint="eastAsia"/>
        </w:rPr>
        <w:t>億元、</w:t>
      </w:r>
      <w:r>
        <w:rPr>
          <w:rFonts w:hint="eastAsia"/>
        </w:rPr>
        <w:t>834</w:t>
      </w:r>
      <w:r>
        <w:rPr>
          <w:rFonts w:hint="eastAsia"/>
        </w:rPr>
        <w:t>億元及</w:t>
      </w:r>
      <w:r>
        <w:rPr>
          <w:rFonts w:hint="eastAsia"/>
        </w:rPr>
        <w:t>232</w:t>
      </w:r>
      <w:r>
        <w:rPr>
          <w:rFonts w:hint="eastAsia"/>
        </w:rPr>
        <w:t>億元，其後</w:t>
      </w:r>
      <w:r>
        <w:rPr>
          <w:rFonts w:hint="eastAsia"/>
        </w:rPr>
        <w:t>98</w:t>
      </w:r>
      <w:r>
        <w:rPr>
          <w:rFonts w:hint="eastAsia"/>
        </w:rPr>
        <w:t>年度至</w:t>
      </w:r>
      <w:r>
        <w:rPr>
          <w:rFonts w:hint="eastAsia"/>
        </w:rPr>
        <w:t>103</w:t>
      </w:r>
      <w:r>
        <w:rPr>
          <w:rFonts w:hint="eastAsia"/>
        </w:rPr>
        <w:t>年度收支差短各為</w:t>
      </w:r>
      <w:r>
        <w:rPr>
          <w:rFonts w:hint="eastAsia"/>
        </w:rPr>
        <w:t>1,611</w:t>
      </w:r>
      <w:r>
        <w:rPr>
          <w:rFonts w:hint="eastAsia"/>
        </w:rPr>
        <w:t>億元、</w:t>
      </w:r>
      <w:r>
        <w:rPr>
          <w:rFonts w:hint="eastAsia"/>
        </w:rPr>
        <w:t>1,571</w:t>
      </w:r>
      <w:r>
        <w:rPr>
          <w:rFonts w:hint="eastAsia"/>
        </w:rPr>
        <w:t>億元、</w:t>
      </w:r>
      <w:r>
        <w:rPr>
          <w:rFonts w:hint="eastAsia"/>
        </w:rPr>
        <w:t>631</w:t>
      </w:r>
      <w:r>
        <w:rPr>
          <w:rFonts w:hint="eastAsia"/>
        </w:rPr>
        <w:t>億元、</w:t>
      </w:r>
      <w:r>
        <w:rPr>
          <w:rFonts w:hint="eastAsia"/>
        </w:rPr>
        <w:t>2,141</w:t>
      </w:r>
      <w:r>
        <w:rPr>
          <w:rFonts w:hint="eastAsia"/>
        </w:rPr>
        <w:t>億元、</w:t>
      </w:r>
      <w:r>
        <w:rPr>
          <w:rFonts w:hint="eastAsia"/>
        </w:rPr>
        <w:t>1,254</w:t>
      </w:r>
      <w:r>
        <w:rPr>
          <w:rFonts w:hint="eastAsia"/>
        </w:rPr>
        <w:t>億元及</w:t>
      </w:r>
      <w:r>
        <w:rPr>
          <w:rFonts w:hint="eastAsia"/>
        </w:rPr>
        <w:t>1,271</w:t>
      </w:r>
      <w:r>
        <w:rPr>
          <w:rFonts w:hint="eastAsia"/>
        </w:rPr>
        <w:t>億元，整體而言，該段期間中央政府總決算多為短絀，部分年度出現賸餘，然賸餘金額與歷年短絀之規模亦不相當。</w:t>
      </w:r>
    </w:p>
    <w:p w:rsidR="00A25387" w:rsidRDefault="00A25387" w:rsidP="00A25387">
      <w:pPr>
        <w:pStyle w:val="afffff0"/>
        <w:spacing w:line="380" w:lineRule="exact"/>
        <w:ind w:left="633" w:hanging="422"/>
      </w:pPr>
      <w:r>
        <w:rPr>
          <w:rFonts w:hint="eastAsia"/>
        </w:rPr>
        <w:t>五、自</w:t>
      </w:r>
      <w:r>
        <w:rPr>
          <w:rFonts w:hint="eastAsia"/>
        </w:rPr>
        <w:t>104</w:t>
      </w:r>
      <w:r>
        <w:rPr>
          <w:rFonts w:hint="eastAsia"/>
        </w:rPr>
        <w:t>年度及</w:t>
      </w:r>
      <w:r>
        <w:rPr>
          <w:rFonts w:hint="eastAsia"/>
        </w:rPr>
        <w:t>105</w:t>
      </w:r>
      <w:r>
        <w:rPr>
          <w:rFonts w:hint="eastAsia"/>
        </w:rPr>
        <w:t>年度起，因稅課收入超收等因素，致中央政府總決算收支差短縮小至</w:t>
      </w:r>
      <w:r>
        <w:rPr>
          <w:rFonts w:hint="eastAsia"/>
        </w:rPr>
        <w:t>101</w:t>
      </w:r>
      <w:r>
        <w:rPr>
          <w:rFonts w:hint="eastAsia"/>
        </w:rPr>
        <w:t>億元及</w:t>
      </w:r>
      <w:r>
        <w:rPr>
          <w:rFonts w:hint="eastAsia"/>
        </w:rPr>
        <w:t>442</w:t>
      </w:r>
      <w:r>
        <w:rPr>
          <w:rFonts w:hint="eastAsia"/>
        </w:rPr>
        <w:t>億元，並於</w:t>
      </w:r>
      <w:r>
        <w:rPr>
          <w:rFonts w:hint="eastAsia"/>
        </w:rPr>
        <w:t>106</w:t>
      </w:r>
      <w:r>
        <w:rPr>
          <w:rFonts w:hint="eastAsia"/>
        </w:rPr>
        <w:t>年度及</w:t>
      </w:r>
      <w:r>
        <w:rPr>
          <w:rFonts w:hint="eastAsia"/>
        </w:rPr>
        <w:t>107</w:t>
      </w:r>
      <w:r>
        <w:rPr>
          <w:rFonts w:hint="eastAsia"/>
        </w:rPr>
        <w:t>轉為賸餘</w:t>
      </w:r>
      <w:r>
        <w:rPr>
          <w:rFonts w:hint="eastAsia"/>
        </w:rPr>
        <w:t>25</w:t>
      </w:r>
      <w:r>
        <w:rPr>
          <w:rFonts w:hint="eastAsia"/>
        </w:rPr>
        <w:t>億元及</w:t>
      </w:r>
      <w:r>
        <w:rPr>
          <w:rFonts w:hint="eastAsia"/>
        </w:rPr>
        <w:t>1,109</w:t>
      </w:r>
      <w:r>
        <w:rPr>
          <w:rFonts w:hint="eastAsia"/>
        </w:rPr>
        <w:t>億元，中央政府總決算多為短絀之情形已有改善。</w:t>
      </w:r>
      <w:r>
        <w:rPr>
          <w:rFonts w:hint="eastAsia"/>
        </w:rPr>
        <w:t>108</w:t>
      </w:r>
      <w:r>
        <w:rPr>
          <w:rFonts w:hint="eastAsia"/>
        </w:rPr>
        <w:t>年度中央政府總預算差短僅為</w:t>
      </w:r>
      <w:r>
        <w:rPr>
          <w:rFonts w:hint="eastAsia"/>
        </w:rPr>
        <w:t>56</w:t>
      </w:r>
      <w:r>
        <w:rPr>
          <w:rFonts w:hint="eastAsia"/>
        </w:rPr>
        <w:t>億元，並於</w:t>
      </w:r>
      <w:r>
        <w:rPr>
          <w:rFonts w:hint="eastAsia"/>
        </w:rPr>
        <w:t>109</w:t>
      </w:r>
      <w:r>
        <w:rPr>
          <w:rFonts w:hint="eastAsia"/>
        </w:rPr>
        <w:t>年度歲出與歲入已達平衡。</w:t>
      </w:r>
    </w:p>
    <w:p w:rsidR="00A25387" w:rsidRDefault="00A25387" w:rsidP="00A25387">
      <w:pPr>
        <w:pStyle w:val="afffff0"/>
        <w:spacing w:line="380" w:lineRule="exact"/>
        <w:ind w:left="633" w:hanging="422"/>
      </w:pPr>
      <w:r>
        <w:rPr>
          <w:rFonts w:hint="eastAsia"/>
        </w:rPr>
        <w:t>六、近年來中央政府為因應世界經濟變局及天然災變等狀況，辦理包括中央政府基隆河整體治理計畫（前期計畫）、嚴重急性呼吸道症候群防治及紓困、擴大公共建設投資計畫、易淹水地區水患治理計畫、石門水庫及其集水區整治計畫、振興經濟消費券發放、振興經濟擴大公共建設、莫拉克颱風災後重建、流域綜合治理計畫及前瞻基礎建設計畫等特別預算，除部分特別預算有歲入來源外，其餘特別預算全數以舉債支應，因此，近年特別預（決）算發生為數不低之短絀。其中</w:t>
      </w:r>
      <w:r>
        <w:rPr>
          <w:rFonts w:hint="eastAsia"/>
        </w:rPr>
        <w:t>98</w:t>
      </w:r>
      <w:r>
        <w:rPr>
          <w:rFonts w:hint="eastAsia"/>
        </w:rPr>
        <w:t>年度及</w:t>
      </w:r>
      <w:r>
        <w:rPr>
          <w:rFonts w:hint="eastAsia"/>
        </w:rPr>
        <w:t>99</w:t>
      </w:r>
      <w:r>
        <w:rPr>
          <w:rFonts w:hint="eastAsia"/>
        </w:rPr>
        <w:t>年度特別決算短絀逾</w:t>
      </w:r>
      <w:r>
        <w:rPr>
          <w:rFonts w:hint="eastAsia"/>
        </w:rPr>
        <w:t>2,000</w:t>
      </w:r>
      <w:r>
        <w:rPr>
          <w:rFonts w:hint="eastAsia"/>
        </w:rPr>
        <w:t>億元各為</w:t>
      </w:r>
      <w:r>
        <w:rPr>
          <w:rFonts w:hint="eastAsia"/>
        </w:rPr>
        <w:t>2,780</w:t>
      </w:r>
      <w:r>
        <w:rPr>
          <w:rFonts w:hint="eastAsia"/>
        </w:rPr>
        <w:t>億元及</w:t>
      </w:r>
      <w:r>
        <w:rPr>
          <w:rFonts w:hint="eastAsia"/>
        </w:rPr>
        <w:t>2,486</w:t>
      </w:r>
      <w:r>
        <w:rPr>
          <w:rFonts w:hint="eastAsia"/>
        </w:rPr>
        <w:t>億元；</w:t>
      </w:r>
      <w:r>
        <w:rPr>
          <w:rFonts w:hint="eastAsia"/>
        </w:rPr>
        <w:t>95</w:t>
      </w:r>
      <w:r>
        <w:rPr>
          <w:rFonts w:hint="eastAsia"/>
        </w:rPr>
        <w:t>年度、</w:t>
      </w:r>
      <w:r>
        <w:rPr>
          <w:rFonts w:hint="eastAsia"/>
        </w:rPr>
        <w:t>97</w:t>
      </w:r>
      <w:r>
        <w:rPr>
          <w:rFonts w:hint="eastAsia"/>
        </w:rPr>
        <w:t>年度及</w:t>
      </w:r>
      <w:r>
        <w:rPr>
          <w:rFonts w:hint="eastAsia"/>
        </w:rPr>
        <w:t>100</w:t>
      </w:r>
      <w:r>
        <w:rPr>
          <w:rFonts w:hint="eastAsia"/>
        </w:rPr>
        <w:t>年度特別決算短絀超過</w:t>
      </w:r>
      <w:r>
        <w:rPr>
          <w:rFonts w:hint="eastAsia"/>
        </w:rPr>
        <w:t>1,000</w:t>
      </w:r>
      <w:r>
        <w:rPr>
          <w:rFonts w:hint="eastAsia"/>
        </w:rPr>
        <w:t>億元，各為</w:t>
      </w:r>
      <w:r>
        <w:rPr>
          <w:rFonts w:hint="eastAsia"/>
        </w:rPr>
        <w:t>1,071</w:t>
      </w:r>
      <w:r>
        <w:rPr>
          <w:rFonts w:hint="eastAsia"/>
        </w:rPr>
        <w:t>億元、</w:t>
      </w:r>
      <w:r>
        <w:rPr>
          <w:rFonts w:hint="eastAsia"/>
        </w:rPr>
        <w:t>1,304</w:t>
      </w:r>
      <w:r>
        <w:rPr>
          <w:rFonts w:hint="eastAsia"/>
        </w:rPr>
        <w:t>億元及</w:t>
      </w:r>
      <w:r>
        <w:rPr>
          <w:rFonts w:hint="eastAsia"/>
        </w:rPr>
        <w:t>1,732</w:t>
      </w:r>
      <w:r>
        <w:rPr>
          <w:rFonts w:hint="eastAsia"/>
        </w:rPr>
        <w:t>億元，</w:t>
      </w:r>
      <w:r>
        <w:rPr>
          <w:rFonts w:hint="eastAsia"/>
        </w:rPr>
        <w:t>108</w:t>
      </w:r>
      <w:r>
        <w:rPr>
          <w:rFonts w:hint="eastAsia"/>
        </w:rPr>
        <w:t>年度及</w:t>
      </w:r>
      <w:r>
        <w:rPr>
          <w:rFonts w:hint="eastAsia"/>
        </w:rPr>
        <w:t>109</w:t>
      </w:r>
      <w:r>
        <w:rPr>
          <w:rFonts w:hint="eastAsia"/>
        </w:rPr>
        <w:t>年度特別預算仍短絀</w:t>
      </w:r>
      <w:r>
        <w:rPr>
          <w:rFonts w:hint="eastAsia"/>
        </w:rPr>
        <w:t>1,047</w:t>
      </w:r>
      <w:r>
        <w:rPr>
          <w:rFonts w:hint="eastAsia"/>
        </w:rPr>
        <w:t>億元及</w:t>
      </w:r>
      <w:r>
        <w:rPr>
          <w:rFonts w:hint="eastAsia"/>
        </w:rPr>
        <w:t>1,182</w:t>
      </w:r>
      <w:r>
        <w:rPr>
          <w:rFonts w:hint="eastAsia"/>
        </w:rPr>
        <w:t>億元。</w:t>
      </w:r>
    </w:p>
    <w:p w:rsidR="00A25387" w:rsidRDefault="00A25387" w:rsidP="00A25387">
      <w:pPr>
        <w:pStyle w:val="afffff0"/>
        <w:spacing w:line="380" w:lineRule="exact"/>
        <w:ind w:left="633" w:hanging="422"/>
      </w:pPr>
      <w:r>
        <w:rPr>
          <w:rFonts w:hint="eastAsia"/>
        </w:rPr>
        <w:t>七、因而近</w:t>
      </w:r>
      <w:r>
        <w:rPr>
          <w:rFonts w:hint="eastAsia"/>
        </w:rPr>
        <w:t>10</w:t>
      </w:r>
      <w:r>
        <w:rPr>
          <w:rFonts w:hint="eastAsia"/>
        </w:rPr>
        <w:t>餘年來中央政府財政收支（含總預算及特別預算）僅</w:t>
      </w:r>
      <w:r>
        <w:rPr>
          <w:rFonts w:hint="eastAsia"/>
        </w:rPr>
        <w:t>107</w:t>
      </w:r>
      <w:r>
        <w:rPr>
          <w:rFonts w:hint="eastAsia"/>
        </w:rPr>
        <w:t>年度決算產生賸餘</w:t>
      </w:r>
      <w:r>
        <w:rPr>
          <w:rFonts w:hint="eastAsia"/>
        </w:rPr>
        <w:t>133</w:t>
      </w:r>
      <w:r>
        <w:rPr>
          <w:rFonts w:hint="eastAsia"/>
        </w:rPr>
        <w:t>億元，其餘年度多為短絀，預計</w:t>
      </w:r>
      <w:r>
        <w:rPr>
          <w:rFonts w:hint="eastAsia"/>
        </w:rPr>
        <w:t>108</w:t>
      </w:r>
      <w:r>
        <w:rPr>
          <w:rFonts w:hint="eastAsia"/>
        </w:rPr>
        <w:t>年度及</w:t>
      </w:r>
      <w:r>
        <w:rPr>
          <w:rFonts w:hint="eastAsia"/>
        </w:rPr>
        <w:t>109</w:t>
      </w:r>
      <w:r>
        <w:rPr>
          <w:rFonts w:hint="eastAsia"/>
        </w:rPr>
        <w:t>年度尚有</w:t>
      </w:r>
      <w:r>
        <w:rPr>
          <w:rFonts w:hint="eastAsia"/>
        </w:rPr>
        <w:t>1,103</w:t>
      </w:r>
      <w:r>
        <w:rPr>
          <w:rFonts w:hint="eastAsia"/>
        </w:rPr>
        <w:t>億元及</w:t>
      </w:r>
      <w:r>
        <w:rPr>
          <w:rFonts w:hint="eastAsia"/>
        </w:rPr>
        <w:t>1,182</w:t>
      </w:r>
      <w:r>
        <w:rPr>
          <w:rFonts w:hint="eastAsia"/>
        </w:rPr>
        <w:t>億元之短絀。允宜依預算法第</w:t>
      </w:r>
      <w:r>
        <w:rPr>
          <w:rFonts w:hint="eastAsia"/>
        </w:rPr>
        <w:t>1</w:t>
      </w:r>
      <w:r>
        <w:rPr>
          <w:rFonts w:hint="eastAsia"/>
        </w:rPr>
        <w:t>條第</w:t>
      </w:r>
      <w:r>
        <w:rPr>
          <w:rFonts w:hint="eastAsia"/>
        </w:rPr>
        <w:t>3</w:t>
      </w:r>
      <w:r>
        <w:rPr>
          <w:rFonts w:hint="eastAsia"/>
        </w:rPr>
        <w:t>項規定：「預算之編製及執行應以財務管理為基礎，並遵守總體經濟均衡之原則。」及財政紀律法第</w:t>
      </w:r>
      <w:r>
        <w:rPr>
          <w:rFonts w:hint="eastAsia"/>
        </w:rPr>
        <w:t>2</w:t>
      </w:r>
      <w:r>
        <w:rPr>
          <w:rFonts w:hint="eastAsia"/>
        </w:rPr>
        <w:t>條所定之財政紀律，並參酌歐盟國家致力降低財政赤字，日益重視財政紀律之趨勢，持續努力，以促進長期財政健全。</w:t>
      </w:r>
    </w:p>
    <w:p w:rsidR="00A25387" w:rsidRDefault="00A25387" w:rsidP="00A25387">
      <w:pPr>
        <w:pStyle w:val="afffff0"/>
        <w:spacing w:line="380" w:lineRule="exact"/>
        <w:ind w:left="633" w:hanging="422"/>
      </w:pPr>
      <w:r>
        <w:rPr>
          <w:rFonts w:hint="eastAsia"/>
        </w:rPr>
        <w:t>八、綜上，</w:t>
      </w:r>
      <w:r>
        <w:rPr>
          <w:rFonts w:hint="eastAsia"/>
        </w:rPr>
        <w:t>109</w:t>
      </w:r>
      <w:r>
        <w:rPr>
          <w:rFonts w:hint="eastAsia"/>
        </w:rPr>
        <w:t>年度中央政府總預算歲出歲入已達平衡，近年來中央政府總決算多為短絀之情形已有改善，惟因特別預算尚有為數不低之短絀，必須持續努力，以促進長期財政健全。</w:t>
      </w:r>
    </w:p>
    <w:p w:rsidR="00A25387" w:rsidRPr="008E5DE0" w:rsidRDefault="00A25387" w:rsidP="00A25387">
      <w:pPr>
        <w:pStyle w:val="afb"/>
        <w:spacing w:beforeLines="100" w:before="335" w:line="420" w:lineRule="exact"/>
        <w:ind w:leftChars="0" w:left="1425" w:hangingChars="500" w:hanging="1425"/>
      </w:pPr>
      <w:r>
        <w:rPr>
          <w:rFonts w:hint="eastAsia"/>
        </w:rPr>
        <w:t>（四十六）</w:t>
      </w:r>
      <w:r w:rsidRPr="008E5DE0">
        <w:rPr>
          <w:rFonts w:hint="eastAsia"/>
        </w:rPr>
        <w:t>本院許委員淑華，鑑於</w:t>
      </w:r>
      <w:r w:rsidRPr="008E5DE0">
        <w:rPr>
          <w:rFonts w:hint="eastAsia"/>
        </w:rPr>
        <w:t>5G</w:t>
      </w:r>
      <w:r w:rsidRPr="008E5DE0">
        <w:rPr>
          <w:rFonts w:hint="eastAsia"/>
        </w:rPr>
        <w:t>行動寬頻具備超高傳輸速率、巨量設備連線能力與低網路延遲等特性，</w:t>
      </w:r>
      <w:r w:rsidRPr="008E5DE0">
        <w:rPr>
          <w:rFonts w:hint="eastAsia"/>
        </w:rPr>
        <w:t>109</w:t>
      </w:r>
      <w:r w:rsidRPr="008E5DE0">
        <w:rPr>
          <w:rFonts w:hint="eastAsia"/>
        </w:rPr>
        <w:t>年度預算案通傳會編列拍賣行動寬頻業務規費收入</w:t>
      </w:r>
      <w:r w:rsidRPr="008E5DE0">
        <w:rPr>
          <w:rFonts w:hint="eastAsia"/>
        </w:rPr>
        <w:t>400</w:t>
      </w:r>
      <w:r w:rsidRPr="008E5DE0">
        <w:rPr>
          <w:rFonts w:hint="eastAsia"/>
        </w:rPr>
        <w:t>億元，隨著</w:t>
      </w:r>
      <w:r w:rsidRPr="008E5DE0">
        <w:rPr>
          <w:rFonts w:hint="eastAsia"/>
        </w:rPr>
        <w:t>5G</w:t>
      </w:r>
      <w:r w:rsidRPr="008E5DE0">
        <w:rPr>
          <w:rFonts w:hint="eastAsia"/>
        </w:rPr>
        <w:t>行動寬頻執照之釋出，業者逐步開展</w:t>
      </w:r>
      <w:r w:rsidRPr="008E5DE0">
        <w:rPr>
          <w:rFonts w:hint="eastAsia"/>
        </w:rPr>
        <w:t>5G</w:t>
      </w:r>
      <w:r w:rsidRPr="008E5DE0">
        <w:rPr>
          <w:rFonts w:hint="eastAsia"/>
        </w:rPr>
        <w:t>網路布建，預期推動整體投資動</w:t>
      </w:r>
      <w:r w:rsidRPr="008E5DE0">
        <w:rPr>
          <w:rFonts w:hint="eastAsia"/>
        </w:rPr>
        <w:lastRenderedPageBreak/>
        <w:t>能，並帶來嶄新應用型態，建請行政院責成通訊傳播監理機關除加強資通安全風險管控機制外，應持續精進行動寬頻之連線品質、整備法規環境並整合垂直場域應用等，以邁向更便利安全之網路新世代。爰此，特向行政院提出質詢。</w:t>
      </w:r>
    </w:p>
    <w:p w:rsidR="00A25387" w:rsidRPr="00CD34D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一、行政院國家通訊傳播委員會（以下簡稱通傳會）</w:t>
      </w:r>
      <w:r>
        <w:rPr>
          <w:rFonts w:hint="eastAsia"/>
        </w:rPr>
        <w:t>109</w:t>
      </w:r>
      <w:r>
        <w:rPr>
          <w:rFonts w:hint="eastAsia"/>
        </w:rPr>
        <w:t>年度預算案於「規費收入─行政規費收入─許可費」科目項下，編列拍賣行動寬頻業務規費收入</w:t>
      </w:r>
      <w:r>
        <w:rPr>
          <w:rFonts w:hint="eastAsia"/>
        </w:rPr>
        <w:t>400</w:t>
      </w:r>
      <w:r>
        <w:rPr>
          <w:rFonts w:hint="eastAsia"/>
        </w:rPr>
        <w:t>億元。通傳會近期分別於</w:t>
      </w:r>
      <w:r>
        <w:rPr>
          <w:rFonts w:hint="eastAsia"/>
        </w:rPr>
        <w:t>102</w:t>
      </w:r>
      <w:r>
        <w:rPr>
          <w:rFonts w:hint="eastAsia"/>
        </w:rPr>
        <w:t>年度、</w:t>
      </w:r>
      <w:r>
        <w:rPr>
          <w:rFonts w:hint="eastAsia"/>
        </w:rPr>
        <w:t>104</w:t>
      </w:r>
      <w:r>
        <w:rPr>
          <w:rFonts w:hint="eastAsia"/>
        </w:rPr>
        <w:t>年度與</w:t>
      </w:r>
      <w:r>
        <w:rPr>
          <w:rFonts w:hint="eastAsia"/>
        </w:rPr>
        <w:t>106</w:t>
      </w:r>
      <w:r>
        <w:rPr>
          <w:rFonts w:hint="eastAsia"/>
        </w:rPr>
        <w:t>年度辦理公開拍賣行動寬頻業務執照，預算數依序為</w:t>
      </w:r>
      <w:r>
        <w:rPr>
          <w:rFonts w:hint="eastAsia"/>
        </w:rPr>
        <w:t>350</w:t>
      </w:r>
      <w:r>
        <w:rPr>
          <w:rFonts w:hint="eastAsia"/>
        </w:rPr>
        <w:t>億元、</w:t>
      </w:r>
      <w:r>
        <w:rPr>
          <w:rFonts w:hint="eastAsia"/>
        </w:rPr>
        <w:t>250</w:t>
      </w:r>
      <w:r>
        <w:rPr>
          <w:rFonts w:hint="eastAsia"/>
        </w:rPr>
        <w:t>億元與</w:t>
      </w:r>
      <w:r>
        <w:rPr>
          <w:rFonts w:hint="eastAsia"/>
        </w:rPr>
        <w:t>200</w:t>
      </w:r>
      <w:r>
        <w:rPr>
          <w:rFonts w:hint="eastAsia"/>
        </w:rPr>
        <w:t>億元，得標金額均超出底價，溢價比率分別為</w:t>
      </w:r>
      <w:r>
        <w:rPr>
          <w:rFonts w:hint="eastAsia"/>
        </w:rPr>
        <w:t>230.50%</w:t>
      </w:r>
      <w:r>
        <w:rPr>
          <w:rFonts w:hint="eastAsia"/>
        </w:rPr>
        <w:t>、</w:t>
      </w:r>
      <w:r>
        <w:rPr>
          <w:rFonts w:hint="eastAsia"/>
        </w:rPr>
        <w:t>93.92%</w:t>
      </w:r>
      <w:r>
        <w:rPr>
          <w:rFonts w:hint="eastAsia"/>
        </w:rPr>
        <w:t>與</w:t>
      </w:r>
      <w:r>
        <w:rPr>
          <w:rFonts w:hint="eastAsia"/>
        </w:rPr>
        <w:t>13.06%</w:t>
      </w:r>
      <w:r>
        <w:rPr>
          <w:rFonts w:hint="eastAsia"/>
        </w:rPr>
        <w:t>；而</w:t>
      </w:r>
      <w:r>
        <w:rPr>
          <w:rFonts w:hint="eastAsia"/>
        </w:rPr>
        <w:t>109</w:t>
      </w:r>
      <w:r>
        <w:rPr>
          <w:rFonts w:hint="eastAsia"/>
        </w:rPr>
        <w:t>年度預計公開拍賣行動寬頻業務規費收入編列預算</w:t>
      </w:r>
      <w:r>
        <w:rPr>
          <w:rFonts w:hint="eastAsia"/>
        </w:rPr>
        <w:t>400</w:t>
      </w:r>
      <w:r>
        <w:rPr>
          <w:rFonts w:hint="eastAsia"/>
        </w:rPr>
        <w:t>億元，底價</w:t>
      </w:r>
      <w:r>
        <w:rPr>
          <w:rFonts w:hint="eastAsia"/>
        </w:rPr>
        <w:t>300</w:t>
      </w:r>
      <w:r>
        <w:rPr>
          <w:rFonts w:hint="eastAsia"/>
        </w:rPr>
        <w:t>億元。</w:t>
      </w:r>
    </w:p>
    <w:p w:rsidR="00A25387" w:rsidRDefault="00A25387" w:rsidP="00A25387">
      <w:pPr>
        <w:pStyle w:val="afffff0"/>
        <w:spacing w:line="380" w:lineRule="exact"/>
        <w:ind w:left="633" w:hanging="422"/>
      </w:pPr>
      <w:r>
        <w:rPr>
          <w:rFonts w:hint="eastAsia"/>
        </w:rPr>
        <w:t>二、</w:t>
      </w:r>
      <w:r>
        <w:rPr>
          <w:rFonts w:hint="eastAsia"/>
        </w:rPr>
        <w:t>4G</w:t>
      </w:r>
      <w:r>
        <w:rPr>
          <w:rFonts w:hint="eastAsia"/>
        </w:rPr>
        <w:t>行動寬頻業務截至</w:t>
      </w:r>
      <w:r>
        <w:rPr>
          <w:rFonts w:hint="eastAsia"/>
        </w:rPr>
        <w:t>108</w:t>
      </w:r>
      <w:r>
        <w:rPr>
          <w:rFonts w:hint="eastAsia"/>
        </w:rPr>
        <w:t>年</w:t>
      </w:r>
      <w:r>
        <w:rPr>
          <w:rFonts w:hint="eastAsia"/>
        </w:rPr>
        <w:t>6</w:t>
      </w:r>
      <w:r>
        <w:rPr>
          <w:rFonts w:hint="eastAsia"/>
        </w:rPr>
        <w:t>月，</w:t>
      </w:r>
      <w:r>
        <w:rPr>
          <w:rFonts w:hint="eastAsia"/>
        </w:rPr>
        <w:t>5</w:t>
      </w:r>
      <w:r>
        <w:rPr>
          <w:rFonts w:hint="eastAsia"/>
        </w:rPr>
        <w:t>家參與行動寬頻業務經營之電信業者共有</w:t>
      </w:r>
      <w:r>
        <w:rPr>
          <w:rFonts w:hint="eastAsia"/>
        </w:rPr>
        <w:t>2,925</w:t>
      </w:r>
      <w:r>
        <w:rPr>
          <w:rFonts w:hint="eastAsia"/>
        </w:rPr>
        <w:t>萬</w:t>
      </w:r>
      <w:r>
        <w:rPr>
          <w:rFonts w:hint="eastAsia"/>
        </w:rPr>
        <w:t>4G</w:t>
      </w:r>
      <w:r>
        <w:rPr>
          <w:rFonts w:hint="eastAsia"/>
        </w:rPr>
        <w:t>用戶，全國普及率</w:t>
      </w:r>
      <w:r>
        <w:rPr>
          <w:rFonts w:hint="eastAsia"/>
        </w:rPr>
        <w:t>124%</w:t>
      </w:r>
      <w:r>
        <w:rPr>
          <w:rFonts w:hint="eastAsia"/>
        </w:rPr>
        <w:t>，月營收總和達</w:t>
      </w:r>
      <w:r>
        <w:rPr>
          <w:rFonts w:hint="eastAsia"/>
        </w:rPr>
        <w:t>135</w:t>
      </w:r>
      <w:r>
        <w:rPr>
          <w:rFonts w:hint="eastAsia"/>
        </w:rPr>
        <w:t>億元，用戶月平均數據使用量約</w:t>
      </w:r>
      <w:r>
        <w:rPr>
          <w:rFonts w:hint="eastAsia"/>
        </w:rPr>
        <w:t>17.87GB</w:t>
      </w:r>
      <w:r>
        <w:rPr>
          <w:rFonts w:hint="eastAsia"/>
        </w:rPr>
        <w:t>。</w:t>
      </w:r>
    </w:p>
    <w:p w:rsidR="00A25387" w:rsidRDefault="00A25387" w:rsidP="00A25387">
      <w:pPr>
        <w:pStyle w:val="afffff0"/>
        <w:spacing w:line="380" w:lineRule="exact"/>
        <w:ind w:left="633" w:hanging="422"/>
      </w:pPr>
      <w:r>
        <w:rPr>
          <w:rFonts w:hint="eastAsia"/>
        </w:rPr>
        <w:t>三、為具體推動</w:t>
      </w:r>
      <w:r>
        <w:rPr>
          <w:rFonts w:hint="eastAsia"/>
        </w:rPr>
        <w:t>5G</w:t>
      </w:r>
      <w:r>
        <w:rPr>
          <w:rFonts w:hint="eastAsia"/>
        </w:rPr>
        <w:t>行動寬頻發展，通傳會</w:t>
      </w:r>
      <w:r>
        <w:rPr>
          <w:rFonts w:hint="eastAsia"/>
        </w:rPr>
        <w:t>109</w:t>
      </w:r>
      <w:r>
        <w:rPr>
          <w:rFonts w:hint="eastAsia"/>
        </w:rPr>
        <w:t>年度預算案編列</w:t>
      </w:r>
      <w:r>
        <w:rPr>
          <w:rFonts w:hint="eastAsia"/>
        </w:rPr>
        <w:t>1.96</w:t>
      </w:r>
      <w:r>
        <w:rPr>
          <w:rFonts w:hint="eastAsia"/>
        </w:rPr>
        <w:t>億元辦理第五代行動通信監理相關業務，內容概述：辦理「</w:t>
      </w:r>
      <w:r>
        <w:rPr>
          <w:rFonts w:hint="eastAsia"/>
        </w:rPr>
        <w:t>5G</w:t>
      </w:r>
      <w:r>
        <w:rPr>
          <w:rFonts w:hint="eastAsia"/>
        </w:rPr>
        <w:t>釋照作業規劃及頻譜整備改善措施計畫」預算編列情形：總經費</w:t>
      </w:r>
      <w:r>
        <w:rPr>
          <w:rFonts w:hint="eastAsia"/>
        </w:rPr>
        <w:t>2.51</w:t>
      </w:r>
      <w:r>
        <w:rPr>
          <w:rFonts w:hint="eastAsia"/>
        </w:rPr>
        <w:t>億元，分</w:t>
      </w:r>
      <w:r>
        <w:rPr>
          <w:rFonts w:hint="eastAsia"/>
        </w:rPr>
        <w:t>3</w:t>
      </w:r>
      <w:r>
        <w:rPr>
          <w:rFonts w:hint="eastAsia"/>
        </w:rPr>
        <w:t>年辦理，</w:t>
      </w:r>
      <w:r>
        <w:rPr>
          <w:rFonts w:hint="eastAsia"/>
        </w:rPr>
        <w:t>108</w:t>
      </w:r>
      <w:r>
        <w:rPr>
          <w:rFonts w:hint="eastAsia"/>
        </w:rPr>
        <w:t>年度於行政院國家科學技術發展基金編列</w:t>
      </w:r>
      <w:r>
        <w:rPr>
          <w:rFonts w:hint="eastAsia"/>
        </w:rPr>
        <w:t>0.93</w:t>
      </w:r>
      <w:r>
        <w:rPr>
          <w:rFonts w:hint="eastAsia"/>
        </w:rPr>
        <w:t>億元元，其餘</w:t>
      </w:r>
      <w:r>
        <w:rPr>
          <w:rFonts w:hint="eastAsia"/>
        </w:rPr>
        <w:t>1.58</w:t>
      </w:r>
      <w:r>
        <w:rPr>
          <w:rFonts w:hint="eastAsia"/>
        </w:rPr>
        <w:t>億元移由通傳會繼續編列公務預算，</w:t>
      </w:r>
      <w:r>
        <w:rPr>
          <w:rFonts w:hint="eastAsia"/>
        </w:rPr>
        <w:t>109</w:t>
      </w:r>
      <w:r>
        <w:rPr>
          <w:rFonts w:hint="eastAsia"/>
        </w:rPr>
        <w:t>年度編列</w:t>
      </w:r>
      <w:r>
        <w:rPr>
          <w:rFonts w:hint="eastAsia"/>
        </w:rPr>
        <w:t>1.28</w:t>
      </w:r>
      <w:r>
        <w:rPr>
          <w:rFonts w:hint="eastAsia"/>
        </w:rPr>
        <w:t>億元。</w:t>
      </w:r>
    </w:p>
    <w:p w:rsidR="00A25387" w:rsidRDefault="00A25387" w:rsidP="00A25387">
      <w:pPr>
        <w:pStyle w:val="afffff0"/>
        <w:spacing w:line="380" w:lineRule="exact"/>
        <w:ind w:left="633" w:hanging="422"/>
      </w:pPr>
      <w:r>
        <w:rPr>
          <w:rFonts w:hint="eastAsia"/>
        </w:rPr>
        <w:t>四、</w:t>
      </w:r>
      <w:r>
        <w:rPr>
          <w:rFonts w:hint="eastAsia"/>
        </w:rPr>
        <w:t>109</w:t>
      </w:r>
      <w:r>
        <w:rPr>
          <w:rFonts w:hint="eastAsia"/>
        </w:rPr>
        <w:t>年度辦理工作及預期效益：辦理行動寬頻業務事業計畫書審查作業，據以帶動本國</w:t>
      </w:r>
      <w:r>
        <w:rPr>
          <w:rFonts w:hint="eastAsia"/>
        </w:rPr>
        <w:t>5G</w:t>
      </w:r>
      <w:r>
        <w:rPr>
          <w:rFonts w:hint="eastAsia"/>
        </w:rPr>
        <w:t>應用發展，促成我國產業整合軟硬體能量，針對不同需求提供使用者垂直應用服務。另以「</w:t>
      </w:r>
      <w:r>
        <w:rPr>
          <w:rFonts w:hint="eastAsia"/>
        </w:rPr>
        <w:t>3.5GHz</w:t>
      </w:r>
      <w:r>
        <w:rPr>
          <w:rFonts w:hint="eastAsia"/>
        </w:rPr>
        <w:t>中頻段等改善措施建置與潛在干擾評估作業」，掌握異質系統間共存區域，提高稀有頻譜資源使用效率，維持</w:t>
      </w:r>
      <w:r>
        <w:rPr>
          <w:rFonts w:hint="eastAsia"/>
        </w:rPr>
        <w:t>ST</w:t>
      </w:r>
      <w:r>
        <w:rPr>
          <w:rFonts w:hint="eastAsia"/>
        </w:rPr>
        <w:t>─</w:t>
      </w:r>
      <w:r>
        <w:rPr>
          <w:rFonts w:hint="eastAsia"/>
        </w:rPr>
        <w:t>2</w:t>
      </w:r>
      <w:r>
        <w:rPr>
          <w:rFonts w:hint="eastAsia"/>
        </w:rPr>
        <w:t>衛星之戰略價值，並避免</w:t>
      </w:r>
      <w:r>
        <w:rPr>
          <w:rFonts w:hint="eastAsia"/>
        </w:rPr>
        <w:t>5G</w:t>
      </w:r>
      <w:r>
        <w:rPr>
          <w:rFonts w:hint="eastAsia"/>
        </w:rPr>
        <w:t>釋出頻譜對於既有業務影響。</w:t>
      </w:r>
    </w:p>
    <w:p w:rsidR="00A25387" w:rsidRDefault="00A25387" w:rsidP="00A25387">
      <w:pPr>
        <w:pStyle w:val="afffff0"/>
        <w:spacing w:line="380" w:lineRule="exact"/>
        <w:ind w:left="633" w:hanging="422"/>
      </w:pPr>
      <w:r>
        <w:rPr>
          <w:rFonts w:hint="eastAsia"/>
        </w:rPr>
        <w:t>五、辦理「推動</w:t>
      </w:r>
      <w:r>
        <w:rPr>
          <w:rFonts w:hint="eastAsia"/>
        </w:rPr>
        <w:t>5G</w:t>
      </w:r>
      <w:r>
        <w:rPr>
          <w:rFonts w:hint="eastAsia"/>
        </w:rPr>
        <w:t>垂直應用場域實證、法規調適與網路資安之防護研析計畫」，預算編列情形：總經費</w:t>
      </w:r>
      <w:r>
        <w:rPr>
          <w:rFonts w:hint="eastAsia"/>
        </w:rPr>
        <w:t>2.86</w:t>
      </w:r>
      <w:r>
        <w:rPr>
          <w:rFonts w:hint="eastAsia"/>
        </w:rPr>
        <w:t>億元，分</w:t>
      </w:r>
      <w:r>
        <w:rPr>
          <w:rFonts w:hint="eastAsia"/>
        </w:rPr>
        <w:t>4</w:t>
      </w:r>
      <w:r>
        <w:rPr>
          <w:rFonts w:hint="eastAsia"/>
        </w:rPr>
        <w:t>年辦理，</w:t>
      </w:r>
      <w:r>
        <w:rPr>
          <w:rFonts w:hint="eastAsia"/>
        </w:rPr>
        <w:t>108</w:t>
      </w:r>
      <w:r>
        <w:rPr>
          <w:rFonts w:hint="eastAsia"/>
        </w:rPr>
        <w:t>年度於科發基金編列</w:t>
      </w:r>
      <w:r>
        <w:rPr>
          <w:rFonts w:hint="eastAsia"/>
        </w:rPr>
        <w:t>0.30</w:t>
      </w:r>
      <w:r>
        <w:rPr>
          <w:rFonts w:hint="eastAsia"/>
        </w:rPr>
        <w:t>億元，其餘</w:t>
      </w:r>
      <w:r>
        <w:rPr>
          <w:rFonts w:hint="eastAsia"/>
        </w:rPr>
        <w:t>2.56</w:t>
      </w:r>
      <w:r>
        <w:rPr>
          <w:rFonts w:hint="eastAsia"/>
        </w:rPr>
        <w:t>億元移由通傳會繼續編列公務預算，</w:t>
      </w:r>
      <w:r>
        <w:rPr>
          <w:rFonts w:hint="eastAsia"/>
        </w:rPr>
        <w:t>109</w:t>
      </w:r>
      <w:r>
        <w:rPr>
          <w:rFonts w:hint="eastAsia"/>
        </w:rPr>
        <w:t>年度編列</w:t>
      </w:r>
      <w:r>
        <w:rPr>
          <w:rFonts w:hint="eastAsia"/>
        </w:rPr>
        <w:t>0.68</w:t>
      </w:r>
      <w:r>
        <w:rPr>
          <w:rFonts w:hint="eastAsia"/>
        </w:rPr>
        <w:t>億元。</w:t>
      </w:r>
    </w:p>
    <w:p w:rsidR="00A25387" w:rsidRDefault="00A25387" w:rsidP="00A25387">
      <w:pPr>
        <w:pStyle w:val="afffff0"/>
        <w:spacing w:line="380" w:lineRule="exact"/>
        <w:ind w:left="633" w:hanging="422"/>
      </w:pPr>
      <w:r>
        <w:rPr>
          <w:rFonts w:hint="eastAsia"/>
        </w:rPr>
        <w:t>六、</w:t>
      </w:r>
      <w:r>
        <w:rPr>
          <w:rFonts w:hint="eastAsia"/>
        </w:rPr>
        <w:t>109</w:t>
      </w:r>
      <w:r>
        <w:rPr>
          <w:rFonts w:hint="eastAsia"/>
        </w:rPr>
        <w:t>年辦理工作及預期效益：辦理「推動</w:t>
      </w:r>
      <w:r>
        <w:rPr>
          <w:rFonts w:hint="eastAsia"/>
        </w:rPr>
        <w:t>5G</w:t>
      </w:r>
      <w:r>
        <w:rPr>
          <w:rFonts w:hint="eastAsia"/>
        </w:rPr>
        <w:t>垂直應用場域實證與法規調適計畫」以活絡</w:t>
      </w:r>
      <w:r>
        <w:rPr>
          <w:rFonts w:hint="eastAsia"/>
        </w:rPr>
        <w:t>5G</w:t>
      </w:r>
      <w:r>
        <w:rPr>
          <w:rFonts w:hint="eastAsia"/>
        </w:rPr>
        <w:t>發展，並推動整合協調促成各方合作。另辦理「</w:t>
      </w:r>
      <w:r>
        <w:rPr>
          <w:rFonts w:hint="eastAsia"/>
        </w:rPr>
        <w:t>5G</w:t>
      </w:r>
      <w:r>
        <w:rPr>
          <w:rFonts w:hint="eastAsia"/>
        </w:rPr>
        <w:t>釋照之法規整備及資安防護研究計畫」，以確保</w:t>
      </w:r>
      <w:r>
        <w:rPr>
          <w:rFonts w:hint="eastAsia"/>
        </w:rPr>
        <w:t>5G</w:t>
      </w:r>
      <w:r>
        <w:rPr>
          <w:rFonts w:hint="eastAsia"/>
        </w:rPr>
        <w:t>網路安全，促進相關垂直應用場域之永續發展。</w:t>
      </w:r>
    </w:p>
    <w:p w:rsidR="00A25387" w:rsidRDefault="00A25387" w:rsidP="00A25387">
      <w:pPr>
        <w:pStyle w:val="afffff0"/>
        <w:spacing w:line="380" w:lineRule="exact"/>
        <w:ind w:left="633" w:hanging="422"/>
      </w:pPr>
      <w:r>
        <w:rPr>
          <w:rFonts w:hint="eastAsia"/>
        </w:rPr>
        <w:t>七、</w:t>
      </w:r>
      <w:r>
        <w:rPr>
          <w:rFonts w:hint="eastAsia"/>
        </w:rPr>
        <w:t>5G</w:t>
      </w:r>
      <w:r>
        <w:rPr>
          <w:rFonts w:hint="eastAsia"/>
        </w:rPr>
        <w:t>行動寬頻具備超高傳輸速率、巨量設備連線能力與低網路延遲等特性，</w:t>
      </w:r>
      <w:r>
        <w:rPr>
          <w:rFonts w:hint="eastAsia"/>
        </w:rPr>
        <w:t>109</w:t>
      </w:r>
      <w:r>
        <w:rPr>
          <w:rFonts w:hint="eastAsia"/>
        </w:rPr>
        <w:t>年度預算案通傳會編列拍賣行動寬頻業務規費收入</w:t>
      </w:r>
      <w:r>
        <w:rPr>
          <w:rFonts w:hint="eastAsia"/>
        </w:rPr>
        <w:t>400</w:t>
      </w:r>
      <w:r>
        <w:rPr>
          <w:rFonts w:hint="eastAsia"/>
        </w:rPr>
        <w:t>億元，隨著</w:t>
      </w:r>
      <w:r>
        <w:rPr>
          <w:rFonts w:hint="eastAsia"/>
        </w:rPr>
        <w:t>5G</w:t>
      </w:r>
      <w:r>
        <w:rPr>
          <w:rFonts w:hint="eastAsia"/>
        </w:rPr>
        <w:t>行動寬頻執照之釋出，業者逐步開展</w:t>
      </w:r>
      <w:r>
        <w:rPr>
          <w:rFonts w:hint="eastAsia"/>
        </w:rPr>
        <w:t>5G</w:t>
      </w:r>
      <w:r>
        <w:rPr>
          <w:rFonts w:hint="eastAsia"/>
        </w:rPr>
        <w:t>網路布建，預期推動整體投資動能，並帶來嶄新應用型態，通訊傳播監理機關除加強資通安全風險管控機制外，允宜持續精進行動寬頻之連線品質、整備法規環境並整合垂直場域應用等，以邁向更便利安全之網路新世代。</w:t>
      </w:r>
    </w:p>
    <w:p w:rsidR="00A25387" w:rsidRPr="008E5DE0" w:rsidRDefault="00A25387" w:rsidP="00A25387">
      <w:pPr>
        <w:pStyle w:val="afb"/>
        <w:spacing w:beforeLines="100" w:before="335" w:line="420" w:lineRule="exact"/>
        <w:ind w:leftChars="0" w:left="1425" w:hangingChars="500" w:hanging="1425"/>
      </w:pPr>
      <w:r>
        <w:rPr>
          <w:rFonts w:hint="eastAsia"/>
        </w:rPr>
        <w:t>（四十七）</w:t>
      </w:r>
      <w:r w:rsidRPr="008E5DE0">
        <w:rPr>
          <w:rFonts w:hint="eastAsia"/>
        </w:rPr>
        <w:t>本院許委員淑華，鑑於近</w:t>
      </w:r>
      <w:r w:rsidRPr="008E5DE0">
        <w:rPr>
          <w:rFonts w:hint="eastAsia"/>
        </w:rPr>
        <w:t>20</w:t>
      </w:r>
      <w:r w:rsidRPr="008E5DE0">
        <w:rPr>
          <w:rFonts w:hint="eastAsia"/>
        </w:rPr>
        <w:t>年來我國稅式支出規模雖已大幅</w:t>
      </w:r>
      <w:r w:rsidRPr="008E5DE0">
        <w:rPr>
          <w:rFonts w:hint="eastAsia"/>
        </w:rPr>
        <w:lastRenderedPageBreak/>
        <w:t>縮減，惟租稅負擔率並未明顯提升，顯示政府近年來推動財政健全等改革措施，在提升稅收適足性之功效仍屬有限，見請纓積極妥善規劃與因應新經濟模式之課稅問題，並強化對地下經濟之納管，以期合理擴大稅基、增裕稅收，緩解長期財政沉苛。爰此，特向行政院提出質詢。</w:t>
      </w:r>
    </w:p>
    <w:p w:rsidR="00A25387" w:rsidRPr="00CD34D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一、依據</w:t>
      </w:r>
      <w:r>
        <w:rPr>
          <w:rFonts w:hint="eastAsia"/>
        </w:rPr>
        <w:t>109</w:t>
      </w:r>
      <w:r>
        <w:rPr>
          <w:rFonts w:hint="eastAsia"/>
        </w:rPr>
        <w:t>年度中央政府總預算案揭示，我國整體稅式支出推估約</w:t>
      </w:r>
      <w:r>
        <w:rPr>
          <w:rFonts w:hint="eastAsia"/>
        </w:rPr>
        <w:t>2,996.08</w:t>
      </w:r>
      <w:r>
        <w:rPr>
          <w:rFonts w:hint="eastAsia"/>
        </w:rPr>
        <w:t>億元，其中所得稅部分為</w:t>
      </w:r>
      <w:r>
        <w:rPr>
          <w:rFonts w:hint="eastAsia"/>
        </w:rPr>
        <w:t>1,817.80</w:t>
      </w:r>
      <w:r>
        <w:rPr>
          <w:rFonts w:hint="eastAsia"/>
        </w:rPr>
        <w:t>億元，占</w:t>
      </w:r>
      <w:r>
        <w:rPr>
          <w:rFonts w:hint="eastAsia"/>
        </w:rPr>
        <w:t>60.67%</w:t>
      </w:r>
      <w:r>
        <w:rPr>
          <w:rFonts w:hint="eastAsia"/>
        </w:rPr>
        <w:t>，顯示目前稅式支出項目以所得稅為大宗。</w:t>
      </w:r>
    </w:p>
    <w:p w:rsidR="00A25387" w:rsidRDefault="00A25387" w:rsidP="00A25387">
      <w:pPr>
        <w:pStyle w:val="afffff0"/>
        <w:spacing w:line="380" w:lineRule="exact"/>
        <w:ind w:left="633" w:hanging="422"/>
      </w:pPr>
      <w:r>
        <w:rPr>
          <w:rFonts w:hint="eastAsia"/>
        </w:rPr>
        <w:t>二、我國</w:t>
      </w:r>
      <w:r>
        <w:rPr>
          <w:rFonts w:hint="eastAsia"/>
        </w:rPr>
        <w:t>91</w:t>
      </w:r>
      <w:r>
        <w:rPr>
          <w:rFonts w:hint="eastAsia"/>
        </w:rPr>
        <w:t>年度所得稅之稅式支出為</w:t>
      </w:r>
      <w:r>
        <w:rPr>
          <w:rFonts w:hint="eastAsia"/>
        </w:rPr>
        <w:t>2,322.74</w:t>
      </w:r>
      <w:r>
        <w:rPr>
          <w:rFonts w:hint="eastAsia"/>
        </w:rPr>
        <w:t>億元（綜所稅</w:t>
      </w:r>
      <w:r>
        <w:rPr>
          <w:rFonts w:hint="eastAsia"/>
        </w:rPr>
        <w:t>1,336.07</w:t>
      </w:r>
      <w:r>
        <w:rPr>
          <w:rFonts w:hint="eastAsia"/>
        </w:rPr>
        <w:t>億元、營所稅</w:t>
      </w:r>
      <w:r>
        <w:rPr>
          <w:rFonts w:hint="eastAsia"/>
        </w:rPr>
        <w:t>986.67</w:t>
      </w:r>
      <w:r>
        <w:rPr>
          <w:rFonts w:hint="eastAsia"/>
        </w:rPr>
        <w:t>億元），之後逐年增加，增至</w:t>
      </w:r>
      <w:r>
        <w:rPr>
          <w:rFonts w:hint="eastAsia"/>
        </w:rPr>
        <w:t>96</w:t>
      </w:r>
      <w:r>
        <w:rPr>
          <w:rFonts w:hint="eastAsia"/>
        </w:rPr>
        <w:t>年度</w:t>
      </w:r>
      <w:r>
        <w:rPr>
          <w:rFonts w:hint="eastAsia"/>
        </w:rPr>
        <w:t>3,733.93</w:t>
      </w:r>
      <w:r>
        <w:rPr>
          <w:rFonts w:hint="eastAsia"/>
        </w:rPr>
        <w:t>億元（綜所稅</w:t>
      </w:r>
      <w:r>
        <w:rPr>
          <w:rFonts w:hint="eastAsia"/>
        </w:rPr>
        <w:t>1,377.38</w:t>
      </w:r>
      <w:r>
        <w:rPr>
          <w:rFonts w:hint="eastAsia"/>
        </w:rPr>
        <w:t>億元、營所稅</w:t>
      </w:r>
      <w:r>
        <w:rPr>
          <w:rFonts w:hint="eastAsia"/>
        </w:rPr>
        <w:t>2,356.55</w:t>
      </w:r>
      <w:r>
        <w:rPr>
          <w:rFonts w:hint="eastAsia"/>
        </w:rPr>
        <w:t>億元），為近</w:t>
      </w:r>
      <w:r>
        <w:rPr>
          <w:rFonts w:hint="eastAsia"/>
        </w:rPr>
        <w:t>20</w:t>
      </w:r>
      <w:r>
        <w:rPr>
          <w:rFonts w:hint="eastAsia"/>
        </w:rPr>
        <w:t>年之最高。</w:t>
      </w:r>
      <w:r>
        <w:rPr>
          <w:rFonts w:hint="eastAsia"/>
        </w:rPr>
        <w:t>97</w:t>
      </w:r>
      <w:r>
        <w:rPr>
          <w:rFonts w:hint="eastAsia"/>
        </w:rPr>
        <w:t>年度以後概呈遞減趨勢，</w:t>
      </w:r>
      <w:r>
        <w:rPr>
          <w:rFonts w:hint="eastAsia"/>
        </w:rPr>
        <w:t>109</w:t>
      </w:r>
      <w:r>
        <w:rPr>
          <w:rFonts w:hint="eastAsia"/>
        </w:rPr>
        <w:t>年度已縮減至</w:t>
      </w:r>
      <w:r>
        <w:rPr>
          <w:rFonts w:hint="eastAsia"/>
        </w:rPr>
        <w:t>1,817.80</w:t>
      </w:r>
      <w:r>
        <w:rPr>
          <w:rFonts w:hint="eastAsia"/>
        </w:rPr>
        <w:t>億元，較</w:t>
      </w:r>
      <w:r>
        <w:rPr>
          <w:rFonts w:hint="eastAsia"/>
        </w:rPr>
        <w:t>96</w:t>
      </w:r>
      <w:r>
        <w:rPr>
          <w:rFonts w:hint="eastAsia"/>
        </w:rPr>
        <w:t>年度減少</w:t>
      </w:r>
      <w:r>
        <w:rPr>
          <w:rFonts w:hint="eastAsia"/>
        </w:rPr>
        <w:t>1,916.13</w:t>
      </w:r>
      <w:r>
        <w:rPr>
          <w:rFonts w:hint="eastAsia"/>
        </w:rPr>
        <w:t>億元，減幅高達</w:t>
      </w:r>
      <w:r>
        <w:rPr>
          <w:rFonts w:hint="eastAsia"/>
        </w:rPr>
        <w:t>51.32%</w:t>
      </w:r>
      <w:r>
        <w:rPr>
          <w:rFonts w:hint="eastAsia"/>
        </w:rPr>
        <w:t>。</w:t>
      </w:r>
    </w:p>
    <w:p w:rsidR="00A25387" w:rsidRDefault="00A25387" w:rsidP="00A25387">
      <w:pPr>
        <w:pStyle w:val="afffff0"/>
        <w:spacing w:line="380" w:lineRule="exact"/>
        <w:ind w:left="633" w:hanging="422"/>
      </w:pPr>
      <w:r>
        <w:rPr>
          <w:rFonts w:hint="eastAsia"/>
        </w:rPr>
        <w:t>三、若以稅式支出占稅收比率觀察，</w:t>
      </w:r>
      <w:r>
        <w:rPr>
          <w:rFonts w:hint="eastAsia"/>
        </w:rPr>
        <w:t>91</w:t>
      </w:r>
      <w:r>
        <w:rPr>
          <w:rFonts w:hint="eastAsia"/>
        </w:rPr>
        <w:t>年度至</w:t>
      </w:r>
      <w:r>
        <w:rPr>
          <w:rFonts w:hint="eastAsia"/>
        </w:rPr>
        <w:t>96</w:t>
      </w:r>
      <w:r>
        <w:rPr>
          <w:rFonts w:hint="eastAsia"/>
        </w:rPr>
        <w:t>年度占比介於</w:t>
      </w:r>
      <w:r>
        <w:rPr>
          <w:rFonts w:hint="eastAsia"/>
        </w:rPr>
        <w:t>48.69%~59.11%</w:t>
      </w:r>
      <w:r>
        <w:rPr>
          <w:rFonts w:hint="eastAsia"/>
        </w:rPr>
        <w:t>，</w:t>
      </w:r>
      <w:r>
        <w:rPr>
          <w:rFonts w:hint="eastAsia"/>
        </w:rPr>
        <w:t>97</w:t>
      </w:r>
      <w:r>
        <w:rPr>
          <w:rFonts w:hint="eastAsia"/>
        </w:rPr>
        <w:t>年度以後概呈遞減趨勢，至</w:t>
      </w:r>
      <w:r>
        <w:rPr>
          <w:rFonts w:hint="eastAsia"/>
        </w:rPr>
        <w:t>109</w:t>
      </w:r>
      <w:r>
        <w:rPr>
          <w:rFonts w:hint="eastAsia"/>
        </w:rPr>
        <w:t>年度估算僅占</w:t>
      </w:r>
      <w:r>
        <w:rPr>
          <w:rFonts w:hint="eastAsia"/>
        </w:rPr>
        <w:t>16.40%</w:t>
      </w:r>
      <w:r>
        <w:rPr>
          <w:rFonts w:hint="eastAsia"/>
        </w:rPr>
        <w:t>，顯示我國所得稅稅式支出規模已大幅縮減。</w:t>
      </w:r>
    </w:p>
    <w:p w:rsidR="00A25387" w:rsidRDefault="00A25387" w:rsidP="00A25387">
      <w:pPr>
        <w:pStyle w:val="afffff0"/>
        <w:spacing w:line="380" w:lineRule="exact"/>
        <w:ind w:left="633" w:hanging="422"/>
      </w:pPr>
      <w:r>
        <w:rPr>
          <w:rFonts w:hint="eastAsia"/>
        </w:rPr>
        <w:t>四、我國產業發展與租稅優惠政策形成緊密關係，卻也引起稅損龐鉅及不適當租稅減免措施可能干預市場價格機能，扭曲經濟資源配置，違反租稅中立性原則之質疑；復由於「減稅法案」一經立法通過，無需每年評估審議，長期恐導致稅式支出之無效率，並易形成預算管理之漏洞。</w:t>
      </w:r>
    </w:p>
    <w:p w:rsidR="00A25387" w:rsidRDefault="00A25387" w:rsidP="00A25387">
      <w:pPr>
        <w:pStyle w:val="afffff0"/>
        <w:spacing w:line="380" w:lineRule="exact"/>
        <w:ind w:left="633" w:hanging="422"/>
      </w:pPr>
      <w:r>
        <w:rPr>
          <w:rFonts w:hint="eastAsia"/>
        </w:rPr>
        <w:t>五、近</w:t>
      </w:r>
      <w:r>
        <w:rPr>
          <w:rFonts w:hint="eastAsia"/>
        </w:rPr>
        <w:t>10</w:t>
      </w:r>
      <w:r>
        <w:rPr>
          <w:rFonts w:hint="eastAsia"/>
        </w:rPr>
        <w:t>年通過之減稅法案包括私立學校法、水利法、貨物稅條例、農業發展條例、技師法、生技新藥產業發展條例、住宅法等，租稅減免金額雖未若以往龐鉅，惟高達</w:t>
      </w:r>
      <w:r>
        <w:rPr>
          <w:rFonts w:hint="eastAsia"/>
        </w:rPr>
        <w:t>70</w:t>
      </w:r>
      <w:r>
        <w:rPr>
          <w:rFonts w:hint="eastAsia"/>
        </w:rPr>
        <w:t>餘項，顯示採用稅式支出做為政策工具漸趨頻繁且有細碎化之趨向。</w:t>
      </w:r>
    </w:p>
    <w:p w:rsidR="00A25387" w:rsidRDefault="00A25387" w:rsidP="00A25387">
      <w:pPr>
        <w:pStyle w:val="afffff0"/>
        <w:spacing w:line="380" w:lineRule="exact"/>
        <w:ind w:left="633" w:hanging="422"/>
      </w:pPr>
      <w:r>
        <w:rPr>
          <w:rFonts w:hint="eastAsia"/>
        </w:rPr>
        <w:t>六、又依據</w:t>
      </w:r>
      <w:r>
        <w:rPr>
          <w:rFonts w:hint="eastAsia"/>
        </w:rPr>
        <w:t>107</w:t>
      </w:r>
      <w:r>
        <w:rPr>
          <w:rFonts w:hint="eastAsia"/>
        </w:rPr>
        <w:t>年財政統計年報揭露產業創新條例研究發展支出適用投資抵減稅額情形，</w:t>
      </w:r>
      <w:r>
        <w:rPr>
          <w:rFonts w:hint="eastAsia"/>
        </w:rPr>
        <w:t>101</w:t>
      </w:r>
      <w:r>
        <w:rPr>
          <w:rFonts w:hint="eastAsia"/>
        </w:rPr>
        <w:t>年度核定之抵減稅額為</w:t>
      </w:r>
      <w:r>
        <w:rPr>
          <w:rFonts w:hint="eastAsia"/>
        </w:rPr>
        <w:t>57.35</w:t>
      </w:r>
      <w:r>
        <w:rPr>
          <w:rFonts w:hint="eastAsia"/>
        </w:rPr>
        <w:t>億元，</w:t>
      </w:r>
      <w:r>
        <w:rPr>
          <w:rFonts w:hint="eastAsia"/>
        </w:rPr>
        <w:t>107</w:t>
      </w:r>
      <w:r>
        <w:rPr>
          <w:rFonts w:hint="eastAsia"/>
        </w:rPr>
        <w:t>年度已增至</w:t>
      </w:r>
      <w:r>
        <w:rPr>
          <w:rFonts w:hint="eastAsia"/>
        </w:rPr>
        <w:t>177.30</w:t>
      </w:r>
      <w:r>
        <w:rPr>
          <w:rFonts w:hint="eastAsia"/>
        </w:rPr>
        <w:t>億元，成長</w:t>
      </w:r>
      <w:r>
        <w:rPr>
          <w:rFonts w:hint="eastAsia"/>
        </w:rPr>
        <w:t>3</w:t>
      </w:r>
      <w:r>
        <w:rPr>
          <w:rFonts w:hint="eastAsia"/>
        </w:rPr>
        <w:t>倍餘，顯示稅式支出有易放難收之特性，加上稅式支出具有隱蔽性，易疏於監督，若未能審慎評估，適時調整，恐流於浮濫。</w:t>
      </w:r>
    </w:p>
    <w:p w:rsidR="00A25387" w:rsidRDefault="00A25387" w:rsidP="00A25387">
      <w:pPr>
        <w:pStyle w:val="afffff0"/>
        <w:spacing w:line="380" w:lineRule="exact"/>
        <w:ind w:left="633" w:hanging="422"/>
      </w:pPr>
      <w:r>
        <w:rPr>
          <w:rFonts w:hint="eastAsia"/>
        </w:rPr>
        <w:t>七、按租稅負擔率</w:t>
      </w:r>
      <w:r>
        <w:rPr>
          <w:rFonts w:hint="eastAsia"/>
        </w:rPr>
        <w:t>1</w:t>
      </w:r>
      <w:r>
        <w:rPr>
          <w:rFonts w:hint="eastAsia"/>
        </w:rPr>
        <w:t>若長期偏低，政府缺乏適足財政收入因應國家永續發展之需要，恐不利財政穩定及國家長期發展。我國近</w:t>
      </w:r>
      <w:r>
        <w:rPr>
          <w:rFonts w:hint="eastAsia"/>
        </w:rPr>
        <w:t>20</w:t>
      </w:r>
      <w:r>
        <w:rPr>
          <w:rFonts w:hint="eastAsia"/>
        </w:rPr>
        <w:t>年來（</w:t>
      </w:r>
      <w:r>
        <w:rPr>
          <w:rFonts w:hint="eastAsia"/>
        </w:rPr>
        <w:t>91</w:t>
      </w:r>
      <w:r>
        <w:rPr>
          <w:rFonts w:hint="eastAsia"/>
        </w:rPr>
        <w:t>年度至</w:t>
      </w:r>
      <w:r>
        <w:rPr>
          <w:rFonts w:hint="eastAsia"/>
        </w:rPr>
        <w:t>108</w:t>
      </w:r>
      <w:r>
        <w:rPr>
          <w:rFonts w:hint="eastAsia"/>
        </w:rPr>
        <w:t>年度）租稅負擔率（不含社會安全捐）平均水準約</w:t>
      </w:r>
      <w:r>
        <w:rPr>
          <w:rFonts w:hint="eastAsia"/>
        </w:rPr>
        <w:t>12.4%</w:t>
      </w:r>
      <w:r>
        <w:rPr>
          <w:rFonts w:hint="eastAsia"/>
        </w:rPr>
        <w:t>，就各年度資料分析，</w:t>
      </w:r>
      <w:r>
        <w:rPr>
          <w:rFonts w:hint="eastAsia"/>
        </w:rPr>
        <w:t>91</w:t>
      </w:r>
      <w:r>
        <w:rPr>
          <w:rFonts w:hint="eastAsia"/>
        </w:rPr>
        <w:t>年度至</w:t>
      </w:r>
      <w:r>
        <w:rPr>
          <w:rFonts w:hint="eastAsia"/>
        </w:rPr>
        <w:t>93</w:t>
      </w:r>
      <w:r>
        <w:rPr>
          <w:rFonts w:hint="eastAsia"/>
        </w:rPr>
        <w:t>年度為</w:t>
      </w:r>
      <w:r>
        <w:rPr>
          <w:rFonts w:hint="eastAsia"/>
        </w:rPr>
        <w:t>11.5%~11.9%</w:t>
      </w:r>
      <w:r>
        <w:rPr>
          <w:rFonts w:hint="eastAsia"/>
        </w:rPr>
        <w:t>，</w:t>
      </w:r>
      <w:r>
        <w:rPr>
          <w:rFonts w:hint="eastAsia"/>
        </w:rPr>
        <w:t>94</w:t>
      </w:r>
      <w:r>
        <w:rPr>
          <w:rFonts w:hint="eastAsia"/>
        </w:rPr>
        <w:t>年度至</w:t>
      </w:r>
      <w:r>
        <w:rPr>
          <w:rFonts w:hint="eastAsia"/>
        </w:rPr>
        <w:t>97</w:t>
      </w:r>
      <w:r>
        <w:rPr>
          <w:rFonts w:hint="eastAsia"/>
        </w:rPr>
        <w:t>年度，增至約</w:t>
      </w:r>
      <w:r>
        <w:rPr>
          <w:rFonts w:hint="eastAsia"/>
        </w:rPr>
        <w:t>13.0%</w:t>
      </w:r>
      <w:r>
        <w:rPr>
          <w:rFonts w:hint="eastAsia"/>
        </w:rPr>
        <w:t>，</w:t>
      </w:r>
      <w:r>
        <w:rPr>
          <w:rFonts w:hint="eastAsia"/>
        </w:rPr>
        <w:t>98</w:t>
      </w:r>
      <w:r>
        <w:rPr>
          <w:rFonts w:hint="eastAsia"/>
        </w:rPr>
        <w:t>及</w:t>
      </w:r>
      <w:r>
        <w:rPr>
          <w:rFonts w:hint="eastAsia"/>
        </w:rPr>
        <w:t>99</w:t>
      </w:r>
      <w:r>
        <w:rPr>
          <w:rFonts w:hint="eastAsia"/>
        </w:rPr>
        <w:t>年度又降至</w:t>
      </w:r>
      <w:r>
        <w:rPr>
          <w:rFonts w:hint="eastAsia"/>
        </w:rPr>
        <w:t>11.8%</w:t>
      </w:r>
      <w:r>
        <w:rPr>
          <w:rFonts w:hint="eastAsia"/>
        </w:rPr>
        <w:t>及</w:t>
      </w:r>
      <w:r>
        <w:rPr>
          <w:rFonts w:hint="eastAsia"/>
        </w:rPr>
        <w:t>11.5%</w:t>
      </w:r>
      <w:r>
        <w:rPr>
          <w:rFonts w:hint="eastAsia"/>
        </w:rPr>
        <w:t>，</w:t>
      </w:r>
      <w:r>
        <w:rPr>
          <w:rFonts w:hint="eastAsia"/>
        </w:rPr>
        <w:t>100</w:t>
      </w:r>
      <w:r>
        <w:rPr>
          <w:rFonts w:hint="eastAsia"/>
        </w:rPr>
        <w:t>年度之後則緩步上升，</w:t>
      </w:r>
      <w:r>
        <w:rPr>
          <w:rFonts w:hint="eastAsia"/>
        </w:rPr>
        <w:t>107</w:t>
      </w:r>
      <w:r>
        <w:rPr>
          <w:rFonts w:hint="eastAsia"/>
        </w:rPr>
        <w:t>年度為</w:t>
      </w:r>
      <w:r>
        <w:rPr>
          <w:rFonts w:hint="eastAsia"/>
        </w:rPr>
        <w:t>13.4%</w:t>
      </w:r>
      <w:r>
        <w:rPr>
          <w:rFonts w:hint="eastAsia"/>
        </w:rPr>
        <w:t>，惟僅與</w:t>
      </w:r>
      <w:r>
        <w:rPr>
          <w:rFonts w:hint="eastAsia"/>
        </w:rPr>
        <w:t>97</w:t>
      </w:r>
      <w:r>
        <w:rPr>
          <w:rFonts w:hint="eastAsia"/>
        </w:rPr>
        <w:t>年度相當。若與國際比較，我國</w:t>
      </w:r>
      <w:r>
        <w:rPr>
          <w:rFonts w:hint="eastAsia"/>
        </w:rPr>
        <w:t>2017</w:t>
      </w:r>
      <w:r>
        <w:rPr>
          <w:rFonts w:hint="eastAsia"/>
        </w:rPr>
        <w:t>年租稅負擔率僅</w:t>
      </w:r>
      <w:r>
        <w:rPr>
          <w:rFonts w:hint="eastAsia"/>
        </w:rPr>
        <w:t>12.9%2</w:t>
      </w:r>
      <w:r>
        <w:rPr>
          <w:rFonts w:hint="eastAsia"/>
        </w:rPr>
        <w:t>，低於日本</w:t>
      </w:r>
      <w:r>
        <w:rPr>
          <w:rFonts w:hint="eastAsia"/>
        </w:rPr>
        <w:t>18.2%</w:t>
      </w:r>
      <w:r>
        <w:rPr>
          <w:rFonts w:hint="eastAsia"/>
        </w:rPr>
        <w:t>、南韓</w:t>
      </w:r>
      <w:r>
        <w:rPr>
          <w:rFonts w:hint="eastAsia"/>
        </w:rPr>
        <w:t>20.0%</w:t>
      </w:r>
      <w:r>
        <w:rPr>
          <w:rFonts w:hint="eastAsia"/>
        </w:rPr>
        <w:t>及歐、美等國家，並較</w:t>
      </w:r>
      <w:r>
        <w:rPr>
          <w:rFonts w:hint="eastAsia"/>
        </w:rPr>
        <w:t>1990</w:t>
      </w:r>
      <w:r>
        <w:rPr>
          <w:rFonts w:hint="eastAsia"/>
        </w:rPr>
        <w:t>年之</w:t>
      </w:r>
      <w:r>
        <w:rPr>
          <w:rFonts w:hint="eastAsia"/>
        </w:rPr>
        <w:t>19.9%</w:t>
      </w:r>
      <w:r>
        <w:rPr>
          <w:rFonts w:hint="eastAsia"/>
        </w:rPr>
        <w:t>下降近</w:t>
      </w:r>
      <w:r>
        <w:rPr>
          <w:rFonts w:hint="eastAsia"/>
        </w:rPr>
        <w:t>7</w:t>
      </w:r>
      <w:r>
        <w:rPr>
          <w:rFonts w:hint="eastAsia"/>
        </w:rPr>
        <w:t>個百分點，降幅之大超過全球主要經濟體，顯示我國租稅負擔率仍屬偏低。</w:t>
      </w:r>
    </w:p>
    <w:p w:rsidR="00A25387" w:rsidRDefault="00A25387" w:rsidP="00A25387">
      <w:pPr>
        <w:pStyle w:val="afffff0"/>
        <w:spacing w:line="380" w:lineRule="exact"/>
        <w:ind w:left="633" w:hanging="422"/>
      </w:pPr>
      <w:r>
        <w:rPr>
          <w:rFonts w:hint="eastAsia"/>
        </w:rPr>
        <w:t>八、近</w:t>
      </w:r>
      <w:r>
        <w:rPr>
          <w:rFonts w:hint="eastAsia"/>
        </w:rPr>
        <w:t>20</w:t>
      </w:r>
      <w:r>
        <w:rPr>
          <w:rFonts w:hint="eastAsia"/>
        </w:rPr>
        <w:t>年來我國稅式支出規模大幅縮減，主要為促進產業升級條例相關租稅優惠於</w:t>
      </w:r>
      <w:r>
        <w:rPr>
          <w:rFonts w:hint="eastAsia"/>
        </w:rPr>
        <w:t>98</w:t>
      </w:r>
      <w:r>
        <w:rPr>
          <w:rFonts w:hint="eastAsia"/>
        </w:rPr>
        <w:t>年底</w:t>
      </w:r>
      <w:r>
        <w:rPr>
          <w:rFonts w:hint="eastAsia"/>
        </w:rPr>
        <w:lastRenderedPageBreak/>
        <w:t>落日。惟為配合促產條例落日，營所稅稅率由</w:t>
      </w:r>
      <w:r>
        <w:rPr>
          <w:rFonts w:hint="eastAsia"/>
        </w:rPr>
        <w:t>25%</w:t>
      </w:r>
      <w:r>
        <w:rPr>
          <w:rFonts w:hint="eastAsia"/>
        </w:rPr>
        <w:t>調降為</w:t>
      </w:r>
      <w:r>
        <w:rPr>
          <w:rFonts w:hint="eastAsia"/>
        </w:rPr>
        <w:t>20%</w:t>
      </w:r>
      <w:r>
        <w:rPr>
          <w:rFonts w:hint="eastAsia"/>
        </w:rPr>
        <w:t>，再由</w:t>
      </w:r>
      <w:r>
        <w:rPr>
          <w:rFonts w:hint="eastAsia"/>
        </w:rPr>
        <w:t>20%</w:t>
      </w:r>
      <w:r>
        <w:rPr>
          <w:rFonts w:hint="eastAsia"/>
        </w:rPr>
        <w:t>調降為</w:t>
      </w:r>
      <w:r>
        <w:rPr>
          <w:rFonts w:hint="eastAsia"/>
        </w:rPr>
        <w:t>17%</w:t>
      </w:r>
      <w:r>
        <w:rPr>
          <w:rFonts w:hint="eastAsia"/>
        </w:rPr>
        <w:t>等；綜所稅「</w:t>
      </w:r>
      <w:r>
        <w:rPr>
          <w:rFonts w:hint="eastAsia"/>
        </w:rPr>
        <w:t>21%</w:t>
      </w:r>
      <w:r>
        <w:rPr>
          <w:rFonts w:hint="eastAsia"/>
        </w:rPr>
        <w:t>、</w:t>
      </w:r>
      <w:r>
        <w:rPr>
          <w:rFonts w:hint="eastAsia"/>
        </w:rPr>
        <w:t>13%</w:t>
      </w:r>
      <w:r>
        <w:rPr>
          <w:rFonts w:hint="eastAsia"/>
        </w:rPr>
        <w:t>、</w:t>
      </w:r>
      <w:r>
        <w:rPr>
          <w:rFonts w:hint="eastAsia"/>
        </w:rPr>
        <w:t>6%</w:t>
      </w:r>
      <w:r>
        <w:rPr>
          <w:rFonts w:hint="eastAsia"/>
        </w:rPr>
        <w:t>」</w:t>
      </w:r>
      <w:r>
        <w:rPr>
          <w:rFonts w:hint="eastAsia"/>
        </w:rPr>
        <w:t>3</w:t>
      </w:r>
      <w:r>
        <w:rPr>
          <w:rFonts w:hint="eastAsia"/>
        </w:rPr>
        <w:t>個級距稅率分別各調降</w:t>
      </w:r>
      <w:r>
        <w:rPr>
          <w:rFonts w:hint="eastAsia"/>
        </w:rPr>
        <w:t>1</w:t>
      </w:r>
      <w:r>
        <w:rPr>
          <w:rFonts w:hint="eastAsia"/>
        </w:rPr>
        <w:t>個百分點等。該等措施雖係為建構「輕稅簡政」之租稅環境，惟租稅負擔率並未隨稅式支出之大幅減少而明顯提升，顯示近年來政府推動財政健全方案等改革措施</w:t>
      </w:r>
      <w:r>
        <w:rPr>
          <w:rFonts w:hint="eastAsia"/>
        </w:rPr>
        <w:t>3</w:t>
      </w:r>
      <w:r>
        <w:rPr>
          <w:rFonts w:hint="eastAsia"/>
        </w:rPr>
        <w:t>，在提升稅收適足性之功效仍屬有限。</w:t>
      </w:r>
    </w:p>
    <w:p w:rsidR="00A25387" w:rsidRPr="008E5DE0" w:rsidRDefault="00A25387" w:rsidP="00A25387">
      <w:pPr>
        <w:pStyle w:val="afb"/>
        <w:spacing w:beforeLines="100" w:before="335" w:line="420" w:lineRule="exact"/>
        <w:ind w:leftChars="0" w:left="1425" w:hangingChars="500" w:hanging="1425"/>
      </w:pPr>
      <w:r>
        <w:rPr>
          <w:rFonts w:hint="eastAsia"/>
        </w:rPr>
        <w:t>（四十八）</w:t>
      </w:r>
      <w:r w:rsidRPr="008E5DE0">
        <w:rPr>
          <w:rFonts w:hint="eastAsia"/>
        </w:rPr>
        <w:t>本院許委員淑華，鑑於近</w:t>
      </w:r>
      <w:r w:rsidRPr="008E5DE0">
        <w:rPr>
          <w:rFonts w:hint="eastAsia"/>
        </w:rPr>
        <w:t>20</w:t>
      </w:r>
      <w:r w:rsidRPr="008E5DE0">
        <w:rPr>
          <w:rFonts w:hint="eastAsia"/>
        </w:rPr>
        <w:t>年來我國營所稅之稅式支出規模已大幅縮減，目前營所稅之租稅減免主要以適用廢止前促進產業升級條例及產業創新條例之規定為最大宗，惟以往租稅優惠多集中在大型企業，且電子業所獲得租稅優惠亦高於其他產業，然而中小企業申請租稅優惠之意願卻不高，恐弱化政府鼓勵中小企業發展之政策目標，建請應兼顧財政收支平衡，並配合我國產業結構調整租稅獎勵制度，以利經濟均衡發展。爰此，特向行政院提出質詢。</w:t>
      </w:r>
    </w:p>
    <w:p w:rsidR="00A25387" w:rsidRPr="00CD34D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一、依據中央政府總預算案揭示，我國營所稅之稅式支出金額從</w:t>
      </w:r>
      <w:r>
        <w:rPr>
          <w:rFonts w:hint="eastAsia"/>
        </w:rPr>
        <w:t>91</w:t>
      </w:r>
      <w:r>
        <w:rPr>
          <w:rFonts w:hint="eastAsia"/>
        </w:rPr>
        <w:t>年度</w:t>
      </w:r>
      <w:r>
        <w:rPr>
          <w:rFonts w:hint="eastAsia"/>
        </w:rPr>
        <w:t>986.67</w:t>
      </w:r>
      <w:r>
        <w:rPr>
          <w:rFonts w:hint="eastAsia"/>
        </w:rPr>
        <w:t>億元增至</w:t>
      </w:r>
      <w:r>
        <w:rPr>
          <w:rFonts w:hint="eastAsia"/>
        </w:rPr>
        <w:t>96</w:t>
      </w:r>
      <w:r>
        <w:rPr>
          <w:rFonts w:hint="eastAsia"/>
        </w:rPr>
        <w:t>年度之</w:t>
      </w:r>
      <w:r>
        <w:rPr>
          <w:rFonts w:hint="eastAsia"/>
        </w:rPr>
        <w:t>2,356.55</w:t>
      </w:r>
      <w:r>
        <w:rPr>
          <w:rFonts w:hint="eastAsia"/>
        </w:rPr>
        <w:t>億元，增加</w:t>
      </w:r>
      <w:r>
        <w:rPr>
          <w:rFonts w:hint="eastAsia"/>
        </w:rPr>
        <w:t>1,369.88</w:t>
      </w:r>
      <w:r>
        <w:rPr>
          <w:rFonts w:hint="eastAsia"/>
        </w:rPr>
        <w:t>億元，增幅高達</w:t>
      </w:r>
      <w:r>
        <w:rPr>
          <w:rFonts w:hint="eastAsia"/>
        </w:rPr>
        <w:t>138.84%</w:t>
      </w:r>
      <w:r>
        <w:rPr>
          <w:rFonts w:hint="eastAsia"/>
        </w:rPr>
        <w:t>，為近</w:t>
      </w:r>
      <w:r>
        <w:rPr>
          <w:rFonts w:hint="eastAsia"/>
        </w:rPr>
        <w:t>20</w:t>
      </w:r>
      <w:r>
        <w:rPr>
          <w:rFonts w:hint="eastAsia"/>
        </w:rPr>
        <w:t>年之最高。隨後因</w:t>
      </w:r>
      <w:r>
        <w:rPr>
          <w:rFonts w:hint="eastAsia"/>
        </w:rPr>
        <w:t>97</w:t>
      </w:r>
      <w:r>
        <w:rPr>
          <w:rFonts w:hint="eastAsia"/>
        </w:rPr>
        <w:t>年全球性金融風暴之衝擊，廠商投資減少及促產條例相關租稅優惠於</w:t>
      </w:r>
      <w:r>
        <w:rPr>
          <w:rFonts w:hint="eastAsia"/>
        </w:rPr>
        <w:t>98</w:t>
      </w:r>
      <w:r>
        <w:rPr>
          <w:rFonts w:hint="eastAsia"/>
        </w:rPr>
        <w:t>年底落日等影響，營所稅之稅式支出轉為減少，</w:t>
      </w:r>
      <w:r>
        <w:rPr>
          <w:rFonts w:hint="eastAsia"/>
        </w:rPr>
        <w:t>109</w:t>
      </w:r>
      <w:r>
        <w:rPr>
          <w:rFonts w:hint="eastAsia"/>
        </w:rPr>
        <w:t>年度估算營所稅之稅式支出僅</w:t>
      </w:r>
      <w:r>
        <w:rPr>
          <w:rFonts w:hint="eastAsia"/>
        </w:rPr>
        <w:t>670.07</w:t>
      </w:r>
      <w:r>
        <w:rPr>
          <w:rFonts w:hint="eastAsia"/>
        </w:rPr>
        <w:t>億元，較</w:t>
      </w:r>
      <w:r>
        <w:rPr>
          <w:rFonts w:hint="eastAsia"/>
        </w:rPr>
        <w:t>96</w:t>
      </w:r>
      <w:r>
        <w:rPr>
          <w:rFonts w:hint="eastAsia"/>
        </w:rPr>
        <w:t>年度減少</w:t>
      </w:r>
      <w:r>
        <w:rPr>
          <w:rFonts w:hint="eastAsia"/>
        </w:rPr>
        <w:t>1,686.48</w:t>
      </w:r>
      <w:r>
        <w:rPr>
          <w:rFonts w:hint="eastAsia"/>
        </w:rPr>
        <w:t>億元，減幅高達</w:t>
      </w:r>
      <w:r>
        <w:rPr>
          <w:rFonts w:hint="eastAsia"/>
        </w:rPr>
        <w:t>71.57%</w:t>
      </w:r>
      <w:r>
        <w:rPr>
          <w:rFonts w:hint="eastAsia"/>
        </w:rPr>
        <w:t>。</w:t>
      </w:r>
    </w:p>
    <w:p w:rsidR="00A25387" w:rsidRDefault="00A25387" w:rsidP="00A25387">
      <w:pPr>
        <w:pStyle w:val="afffff0"/>
        <w:spacing w:line="380" w:lineRule="exact"/>
        <w:ind w:left="633" w:hanging="422"/>
      </w:pPr>
      <w:r>
        <w:rPr>
          <w:rFonts w:hint="eastAsia"/>
        </w:rPr>
        <w:t>二、以營收規模觀察，</w:t>
      </w:r>
      <w:r>
        <w:rPr>
          <w:rFonts w:hint="eastAsia"/>
        </w:rPr>
        <w:t>105</w:t>
      </w:r>
      <w:r>
        <w:rPr>
          <w:rFonts w:hint="eastAsia"/>
        </w:rPr>
        <w:t>年度營所稅合於獎勵規定之免稅所得為</w:t>
      </w:r>
      <w:r>
        <w:rPr>
          <w:rFonts w:hint="eastAsia"/>
        </w:rPr>
        <w:t>1,734.82</w:t>
      </w:r>
      <w:r>
        <w:rPr>
          <w:rFonts w:hint="eastAsia"/>
        </w:rPr>
        <w:t>億元，其中營收</w:t>
      </w:r>
      <w:r>
        <w:rPr>
          <w:rFonts w:hint="eastAsia"/>
        </w:rPr>
        <w:t>5</w:t>
      </w:r>
      <w:r>
        <w:rPr>
          <w:rFonts w:hint="eastAsia"/>
        </w:rPr>
        <w:t>億元以上者占</w:t>
      </w:r>
      <w:r>
        <w:rPr>
          <w:rFonts w:hint="eastAsia"/>
        </w:rPr>
        <w:t>99.69%</w:t>
      </w:r>
      <w:r>
        <w:rPr>
          <w:rFonts w:hint="eastAsia"/>
        </w:rPr>
        <w:t>；</w:t>
      </w:r>
      <w:r>
        <w:rPr>
          <w:rFonts w:hint="eastAsia"/>
        </w:rPr>
        <w:t>105</w:t>
      </w:r>
      <w:r>
        <w:rPr>
          <w:rFonts w:hint="eastAsia"/>
        </w:rPr>
        <w:t>年度營所稅申報投資抵減稅額為</w:t>
      </w:r>
      <w:r>
        <w:rPr>
          <w:rFonts w:hint="eastAsia"/>
        </w:rPr>
        <w:t>102.86</w:t>
      </w:r>
      <w:r>
        <w:rPr>
          <w:rFonts w:hint="eastAsia"/>
        </w:rPr>
        <w:t>億元，其中營收</w:t>
      </w:r>
      <w:r>
        <w:rPr>
          <w:rFonts w:hint="eastAsia"/>
        </w:rPr>
        <w:t>5</w:t>
      </w:r>
      <w:r>
        <w:rPr>
          <w:rFonts w:hint="eastAsia"/>
        </w:rPr>
        <w:t>億元以上者占</w:t>
      </w:r>
      <w:r>
        <w:rPr>
          <w:rFonts w:hint="eastAsia"/>
        </w:rPr>
        <w:t>98.41%</w:t>
      </w:r>
      <w:r>
        <w:rPr>
          <w:rFonts w:hint="eastAsia"/>
        </w:rPr>
        <w:t>。</w:t>
      </w:r>
    </w:p>
    <w:p w:rsidR="00A25387" w:rsidRDefault="00A25387" w:rsidP="00A25387">
      <w:pPr>
        <w:pStyle w:val="afffff0"/>
        <w:spacing w:line="380" w:lineRule="exact"/>
        <w:ind w:left="633" w:hanging="422"/>
      </w:pPr>
      <w:r>
        <w:rPr>
          <w:rFonts w:hint="eastAsia"/>
        </w:rPr>
        <w:t>三、依據經濟部中小企業處統計資料，我國</w:t>
      </w:r>
      <w:r>
        <w:rPr>
          <w:rFonts w:hint="eastAsia"/>
        </w:rPr>
        <w:t>106</w:t>
      </w:r>
      <w:r>
        <w:rPr>
          <w:rFonts w:hint="eastAsia"/>
        </w:rPr>
        <w:t>年底中小企業數占全部企業之</w:t>
      </w:r>
      <w:r>
        <w:rPr>
          <w:rFonts w:hint="eastAsia"/>
        </w:rPr>
        <w:t>97.70%</w:t>
      </w:r>
      <w:r>
        <w:rPr>
          <w:rFonts w:hint="eastAsia"/>
        </w:rPr>
        <w:t>，惟享受之租稅優惠卻未達</w:t>
      </w:r>
      <w:r>
        <w:rPr>
          <w:rFonts w:hint="eastAsia"/>
        </w:rPr>
        <w:t>3%</w:t>
      </w:r>
      <w:r>
        <w:rPr>
          <w:rFonts w:hint="eastAsia"/>
        </w:rPr>
        <w:t>，顯示租稅優惠多集中在大型企業。現行產業創新條例第</w:t>
      </w:r>
      <w:r>
        <w:rPr>
          <w:rFonts w:hint="eastAsia"/>
        </w:rPr>
        <w:t>10</w:t>
      </w:r>
      <w:r>
        <w:rPr>
          <w:rFonts w:hint="eastAsia"/>
        </w:rPr>
        <w:t>條雖未限制適用企業之規模大小與產業別，惟中小企業受限於內部資源缺乏，在研發創新投入力道較為不足，恐限縮申請研發投資抵減之機會。</w:t>
      </w:r>
    </w:p>
    <w:p w:rsidR="00A25387" w:rsidRDefault="00A25387" w:rsidP="00A25387">
      <w:pPr>
        <w:pStyle w:val="afffff0"/>
        <w:spacing w:line="380" w:lineRule="exact"/>
        <w:ind w:left="633" w:hanging="422"/>
      </w:pPr>
      <w:r>
        <w:rPr>
          <w:rFonts w:hint="eastAsia"/>
        </w:rPr>
        <w:t>四、以行業別觀察，</w:t>
      </w:r>
      <w:r>
        <w:rPr>
          <w:rFonts w:hint="eastAsia"/>
        </w:rPr>
        <w:t>107</w:t>
      </w:r>
      <w:r>
        <w:rPr>
          <w:rFonts w:hint="eastAsia"/>
        </w:rPr>
        <w:t>年度產業創新條例有關研究發展支出適用投資抵減稅額情形，製造業占整體之</w:t>
      </w:r>
      <w:r>
        <w:rPr>
          <w:rFonts w:hint="eastAsia"/>
        </w:rPr>
        <w:t>92.52%</w:t>
      </w:r>
      <w:r>
        <w:rPr>
          <w:rFonts w:hint="eastAsia"/>
        </w:rPr>
        <w:t>，其中電子零組件及電腦、電子產品及光學製品等占整體之</w:t>
      </w:r>
      <w:r>
        <w:rPr>
          <w:rFonts w:hint="eastAsia"/>
        </w:rPr>
        <w:t>85.68%</w:t>
      </w:r>
      <w:r>
        <w:rPr>
          <w:rFonts w:hint="eastAsia"/>
        </w:rPr>
        <w:t>，顯示目前租稅減免並未能產業普遍受益。</w:t>
      </w:r>
    </w:p>
    <w:p w:rsidR="00A25387" w:rsidRDefault="00A25387" w:rsidP="00A25387">
      <w:pPr>
        <w:pStyle w:val="afffff0"/>
        <w:spacing w:line="380" w:lineRule="exact"/>
        <w:ind w:left="633" w:hanging="422"/>
      </w:pPr>
      <w:r>
        <w:rPr>
          <w:rFonts w:hint="eastAsia"/>
        </w:rPr>
        <w:t>五、依據經濟部統計資料，我國</w:t>
      </w:r>
      <w:r>
        <w:rPr>
          <w:rFonts w:hint="eastAsia"/>
        </w:rPr>
        <w:t>107</w:t>
      </w:r>
      <w:r>
        <w:rPr>
          <w:rFonts w:hint="eastAsia"/>
        </w:rPr>
        <w:t>年度產業結構，服務業占</w:t>
      </w:r>
      <w:r>
        <w:rPr>
          <w:rFonts w:hint="eastAsia"/>
        </w:rPr>
        <w:t>63.19%</w:t>
      </w:r>
      <w:r>
        <w:rPr>
          <w:rFonts w:hint="eastAsia"/>
        </w:rPr>
        <w:t>，製造業僅占</w:t>
      </w:r>
      <w:r>
        <w:rPr>
          <w:rFonts w:hint="eastAsia"/>
        </w:rPr>
        <w:t>30.77%</w:t>
      </w:r>
      <w:r>
        <w:rPr>
          <w:rFonts w:hint="eastAsia"/>
        </w:rPr>
        <w:t>，另電子業之產值僅占製造業之</w:t>
      </w:r>
      <w:r>
        <w:rPr>
          <w:rFonts w:hint="eastAsia"/>
        </w:rPr>
        <w:t>31.57%</w:t>
      </w:r>
      <w:r>
        <w:rPr>
          <w:rFonts w:hint="eastAsia"/>
        </w:rPr>
        <w:t>，惟製造業享受</w:t>
      </w:r>
      <w:r>
        <w:rPr>
          <w:rFonts w:hint="eastAsia"/>
        </w:rPr>
        <w:t>9</w:t>
      </w:r>
      <w:r>
        <w:rPr>
          <w:rFonts w:hint="eastAsia"/>
        </w:rPr>
        <w:t>成之租稅優惠，電子業更享受</w:t>
      </w:r>
      <w:r>
        <w:rPr>
          <w:rFonts w:hint="eastAsia"/>
        </w:rPr>
        <w:t>8</w:t>
      </w:r>
      <w:r>
        <w:rPr>
          <w:rFonts w:hint="eastAsia"/>
        </w:rPr>
        <w:t>成之租稅優惠，顯示租稅優惠多集中在電子業，亦反映出傳統產業及服務業因其創新認定不易，申請研發投資抵減稅額仍相對困難。</w:t>
      </w:r>
    </w:p>
    <w:p w:rsidR="00A25387" w:rsidRDefault="00A25387" w:rsidP="00A25387">
      <w:pPr>
        <w:pStyle w:val="afffff0"/>
        <w:spacing w:line="380" w:lineRule="exact"/>
        <w:ind w:left="633" w:hanging="422"/>
      </w:pPr>
      <w:r>
        <w:rPr>
          <w:rFonts w:hint="eastAsia"/>
        </w:rPr>
        <w:lastRenderedPageBreak/>
        <w:t>六、為鼓勵我國中小企業發展，政府近年來推動多項租稅優惠措施，包括：「研發投資抵減」、「技術入股緩課」、「薪資加成減除」等。惟依據經濟部中小企業處「中小企業發展條例」第</w:t>
      </w:r>
      <w:r>
        <w:rPr>
          <w:rFonts w:hint="eastAsia"/>
        </w:rPr>
        <w:t>36</w:t>
      </w:r>
      <w:r>
        <w:rPr>
          <w:rFonts w:hint="eastAsia"/>
        </w:rPr>
        <w:t>條之</w:t>
      </w:r>
      <w:r>
        <w:rPr>
          <w:rFonts w:hint="eastAsia"/>
        </w:rPr>
        <w:t>2</w:t>
      </w:r>
      <w:r>
        <w:rPr>
          <w:rFonts w:hint="eastAsia"/>
        </w:rPr>
        <w:t>第</w:t>
      </w:r>
      <w:r>
        <w:rPr>
          <w:rFonts w:hint="eastAsia"/>
        </w:rPr>
        <w:t>3</w:t>
      </w:r>
      <w:r>
        <w:rPr>
          <w:rFonts w:hint="eastAsia"/>
        </w:rPr>
        <w:t>項實施成效報告之實施檢討略以，無需繳納營利事業所得稅及採擴大書審制（非查帳制）報稅之企業，因租稅優惠對其並無減少稅捐之效果</w:t>
      </w:r>
      <w:r>
        <w:rPr>
          <w:rFonts w:hint="eastAsia"/>
        </w:rPr>
        <w:t>1</w:t>
      </w:r>
      <w:r>
        <w:rPr>
          <w:rFonts w:hint="eastAsia"/>
        </w:rPr>
        <w:t>，爰中小企業申請意願較低。</w:t>
      </w:r>
    </w:p>
    <w:p w:rsidR="00A25387" w:rsidRDefault="00A25387" w:rsidP="00A25387">
      <w:pPr>
        <w:pStyle w:val="afffff0"/>
        <w:spacing w:line="380" w:lineRule="exact"/>
        <w:ind w:left="633" w:hanging="422"/>
      </w:pPr>
      <w:r>
        <w:rPr>
          <w:rFonts w:hint="eastAsia"/>
        </w:rPr>
        <w:t>七、而依財政部財政資訊中心《</w:t>
      </w:r>
      <w:r>
        <w:rPr>
          <w:rFonts w:hint="eastAsia"/>
        </w:rPr>
        <w:t>106</w:t>
      </w:r>
      <w:r>
        <w:rPr>
          <w:rFonts w:hint="eastAsia"/>
        </w:rPr>
        <w:t>年度營利事業所得稅結算申報案件收件統計表》，營業額</w:t>
      </w:r>
      <w:r>
        <w:rPr>
          <w:rFonts w:hint="eastAsia"/>
        </w:rPr>
        <w:t>3</w:t>
      </w:r>
      <w:r>
        <w:rPr>
          <w:rFonts w:hint="eastAsia"/>
        </w:rPr>
        <w:t>千萬元以下採擴大書審制之件數計</w:t>
      </w:r>
      <w:r>
        <w:rPr>
          <w:rFonts w:hint="eastAsia"/>
        </w:rPr>
        <w:t>55</w:t>
      </w:r>
      <w:r>
        <w:rPr>
          <w:rFonts w:hint="eastAsia"/>
        </w:rPr>
        <w:t>萬</w:t>
      </w:r>
      <w:r>
        <w:rPr>
          <w:rFonts w:hint="eastAsia"/>
        </w:rPr>
        <w:t>6,876</w:t>
      </w:r>
      <w:r>
        <w:rPr>
          <w:rFonts w:hint="eastAsia"/>
        </w:rPr>
        <w:t>件，占總申報件數之比率高達</w:t>
      </w:r>
      <w:r>
        <w:rPr>
          <w:rFonts w:hint="eastAsia"/>
        </w:rPr>
        <w:t>6</w:t>
      </w:r>
      <w:r>
        <w:rPr>
          <w:rFonts w:hint="eastAsia"/>
        </w:rPr>
        <w:t>成，顯然有為數不少之中小企業因稅務問題而無意申請。</w:t>
      </w:r>
    </w:p>
    <w:p w:rsidR="00A25387" w:rsidRDefault="00A25387" w:rsidP="00A25387">
      <w:pPr>
        <w:pStyle w:val="afffff0"/>
        <w:spacing w:line="380" w:lineRule="exact"/>
        <w:ind w:left="633" w:hanging="422"/>
      </w:pPr>
      <w:r>
        <w:rPr>
          <w:rFonts w:hint="eastAsia"/>
        </w:rPr>
        <w:t>八、綜上，近</w:t>
      </w:r>
      <w:r>
        <w:rPr>
          <w:rFonts w:hint="eastAsia"/>
        </w:rPr>
        <w:t>20</w:t>
      </w:r>
      <w:r>
        <w:rPr>
          <w:rFonts w:hint="eastAsia"/>
        </w:rPr>
        <w:t>年來我國營所稅之稅式支出規模已大幅縮減，目前營所稅之租稅減免主要以適用廢止前促進產業升級條例及產業創新條例之規定為最大宗，惟以往租稅優惠多集中在大型企業，且電子業所獲得租稅優惠亦高於其他產業，然而中小企業申請租稅優惠之意願卻不高，恐弱化政府鼓勵中小企業發展之政策目標，允宜兼顧財政收支平衡之外，配合我國產業結構調整租稅獎勵制度，以利經濟均衡發展。</w:t>
      </w:r>
    </w:p>
    <w:p w:rsidR="00A25387" w:rsidRPr="008E5DE0" w:rsidRDefault="00A25387" w:rsidP="00A25387">
      <w:pPr>
        <w:pStyle w:val="afb"/>
        <w:spacing w:beforeLines="100" w:before="335" w:line="420" w:lineRule="exact"/>
        <w:ind w:leftChars="0" w:left="1425" w:hangingChars="500" w:hanging="1425"/>
      </w:pPr>
      <w:r>
        <w:rPr>
          <w:rFonts w:hint="eastAsia"/>
        </w:rPr>
        <w:t>（四十九）</w:t>
      </w:r>
      <w:r w:rsidRPr="008E5DE0">
        <w:rPr>
          <w:rFonts w:hint="eastAsia"/>
        </w:rPr>
        <w:t>本院許委員淑華，鑑於我國綜所稅</w:t>
      </w:r>
      <w:r w:rsidRPr="008E5DE0">
        <w:rPr>
          <w:rFonts w:hint="eastAsia"/>
        </w:rPr>
        <w:t>106</w:t>
      </w:r>
      <w:r w:rsidRPr="008E5DE0">
        <w:rPr>
          <w:rFonts w:hint="eastAsia"/>
        </w:rPr>
        <w:t>年度列報之免稅額及扣除額，占綜合所得總額之比率高達</w:t>
      </w:r>
      <w:r w:rsidRPr="008E5DE0">
        <w:rPr>
          <w:rFonts w:hint="eastAsia"/>
        </w:rPr>
        <w:t>62.79%</w:t>
      </w:r>
      <w:r w:rsidRPr="008E5DE0">
        <w:rPr>
          <w:rFonts w:hint="eastAsia"/>
        </w:rPr>
        <w:t>，嚴重侵蝕稅基。近年社會各界屢有提高扣除金額、增列扣除項目或擴大適用範圍之建議，考量綜所稅之減免利益，高所得者獲益較多，涉及所得重分配，復對累進稅率之量能課稅造成抵銷效果，爰其稅式支出評估除稅損外，公平性之量化評估應賡續精進強化，以實現量能課稅原則，並使綜所稅之公平性更能充分發揮。爰此，特向行政院提出質詢。</w:t>
      </w:r>
    </w:p>
    <w:p w:rsidR="00A25387" w:rsidRPr="00CD34D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一、綜所稅之稅式支出主要為免稅額與扣除額，係為維持基本生活與衡量納稅能力，旨在合理減輕人民負擔，以實現量能課稅。依</w:t>
      </w:r>
      <w:r>
        <w:rPr>
          <w:rFonts w:hint="eastAsia"/>
        </w:rPr>
        <w:t>106</w:t>
      </w:r>
      <w:r>
        <w:rPr>
          <w:rFonts w:hint="eastAsia"/>
        </w:rPr>
        <w:t>年度綜合所得稅申報統計資料，</w:t>
      </w:r>
      <w:r>
        <w:rPr>
          <w:rFonts w:hint="eastAsia"/>
        </w:rPr>
        <w:t>630</w:t>
      </w:r>
      <w:r>
        <w:rPr>
          <w:rFonts w:hint="eastAsia"/>
        </w:rPr>
        <w:t>萬申報戶之綜合所得總額約</w:t>
      </w:r>
      <w:r>
        <w:rPr>
          <w:rFonts w:hint="eastAsia"/>
        </w:rPr>
        <w:t>5.94</w:t>
      </w:r>
      <w:r>
        <w:rPr>
          <w:rFonts w:hint="eastAsia"/>
        </w:rPr>
        <w:t>兆元，列報之免稅額及扣除額約</w:t>
      </w:r>
      <w:r>
        <w:rPr>
          <w:rFonts w:hint="eastAsia"/>
        </w:rPr>
        <w:t>3.73</w:t>
      </w:r>
      <w:r>
        <w:rPr>
          <w:rFonts w:hint="eastAsia"/>
        </w:rPr>
        <w:t>兆元（免稅額約</w:t>
      </w:r>
      <w:r>
        <w:rPr>
          <w:rFonts w:hint="eastAsia"/>
        </w:rPr>
        <w:t>1.51</w:t>
      </w:r>
      <w:r>
        <w:rPr>
          <w:rFonts w:hint="eastAsia"/>
        </w:rPr>
        <w:t>兆元、扣除額約</w:t>
      </w:r>
      <w:r>
        <w:rPr>
          <w:rFonts w:hint="eastAsia"/>
        </w:rPr>
        <w:t>2.22</w:t>
      </w:r>
      <w:r>
        <w:rPr>
          <w:rFonts w:hint="eastAsia"/>
        </w:rPr>
        <w:t>兆元），占綜合所得總額之比率高達</w:t>
      </w:r>
      <w:r>
        <w:rPr>
          <w:rFonts w:hint="eastAsia"/>
        </w:rPr>
        <w:t>62.79%</w:t>
      </w:r>
      <w:r>
        <w:rPr>
          <w:rFonts w:hint="eastAsia"/>
        </w:rPr>
        <w:t>，嚴重侵蝕稅基，或有檢討空間。</w:t>
      </w:r>
    </w:p>
    <w:p w:rsidR="00A25387" w:rsidRDefault="00A25387" w:rsidP="00A25387">
      <w:pPr>
        <w:pStyle w:val="afffff0"/>
        <w:spacing w:line="380" w:lineRule="exact"/>
        <w:ind w:left="633" w:hanging="422"/>
      </w:pPr>
      <w:r>
        <w:rPr>
          <w:rFonts w:hint="eastAsia"/>
        </w:rPr>
        <w:t>二、</w:t>
      </w:r>
      <w:r>
        <w:rPr>
          <w:rFonts w:hint="eastAsia"/>
        </w:rPr>
        <w:t>91</w:t>
      </w:r>
      <w:r>
        <w:rPr>
          <w:rFonts w:hint="eastAsia"/>
        </w:rPr>
        <w:t>年度綜所稅稅式支出規模為</w:t>
      </w:r>
      <w:r>
        <w:rPr>
          <w:rFonts w:hint="eastAsia"/>
        </w:rPr>
        <w:t>1,336.07</w:t>
      </w:r>
      <w:r>
        <w:rPr>
          <w:rFonts w:hint="eastAsia"/>
        </w:rPr>
        <w:t>億元，</w:t>
      </w:r>
      <w:r>
        <w:rPr>
          <w:rFonts w:hint="eastAsia"/>
        </w:rPr>
        <w:t>92</w:t>
      </w:r>
      <w:r>
        <w:rPr>
          <w:rFonts w:hint="eastAsia"/>
        </w:rPr>
        <w:t>年度、</w:t>
      </w:r>
      <w:r>
        <w:rPr>
          <w:rFonts w:hint="eastAsia"/>
        </w:rPr>
        <w:t>93</w:t>
      </w:r>
      <w:r>
        <w:rPr>
          <w:rFonts w:hint="eastAsia"/>
        </w:rPr>
        <w:t>年度分別減少至</w:t>
      </w:r>
      <w:r>
        <w:rPr>
          <w:rFonts w:hint="eastAsia"/>
        </w:rPr>
        <w:t>1,087.83</w:t>
      </w:r>
      <w:r>
        <w:rPr>
          <w:rFonts w:hint="eastAsia"/>
        </w:rPr>
        <w:t>億元及</w:t>
      </w:r>
      <w:r>
        <w:rPr>
          <w:rFonts w:hint="eastAsia"/>
        </w:rPr>
        <w:t>1,191.32</w:t>
      </w:r>
      <w:r>
        <w:rPr>
          <w:rFonts w:hint="eastAsia"/>
        </w:rPr>
        <w:t>億元，主要為</w:t>
      </w:r>
      <w:r>
        <w:rPr>
          <w:rFonts w:hint="eastAsia"/>
        </w:rPr>
        <w:t>91</w:t>
      </w:r>
      <w:r>
        <w:rPr>
          <w:rFonts w:hint="eastAsia"/>
        </w:rPr>
        <w:t>年因捐地節稅案例增多，致捐贈金額大幅增加，財政部於</w:t>
      </w:r>
      <w:r>
        <w:rPr>
          <w:rFonts w:hint="eastAsia"/>
        </w:rPr>
        <w:t>92</w:t>
      </w:r>
      <w:r>
        <w:rPr>
          <w:rFonts w:hint="eastAsia"/>
        </w:rPr>
        <w:t>年限制對政府捐贈公共設施保留地之申報列舉金額，以適度防杜利用捐地節稅之情形。</w:t>
      </w:r>
    </w:p>
    <w:p w:rsidR="00A25387" w:rsidRDefault="00A25387" w:rsidP="00A25387">
      <w:pPr>
        <w:pStyle w:val="afffff0"/>
        <w:spacing w:line="380" w:lineRule="exact"/>
        <w:ind w:left="633" w:hanging="422"/>
      </w:pPr>
      <w:r>
        <w:rPr>
          <w:rFonts w:hint="eastAsia"/>
        </w:rPr>
        <w:t>三、</w:t>
      </w:r>
      <w:r>
        <w:rPr>
          <w:rFonts w:hint="eastAsia"/>
        </w:rPr>
        <w:t>95</w:t>
      </w:r>
      <w:r>
        <w:rPr>
          <w:rFonts w:hint="eastAsia"/>
        </w:rPr>
        <w:t>年度因</w:t>
      </w:r>
      <w:r>
        <w:rPr>
          <w:rFonts w:hint="eastAsia"/>
        </w:rPr>
        <w:t>CPI</w:t>
      </w:r>
      <w:r>
        <w:rPr>
          <w:rFonts w:hint="eastAsia"/>
        </w:rPr>
        <w:t>上漲幅度</w:t>
      </w:r>
      <w:r>
        <w:rPr>
          <w:rFonts w:hint="eastAsia"/>
        </w:rPr>
        <w:t>4.27%</w:t>
      </w:r>
      <w:r>
        <w:rPr>
          <w:rFonts w:hint="eastAsia"/>
        </w:rPr>
        <w:t>，隨</w:t>
      </w:r>
      <w:r>
        <w:rPr>
          <w:rFonts w:hint="eastAsia"/>
        </w:rPr>
        <w:t>CPI</w:t>
      </w:r>
      <w:r>
        <w:rPr>
          <w:rFonts w:hint="eastAsia"/>
        </w:rPr>
        <w:t>指數調高扣除額及全民健保費核實扣除；</w:t>
      </w:r>
      <w:r>
        <w:rPr>
          <w:rFonts w:hint="eastAsia"/>
        </w:rPr>
        <w:t>97</w:t>
      </w:r>
      <w:r>
        <w:rPr>
          <w:rFonts w:hint="eastAsia"/>
        </w:rPr>
        <w:t>年度大幅調高扣除額，由於扣除額之提高，綜所稅稅式支出規模亦隨之擴增，</w:t>
      </w:r>
      <w:r>
        <w:rPr>
          <w:rFonts w:hint="eastAsia"/>
        </w:rPr>
        <w:t>95</w:t>
      </w:r>
      <w:r>
        <w:rPr>
          <w:rFonts w:hint="eastAsia"/>
        </w:rPr>
        <w:t>年度至</w:t>
      </w:r>
      <w:r>
        <w:rPr>
          <w:rFonts w:hint="eastAsia"/>
        </w:rPr>
        <w:t>97</w:t>
      </w:r>
      <w:r>
        <w:rPr>
          <w:rFonts w:hint="eastAsia"/>
        </w:rPr>
        <w:t>年度稅式支出金額分別高達</w:t>
      </w:r>
      <w:r>
        <w:rPr>
          <w:rFonts w:hint="eastAsia"/>
        </w:rPr>
        <w:t>1,370.44</w:t>
      </w:r>
      <w:r>
        <w:rPr>
          <w:rFonts w:hint="eastAsia"/>
        </w:rPr>
        <w:t>億元、</w:t>
      </w:r>
      <w:r>
        <w:rPr>
          <w:rFonts w:hint="eastAsia"/>
        </w:rPr>
        <w:t>1,377.38</w:t>
      </w:r>
      <w:r>
        <w:rPr>
          <w:rFonts w:hint="eastAsia"/>
        </w:rPr>
        <w:t>億元及</w:t>
      </w:r>
      <w:r>
        <w:rPr>
          <w:rFonts w:hint="eastAsia"/>
        </w:rPr>
        <w:t>1,362.41</w:t>
      </w:r>
      <w:r>
        <w:rPr>
          <w:rFonts w:hint="eastAsia"/>
        </w:rPr>
        <w:t>億元。</w:t>
      </w:r>
    </w:p>
    <w:p w:rsidR="00A25387" w:rsidRDefault="00A25387" w:rsidP="00A25387">
      <w:pPr>
        <w:pStyle w:val="afffff0"/>
        <w:spacing w:line="380" w:lineRule="exact"/>
        <w:ind w:left="633" w:hanging="422"/>
      </w:pPr>
      <w:r>
        <w:rPr>
          <w:rFonts w:hint="eastAsia"/>
        </w:rPr>
        <w:lastRenderedPageBreak/>
        <w:t>四、</w:t>
      </w:r>
      <w:r>
        <w:rPr>
          <w:rFonts w:hint="eastAsia"/>
        </w:rPr>
        <w:t>98</w:t>
      </w:r>
      <w:r>
        <w:rPr>
          <w:rFonts w:hint="eastAsia"/>
        </w:rPr>
        <w:t>年度、</w:t>
      </w:r>
      <w:r>
        <w:rPr>
          <w:rFonts w:hint="eastAsia"/>
        </w:rPr>
        <w:t>99</w:t>
      </w:r>
      <w:r>
        <w:rPr>
          <w:rFonts w:hint="eastAsia"/>
        </w:rPr>
        <w:t>年度因存款萎縮及利率調降，致存款利息減少，儲蓄投資特別扣除額亦明顯減少，稅式支出金額分別為</w:t>
      </w:r>
      <w:r>
        <w:rPr>
          <w:rFonts w:hint="eastAsia"/>
        </w:rPr>
        <w:t>965.45</w:t>
      </w:r>
      <w:r>
        <w:rPr>
          <w:rFonts w:hint="eastAsia"/>
        </w:rPr>
        <w:t>億元及</w:t>
      </w:r>
      <w:r>
        <w:rPr>
          <w:rFonts w:hint="eastAsia"/>
        </w:rPr>
        <w:t>933.12</w:t>
      </w:r>
      <w:r>
        <w:rPr>
          <w:rFonts w:hint="eastAsia"/>
        </w:rPr>
        <w:t>億元；</w:t>
      </w:r>
      <w:r>
        <w:rPr>
          <w:rFonts w:hint="eastAsia"/>
        </w:rPr>
        <w:t>103</w:t>
      </w:r>
      <w:r>
        <w:rPr>
          <w:rFonts w:hint="eastAsia"/>
        </w:rPr>
        <w:t>年度則因平均稅率</w:t>
      </w:r>
      <w:r>
        <w:rPr>
          <w:rFonts w:hint="eastAsia"/>
        </w:rPr>
        <w:t>14.06%</w:t>
      </w:r>
      <w:r>
        <w:rPr>
          <w:rFonts w:hint="eastAsia"/>
        </w:rPr>
        <w:t>較</w:t>
      </w:r>
      <w:r>
        <w:rPr>
          <w:rFonts w:hint="eastAsia"/>
        </w:rPr>
        <w:t>102</w:t>
      </w:r>
      <w:r>
        <w:rPr>
          <w:rFonts w:hint="eastAsia"/>
        </w:rPr>
        <w:t>年度</w:t>
      </w:r>
      <w:r>
        <w:rPr>
          <w:rFonts w:hint="eastAsia"/>
        </w:rPr>
        <w:t>12.29%</w:t>
      </w:r>
      <w:r>
        <w:rPr>
          <w:rFonts w:hint="eastAsia"/>
        </w:rPr>
        <w:t>為高，稅式支出金額增至</w:t>
      </w:r>
      <w:r>
        <w:rPr>
          <w:rFonts w:hint="eastAsia"/>
        </w:rPr>
        <w:t>1,367.71</w:t>
      </w:r>
      <w:r>
        <w:rPr>
          <w:rFonts w:hint="eastAsia"/>
        </w:rPr>
        <w:t>億元；</w:t>
      </w:r>
      <w:r>
        <w:rPr>
          <w:rFonts w:hint="eastAsia"/>
        </w:rPr>
        <w:t>107</w:t>
      </w:r>
      <w:r>
        <w:rPr>
          <w:rFonts w:hint="eastAsia"/>
        </w:rPr>
        <w:t>年度、</w:t>
      </w:r>
      <w:r>
        <w:rPr>
          <w:rFonts w:hint="eastAsia"/>
        </w:rPr>
        <w:t>108</w:t>
      </w:r>
      <w:r>
        <w:rPr>
          <w:rFonts w:hint="eastAsia"/>
        </w:rPr>
        <w:t>年度及</w:t>
      </w:r>
      <w:r>
        <w:rPr>
          <w:rFonts w:hint="eastAsia"/>
        </w:rPr>
        <w:t>109</w:t>
      </w:r>
      <w:r>
        <w:rPr>
          <w:rFonts w:hint="eastAsia"/>
        </w:rPr>
        <w:t>年度因調增幼兒學前及身心障礙特別扣除額等之影響，稅式支出金額分別為</w:t>
      </w:r>
      <w:r>
        <w:rPr>
          <w:rFonts w:hint="eastAsia"/>
        </w:rPr>
        <w:t>1,236.29</w:t>
      </w:r>
      <w:r>
        <w:rPr>
          <w:rFonts w:hint="eastAsia"/>
        </w:rPr>
        <w:t>億元、</w:t>
      </w:r>
      <w:r>
        <w:rPr>
          <w:rFonts w:hint="eastAsia"/>
        </w:rPr>
        <w:t>1,134.86</w:t>
      </w:r>
      <w:r>
        <w:rPr>
          <w:rFonts w:hint="eastAsia"/>
        </w:rPr>
        <w:t>億元及</w:t>
      </w:r>
      <w:r>
        <w:rPr>
          <w:rFonts w:hint="eastAsia"/>
        </w:rPr>
        <w:t>1,149.73</w:t>
      </w:r>
      <w:r>
        <w:rPr>
          <w:rFonts w:hint="eastAsia"/>
        </w:rPr>
        <w:t>億元，稅式支出規模仍居高不下。</w:t>
      </w:r>
    </w:p>
    <w:p w:rsidR="00A25387" w:rsidRDefault="00A25387" w:rsidP="00A25387">
      <w:pPr>
        <w:pStyle w:val="afffff0"/>
        <w:spacing w:line="380" w:lineRule="exact"/>
        <w:ind w:left="633" w:hanging="422"/>
      </w:pPr>
      <w:r>
        <w:rPr>
          <w:rFonts w:hint="eastAsia"/>
        </w:rPr>
        <w:t>五、依財政部財政資訊中心綜合所得稅申報核定統計資料，歷年（</w:t>
      </w:r>
      <w:r>
        <w:rPr>
          <w:rFonts w:hint="eastAsia"/>
        </w:rPr>
        <w:t>99</w:t>
      </w:r>
      <w:r>
        <w:rPr>
          <w:rFonts w:hint="eastAsia"/>
        </w:rPr>
        <w:t>年度至</w:t>
      </w:r>
      <w:r>
        <w:rPr>
          <w:rFonts w:hint="eastAsia"/>
        </w:rPr>
        <w:t>105</w:t>
      </w:r>
      <w:r>
        <w:rPr>
          <w:rFonts w:hint="eastAsia"/>
        </w:rPr>
        <w:t>年度）稅前與稅後所得差距倍數，</w:t>
      </w:r>
      <w:r>
        <w:rPr>
          <w:rFonts w:hint="eastAsia"/>
        </w:rPr>
        <w:t>99</w:t>
      </w:r>
      <w:r>
        <w:rPr>
          <w:rFonts w:hint="eastAsia"/>
        </w:rPr>
        <w:t>年高所得家庭稅前所得為低所得家庭之</w:t>
      </w:r>
      <w:r>
        <w:rPr>
          <w:rFonts w:hint="eastAsia"/>
        </w:rPr>
        <w:t>13.32</w:t>
      </w:r>
      <w:r>
        <w:rPr>
          <w:rFonts w:hint="eastAsia"/>
        </w:rPr>
        <w:t>倍，稅後降為</w:t>
      </w:r>
      <w:r>
        <w:rPr>
          <w:rFonts w:hint="eastAsia"/>
        </w:rPr>
        <w:t>12.05</w:t>
      </w:r>
      <w:r>
        <w:rPr>
          <w:rFonts w:hint="eastAsia"/>
        </w:rPr>
        <w:t>倍，縮小</w:t>
      </w:r>
      <w:r>
        <w:rPr>
          <w:rFonts w:hint="eastAsia"/>
        </w:rPr>
        <w:t>1.27</w:t>
      </w:r>
      <w:r>
        <w:rPr>
          <w:rFonts w:hint="eastAsia"/>
        </w:rPr>
        <w:t>倍；</w:t>
      </w:r>
      <w:r>
        <w:rPr>
          <w:rFonts w:hint="eastAsia"/>
        </w:rPr>
        <w:t>106</w:t>
      </w:r>
      <w:r>
        <w:rPr>
          <w:rFonts w:hint="eastAsia"/>
        </w:rPr>
        <w:t>年度高所得家庭稅前所得為低所得家庭之</w:t>
      </w:r>
      <w:r>
        <w:rPr>
          <w:rFonts w:hint="eastAsia"/>
        </w:rPr>
        <w:t>13.46</w:t>
      </w:r>
      <w:r>
        <w:rPr>
          <w:rFonts w:hint="eastAsia"/>
        </w:rPr>
        <w:t>倍，稅後降為</w:t>
      </w:r>
      <w:r>
        <w:rPr>
          <w:rFonts w:hint="eastAsia"/>
        </w:rPr>
        <w:t>12.19</w:t>
      </w:r>
      <w:r>
        <w:rPr>
          <w:rFonts w:hint="eastAsia"/>
        </w:rPr>
        <w:t>倍，縮小</w:t>
      </w:r>
      <w:r>
        <w:rPr>
          <w:rFonts w:hint="eastAsia"/>
        </w:rPr>
        <w:t>1.27</w:t>
      </w:r>
      <w:r>
        <w:rPr>
          <w:rFonts w:hint="eastAsia"/>
        </w:rPr>
        <w:t>倍，</w:t>
      </w:r>
      <w:r>
        <w:rPr>
          <w:rFonts w:hint="eastAsia"/>
        </w:rPr>
        <w:t>99</w:t>
      </w:r>
      <w:r>
        <w:rPr>
          <w:rFonts w:hint="eastAsia"/>
        </w:rPr>
        <w:t>年度至</w:t>
      </w:r>
      <w:r>
        <w:rPr>
          <w:rFonts w:hint="eastAsia"/>
        </w:rPr>
        <w:t>106</w:t>
      </w:r>
      <w:r>
        <w:rPr>
          <w:rFonts w:hint="eastAsia"/>
        </w:rPr>
        <w:t>年課徵綜所稅縮小所得差距倍數介於</w:t>
      </w:r>
      <w:r>
        <w:rPr>
          <w:rFonts w:hint="eastAsia"/>
        </w:rPr>
        <w:t>1.17</w:t>
      </w:r>
      <w:r>
        <w:rPr>
          <w:rFonts w:hint="eastAsia"/>
        </w:rPr>
        <w:t>倍至</w:t>
      </w:r>
      <w:r>
        <w:rPr>
          <w:rFonts w:hint="eastAsia"/>
        </w:rPr>
        <w:t>1.73</w:t>
      </w:r>
      <w:r>
        <w:rPr>
          <w:rFonts w:hint="eastAsia"/>
        </w:rPr>
        <w:t>倍，顯示綜所稅之課徵有改善所得分配之功能。</w:t>
      </w:r>
    </w:p>
    <w:p w:rsidR="00A25387" w:rsidRDefault="00A25387" w:rsidP="00A25387">
      <w:pPr>
        <w:pStyle w:val="afffff0"/>
        <w:spacing w:line="380" w:lineRule="exact"/>
        <w:ind w:left="633" w:hanging="422"/>
      </w:pPr>
      <w:r>
        <w:rPr>
          <w:rFonts w:hint="eastAsia"/>
        </w:rPr>
        <w:t>六、惟綜所稅之租稅減免利益，高所得者獲得較多，恐對累進稅率之量能課稅造成抵銷效果。觀察近年來（</w:t>
      </w:r>
      <w:r>
        <w:rPr>
          <w:rFonts w:hint="eastAsia"/>
        </w:rPr>
        <w:t>99</w:t>
      </w:r>
      <w:r>
        <w:rPr>
          <w:rFonts w:hint="eastAsia"/>
        </w:rPr>
        <w:t>年度至</w:t>
      </w:r>
      <w:r>
        <w:rPr>
          <w:rFonts w:hint="eastAsia"/>
        </w:rPr>
        <w:t>106</w:t>
      </w:r>
      <w:r>
        <w:rPr>
          <w:rFonts w:hint="eastAsia"/>
        </w:rPr>
        <w:t>年度）進行之稅制調整，除</w:t>
      </w:r>
      <w:r>
        <w:rPr>
          <w:rFonts w:hint="eastAsia"/>
        </w:rPr>
        <w:t>99</w:t>
      </w:r>
      <w:r>
        <w:rPr>
          <w:rFonts w:hint="eastAsia"/>
        </w:rPr>
        <w:t>年度及</w:t>
      </w:r>
      <w:r>
        <w:rPr>
          <w:rFonts w:hint="eastAsia"/>
        </w:rPr>
        <w:t>101</w:t>
      </w:r>
      <w:r>
        <w:rPr>
          <w:rFonts w:hint="eastAsia"/>
        </w:rPr>
        <w:t>年度高所得階層享受之減稅利益占整體未及</w:t>
      </w:r>
      <w:r>
        <w:rPr>
          <w:rFonts w:hint="eastAsia"/>
        </w:rPr>
        <w:t>8</w:t>
      </w:r>
      <w:r>
        <w:rPr>
          <w:rFonts w:hint="eastAsia"/>
        </w:rPr>
        <w:t>成之外，其他年度均高達</w:t>
      </w:r>
      <w:r>
        <w:rPr>
          <w:rFonts w:hint="eastAsia"/>
        </w:rPr>
        <w:t>9</w:t>
      </w:r>
      <w:r>
        <w:rPr>
          <w:rFonts w:hint="eastAsia"/>
        </w:rPr>
        <w:t>成以上；又與應納稅額占比相較，除</w:t>
      </w:r>
      <w:r>
        <w:rPr>
          <w:rFonts w:hint="eastAsia"/>
        </w:rPr>
        <w:t>99</w:t>
      </w:r>
      <w:r>
        <w:rPr>
          <w:rFonts w:hint="eastAsia"/>
        </w:rPr>
        <w:t>年度及</w:t>
      </w:r>
      <w:r>
        <w:rPr>
          <w:rFonts w:hint="eastAsia"/>
        </w:rPr>
        <w:t>101</w:t>
      </w:r>
      <w:r>
        <w:rPr>
          <w:rFonts w:hint="eastAsia"/>
        </w:rPr>
        <w:t>年度，其他年度之減稅利益占比均高於應納稅額占比，高所得者之應納稅額雖較高，惟相對亦獲得較多之租稅減免利益，顯示近年來進行之稅制調整似未達到改善所得分配效果。</w:t>
      </w:r>
    </w:p>
    <w:p w:rsidR="00A25387" w:rsidRDefault="00A25387" w:rsidP="00A25387">
      <w:pPr>
        <w:pStyle w:val="afffff0"/>
        <w:spacing w:line="380" w:lineRule="exact"/>
        <w:ind w:left="633" w:hanging="422"/>
      </w:pPr>
      <w:r>
        <w:rPr>
          <w:rFonts w:hint="eastAsia"/>
        </w:rPr>
        <w:t>七、然依據「所得稅法」部分條文修正案（</w:t>
      </w:r>
      <w:r>
        <w:rPr>
          <w:rFonts w:hint="eastAsia"/>
        </w:rPr>
        <w:t>107.1.1</w:t>
      </w:r>
      <w:r>
        <w:rPr>
          <w:rFonts w:hint="eastAsia"/>
        </w:rPr>
        <w:t>）稅式支出評估報告有關所得分配之影響評析略以，以綜所稅申報資料按</w:t>
      </w:r>
      <w:r>
        <w:rPr>
          <w:rFonts w:hint="eastAsia"/>
        </w:rPr>
        <w:t>5</w:t>
      </w:r>
      <w:r>
        <w:rPr>
          <w:rFonts w:hint="eastAsia"/>
        </w:rPr>
        <w:t>等分位家庭所得差距為指標，現制下最高所得組稅後可支配所得為最低所得組</w:t>
      </w:r>
      <w:r>
        <w:rPr>
          <w:rFonts w:hint="eastAsia"/>
        </w:rPr>
        <w:t>12.1</w:t>
      </w:r>
      <w:r>
        <w:rPr>
          <w:rFonts w:hint="eastAsia"/>
        </w:rPr>
        <w:t>倍；稅制改革後，經初步試算仍為</w:t>
      </w:r>
      <w:r>
        <w:rPr>
          <w:rFonts w:hint="eastAsia"/>
        </w:rPr>
        <w:t>12.1</w:t>
      </w:r>
      <w:r>
        <w:rPr>
          <w:rFonts w:hint="eastAsia"/>
        </w:rPr>
        <w:t>倍，爰所得重分配效果並無變化。惟未就各等分位（</w:t>
      </w:r>
      <w:r>
        <w:rPr>
          <w:rFonts w:hint="eastAsia"/>
        </w:rPr>
        <w:t>5</w:t>
      </w:r>
      <w:r>
        <w:rPr>
          <w:rFonts w:hint="eastAsia"/>
        </w:rPr>
        <w:t>等分、</w:t>
      </w:r>
      <w:r>
        <w:rPr>
          <w:rFonts w:hint="eastAsia"/>
        </w:rPr>
        <w:t>10</w:t>
      </w:r>
      <w:r>
        <w:rPr>
          <w:rFonts w:hint="eastAsia"/>
        </w:rPr>
        <w:t>等分、</w:t>
      </w:r>
      <w:r>
        <w:rPr>
          <w:rFonts w:hint="eastAsia"/>
        </w:rPr>
        <w:t>20</w:t>
      </w:r>
      <w:r>
        <w:rPr>
          <w:rFonts w:hint="eastAsia"/>
        </w:rPr>
        <w:t>等分）家庭所得因稅制調整所減少之應納稅額進行量化分析，細膩度略嫌不足。</w:t>
      </w:r>
    </w:p>
    <w:p w:rsidR="00A25387" w:rsidRPr="008E5DE0" w:rsidRDefault="00A25387" w:rsidP="00A25387">
      <w:pPr>
        <w:pStyle w:val="afb"/>
        <w:spacing w:beforeLines="100" w:before="335" w:line="420" w:lineRule="exact"/>
        <w:ind w:leftChars="0" w:left="1140" w:hangingChars="400" w:hanging="1140"/>
      </w:pPr>
      <w:r>
        <w:rPr>
          <w:rFonts w:hint="eastAsia"/>
        </w:rPr>
        <w:t>（五十）</w:t>
      </w:r>
      <w:r w:rsidRPr="008E5DE0">
        <w:rPr>
          <w:rFonts w:hint="eastAsia"/>
        </w:rPr>
        <w:t>本院許委員淑華，針對行政院於</w:t>
      </w:r>
      <w:r w:rsidRPr="008E5DE0">
        <w:rPr>
          <w:rFonts w:hint="eastAsia"/>
        </w:rPr>
        <w:t>98</w:t>
      </w:r>
      <w:r w:rsidRPr="008E5DE0">
        <w:rPr>
          <w:rFonts w:hint="eastAsia"/>
        </w:rPr>
        <w:t>年間宣示</w:t>
      </w:r>
      <w:r w:rsidRPr="008E5DE0">
        <w:rPr>
          <w:rFonts w:hint="eastAsia"/>
        </w:rPr>
        <w:t>500</w:t>
      </w:r>
      <w:r w:rsidRPr="008E5DE0">
        <w:rPr>
          <w:rFonts w:hint="eastAsia"/>
        </w:rPr>
        <w:t>坪以上之國有土地不出售政策以來，為加強土地活化利用與開發，以招標設定地上權方式釋出土地使用權提供民間使用，為活化國有土地之首要方式。近</w:t>
      </w:r>
      <w:r w:rsidRPr="008E5DE0">
        <w:rPr>
          <w:rFonts w:hint="eastAsia"/>
        </w:rPr>
        <w:t>5</w:t>
      </w:r>
      <w:r w:rsidRPr="008E5DE0">
        <w:rPr>
          <w:rFonts w:hint="eastAsia"/>
        </w:rPr>
        <w:t>年國有非公用土地以招標設定地上權開發標脫權利金總額達</w:t>
      </w:r>
      <w:r w:rsidRPr="008E5DE0">
        <w:rPr>
          <w:rFonts w:hint="eastAsia"/>
        </w:rPr>
        <w:t>235</w:t>
      </w:r>
      <w:r w:rsidRPr="008E5DE0">
        <w:rPr>
          <w:rFonts w:hint="eastAsia"/>
        </w:rPr>
        <w:t>億餘元，於增進財政收益上尚具成效，惟近年公告地價持續調漲，影響業者投標意願而降低標脫率，財政部雖已調整地上權地租計收基礎，以降低對開發業者財務之不確定因素，惟整體標脫率僅達</w:t>
      </w:r>
      <w:r w:rsidRPr="008E5DE0">
        <w:rPr>
          <w:rFonts w:hint="eastAsia"/>
        </w:rPr>
        <w:t>3</w:t>
      </w:r>
      <w:r w:rsidRPr="008E5DE0">
        <w:rPr>
          <w:rFonts w:hint="eastAsia"/>
        </w:rPr>
        <w:t>成，建請行政院責成所屬主管機關應持續觀察未來公告地價變動情形及市場反映狀況適時因應，並應賡續加強行銷，以提升競標性。爰此，特向行政院提出質詢。</w:t>
      </w:r>
    </w:p>
    <w:p w:rsidR="00A25387" w:rsidRPr="009C01D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lastRenderedPageBreak/>
        <w:t>說明：</w:t>
      </w:r>
    </w:p>
    <w:p w:rsidR="00A25387" w:rsidRDefault="00A25387" w:rsidP="00A25387">
      <w:pPr>
        <w:pStyle w:val="afffff0"/>
        <w:spacing w:line="380" w:lineRule="exact"/>
        <w:ind w:left="633" w:hanging="422"/>
      </w:pPr>
      <w:r>
        <w:rPr>
          <w:rFonts w:hint="eastAsia"/>
        </w:rPr>
        <w:t>一、</w:t>
      </w:r>
      <w:r>
        <w:rPr>
          <w:rFonts w:hint="eastAsia"/>
        </w:rPr>
        <w:t>82</w:t>
      </w:r>
      <w:r>
        <w:rPr>
          <w:rFonts w:hint="eastAsia"/>
        </w:rPr>
        <w:t>年行政院核定「公有土地經營及處理原則」，宣示公有土地應儘量保持公有及促進土地利用等原則。財政部隨即研訂「國有非公用土地設定地上權實施要點」報經行政院於</w:t>
      </w:r>
      <w:r>
        <w:rPr>
          <w:rFonts w:hint="eastAsia"/>
        </w:rPr>
        <w:t>84</w:t>
      </w:r>
      <w:r>
        <w:rPr>
          <w:rFonts w:hint="eastAsia"/>
        </w:rPr>
        <w:t>年</w:t>
      </w:r>
      <w:r>
        <w:rPr>
          <w:rFonts w:hint="eastAsia"/>
        </w:rPr>
        <w:t>5</w:t>
      </w:r>
      <w:r>
        <w:rPr>
          <w:rFonts w:hint="eastAsia"/>
        </w:rPr>
        <w:t>月核定，以作為辦理依據。</w:t>
      </w:r>
    </w:p>
    <w:p w:rsidR="00A25387" w:rsidRDefault="00A25387" w:rsidP="00A25387">
      <w:pPr>
        <w:pStyle w:val="afffff0"/>
        <w:spacing w:line="380" w:lineRule="exact"/>
        <w:ind w:left="633" w:hanging="422"/>
      </w:pPr>
      <w:r>
        <w:rPr>
          <w:rFonts w:hint="eastAsia"/>
        </w:rPr>
        <w:t>二、而自</w:t>
      </w:r>
      <w:r>
        <w:rPr>
          <w:rFonts w:hint="eastAsia"/>
        </w:rPr>
        <w:t>98</w:t>
      </w:r>
      <w:r>
        <w:rPr>
          <w:rFonts w:hint="eastAsia"/>
        </w:rPr>
        <w:t>年</w:t>
      </w:r>
      <w:r>
        <w:rPr>
          <w:rFonts w:hint="eastAsia"/>
        </w:rPr>
        <w:t>10</w:t>
      </w:r>
      <w:r>
        <w:rPr>
          <w:rFonts w:hint="eastAsia"/>
        </w:rPr>
        <w:t>月行政院政策指示</w:t>
      </w:r>
      <w:r>
        <w:rPr>
          <w:rFonts w:hint="eastAsia"/>
        </w:rPr>
        <w:t>500</w:t>
      </w:r>
      <w:r>
        <w:rPr>
          <w:rFonts w:hint="eastAsia"/>
        </w:rPr>
        <w:t>坪（</w:t>
      </w:r>
      <w:r>
        <w:rPr>
          <w:rFonts w:hint="eastAsia"/>
        </w:rPr>
        <w:t>1,650</w:t>
      </w:r>
      <w:r>
        <w:rPr>
          <w:rFonts w:hint="eastAsia"/>
        </w:rPr>
        <w:t>平方公尺）以上國有土地不出售，及</w:t>
      </w:r>
      <w:r>
        <w:rPr>
          <w:rFonts w:hint="eastAsia"/>
        </w:rPr>
        <w:t>101</w:t>
      </w:r>
      <w:r>
        <w:rPr>
          <w:rFonts w:hint="eastAsia"/>
        </w:rPr>
        <w:t>年</w:t>
      </w:r>
      <w:r>
        <w:rPr>
          <w:rFonts w:hint="eastAsia"/>
        </w:rPr>
        <w:t>1</w:t>
      </w:r>
      <w:r>
        <w:rPr>
          <w:rFonts w:hint="eastAsia"/>
        </w:rPr>
        <w:t>月</w:t>
      </w:r>
      <w:r>
        <w:rPr>
          <w:rFonts w:hint="eastAsia"/>
        </w:rPr>
        <w:t>4</w:t>
      </w:r>
      <w:r>
        <w:rPr>
          <w:rFonts w:hint="eastAsia"/>
        </w:rPr>
        <w:t>日國有財產法第</w:t>
      </w:r>
      <w:r>
        <w:rPr>
          <w:rFonts w:hint="eastAsia"/>
        </w:rPr>
        <w:t>53</w:t>
      </w:r>
      <w:r>
        <w:rPr>
          <w:rFonts w:hint="eastAsia"/>
        </w:rPr>
        <w:t>條修正規定</w:t>
      </w:r>
      <w:r>
        <w:rPr>
          <w:rFonts w:hint="eastAsia"/>
        </w:rPr>
        <w:t>500</w:t>
      </w:r>
      <w:r>
        <w:rPr>
          <w:rFonts w:hint="eastAsia"/>
        </w:rPr>
        <w:t>坪以上國有土地不標售後，國有財產署業務重點由房地租、售調整為加強土地活化利用與開發，其中以招標設定地上權方式釋出土地使用權提供民間使用，為活化大面積國有土地之首要方式。</w:t>
      </w:r>
    </w:p>
    <w:p w:rsidR="00A25387" w:rsidRDefault="00A25387" w:rsidP="00A25387">
      <w:pPr>
        <w:pStyle w:val="afffff0"/>
        <w:spacing w:line="380" w:lineRule="exact"/>
        <w:ind w:left="633" w:hanging="422"/>
      </w:pPr>
      <w:r>
        <w:rPr>
          <w:rFonts w:hint="eastAsia"/>
        </w:rPr>
        <w:t>三、因應業務需要，行政院</w:t>
      </w:r>
      <w:r>
        <w:rPr>
          <w:rFonts w:hint="eastAsia"/>
        </w:rPr>
        <w:t>98</w:t>
      </w:r>
      <w:r>
        <w:rPr>
          <w:rFonts w:hint="eastAsia"/>
        </w:rPr>
        <w:t>年間停止適用上揭地上權實施要點，於</w:t>
      </w:r>
      <w:r>
        <w:rPr>
          <w:rFonts w:hint="eastAsia"/>
        </w:rPr>
        <w:t>99</w:t>
      </w:r>
      <w:r>
        <w:rPr>
          <w:rFonts w:hint="eastAsia"/>
        </w:rPr>
        <w:t>年由財政部另訂「國有非公用土地設定地上權作業要點」以為遵循，迄今歷經多次修正，完備信託及地上物地上建物剩餘價值計算等規定，並將權利金底價訂在市價</w:t>
      </w:r>
      <w:r>
        <w:rPr>
          <w:rFonts w:hint="eastAsia"/>
        </w:rPr>
        <w:t>3</w:t>
      </w:r>
      <w:r>
        <w:rPr>
          <w:rFonts w:hint="eastAsia"/>
        </w:rPr>
        <w:t>至</w:t>
      </w:r>
      <w:r>
        <w:rPr>
          <w:rFonts w:hint="eastAsia"/>
        </w:rPr>
        <w:t>7</w:t>
      </w:r>
      <w:r>
        <w:rPr>
          <w:rFonts w:hint="eastAsia"/>
        </w:rPr>
        <w:t>成，土地申報地價年息為</w:t>
      </w:r>
      <w:r>
        <w:rPr>
          <w:rFonts w:hint="eastAsia"/>
        </w:rPr>
        <w:t>1%</w:t>
      </w:r>
      <w:r>
        <w:rPr>
          <w:rFonts w:hint="eastAsia"/>
        </w:rPr>
        <w:t>至</w:t>
      </w:r>
      <w:r>
        <w:rPr>
          <w:rFonts w:hint="eastAsia"/>
        </w:rPr>
        <w:t>5%</w:t>
      </w:r>
      <w:r>
        <w:rPr>
          <w:rFonts w:hint="eastAsia"/>
        </w:rPr>
        <w:t>間評定。國產署</w:t>
      </w:r>
      <w:r>
        <w:rPr>
          <w:rFonts w:hint="eastAsia"/>
        </w:rPr>
        <w:t>109</w:t>
      </w:r>
      <w:r>
        <w:rPr>
          <w:rFonts w:hint="eastAsia"/>
        </w:rPr>
        <w:t>年度辦理國有非公用土地設定地上權業務，歲入預算編列權利金收入</w:t>
      </w:r>
      <w:r>
        <w:rPr>
          <w:rFonts w:hint="eastAsia"/>
        </w:rPr>
        <w:t>15</w:t>
      </w:r>
      <w:r>
        <w:rPr>
          <w:rFonts w:hint="eastAsia"/>
        </w:rPr>
        <w:t>億元及租金收入</w:t>
      </w:r>
      <w:r>
        <w:rPr>
          <w:rFonts w:hint="eastAsia"/>
        </w:rPr>
        <w:t>2</w:t>
      </w:r>
      <w:r>
        <w:rPr>
          <w:rFonts w:hint="eastAsia"/>
        </w:rPr>
        <w:t>億</w:t>
      </w:r>
      <w:r>
        <w:rPr>
          <w:rFonts w:hint="eastAsia"/>
        </w:rPr>
        <w:t>4,892</w:t>
      </w:r>
      <w:r>
        <w:rPr>
          <w:rFonts w:hint="eastAsia"/>
        </w:rPr>
        <w:t>萬</w:t>
      </w:r>
      <w:r>
        <w:rPr>
          <w:rFonts w:hint="eastAsia"/>
        </w:rPr>
        <w:t>5</w:t>
      </w:r>
      <w:r>
        <w:rPr>
          <w:rFonts w:hint="eastAsia"/>
        </w:rPr>
        <w:t>千元。</w:t>
      </w:r>
    </w:p>
    <w:p w:rsidR="00A25387" w:rsidRDefault="00A25387" w:rsidP="00A25387">
      <w:pPr>
        <w:pStyle w:val="afffff0"/>
        <w:spacing w:line="380" w:lineRule="exact"/>
        <w:ind w:left="633" w:hanging="422"/>
      </w:pPr>
      <w:r>
        <w:rPr>
          <w:rFonts w:hint="eastAsia"/>
        </w:rPr>
        <w:t>四、國有非公用土地以招標設定地上權方式開發，自</w:t>
      </w:r>
      <w:r>
        <w:rPr>
          <w:rFonts w:hint="eastAsia"/>
        </w:rPr>
        <w:t>85</w:t>
      </w:r>
      <w:r>
        <w:rPr>
          <w:rFonts w:hint="eastAsia"/>
        </w:rPr>
        <w:t>年度開辦迄</w:t>
      </w:r>
      <w:r>
        <w:rPr>
          <w:rFonts w:hint="eastAsia"/>
        </w:rPr>
        <w:t>108</w:t>
      </w:r>
      <w:r>
        <w:rPr>
          <w:rFonts w:hint="eastAsia"/>
        </w:rPr>
        <w:t>年</w:t>
      </w:r>
      <w:r>
        <w:rPr>
          <w:rFonts w:hint="eastAsia"/>
        </w:rPr>
        <w:t>7</w:t>
      </w:r>
      <w:r>
        <w:rPr>
          <w:rFonts w:hint="eastAsia"/>
        </w:rPr>
        <w:t>月底止，計公告列標</w:t>
      </w:r>
      <w:r>
        <w:rPr>
          <w:rFonts w:hint="eastAsia"/>
        </w:rPr>
        <w:t>338</w:t>
      </w:r>
      <w:r>
        <w:rPr>
          <w:rFonts w:hint="eastAsia"/>
        </w:rPr>
        <w:t>宗土地、標脫</w:t>
      </w:r>
      <w:r>
        <w:rPr>
          <w:rFonts w:hint="eastAsia"/>
        </w:rPr>
        <w:t>103</w:t>
      </w:r>
      <w:r>
        <w:rPr>
          <w:rFonts w:hint="eastAsia"/>
        </w:rPr>
        <w:t>宗、列標土地面積</w:t>
      </w:r>
      <w:r>
        <w:rPr>
          <w:rFonts w:hint="eastAsia"/>
        </w:rPr>
        <w:t>125.1256</w:t>
      </w:r>
      <w:r>
        <w:rPr>
          <w:rFonts w:hint="eastAsia"/>
        </w:rPr>
        <w:t>公頃、標脫面積</w:t>
      </w:r>
      <w:r>
        <w:rPr>
          <w:rFonts w:hint="eastAsia"/>
        </w:rPr>
        <w:t>27.3469</w:t>
      </w:r>
      <w:r>
        <w:rPr>
          <w:rFonts w:hint="eastAsia"/>
        </w:rPr>
        <w:t>公頃。</w:t>
      </w:r>
    </w:p>
    <w:p w:rsidR="00A25387" w:rsidRDefault="00A25387" w:rsidP="00A25387">
      <w:pPr>
        <w:pStyle w:val="afffff0"/>
        <w:spacing w:line="380" w:lineRule="exact"/>
        <w:ind w:left="633" w:hanging="422"/>
      </w:pPr>
      <w:r>
        <w:rPr>
          <w:rFonts w:hint="eastAsia"/>
        </w:rPr>
        <w:t>五、由相關統計資料顯示，地上權開發案件自</w:t>
      </w:r>
      <w:r>
        <w:rPr>
          <w:rFonts w:hint="eastAsia"/>
        </w:rPr>
        <w:t>85</w:t>
      </w:r>
      <w:r>
        <w:rPr>
          <w:rFonts w:hint="eastAsia"/>
        </w:rPr>
        <w:t>年度試辦期列標</w:t>
      </w:r>
      <w:r>
        <w:rPr>
          <w:rFonts w:hint="eastAsia"/>
        </w:rPr>
        <w:t>6</w:t>
      </w:r>
      <w:r>
        <w:rPr>
          <w:rFonts w:hint="eastAsia"/>
        </w:rPr>
        <w:t>宗至</w:t>
      </w:r>
      <w:r>
        <w:rPr>
          <w:rFonts w:hint="eastAsia"/>
        </w:rPr>
        <w:t>100</w:t>
      </w:r>
      <w:r>
        <w:rPr>
          <w:rFonts w:hint="eastAsia"/>
        </w:rPr>
        <w:t>年度推廣期</w:t>
      </w:r>
      <w:r>
        <w:rPr>
          <w:rFonts w:hint="eastAsia"/>
        </w:rPr>
        <w:t>21</w:t>
      </w:r>
      <w:r>
        <w:rPr>
          <w:rFonts w:hint="eastAsia"/>
        </w:rPr>
        <w:t>宗，地上權開發案件在民眾觀念改變及政府大力推動下與日俱增，而以</w:t>
      </w:r>
      <w:r>
        <w:rPr>
          <w:rFonts w:hint="eastAsia"/>
        </w:rPr>
        <w:t>102</w:t>
      </w:r>
      <w:r>
        <w:rPr>
          <w:rFonts w:hint="eastAsia"/>
        </w:rPr>
        <w:t>年度</w:t>
      </w:r>
      <w:r>
        <w:rPr>
          <w:rFonts w:hint="eastAsia"/>
        </w:rPr>
        <w:t>49</w:t>
      </w:r>
      <w:r>
        <w:rPr>
          <w:rFonts w:hint="eastAsia"/>
        </w:rPr>
        <w:t>宗達到最高峰，此項開發業務已成為政府活化國有非公用土地之施政重點，統計</w:t>
      </w:r>
      <w:r>
        <w:rPr>
          <w:rFonts w:hint="eastAsia"/>
        </w:rPr>
        <w:t>103</w:t>
      </w:r>
      <w:r>
        <w:rPr>
          <w:rFonts w:hint="eastAsia"/>
        </w:rPr>
        <w:t>年度至</w:t>
      </w:r>
      <w:r>
        <w:rPr>
          <w:rFonts w:hint="eastAsia"/>
        </w:rPr>
        <w:t>107</w:t>
      </w:r>
      <w:r>
        <w:rPr>
          <w:rFonts w:hint="eastAsia"/>
        </w:rPr>
        <w:t>年度止，標脫權利金總額達</w:t>
      </w:r>
      <w:r>
        <w:rPr>
          <w:rFonts w:hint="eastAsia"/>
        </w:rPr>
        <w:t>235</w:t>
      </w:r>
      <w:r>
        <w:rPr>
          <w:rFonts w:hint="eastAsia"/>
        </w:rPr>
        <w:t>億</w:t>
      </w:r>
      <w:r>
        <w:rPr>
          <w:rFonts w:hint="eastAsia"/>
        </w:rPr>
        <w:t>635</w:t>
      </w:r>
      <w:r>
        <w:rPr>
          <w:rFonts w:hint="eastAsia"/>
        </w:rPr>
        <w:t>萬餘元，另每年收取之地租年平均亦達</w:t>
      </w:r>
      <w:r>
        <w:rPr>
          <w:rFonts w:hint="eastAsia"/>
        </w:rPr>
        <w:t>2</w:t>
      </w:r>
      <w:r>
        <w:rPr>
          <w:rFonts w:hint="eastAsia"/>
        </w:rPr>
        <w:t>億</w:t>
      </w:r>
      <w:r>
        <w:rPr>
          <w:rFonts w:hint="eastAsia"/>
        </w:rPr>
        <w:t>1,404</w:t>
      </w:r>
      <w:r>
        <w:rPr>
          <w:rFonts w:hint="eastAsia"/>
        </w:rPr>
        <w:t>萬</w:t>
      </w:r>
      <w:r>
        <w:rPr>
          <w:rFonts w:hint="eastAsia"/>
        </w:rPr>
        <w:t>7</w:t>
      </w:r>
      <w:r>
        <w:rPr>
          <w:rFonts w:hint="eastAsia"/>
        </w:rPr>
        <w:t>千元，有助減輕政府財政負擔及強化國有土地之運用，國產署於此項業務之推動尚具成效。</w:t>
      </w:r>
    </w:p>
    <w:p w:rsidR="00A25387" w:rsidRDefault="00A25387" w:rsidP="00A25387">
      <w:pPr>
        <w:pStyle w:val="afffff0"/>
        <w:spacing w:line="380" w:lineRule="exact"/>
        <w:ind w:left="633" w:hanging="422"/>
      </w:pPr>
      <w:r>
        <w:rPr>
          <w:rFonts w:hint="eastAsia"/>
        </w:rPr>
        <w:t>六、地租為設定地上權開發業者開發成本之一，地租與公告地價具有連動關係，有關國有非公用土地地租之收取方式，依原「國有非公用土地設定地上權作業要點」規定，地租以土地申報地價年息</w:t>
      </w:r>
      <w:r>
        <w:rPr>
          <w:rFonts w:hint="eastAsia"/>
        </w:rPr>
        <w:t>1%</w:t>
      </w:r>
      <w:r>
        <w:rPr>
          <w:rFonts w:hint="eastAsia"/>
        </w:rPr>
        <w:t>至</w:t>
      </w:r>
      <w:r>
        <w:rPr>
          <w:rFonts w:hint="eastAsia"/>
        </w:rPr>
        <w:t>5%</w:t>
      </w:r>
      <w:r>
        <w:rPr>
          <w:rFonts w:hint="eastAsia"/>
        </w:rPr>
        <w:t>計算，嗣因近年來市場地價頻頻上漲，公告地價調漲幅度頗大，至</w:t>
      </w:r>
      <w:r>
        <w:rPr>
          <w:rFonts w:hint="eastAsia"/>
        </w:rPr>
        <w:t>105</w:t>
      </w:r>
      <w:r>
        <w:rPr>
          <w:rFonts w:hint="eastAsia"/>
        </w:rPr>
        <w:t>年漲幅達</w:t>
      </w:r>
      <w:r>
        <w:rPr>
          <w:rFonts w:hint="eastAsia"/>
        </w:rPr>
        <w:t>3</w:t>
      </w:r>
      <w:r>
        <w:rPr>
          <w:rFonts w:hint="eastAsia"/>
        </w:rPr>
        <w:t>成以上，考量公告地價劇烈上漲變化時，地租變動性大，使開發業者對未來財務風險評估之不確定性因素增加，影響參與投資意願。</w:t>
      </w:r>
    </w:p>
    <w:p w:rsidR="00A25387" w:rsidRDefault="00A25387" w:rsidP="00A25387">
      <w:pPr>
        <w:pStyle w:val="afffff0"/>
        <w:spacing w:line="380" w:lineRule="exact"/>
        <w:ind w:left="633" w:hanging="422"/>
      </w:pPr>
      <w:r>
        <w:rPr>
          <w:rFonts w:hint="eastAsia"/>
        </w:rPr>
        <w:t>七、財政部爰於</w:t>
      </w:r>
      <w:r>
        <w:rPr>
          <w:rFonts w:hint="eastAsia"/>
        </w:rPr>
        <w:t>105</w:t>
      </w:r>
      <w:r>
        <w:rPr>
          <w:rFonts w:hint="eastAsia"/>
        </w:rPr>
        <w:t>年</w:t>
      </w:r>
      <w:r>
        <w:rPr>
          <w:rFonts w:hint="eastAsia"/>
        </w:rPr>
        <w:t>9</w:t>
      </w:r>
      <w:r>
        <w:rPr>
          <w:rFonts w:hint="eastAsia"/>
        </w:rPr>
        <w:t>月修正上揭作業要點規定，地租以土地申報地價年息</w:t>
      </w:r>
      <w:r>
        <w:rPr>
          <w:rFonts w:hint="eastAsia"/>
        </w:rPr>
        <w:t>1%</w:t>
      </w:r>
      <w:r>
        <w:rPr>
          <w:rFonts w:hint="eastAsia"/>
        </w:rPr>
        <w:t>至</w:t>
      </w:r>
      <w:r>
        <w:rPr>
          <w:rFonts w:hint="eastAsia"/>
        </w:rPr>
        <w:t>5%</w:t>
      </w:r>
      <w:r>
        <w:rPr>
          <w:rFonts w:hint="eastAsia"/>
        </w:rPr>
        <w:t>計算，分為隨申報地價調整及不隨申報地價調整二部分；隨申報地價調整部分適用之年息率，不得低於評定時國有土地課徵地價稅之稅率。地租低於依法應繳納之地價稅時，改按地價稅計收。現行作業地租以土地申報地價年息</w:t>
      </w:r>
      <w:r>
        <w:rPr>
          <w:rFonts w:hint="eastAsia"/>
        </w:rPr>
        <w:t>3.5%</w:t>
      </w:r>
      <w:r>
        <w:rPr>
          <w:rFonts w:hint="eastAsia"/>
        </w:rPr>
        <w:t>計算，其中</w:t>
      </w:r>
      <w:r>
        <w:rPr>
          <w:rFonts w:hint="eastAsia"/>
        </w:rPr>
        <w:t>1%</w:t>
      </w:r>
      <w:r>
        <w:rPr>
          <w:rFonts w:hint="eastAsia"/>
        </w:rPr>
        <w:t>依申報地價調整，另</w:t>
      </w:r>
      <w:r>
        <w:rPr>
          <w:rFonts w:hint="eastAsia"/>
        </w:rPr>
        <w:t>2.5%</w:t>
      </w:r>
      <w:r>
        <w:rPr>
          <w:rFonts w:hint="eastAsia"/>
        </w:rPr>
        <w:t>則係以簽約時地價收取，期能降低因公告地價漲幅過大因素，增加業者投資意願。</w:t>
      </w:r>
    </w:p>
    <w:p w:rsidR="00A25387" w:rsidRDefault="00A25387" w:rsidP="00A25387">
      <w:pPr>
        <w:pStyle w:val="afffff0"/>
        <w:spacing w:line="380" w:lineRule="exact"/>
        <w:ind w:left="633" w:hanging="422"/>
      </w:pPr>
      <w:r>
        <w:rPr>
          <w:rFonts w:hint="eastAsia"/>
        </w:rPr>
        <w:t>八、惟分析調整後之</w:t>
      </w:r>
      <w:r>
        <w:rPr>
          <w:rFonts w:hint="eastAsia"/>
        </w:rPr>
        <w:t>106</w:t>
      </w:r>
      <w:r>
        <w:rPr>
          <w:rFonts w:hint="eastAsia"/>
        </w:rPr>
        <w:t>年度及</w:t>
      </w:r>
      <w:r>
        <w:rPr>
          <w:rFonts w:hint="eastAsia"/>
        </w:rPr>
        <w:t>107</w:t>
      </w:r>
      <w:r>
        <w:rPr>
          <w:rFonts w:hint="eastAsia"/>
        </w:rPr>
        <w:t>年度標脫率，分別為</w:t>
      </w:r>
      <w:r>
        <w:rPr>
          <w:rFonts w:hint="eastAsia"/>
        </w:rPr>
        <w:t>26.47%</w:t>
      </w:r>
      <w:r>
        <w:rPr>
          <w:rFonts w:hint="eastAsia"/>
        </w:rPr>
        <w:t>及</w:t>
      </w:r>
      <w:r>
        <w:rPr>
          <w:rFonts w:hint="eastAsia"/>
        </w:rPr>
        <w:t>32%</w:t>
      </w:r>
      <w:r>
        <w:rPr>
          <w:rFonts w:hint="eastAsia"/>
        </w:rPr>
        <w:t>，雖較</w:t>
      </w:r>
      <w:r>
        <w:rPr>
          <w:rFonts w:hint="eastAsia"/>
        </w:rPr>
        <w:t>105</w:t>
      </w:r>
      <w:r>
        <w:rPr>
          <w:rFonts w:hint="eastAsia"/>
        </w:rPr>
        <w:t>年度之</w:t>
      </w:r>
      <w:r>
        <w:rPr>
          <w:rFonts w:hint="eastAsia"/>
        </w:rPr>
        <w:t>13.04%</w:t>
      </w:r>
      <w:r>
        <w:rPr>
          <w:rFonts w:hint="eastAsia"/>
        </w:rPr>
        <w:t>有所提高，惟仍未及</w:t>
      </w:r>
      <w:r>
        <w:rPr>
          <w:rFonts w:hint="eastAsia"/>
        </w:rPr>
        <w:t>4</w:t>
      </w:r>
      <w:r>
        <w:rPr>
          <w:rFonts w:hint="eastAsia"/>
        </w:rPr>
        <w:t>成，且較前</w:t>
      </w:r>
      <w:r>
        <w:rPr>
          <w:rFonts w:hint="eastAsia"/>
        </w:rPr>
        <w:t>4</w:t>
      </w:r>
      <w:r>
        <w:rPr>
          <w:rFonts w:hint="eastAsia"/>
        </w:rPr>
        <w:t>年度（</w:t>
      </w:r>
      <w:r>
        <w:rPr>
          <w:rFonts w:hint="eastAsia"/>
        </w:rPr>
        <w:t>101</w:t>
      </w:r>
      <w:r>
        <w:rPr>
          <w:rFonts w:hint="eastAsia"/>
        </w:rPr>
        <w:t>至</w:t>
      </w:r>
      <w:r>
        <w:rPr>
          <w:rFonts w:hint="eastAsia"/>
        </w:rPr>
        <w:t>104</w:t>
      </w:r>
      <w:r>
        <w:rPr>
          <w:rFonts w:hint="eastAsia"/>
        </w:rPr>
        <w:t>年度）平均標脫率</w:t>
      </w:r>
      <w:r>
        <w:rPr>
          <w:rFonts w:hint="eastAsia"/>
        </w:rPr>
        <w:t>41.30%</w:t>
      </w:r>
      <w:r>
        <w:rPr>
          <w:rFonts w:hint="eastAsia"/>
        </w:rPr>
        <w:t>為低，另自</w:t>
      </w:r>
      <w:r>
        <w:rPr>
          <w:rFonts w:hint="eastAsia"/>
        </w:rPr>
        <w:t>85</w:t>
      </w:r>
      <w:r>
        <w:rPr>
          <w:rFonts w:hint="eastAsia"/>
        </w:rPr>
        <w:t>年度至</w:t>
      </w:r>
      <w:r>
        <w:rPr>
          <w:rFonts w:hint="eastAsia"/>
        </w:rPr>
        <w:t>108</w:t>
      </w:r>
      <w:r>
        <w:rPr>
          <w:rFonts w:hint="eastAsia"/>
        </w:rPr>
        <w:t>年</w:t>
      </w:r>
      <w:r>
        <w:rPr>
          <w:rFonts w:hint="eastAsia"/>
        </w:rPr>
        <w:t>7</w:t>
      </w:r>
      <w:r>
        <w:rPr>
          <w:rFonts w:hint="eastAsia"/>
        </w:rPr>
        <w:t>月底止列標宗數計</w:t>
      </w:r>
      <w:r>
        <w:rPr>
          <w:rFonts w:hint="eastAsia"/>
        </w:rPr>
        <w:t>338</w:t>
      </w:r>
      <w:r>
        <w:rPr>
          <w:rFonts w:hint="eastAsia"/>
        </w:rPr>
        <w:t>宗，而標脫宗數僅</w:t>
      </w:r>
      <w:r>
        <w:rPr>
          <w:rFonts w:hint="eastAsia"/>
        </w:rPr>
        <w:t>103</w:t>
      </w:r>
      <w:r>
        <w:rPr>
          <w:rFonts w:hint="eastAsia"/>
        </w:rPr>
        <w:t>宗，即尚有約</w:t>
      </w:r>
      <w:r>
        <w:rPr>
          <w:rFonts w:hint="eastAsia"/>
        </w:rPr>
        <w:t>7</w:t>
      </w:r>
      <w:r>
        <w:rPr>
          <w:rFonts w:hint="eastAsia"/>
        </w:rPr>
        <w:t>成未完成標脫，爰國產署仍應賡續加強行銷，以提升競標性。</w:t>
      </w:r>
    </w:p>
    <w:p w:rsidR="00A25387" w:rsidRPr="008E5DE0" w:rsidRDefault="00A25387" w:rsidP="00A25387">
      <w:pPr>
        <w:pStyle w:val="afb"/>
        <w:spacing w:beforeLines="100" w:before="335" w:line="420" w:lineRule="exact"/>
        <w:ind w:leftChars="0" w:left="1425" w:hangingChars="500" w:hanging="1425"/>
      </w:pPr>
      <w:r>
        <w:rPr>
          <w:rFonts w:hint="eastAsia"/>
        </w:rPr>
        <w:lastRenderedPageBreak/>
        <w:t>（五十一）</w:t>
      </w:r>
      <w:r w:rsidRPr="008E5DE0">
        <w:rPr>
          <w:rFonts w:hint="eastAsia"/>
        </w:rPr>
        <w:t>本院許委員淑華，鑑於公益彩券盈餘與菸品健康福利捐屬於補充性財源，而指定用途稅收尚具有機會稅特性（如遺產稅與贈與稅及房地合一稅），且房地合一稅收入、特種貨物稅及菸酒稅易受經濟景氣波動影響，故難謂穩定性財源，為確保社會福利措施永續運作，建請應賡續追蹤與觀察該等補充性財源之實際收入情形，俾規劃穩定性且可運用財源，以因應我國逐年增加社會福利支出之需求。爰此，特向行政院提出質詢。</w:t>
      </w:r>
    </w:p>
    <w:p w:rsidR="00A25387" w:rsidRPr="009C01D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一、為因應高齡化與少子化危機，政府相繼推出各類社會保險、社會救助、福利服務及醫療保健等措施，以致社福利支出逐年成長，迄</w:t>
      </w:r>
      <w:r>
        <w:rPr>
          <w:rFonts w:hint="eastAsia"/>
        </w:rPr>
        <w:t>109</w:t>
      </w:r>
      <w:r>
        <w:rPr>
          <w:rFonts w:hint="eastAsia"/>
        </w:rPr>
        <w:t>年度中央政府總預算案社會福利支出已達</w:t>
      </w:r>
      <w:r>
        <w:rPr>
          <w:rFonts w:hint="eastAsia"/>
        </w:rPr>
        <w:t>5,245</w:t>
      </w:r>
      <w:r>
        <w:rPr>
          <w:rFonts w:hint="eastAsia"/>
        </w:rPr>
        <w:t>億元，占政府總歲出比重為</w:t>
      </w:r>
      <w:r>
        <w:rPr>
          <w:rFonts w:hint="eastAsia"/>
        </w:rPr>
        <w:t>24.9%</w:t>
      </w:r>
      <w:r>
        <w:rPr>
          <w:rFonts w:hint="eastAsia"/>
        </w:rPr>
        <w:t>，且以社會保險為最大支出，部分保險計畫雖採彈性費率機制，惟費率調整仍需考量社會經濟發展現況，並納入民眾意見等因素為綜合評估，恐緩不濟急，為拓廣可運用之財源，主管機關陸續規劃以指定用途收入做為專款專用財源。</w:t>
      </w:r>
    </w:p>
    <w:p w:rsidR="00A25387" w:rsidRDefault="00A25387" w:rsidP="00A25387">
      <w:pPr>
        <w:pStyle w:val="afffff0"/>
        <w:spacing w:line="380" w:lineRule="exact"/>
        <w:ind w:left="633" w:hanging="422"/>
      </w:pPr>
      <w:r>
        <w:rPr>
          <w:rFonts w:hint="eastAsia"/>
        </w:rPr>
        <w:t>二、現行各類社會福利支出有以指定用途收入為補充性財源，如公益彩券盈餘、公益彩券回饋金及菸品健康福利捐，或以指定用途稅收為專屬財源，如特種貨物及勞務稅、房地合一課徵所得稅、遺產稅及贈與稅、特種貨物及勞務稅、菸酒稅及營業稅等。</w:t>
      </w:r>
    </w:p>
    <w:p w:rsidR="00A25387" w:rsidRDefault="00A25387" w:rsidP="00A25387">
      <w:pPr>
        <w:pStyle w:val="afffff0"/>
        <w:spacing w:line="380" w:lineRule="exact"/>
        <w:ind w:left="633" w:hanging="422"/>
      </w:pPr>
      <w:r>
        <w:rPr>
          <w:rFonts w:hint="eastAsia"/>
        </w:rPr>
        <w:t>三、近</w:t>
      </w:r>
      <w:r>
        <w:rPr>
          <w:rFonts w:hint="eastAsia"/>
        </w:rPr>
        <w:t>3</w:t>
      </w:r>
      <w:r>
        <w:rPr>
          <w:rFonts w:hint="eastAsia"/>
        </w:rPr>
        <w:t>年度（</w:t>
      </w:r>
      <w:r>
        <w:rPr>
          <w:rFonts w:hint="eastAsia"/>
        </w:rPr>
        <w:t>105</w:t>
      </w:r>
      <w:r>
        <w:rPr>
          <w:rFonts w:hint="eastAsia"/>
        </w:rPr>
        <w:t>年度至</w:t>
      </w:r>
      <w:r>
        <w:rPr>
          <w:rFonts w:hint="eastAsia"/>
        </w:rPr>
        <w:t>107</w:t>
      </w:r>
      <w:r>
        <w:rPr>
          <w:rFonts w:hint="eastAsia"/>
        </w:rPr>
        <w:t>年度）各項收入決算數分別為公益彩券盈餘介於</w:t>
      </w:r>
      <w:r>
        <w:rPr>
          <w:rFonts w:hint="eastAsia"/>
        </w:rPr>
        <w:t>265.96</w:t>
      </w:r>
      <w:r>
        <w:rPr>
          <w:rFonts w:hint="eastAsia"/>
        </w:rPr>
        <w:t>億元至</w:t>
      </w:r>
      <w:r>
        <w:rPr>
          <w:rFonts w:hint="eastAsia"/>
        </w:rPr>
        <w:t>284.29</w:t>
      </w:r>
      <w:r>
        <w:rPr>
          <w:rFonts w:hint="eastAsia"/>
        </w:rPr>
        <w:t>億元、公益彩券回饋金每年</w:t>
      </w:r>
      <w:r>
        <w:rPr>
          <w:rFonts w:hint="eastAsia"/>
        </w:rPr>
        <w:t>27</w:t>
      </w:r>
      <w:r>
        <w:rPr>
          <w:rFonts w:hint="eastAsia"/>
        </w:rPr>
        <w:t>億元、菸品健康福利捐介於</w:t>
      </w:r>
      <w:r>
        <w:rPr>
          <w:rFonts w:hint="eastAsia"/>
        </w:rPr>
        <w:t>281.28</w:t>
      </w:r>
      <w:r>
        <w:rPr>
          <w:rFonts w:hint="eastAsia"/>
        </w:rPr>
        <w:t>億元至</w:t>
      </w:r>
      <w:r>
        <w:rPr>
          <w:rFonts w:hint="eastAsia"/>
        </w:rPr>
        <w:t>346.68</w:t>
      </w:r>
      <w:r>
        <w:rPr>
          <w:rFonts w:hint="eastAsia"/>
        </w:rPr>
        <w:t>億元，其餘</w:t>
      </w:r>
      <w:r>
        <w:rPr>
          <w:rFonts w:hint="eastAsia"/>
        </w:rPr>
        <w:t>5</w:t>
      </w:r>
      <w:r>
        <w:rPr>
          <w:rFonts w:hint="eastAsia"/>
        </w:rPr>
        <w:t>項指定用途稅收合計介於</w:t>
      </w:r>
      <w:r>
        <w:rPr>
          <w:rFonts w:hint="eastAsia"/>
        </w:rPr>
        <w:t>463.24</w:t>
      </w:r>
      <w:r>
        <w:rPr>
          <w:rFonts w:hint="eastAsia"/>
        </w:rPr>
        <w:t>億元至</w:t>
      </w:r>
      <w:r>
        <w:rPr>
          <w:rFonts w:hint="eastAsia"/>
        </w:rPr>
        <w:t>829.63</w:t>
      </w:r>
      <w:r>
        <w:rPr>
          <w:rFonts w:hint="eastAsia"/>
        </w:rPr>
        <w:t>億元，以全民健保補充保險費帳列數</w:t>
      </w:r>
      <w:r>
        <w:rPr>
          <w:rFonts w:hint="eastAsia"/>
        </w:rPr>
        <w:t>442.91</w:t>
      </w:r>
      <w:r>
        <w:rPr>
          <w:rFonts w:hint="eastAsia"/>
        </w:rPr>
        <w:t>億元至</w:t>
      </w:r>
      <w:r>
        <w:rPr>
          <w:rFonts w:hint="eastAsia"/>
        </w:rPr>
        <w:t>466.36</w:t>
      </w:r>
      <w:r>
        <w:rPr>
          <w:rFonts w:hint="eastAsia"/>
        </w:rPr>
        <w:t>億元為最高，其中菸品健康福利捐及特種貨物及勞務稅呈現減少趨勢，另公益彩券盈餘收入</w:t>
      </w:r>
      <w:r>
        <w:rPr>
          <w:rFonts w:hint="eastAsia"/>
        </w:rPr>
        <w:t>107</w:t>
      </w:r>
      <w:r>
        <w:rPr>
          <w:rFonts w:hint="eastAsia"/>
        </w:rPr>
        <w:t>年度亦較上年度下降，而菸酒稅菸品應徵稅額調增部分較</w:t>
      </w:r>
      <w:r>
        <w:rPr>
          <w:rFonts w:hint="eastAsia"/>
        </w:rPr>
        <w:t>106</w:t>
      </w:r>
      <w:r>
        <w:rPr>
          <w:rFonts w:hint="eastAsia"/>
        </w:rPr>
        <w:t>年度增加，係因配合推動長期照顧服務所需經費，於</w:t>
      </w:r>
      <w:r>
        <w:rPr>
          <w:rFonts w:hint="eastAsia"/>
        </w:rPr>
        <w:t>106</w:t>
      </w:r>
      <w:r>
        <w:rPr>
          <w:rFonts w:hint="eastAsia"/>
        </w:rPr>
        <w:t>年</w:t>
      </w:r>
      <w:r>
        <w:rPr>
          <w:rFonts w:hint="eastAsia"/>
        </w:rPr>
        <w:t>06</w:t>
      </w:r>
      <w:r>
        <w:rPr>
          <w:rFonts w:hint="eastAsia"/>
        </w:rPr>
        <w:t>月</w:t>
      </w:r>
      <w:r>
        <w:rPr>
          <w:rFonts w:hint="eastAsia"/>
        </w:rPr>
        <w:t>14</w:t>
      </w:r>
      <w:r>
        <w:rPr>
          <w:rFonts w:hint="eastAsia"/>
        </w:rPr>
        <w:t>日起調高應徵稅額所致。</w:t>
      </w:r>
    </w:p>
    <w:p w:rsidR="00A25387" w:rsidRDefault="00A25387" w:rsidP="00A25387">
      <w:pPr>
        <w:pStyle w:val="afffff0"/>
        <w:spacing w:line="380" w:lineRule="exact"/>
        <w:ind w:left="633" w:hanging="422"/>
      </w:pPr>
      <w:r>
        <w:rPr>
          <w:rFonts w:hint="eastAsia"/>
        </w:rPr>
        <w:t>四、</w:t>
      </w:r>
      <w:r>
        <w:rPr>
          <w:rFonts w:hint="eastAsia"/>
        </w:rPr>
        <w:t>109</w:t>
      </w:r>
      <w:r>
        <w:rPr>
          <w:rFonts w:hint="eastAsia"/>
        </w:rPr>
        <w:t>年度前揭挹注於社會福利支出之財源估計合計達</w:t>
      </w:r>
      <w:r>
        <w:rPr>
          <w:rFonts w:hint="eastAsia"/>
        </w:rPr>
        <w:t>1,283.34</w:t>
      </w:r>
      <w:r>
        <w:rPr>
          <w:rFonts w:hint="eastAsia"/>
        </w:rPr>
        <w:t>億元，除公益彩券盈餘較</w:t>
      </w:r>
      <w:r>
        <w:rPr>
          <w:rFonts w:hint="eastAsia"/>
        </w:rPr>
        <w:t>108</w:t>
      </w:r>
      <w:r>
        <w:rPr>
          <w:rFonts w:hint="eastAsia"/>
        </w:rPr>
        <w:t>年度估計數減少</w:t>
      </w:r>
      <w:r>
        <w:rPr>
          <w:rFonts w:hint="eastAsia"/>
        </w:rPr>
        <w:t>36.573</w:t>
      </w:r>
      <w:r>
        <w:rPr>
          <w:rFonts w:hint="eastAsia"/>
        </w:rPr>
        <w:t>億元外，其餘</w:t>
      </w:r>
      <w:r>
        <w:rPr>
          <w:rFonts w:hint="eastAsia"/>
        </w:rPr>
        <w:t>5</w:t>
      </w:r>
      <w:r>
        <w:rPr>
          <w:rFonts w:hint="eastAsia"/>
        </w:rPr>
        <w:t>項指定用途稅收預算估列</w:t>
      </w:r>
      <w:r>
        <w:rPr>
          <w:rFonts w:hint="eastAsia"/>
        </w:rPr>
        <w:t>808</w:t>
      </w:r>
      <w:r>
        <w:rPr>
          <w:rFonts w:hint="eastAsia"/>
        </w:rPr>
        <w:t>億元，亦較</w:t>
      </w:r>
      <w:r>
        <w:rPr>
          <w:rFonts w:hint="eastAsia"/>
        </w:rPr>
        <w:t>108</w:t>
      </w:r>
      <w:r>
        <w:rPr>
          <w:rFonts w:hint="eastAsia"/>
        </w:rPr>
        <w:t>年度減少</w:t>
      </w:r>
      <w:r>
        <w:rPr>
          <w:rFonts w:hint="eastAsia"/>
        </w:rPr>
        <w:t>31.367</w:t>
      </w:r>
      <w:r>
        <w:rPr>
          <w:rFonts w:hint="eastAsia"/>
        </w:rPr>
        <w:t>億元，其中以全民健保補充保險費減少</w:t>
      </w:r>
      <w:r>
        <w:rPr>
          <w:rFonts w:hint="eastAsia"/>
        </w:rPr>
        <w:t>23.95</w:t>
      </w:r>
      <w:r>
        <w:rPr>
          <w:rFonts w:hint="eastAsia"/>
        </w:rPr>
        <w:t>億元最高，房地合一課徵所得稅減少</w:t>
      </w:r>
      <w:r>
        <w:rPr>
          <w:rFonts w:hint="eastAsia"/>
        </w:rPr>
        <w:t>7.42</w:t>
      </w:r>
      <w:r>
        <w:rPr>
          <w:rFonts w:hint="eastAsia"/>
        </w:rPr>
        <w:t>億元。</w:t>
      </w:r>
    </w:p>
    <w:p w:rsidR="00A25387" w:rsidRDefault="00A25387" w:rsidP="00A25387">
      <w:pPr>
        <w:pStyle w:val="afffff0"/>
        <w:spacing w:line="380" w:lineRule="exact"/>
        <w:ind w:left="633" w:hanging="422"/>
      </w:pPr>
      <w:r>
        <w:rPr>
          <w:rFonts w:hint="eastAsia"/>
        </w:rPr>
        <w:t>五、綜上，我國部分社會福利支出以指定用途收入為財源，雖具有獨立性與專屬性，不易遭到其他支出項目排擠，惟該等補充性財源能否長期性支應未來各項社會福利服務需求之成長，仍需賡續追蹤，並落實社會保險計畫財務評估，俾利及早規劃財源。</w:t>
      </w:r>
    </w:p>
    <w:p w:rsidR="00A25387" w:rsidRPr="008E5DE0" w:rsidRDefault="00A25387" w:rsidP="00A25387">
      <w:pPr>
        <w:pStyle w:val="afb"/>
        <w:spacing w:beforeLines="100" w:before="335" w:line="420" w:lineRule="exact"/>
        <w:ind w:leftChars="0" w:left="1425" w:hangingChars="500" w:hanging="1425"/>
      </w:pPr>
      <w:r>
        <w:rPr>
          <w:rFonts w:hint="eastAsia"/>
        </w:rPr>
        <w:lastRenderedPageBreak/>
        <w:t>（五十二）</w:t>
      </w:r>
      <w:r w:rsidRPr="008E5DE0">
        <w:rPr>
          <w:rFonts w:hint="eastAsia"/>
        </w:rPr>
        <w:t>本院許委員淑華，鑑於文化內容策進院設置條例對文策院之功能定位，該院對我國文化內容產業之發展將扮演關鍵重要角色，建請行政院責成文化部應就該組織形式對後續營運之影響審慎評估，並預為籌謀因應；另應以具彈性及企業經營管理方式，增加營運效益，並益增自籌財源等，俾利達成文策院有效提升文化內容之應用及產業化且促進文化創意產業發展之設立目標。爰此，特向行政院提出質詢。</w:t>
      </w:r>
    </w:p>
    <w:p w:rsidR="00A25387" w:rsidRPr="009C01D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一、為提升文化內容之應用及產業化，促進文化創意產業發展，政府依據文化創意產業發展法第</w:t>
      </w:r>
      <w:r>
        <w:rPr>
          <w:rFonts w:hint="eastAsia"/>
        </w:rPr>
        <w:t>7</w:t>
      </w:r>
      <w:r>
        <w:rPr>
          <w:rFonts w:hint="eastAsia"/>
        </w:rPr>
        <w:t>條規定設立行政法人文化內容策進院，並於</w:t>
      </w:r>
      <w:r>
        <w:rPr>
          <w:rFonts w:hint="eastAsia"/>
        </w:rPr>
        <w:t>109</w:t>
      </w:r>
      <w:r>
        <w:rPr>
          <w:rFonts w:hint="eastAsia"/>
        </w:rPr>
        <w:t>年度中央政府總預算案文化部主管項下編列對文策院補捐助經費</w:t>
      </w:r>
      <w:r>
        <w:rPr>
          <w:rFonts w:hint="eastAsia"/>
        </w:rPr>
        <w:t>11.07</w:t>
      </w:r>
      <w:r>
        <w:rPr>
          <w:rFonts w:hint="eastAsia"/>
        </w:rPr>
        <w:t>億餘元。</w:t>
      </w:r>
    </w:p>
    <w:p w:rsidR="00A25387" w:rsidRDefault="00A25387" w:rsidP="00A25387">
      <w:pPr>
        <w:pStyle w:val="afffff0"/>
        <w:spacing w:line="380" w:lineRule="exact"/>
        <w:ind w:left="633" w:hanging="422"/>
      </w:pPr>
      <w:r>
        <w:rPr>
          <w:rFonts w:hint="eastAsia"/>
        </w:rPr>
        <w:t>二、為促進文化創意產業之發展，建構具有豐富文化及創意內涵之社會環境，運用科技與創新研發，健全文化創意產業人才培育，並積極開發國內外市場，我國特於</w:t>
      </w:r>
      <w:r>
        <w:rPr>
          <w:rFonts w:hint="eastAsia"/>
        </w:rPr>
        <w:t>99</w:t>
      </w:r>
      <w:r>
        <w:rPr>
          <w:rFonts w:hint="eastAsia"/>
        </w:rPr>
        <w:t>年</w:t>
      </w:r>
      <w:r>
        <w:rPr>
          <w:rFonts w:hint="eastAsia"/>
        </w:rPr>
        <w:t>1</w:t>
      </w:r>
      <w:r>
        <w:rPr>
          <w:rFonts w:hint="eastAsia"/>
        </w:rPr>
        <w:t>月</w:t>
      </w:r>
      <w:r>
        <w:rPr>
          <w:rFonts w:hint="eastAsia"/>
        </w:rPr>
        <w:t>7</w:t>
      </w:r>
      <w:r>
        <w:rPr>
          <w:rFonts w:hint="eastAsia"/>
        </w:rPr>
        <w:t>日訂頒文化創意產業發展法，並於該法第</w:t>
      </w:r>
      <w:r>
        <w:rPr>
          <w:rFonts w:hint="eastAsia"/>
        </w:rPr>
        <w:t>7</w:t>
      </w:r>
      <w:r>
        <w:rPr>
          <w:rFonts w:hint="eastAsia"/>
        </w:rPr>
        <w:t>條規定：「為促進文化創意產業之發展，政府應捐助設立財團法人文化創意產業發展研究院；其設置條例另定之。」。</w:t>
      </w:r>
    </w:p>
    <w:p w:rsidR="00A25387" w:rsidRDefault="00A25387" w:rsidP="00A25387">
      <w:pPr>
        <w:pStyle w:val="afffff0"/>
        <w:spacing w:line="380" w:lineRule="exact"/>
        <w:ind w:left="633" w:hanging="422"/>
      </w:pPr>
      <w:r>
        <w:rPr>
          <w:rFonts w:hint="eastAsia"/>
        </w:rPr>
        <w:t>三、查文化部雖曾研議財團法人文化創意產業發展研究院設置條例草案送本院審議，惟未三讀通過完成立法，嗣因行政法人法於</w:t>
      </w:r>
      <w:r>
        <w:rPr>
          <w:rFonts w:hint="eastAsia"/>
        </w:rPr>
        <w:t>100</w:t>
      </w:r>
      <w:r>
        <w:rPr>
          <w:rFonts w:hint="eastAsia"/>
        </w:rPr>
        <w:t>年</w:t>
      </w:r>
      <w:r>
        <w:rPr>
          <w:rFonts w:hint="eastAsia"/>
        </w:rPr>
        <w:t>4</w:t>
      </w:r>
      <w:r>
        <w:rPr>
          <w:rFonts w:hint="eastAsia"/>
        </w:rPr>
        <w:t>月</w:t>
      </w:r>
      <w:r>
        <w:rPr>
          <w:rFonts w:hint="eastAsia"/>
        </w:rPr>
        <w:t>27</w:t>
      </w:r>
      <w:r>
        <w:rPr>
          <w:rFonts w:hint="eastAsia"/>
        </w:rPr>
        <w:t>日公布施行，經文化部重新檢討財團法人文化創意產業發展研究院之定位功能及組織架構，研擬未來該院將作為連結政府與民間產業之文化中介組織，並以「國家隊」型態振興市場，支持影視、流行音樂、圖文出版、數位出版、遊戲、時尚設計、藝術支援及文化科技應用等文化內容產業之產製、傳播及國際化發展等。</w:t>
      </w:r>
    </w:p>
    <w:p w:rsidR="00A25387" w:rsidRDefault="00A25387" w:rsidP="00A25387">
      <w:pPr>
        <w:pStyle w:val="afffff0"/>
        <w:spacing w:line="380" w:lineRule="exact"/>
        <w:ind w:left="633" w:hanging="422"/>
      </w:pPr>
      <w:r>
        <w:rPr>
          <w:rFonts w:hint="eastAsia"/>
        </w:rPr>
        <w:t>四、為完備我國文化中介組織體系、提升文化內容之應用及產業化，鼓勵各級政府於推動相關業務時，若有須具專業知識及人力需求者，得以專責法人辦理相關業務，其型態不以財團法人為限。文化部爰規劃改以行政法人組織型態籌設文策院，並同時提出文化創意產業發展法第</w:t>
      </w:r>
      <w:r>
        <w:rPr>
          <w:rFonts w:hint="eastAsia"/>
        </w:rPr>
        <w:t>7</w:t>
      </w:r>
      <w:r>
        <w:rPr>
          <w:rFonts w:hint="eastAsia"/>
        </w:rPr>
        <w:t>條修正草案（即現行條文）「為提升文化內容之應用及產業化，促進文化創意產業發展，政府得以專責法人辦理相關業務。」送本院審議，嗣於</w:t>
      </w:r>
      <w:r>
        <w:rPr>
          <w:rFonts w:hint="eastAsia"/>
        </w:rPr>
        <w:t>107</w:t>
      </w:r>
      <w:r>
        <w:rPr>
          <w:rFonts w:hint="eastAsia"/>
        </w:rPr>
        <w:t>年</w:t>
      </w:r>
      <w:r>
        <w:rPr>
          <w:rFonts w:hint="eastAsia"/>
        </w:rPr>
        <w:t>12</w:t>
      </w:r>
      <w:r>
        <w:rPr>
          <w:rFonts w:hint="eastAsia"/>
        </w:rPr>
        <w:t>月</w:t>
      </w:r>
      <w:r>
        <w:rPr>
          <w:rFonts w:hint="eastAsia"/>
        </w:rPr>
        <w:t>25</w:t>
      </w:r>
      <w:r>
        <w:rPr>
          <w:rFonts w:hint="eastAsia"/>
        </w:rPr>
        <w:t>日經本院審議通過修正案，並於</w:t>
      </w:r>
      <w:r>
        <w:rPr>
          <w:rFonts w:hint="eastAsia"/>
        </w:rPr>
        <w:t>108</w:t>
      </w:r>
      <w:r>
        <w:rPr>
          <w:rFonts w:hint="eastAsia"/>
        </w:rPr>
        <w:t>年</w:t>
      </w:r>
      <w:r>
        <w:rPr>
          <w:rFonts w:hint="eastAsia"/>
        </w:rPr>
        <w:t>1</w:t>
      </w:r>
      <w:r>
        <w:rPr>
          <w:rFonts w:hint="eastAsia"/>
        </w:rPr>
        <w:t>月</w:t>
      </w:r>
      <w:r>
        <w:rPr>
          <w:rFonts w:hint="eastAsia"/>
        </w:rPr>
        <w:t>7</w:t>
      </w:r>
      <w:r>
        <w:rPr>
          <w:rFonts w:hint="eastAsia"/>
        </w:rPr>
        <w:t>日公布施行。文化部於</w:t>
      </w:r>
      <w:r>
        <w:rPr>
          <w:rFonts w:hint="eastAsia"/>
        </w:rPr>
        <w:t>108</w:t>
      </w:r>
      <w:r>
        <w:rPr>
          <w:rFonts w:hint="eastAsia"/>
        </w:rPr>
        <w:t>年</w:t>
      </w:r>
      <w:r>
        <w:rPr>
          <w:rFonts w:hint="eastAsia"/>
        </w:rPr>
        <w:t>6</w:t>
      </w:r>
      <w:r>
        <w:rPr>
          <w:rFonts w:hint="eastAsia"/>
        </w:rPr>
        <w:t>月依據修正後之文化創意產業發展法規定正式設立行政法人文化內容策進院。</w:t>
      </w:r>
    </w:p>
    <w:p w:rsidR="00A25387" w:rsidRDefault="00A25387" w:rsidP="00A25387">
      <w:pPr>
        <w:pStyle w:val="afffff0"/>
        <w:spacing w:line="380" w:lineRule="exact"/>
        <w:ind w:left="633" w:hanging="422"/>
      </w:pPr>
      <w:r>
        <w:rPr>
          <w:rFonts w:hint="eastAsia"/>
        </w:rPr>
        <w:t>五、查現行行政法人與財團法人有關設立、組織、適用法令規範、監督、解散與解散後之後續處理事宜，係分別適用行政法人法與財團法人法及民法等不同規定，其主管機關監督機制與權利義務亦存有差異。</w:t>
      </w:r>
    </w:p>
    <w:p w:rsidR="00A25387" w:rsidRDefault="00A25387" w:rsidP="00A25387">
      <w:pPr>
        <w:pStyle w:val="afffff0"/>
        <w:spacing w:line="380" w:lineRule="exact"/>
        <w:ind w:left="633" w:hanging="422"/>
      </w:pPr>
      <w:r>
        <w:rPr>
          <w:rFonts w:hint="eastAsia"/>
        </w:rPr>
        <w:t>六、行政法人執行特定公共事務，除給予適度彈性與自主，並課予責任及適當監督，包括國會監督、主管機關監督、審計監督及公眾監督等方式。由政府機關（構）公法人、公營事業</w:t>
      </w:r>
      <w:r>
        <w:rPr>
          <w:rFonts w:hint="eastAsia"/>
        </w:rPr>
        <w:lastRenderedPageBreak/>
        <w:t>等捐助成立之財團法人監督機制，則係依據行政院訂頒之「政府捐助之財團法人行政監督機制作業要點」辦理。</w:t>
      </w:r>
    </w:p>
    <w:p w:rsidR="00A25387" w:rsidRDefault="00A25387" w:rsidP="00A25387">
      <w:pPr>
        <w:pStyle w:val="afffff0"/>
        <w:spacing w:line="380" w:lineRule="exact"/>
        <w:ind w:left="633" w:hanging="422"/>
      </w:pPr>
      <w:r>
        <w:rPr>
          <w:rFonts w:hint="eastAsia"/>
        </w:rPr>
        <w:t>七、對個別團體、法人或個人為獎助或捐贈之金額比率限制：行政法人法著重賦予行政法人較具彈性之經營管理理念，並未規範限制。財團法人法則規定，除特殊情形外，財團法人對個別團體、法人或個人所為之獎助或捐贈，原則不得超過當年度支出</w:t>
      </w:r>
      <w:r>
        <w:rPr>
          <w:rFonts w:hint="eastAsia"/>
        </w:rPr>
        <w:t>10%</w:t>
      </w:r>
      <w:r>
        <w:rPr>
          <w:rFonts w:hint="eastAsia"/>
        </w:rPr>
        <w:t>。</w:t>
      </w:r>
    </w:p>
    <w:p w:rsidR="00A25387" w:rsidRDefault="00A25387" w:rsidP="00A25387">
      <w:pPr>
        <w:pStyle w:val="afffff0"/>
        <w:spacing w:line="380" w:lineRule="exact"/>
        <w:ind w:left="633" w:hanging="422"/>
      </w:pPr>
      <w:r>
        <w:rPr>
          <w:rFonts w:hint="eastAsia"/>
        </w:rPr>
        <w:t>八、人事及員工權益之保障規定：行政法人法訂有專章規範人事及現職員工權益保障，財團法人法則未訂有相關規範。</w:t>
      </w:r>
    </w:p>
    <w:p w:rsidR="00A25387" w:rsidRDefault="00A25387" w:rsidP="00A25387">
      <w:pPr>
        <w:pStyle w:val="afffff0"/>
        <w:spacing w:line="380" w:lineRule="exact"/>
        <w:ind w:left="633" w:hanging="422"/>
      </w:pPr>
      <w:r>
        <w:rPr>
          <w:rFonts w:hint="eastAsia"/>
        </w:rPr>
        <w:t>九、財團法人與行政法人不僅組織型態不同，其設立目的、法人屬性、適用之法令規範、監督機制、其得獎助或捐助金額之限制，乃至組織解散之要件及程序，人事保障以及組織解散之後續處理事宜等，均存有極大差異，本案捨棄原規定之財團法人組織型態，以修訂文化創意產業發展法第</w:t>
      </w:r>
      <w:r>
        <w:rPr>
          <w:rFonts w:hint="eastAsia"/>
        </w:rPr>
        <w:t>7</w:t>
      </w:r>
      <w:r>
        <w:rPr>
          <w:rFonts w:hint="eastAsia"/>
        </w:rPr>
        <w:t>條規定之方式，改設立行政法人文策院，須審慎評估該組織型態對其後續營運之影響，並預為綢繆因應。</w:t>
      </w:r>
    </w:p>
    <w:p w:rsidR="00A25387" w:rsidRDefault="00A25387" w:rsidP="00A25387">
      <w:pPr>
        <w:pStyle w:val="afffff0"/>
        <w:spacing w:line="380" w:lineRule="exact"/>
        <w:ind w:left="633" w:hanging="422"/>
      </w:pPr>
      <w:r>
        <w:rPr>
          <w:rFonts w:hint="eastAsia"/>
        </w:rPr>
        <w:t>十、按我國行政法人制度創設之目的，乃期以新的公部門組織型態，以較具彈性及企業經營之管理方式來執行特定公共事務。依文策院設置條例第</w:t>
      </w:r>
      <w:r>
        <w:rPr>
          <w:rFonts w:hint="eastAsia"/>
        </w:rPr>
        <w:t>4</w:t>
      </w:r>
      <w:r>
        <w:rPr>
          <w:rFonts w:hint="eastAsia"/>
        </w:rPr>
        <w:t>條第</w:t>
      </w:r>
      <w:r>
        <w:rPr>
          <w:rFonts w:hint="eastAsia"/>
        </w:rPr>
        <w:t>1</w:t>
      </w:r>
      <w:r>
        <w:rPr>
          <w:rFonts w:hint="eastAsia"/>
        </w:rPr>
        <w:t>項規定，文策院之經費來源計有下列</w:t>
      </w:r>
      <w:r>
        <w:rPr>
          <w:rFonts w:hint="eastAsia"/>
        </w:rPr>
        <w:t>5</w:t>
      </w:r>
      <w:r>
        <w:rPr>
          <w:rFonts w:hint="eastAsia"/>
        </w:rPr>
        <w:t>項：</w:t>
      </w:r>
      <w:r>
        <w:rPr>
          <w:rFonts w:hint="eastAsia"/>
        </w:rPr>
        <w:t>1.</w:t>
      </w:r>
      <w:r>
        <w:rPr>
          <w:rFonts w:hint="eastAsia"/>
        </w:rPr>
        <w:t>政府之核撥及捐（補）助。</w:t>
      </w:r>
      <w:r>
        <w:rPr>
          <w:rFonts w:hint="eastAsia"/>
        </w:rPr>
        <w:t>2.</w:t>
      </w:r>
      <w:r>
        <w:rPr>
          <w:rFonts w:hint="eastAsia"/>
        </w:rPr>
        <w:t>國內外公私立機構、團體及個人之捐贈。</w:t>
      </w:r>
      <w:r>
        <w:rPr>
          <w:rFonts w:hint="eastAsia"/>
        </w:rPr>
        <w:t>3.</w:t>
      </w:r>
      <w:r>
        <w:rPr>
          <w:rFonts w:hint="eastAsia"/>
        </w:rPr>
        <w:t>受託研究及提供服務之收入。</w:t>
      </w:r>
      <w:r>
        <w:rPr>
          <w:rFonts w:hint="eastAsia"/>
        </w:rPr>
        <w:t>4.</w:t>
      </w:r>
      <w:r>
        <w:rPr>
          <w:rFonts w:hint="eastAsia"/>
        </w:rPr>
        <w:t>營運及產品之收入。</w:t>
      </w:r>
      <w:r>
        <w:rPr>
          <w:rFonts w:hint="eastAsia"/>
        </w:rPr>
        <w:t>5.</w:t>
      </w:r>
      <w:r>
        <w:rPr>
          <w:rFonts w:hint="eastAsia"/>
        </w:rPr>
        <w:t>其他收入。惟據文策院</w:t>
      </w:r>
      <w:r>
        <w:rPr>
          <w:rFonts w:hint="eastAsia"/>
        </w:rPr>
        <w:t>109</w:t>
      </w:r>
      <w:r>
        <w:rPr>
          <w:rFonts w:hint="eastAsia"/>
        </w:rPr>
        <w:t>年度收支餘絀預計表顯示，該院</w:t>
      </w:r>
      <w:r>
        <w:rPr>
          <w:rFonts w:hint="eastAsia"/>
        </w:rPr>
        <w:t>109</w:t>
      </w:r>
      <w:r>
        <w:rPr>
          <w:rFonts w:hint="eastAsia"/>
        </w:rPr>
        <w:t>年度總收入</w:t>
      </w:r>
      <w:r>
        <w:rPr>
          <w:rFonts w:hint="eastAsia"/>
        </w:rPr>
        <w:t>11.72</w:t>
      </w:r>
      <w:r>
        <w:rPr>
          <w:rFonts w:hint="eastAsia"/>
        </w:rPr>
        <w:t>億餘元，全數來自政府補助，包含政府公務預算補助收入</w:t>
      </w:r>
      <w:r>
        <w:rPr>
          <w:rFonts w:hint="eastAsia"/>
        </w:rPr>
        <w:t>7.48</w:t>
      </w:r>
      <w:r>
        <w:rPr>
          <w:rFonts w:hint="eastAsia"/>
        </w:rPr>
        <w:t>億元及政府專案補助收入</w:t>
      </w:r>
      <w:r>
        <w:rPr>
          <w:rFonts w:hint="eastAsia"/>
        </w:rPr>
        <w:t>4.24</w:t>
      </w:r>
      <w:r>
        <w:rPr>
          <w:rFonts w:hint="eastAsia"/>
        </w:rPr>
        <w:t>億元。</w:t>
      </w:r>
    </w:p>
    <w:p w:rsidR="00A25387" w:rsidRPr="008E5DE0" w:rsidRDefault="00A25387" w:rsidP="00A25387">
      <w:pPr>
        <w:pStyle w:val="afb"/>
        <w:spacing w:beforeLines="100" w:before="335" w:line="420" w:lineRule="exact"/>
        <w:ind w:leftChars="0" w:left="1425" w:hangingChars="500" w:hanging="1425"/>
      </w:pPr>
      <w:r>
        <w:rPr>
          <w:rFonts w:hint="eastAsia"/>
        </w:rPr>
        <w:t>（五十三）</w:t>
      </w:r>
      <w:r w:rsidRPr="008E5DE0">
        <w:rPr>
          <w:rFonts w:hint="eastAsia"/>
        </w:rPr>
        <w:t>本院許委員淑華，針對軌道建設計畫自規劃、施工至完工之執行期間長，爰自行政院核定後辦理計畫修正者不在少數。經調查發現，交通部於</w:t>
      </w:r>
      <w:r w:rsidRPr="008E5DE0">
        <w:rPr>
          <w:rFonts w:hint="eastAsia"/>
        </w:rPr>
        <w:t>103</w:t>
      </w:r>
      <w:r w:rsidRPr="008E5DE0">
        <w:rPr>
          <w:rFonts w:hint="eastAsia"/>
        </w:rPr>
        <w:t>年度至</w:t>
      </w:r>
      <w:r w:rsidRPr="008E5DE0">
        <w:rPr>
          <w:rFonts w:hint="eastAsia"/>
        </w:rPr>
        <w:t>108</w:t>
      </w:r>
      <w:r w:rsidRPr="008E5DE0">
        <w:rPr>
          <w:rFonts w:hint="eastAsia"/>
        </w:rPr>
        <w:t>年</w:t>
      </w:r>
      <w:r w:rsidRPr="008E5DE0">
        <w:rPr>
          <w:rFonts w:hint="eastAsia"/>
        </w:rPr>
        <w:t>3</w:t>
      </w:r>
      <w:r w:rsidRPr="008E5DE0">
        <w:rPr>
          <w:rFonts w:hint="eastAsia"/>
        </w:rPr>
        <w:t>月底所辦之已核定軌道建設計畫中，</w:t>
      </w:r>
      <w:r w:rsidRPr="008E5DE0">
        <w:rPr>
          <w:rFonts w:hint="eastAsia"/>
        </w:rPr>
        <w:t>6</w:t>
      </w:r>
      <w:r w:rsidRPr="008E5DE0">
        <w:rPr>
          <w:rFonts w:hint="eastAsia"/>
        </w:rPr>
        <w:t>成</w:t>
      </w:r>
      <w:r w:rsidRPr="008E5DE0">
        <w:rPr>
          <w:rFonts w:hint="eastAsia"/>
        </w:rPr>
        <w:t>5</w:t>
      </w:r>
      <w:r w:rsidRPr="008E5DE0">
        <w:rPr>
          <w:rFonts w:hint="eastAsia"/>
        </w:rPr>
        <w:t>曾辦理修正，逾</w:t>
      </w:r>
      <w:r w:rsidRPr="008E5DE0">
        <w:rPr>
          <w:rFonts w:hint="eastAsia"/>
        </w:rPr>
        <w:t>4</w:t>
      </w:r>
      <w:r w:rsidRPr="008E5DE0">
        <w:rPr>
          <w:rFonts w:hint="eastAsia"/>
        </w:rPr>
        <w:t>成修正</w:t>
      </w:r>
      <w:r w:rsidRPr="008E5DE0">
        <w:rPr>
          <w:rFonts w:hint="eastAsia"/>
        </w:rPr>
        <w:t>2</w:t>
      </w:r>
      <w:r w:rsidRPr="008E5DE0">
        <w:rPr>
          <w:rFonts w:hint="eastAsia"/>
        </w:rPr>
        <w:t>次以上，計畫修正後多展延期程，且逾半數調增經費，而主要修正原因雷同，包括設計改變、土地徵收或撥用、物價調整、都市計畫變更及民眾抗爭等。軌道建設可提供民眾便捷之運輸服務，帶動區域經濟發展，惟施工期長，且周圍多佈滿圍籬，易產生噪音與落塵，影響周遭商家生意、民眾交通動線及生活品質，施工期間之不確定性恐衍生對政府施政效能不滿之民怨。再者，計畫修正或使工程一再展延、通車時間延後，造成民眾期待落差；或追加經費，增加政府財政負擔。鑑於軌道建設計畫近年來主要修正原因雷同，要求應研謀相關改善措施，俾利計畫順利推動。爰此，特向行政院提出質詢</w:t>
      </w:r>
      <w:r w:rsidRPr="008E5DE0">
        <w:rPr>
          <w:rFonts w:hint="eastAsia"/>
        </w:rPr>
        <w:lastRenderedPageBreak/>
        <w:t>。</w:t>
      </w:r>
    </w:p>
    <w:p w:rsidR="00A25387" w:rsidRPr="005D4F9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w:t>
      </w:r>
      <w:r>
        <w:rPr>
          <w:rFonts w:hint="eastAsia"/>
        </w:rPr>
        <w:t>109</w:t>
      </w:r>
      <w:r>
        <w:rPr>
          <w:rFonts w:hint="eastAsia"/>
        </w:rPr>
        <w:t>年度中央政府公共建設計畫之軌道運輸次類別編列</w:t>
      </w:r>
      <w:r>
        <w:rPr>
          <w:rFonts w:hint="eastAsia"/>
        </w:rPr>
        <w:t>506</w:t>
      </w:r>
      <w:r>
        <w:rPr>
          <w:rFonts w:hint="eastAsia"/>
        </w:rPr>
        <w:t>億元，其中交通部主管編列</w:t>
      </w:r>
      <w:r>
        <w:rPr>
          <w:rFonts w:hint="eastAsia"/>
        </w:rPr>
        <w:t>503.02</w:t>
      </w:r>
      <w:r>
        <w:rPr>
          <w:rFonts w:hint="eastAsia"/>
        </w:rPr>
        <w:t>億元，包括前瞻基礎建設計畫第</w:t>
      </w:r>
      <w:r>
        <w:rPr>
          <w:rFonts w:hint="eastAsia"/>
        </w:rPr>
        <w:t>2</w:t>
      </w:r>
      <w:r>
        <w:rPr>
          <w:rFonts w:hint="eastAsia"/>
        </w:rPr>
        <w:t>期特別預算</w:t>
      </w:r>
      <w:r>
        <w:rPr>
          <w:rFonts w:hint="eastAsia"/>
        </w:rPr>
        <w:t>248.45</w:t>
      </w:r>
      <w:r>
        <w:rPr>
          <w:rFonts w:hint="eastAsia"/>
        </w:rPr>
        <w:t>億元、交通部單位預算案</w:t>
      </w:r>
      <w:r>
        <w:rPr>
          <w:rFonts w:hint="eastAsia"/>
        </w:rPr>
        <w:t>167.86</w:t>
      </w:r>
      <w:r>
        <w:rPr>
          <w:rFonts w:hint="eastAsia"/>
        </w:rPr>
        <w:t>億元、交通部鐵道局及所屬單位預算案</w:t>
      </w:r>
      <w:r>
        <w:rPr>
          <w:rFonts w:hint="eastAsia"/>
        </w:rPr>
        <w:t>53.94</w:t>
      </w:r>
      <w:r>
        <w:rPr>
          <w:rFonts w:hint="eastAsia"/>
        </w:rPr>
        <w:t>億元及臺灣鐵路管理局附屬單位預算案</w:t>
      </w:r>
      <w:r>
        <w:rPr>
          <w:rFonts w:hint="eastAsia"/>
        </w:rPr>
        <w:t>32.77</w:t>
      </w:r>
      <w:r>
        <w:rPr>
          <w:rFonts w:hint="eastAsia"/>
        </w:rPr>
        <w:t>億元。</w:t>
      </w:r>
    </w:p>
    <w:p w:rsidR="00A25387" w:rsidRDefault="00A25387" w:rsidP="00A25387">
      <w:pPr>
        <w:pStyle w:val="afffff0"/>
        <w:spacing w:line="380" w:lineRule="exact"/>
        <w:ind w:left="633" w:hanging="422"/>
      </w:pPr>
      <w:r>
        <w:rPr>
          <w:rFonts w:hint="eastAsia"/>
        </w:rPr>
        <w:t>二、依交通部資料，該部主管於</w:t>
      </w:r>
      <w:r>
        <w:rPr>
          <w:rFonts w:hint="eastAsia"/>
        </w:rPr>
        <w:t>103</w:t>
      </w:r>
      <w:r>
        <w:rPr>
          <w:rFonts w:hint="eastAsia"/>
        </w:rPr>
        <w:t>年度至</w:t>
      </w:r>
      <w:r>
        <w:rPr>
          <w:rFonts w:hint="eastAsia"/>
        </w:rPr>
        <w:t>108</w:t>
      </w:r>
      <w:r>
        <w:rPr>
          <w:rFonts w:hint="eastAsia"/>
        </w:rPr>
        <w:t>年</w:t>
      </w:r>
      <w:r>
        <w:rPr>
          <w:rFonts w:hint="eastAsia"/>
        </w:rPr>
        <w:t>3</w:t>
      </w:r>
      <w:r>
        <w:rPr>
          <w:rFonts w:hint="eastAsia"/>
        </w:rPr>
        <w:t>月底辦理之軌道建設計畫共計</w:t>
      </w:r>
      <w:r>
        <w:rPr>
          <w:rFonts w:hint="eastAsia"/>
        </w:rPr>
        <w:t>75</w:t>
      </w:r>
      <w:r>
        <w:rPr>
          <w:rFonts w:hint="eastAsia"/>
        </w:rPr>
        <w:t>項，扣除</w:t>
      </w:r>
      <w:r>
        <w:rPr>
          <w:rFonts w:hint="eastAsia"/>
        </w:rPr>
        <w:t>21</w:t>
      </w:r>
      <w:r>
        <w:rPr>
          <w:rFonts w:hint="eastAsia"/>
        </w:rPr>
        <w:t>項規劃作業及</w:t>
      </w:r>
      <w:r>
        <w:rPr>
          <w:rFonts w:hint="eastAsia"/>
        </w:rPr>
        <w:t>6</w:t>
      </w:r>
      <w:r>
        <w:rPr>
          <w:rFonts w:hint="eastAsia"/>
        </w:rPr>
        <w:t>項尚未核定之計畫後，已核定之軌道建設計畫計</w:t>
      </w:r>
      <w:r>
        <w:rPr>
          <w:rFonts w:hint="eastAsia"/>
        </w:rPr>
        <w:t>48</w:t>
      </w:r>
      <w:r>
        <w:rPr>
          <w:rFonts w:hint="eastAsia"/>
        </w:rPr>
        <w:t>項，其中</w:t>
      </w:r>
      <w:r>
        <w:rPr>
          <w:rFonts w:hint="eastAsia"/>
        </w:rPr>
        <w:t>65%</w:t>
      </w:r>
      <w:r>
        <w:rPr>
          <w:rFonts w:hint="eastAsia"/>
        </w:rPr>
        <w:t>之計畫曾辦理修正。</w:t>
      </w:r>
    </w:p>
    <w:p w:rsidR="00A25387" w:rsidRDefault="00A25387" w:rsidP="00A25387">
      <w:pPr>
        <w:pStyle w:val="afffff0"/>
        <w:spacing w:line="380" w:lineRule="exact"/>
        <w:ind w:left="633" w:hanging="422"/>
      </w:pPr>
      <w:r>
        <w:rPr>
          <w:rFonts w:hint="eastAsia"/>
        </w:rPr>
        <w:t>三、軌道建設計畫自規劃、施工至完工之執行期間長，部分計畫執行逾</w:t>
      </w:r>
      <w:r>
        <w:rPr>
          <w:rFonts w:hint="eastAsia"/>
        </w:rPr>
        <w:t>10</w:t>
      </w:r>
      <w:r>
        <w:rPr>
          <w:rFonts w:hint="eastAsia"/>
        </w:rPr>
        <w:t>年，甚至達</w:t>
      </w:r>
      <w:r>
        <w:rPr>
          <w:rFonts w:hint="eastAsia"/>
        </w:rPr>
        <w:t>20</w:t>
      </w:r>
      <w:r>
        <w:rPr>
          <w:rFonts w:hint="eastAsia"/>
        </w:rPr>
        <w:t>年以上，爰自行政院核定後辦理計畫修正者不在少數。</w:t>
      </w:r>
    </w:p>
    <w:p w:rsidR="00A25387" w:rsidRDefault="00A25387" w:rsidP="00A25387">
      <w:pPr>
        <w:pStyle w:val="afffff0"/>
        <w:spacing w:line="380" w:lineRule="exact"/>
        <w:ind w:left="633" w:hanging="422"/>
      </w:pPr>
      <w:r>
        <w:rPr>
          <w:rFonts w:hint="eastAsia"/>
        </w:rPr>
        <w:t>四、交通部於</w:t>
      </w:r>
      <w:r>
        <w:rPr>
          <w:rFonts w:hint="eastAsia"/>
        </w:rPr>
        <w:t>103</w:t>
      </w:r>
      <w:r>
        <w:rPr>
          <w:rFonts w:hint="eastAsia"/>
        </w:rPr>
        <w:t>年度至</w:t>
      </w:r>
      <w:r>
        <w:rPr>
          <w:rFonts w:hint="eastAsia"/>
        </w:rPr>
        <w:t>108</w:t>
      </w:r>
      <w:r>
        <w:rPr>
          <w:rFonts w:hint="eastAsia"/>
        </w:rPr>
        <w:t>年</w:t>
      </w:r>
      <w:r>
        <w:rPr>
          <w:rFonts w:hint="eastAsia"/>
        </w:rPr>
        <w:t>3</w:t>
      </w:r>
      <w:r>
        <w:rPr>
          <w:rFonts w:hint="eastAsia"/>
        </w:rPr>
        <w:t>月底所辦之已核定軌道建設計畫計</w:t>
      </w:r>
      <w:r>
        <w:rPr>
          <w:rFonts w:hint="eastAsia"/>
        </w:rPr>
        <w:t>48</w:t>
      </w:r>
      <w:r>
        <w:rPr>
          <w:rFonts w:hint="eastAsia"/>
        </w:rPr>
        <w:t>項，其中</w:t>
      </w:r>
      <w:r>
        <w:rPr>
          <w:rFonts w:hint="eastAsia"/>
        </w:rPr>
        <w:t>17</w:t>
      </w:r>
      <w:r>
        <w:rPr>
          <w:rFonts w:hint="eastAsia"/>
        </w:rPr>
        <w:t>項計畫依原核定內容辦理，</w:t>
      </w:r>
      <w:r>
        <w:rPr>
          <w:rFonts w:hint="eastAsia"/>
        </w:rPr>
        <w:t>31</w:t>
      </w:r>
      <w:r>
        <w:rPr>
          <w:rFonts w:hint="eastAsia"/>
        </w:rPr>
        <w:t>項曾辦理計畫修正（占</w:t>
      </w:r>
      <w:r>
        <w:rPr>
          <w:rFonts w:hint="eastAsia"/>
        </w:rPr>
        <w:t>65%</w:t>
      </w:r>
      <w:r>
        <w:rPr>
          <w:rFonts w:hint="eastAsia"/>
        </w:rPr>
        <w:t>）。前揭</w:t>
      </w:r>
      <w:r>
        <w:rPr>
          <w:rFonts w:hint="eastAsia"/>
        </w:rPr>
        <w:t>31</w:t>
      </w:r>
      <w:r>
        <w:rPr>
          <w:rFonts w:hint="eastAsia"/>
        </w:rPr>
        <w:t>項修正計畫中，</w:t>
      </w:r>
      <w:r>
        <w:rPr>
          <w:rFonts w:hint="eastAsia"/>
        </w:rPr>
        <w:t>11</w:t>
      </w:r>
      <w:r>
        <w:rPr>
          <w:rFonts w:hint="eastAsia"/>
        </w:rPr>
        <w:t>項計畫修正</w:t>
      </w:r>
      <w:r>
        <w:rPr>
          <w:rFonts w:hint="eastAsia"/>
        </w:rPr>
        <w:t>1</w:t>
      </w:r>
      <w:r>
        <w:rPr>
          <w:rFonts w:hint="eastAsia"/>
        </w:rPr>
        <w:t>次，</w:t>
      </w:r>
      <w:r>
        <w:rPr>
          <w:rFonts w:hint="eastAsia"/>
        </w:rPr>
        <w:t>20</w:t>
      </w:r>
      <w:r>
        <w:rPr>
          <w:rFonts w:hint="eastAsia"/>
        </w:rPr>
        <w:t>項計畫修正</w:t>
      </w:r>
      <w:r>
        <w:rPr>
          <w:rFonts w:hint="eastAsia"/>
        </w:rPr>
        <w:t>2</w:t>
      </w:r>
      <w:r>
        <w:rPr>
          <w:rFonts w:hint="eastAsia"/>
        </w:rPr>
        <w:t>次以上（分別為</w:t>
      </w:r>
      <w:r>
        <w:rPr>
          <w:rFonts w:hint="eastAsia"/>
        </w:rPr>
        <w:t>11</w:t>
      </w:r>
      <w:r>
        <w:rPr>
          <w:rFonts w:hint="eastAsia"/>
        </w:rPr>
        <w:t>項計畫修正</w:t>
      </w:r>
      <w:r>
        <w:rPr>
          <w:rFonts w:hint="eastAsia"/>
        </w:rPr>
        <w:t>2</w:t>
      </w:r>
      <w:r>
        <w:rPr>
          <w:rFonts w:hint="eastAsia"/>
        </w:rPr>
        <w:t>次、</w:t>
      </w:r>
      <w:r>
        <w:rPr>
          <w:rFonts w:hint="eastAsia"/>
        </w:rPr>
        <w:t>7</w:t>
      </w:r>
      <w:r>
        <w:rPr>
          <w:rFonts w:hint="eastAsia"/>
        </w:rPr>
        <w:t>項計畫修正</w:t>
      </w:r>
      <w:r>
        <w:rPr>
          <w:rFonts w:hint="eastAsia"/>
        </w:rPr>
        <w:t>3</w:t>
      </w:r>
      <w:r>
        <w:rPr>
          <w:rFonts w:hint="eastAsia"/>
        </w:rPr>
        <w:t>次、</w:t>
      </w:r>
      <w:r>
        <w:rPr>
          <w:rFonts w:hint="eastAsia"/>
        </w:rPr>
        <w:t>2</w:t>
      </w:r>
      <w:r>
        <w:rPr>
          <w:rFonts w:hint="eastAsia"/>
        </w:rPr>
        <w:t>項計畫修正</w:t>
      </w:r>
      <w:r>
        <w:rPr>
          <w:rFonts w:hint="eastAsia"/>
        </w:rPr>
        <w:t>4</w:t>
      </w:r>
      <w:r>
        <w:rPr>
          <w:rFonts w:hint="eastAsia"/>
        </w:rPr>
        <w:t>次），修正</w:t>
      </w:r>
      <w:r>
        <w:rPr>
          <w:rFonts w:hint="eastAsia"/>
        </w:rPr>
        <w:t>2</w:t>
      </w:r>
      <w:r>
        <w:rPr>
          <w:rFonts w:hint="eastAsia"/>
        </w:rPr>
        <w:t>次以上之計畫占已核定計畫之</w:t>
      </w:r>
      <w:r>
        <w:rPr>
          <w:rFonts w:hint="eastAsia"/>
        </w:rPr>
        <w:t>42%</w:t>
      </w:r>
      <w:r>
        <w:rPr>
          <w:rFonts w:hint="eastAsia"/>
        </w:rPr>
        <w:t>。</w:t>
      </w:r>
    </w:p>
    <w:p w:rsidR="00A25387" w:rsidRDefault="00A25387" w:rsidP="00A25387">
      <w:pPr>
        <w:pStyle w:val="afffff0"/>
        <w:spacing w:line="380" w:lineRule="exact"/>
        <w:ind w:left="633" w:hanging="422"/>
      </w:pPr>
      <w:r>
        <w:rPr>
          <w:rFonts w:hint="eastAsia"/>
        </w:rPr>
        <w:t>五、交通部</w:t>
      </w:r>
      <w:r>
        <w:rPr>
          <w:rFonts w:hint="eastAsia"/>
        </w:rPr>
        <w:t>103</w:t>
      </w:r>
      <w:r>
        <w:rPr>
          <w:rFonts w:hint="eastAsia"/>
        </w:rPr>
        <w:t>年度至</w:t>
      </w:r>
      <w:r>
        <w:rPr>
          <w:rFonts w:hint="eastAsia"/>
        </w:rPr>
        <w:t>108</w:t>
      </w:r>
      <w:r>
        <w:rPr>
          <w:rFonts w:hint="eastAsia"/>
        </w:rPr>
        <w:t>年</w:t>
      </w:r>
      <w:r>
        <w:rPr>
          <w:rFonts w:hint="eastAsia"/>
        </w:rPr>
        <w:t>3</w:t>
      </w:r>
      <w:r>
        <w:rPr>
          <w:rFonts w:hint="eastAsia"/>
        </w:rPr>
        <w:t>月底所辦之已核定且曾修正之</w:t>
      </w:r>
      <w:r>
        <w:rPr>
          <w:rFonts w:hint="eastAsia"/>
        </w:rPr>
        <w:t>31</w:t>
      </w:r>
      <w:r>
        <w:rPr>
          <w:rFonts w:hint="eastAsia"/>
        </w:rPr>
        <w:t>項軌道建設計畫中，以最新</w:t>
      </w:r>
      <w:r>
        <w:rPr>
          <w:rFonts w:hint="eastAsia"/>
        </w:rPr>
        <w:t>1</w:t>
      </w:r>
      <w:r>
        <w:rPr>
          <w:rFonts w:hint="eastAsia"/>
        </w:rPr>
        <w:t>次修正計畫與原核定計畫相較，僅「臺鐵整體購置及汰換車輛計畫（</w:t>
      </w:r>
      <w:r>
        <w:rPr>
          <w:rFonts w:hint="eastAsia"/>
        </w:rPr>
        <w:t>2001-2015</w:t>
      </w:r>
      <w:r>
        <w:rPr>
          <w:rFonts w:hint="eastAsia"/>
        </w:rPr>
        <w:t>年）」</w:t>
      </w:r>
      <w:r>
        <w:rPr>
          <w:rFonts w:hint="eastAsia"/>
        </w:rPr>
        <w:t>1</w:t>
      </w:r>
      <w:r>
        <w:rPr>
          <w:rFonts w:hint="eastAsia"/>
        </w:rPr>
        <w:t>項計畫期程不變，其餘</w:t>
      </w:r>
      <w:r>
        <w:rPr>
          <w:rFonts w:hint="eastAsia"/>
        </w:rPr>
        <w:t>30</w:t>
      </w:r>
      <w:r>
        <w:rPr>
          <w:rFonts w:hint="eastAsia"/>
        </w:rPr>
        <w:t>項計畫均展延期程。</w:t>
      </w:r>
    </w:p>
    <w:p w:rsidR="00A25387" w:rsidRDefault="00A25387" w:rsidP="00A25387">
      <w:pPr>
        <w:pStyle w:val="afffff0"/>
        <w:spacing w:line="380" w:lineRule="exact"/>
        <w:ind w:left="633" w:hanging="422"/>
      </w:pPr>
      <w:r>
        <w:rPr>
          <w:rFonts w:hint="eastAsia"/>
        </w:rPr>
        <w:t>六、此外，由計畫總經費觀之，</w:t>
      </w:r>
      <w:r>
        <w:rPr>
          <w:rFonts w:hint="eastAsia"/>
        </w:rPr>
        <w:t>13</w:t>
      </w:r>
      <w:r>
        <w:rPr>
          <w:rFonts w:hint="eastAsia"/>
        </w:rPr>
        <w:t>項不變、</w:t>
      </w:r>
      <w:r>
        <w:rPr>
          <w:rFonts w:hint="eastAsia"/>
        </w:rPr>
        <w:t>2</w:t>
      </w:r>
      <w:r>
        <w:rPr>
          <w:rFonts w:hint="eastAsia"/>
        </w:rPr>
        <w:t>項追減經費，其餘逾半數計</w:t>
      </w:r>
      <w:r>
        <w:rPr>
          <w:rFonts w:hint="eastAsia"/>
        </w:rPr>
        <w:t>16</w:t>
      </w:r>
      <w:r>
        <w:rPr>
          <w:rFonts w:hint="eastAsia"/>
        </w:rPr>
        <w:t>項追加經費，其中以「臺中都會區大眾捷運系統烏日文心北屯線建設計畫」增加最多，該計畫規劃期間長，實際施工時因營造工程物價總指數大漲，耐震標準調整及確認管線遷移等因素，致總經費由原規劃</w:t>
      </w:r>
      <w:r>
        <w:rPr>
          <w:rFonts w:hint="eastAsia"/>
        </w:rPr>
        <w:t>287</w:t>
      </w:r>
      <w:r>
        <w:rPr>
          <w:rFonts w:hint="eastAsia"/>
        </w:rPr>
        <w:t>億餘元，經</w:t>
      </w:r>
      <w:r>
        <w:rPr>
          <w:rFonts w:hint="eastAsia"/>
        </w:rPr>
        <w:t>2</w:t>
      </w:r>
      <w:r>
        <w:rPr>
          <w:rFonts w:hint="eastAsia"/>
        </w:rPr>
        <w:t>次計畫修正後調增</w:t>
      </w:r>
      <w:r>
        <w:rPr>
          <w:rFonts w:hint="eastAsia"/>
        </w:rPr>
        <w:t>306</w:t>
      </w:r>
      <w:r>
        <w:rPr>
          <w:rFonts w:hint="eastAsia"/>
        </w:rPr>
        <w:t>億餘元，迄</w:t>
      </w:r>
      <w:r>
        <w:rPr>
          <w:rFonts w:hint="eastAsia"/>
        </w:rPr>
        <w:t>108</w:t>
      </w:r>
      <w:r>
        <w:rPr>
          <w:rFonts w:hint="eastAsia"/>
        </w:rPr>
        <w:t>年</w:t>
      </w:r>
      <w:r>
        <w:rPr>
          <w:rFonts w:hint="eastAsia"/>
        </w:rPr>
        <w:t>3</w:t>
      </w:r>
      <w:r>
        <w:rPr>
          <w:rFonts w:hint="eastAsia"/>
        </w:rPr>
        <w:t>月底止總經費為</w:t>
      </w:r>
      <w:r>
        <w:rPr>
          <w:rFonts w:hint="eastAsia"/>
        </w:rPr>
        <w:t>593</w:t>
      </w:r>
      <w:r>
        <w:rPr>
          <w:rFonts w:hint="eastAsia"/>
        </w:rPr>
        <w:t>億餘元，完工期程由原規劃之</w:t>
      </w:r>
      <w:r>
        <w:rPr>
          <w:rFonts w:hint="eastAsia"/>
        </w:rPr>
        <w:t>100</w:t>
      </w:r>
      <w:r>
        <w:rPr>
          <w:rFonts w:hint="eastAsia"/>
        </w:rPr>
        <w:t>年度，展延</w:t>
      </w:r>
      <w:r>
        <w:rPr>
          <w:rFonts w:hint="eastAsia"/>
        </w:rPr>
        <w:t>11</w:t>
      </w:r>
      <w:r>
        <w:rPr>
          <w:rFonts w:hint="eastAsia"/>
        </w:rPr>
        <w:t>年至</w:t>
      </w:r>
      <w:r>
        <w:rPr>
          <w:rFonts w:hint="eastAsia"/>
        </w:rPr>
        <w:t>111</w:t>
      </w:r>
      <w:r>
        <w:rPr>
          <w:rFonts w:hint="eastAsia"/>
        </w:rPr>
        <w:t>年度。</w:t>
      </w:r>
    </w:p>
    <w:p w:rsidR="00A25387" w:rsidRDefault="00A25387" w:rsidP="00A25387">
      <w:pPr>
        <w:pStyle w:val="afffff0"/>
        <w:spacing w:line="380" w:lineRule="exact"/>
        <w:ind w:left="633" w:hanging="422"/>
      </w:pPr>
      <w:r>
        <w:rPr>
          <w:rFonts w:hint="eastAsia"/>
        </w:rPr>
        <w:t>七、另</w:t>
      </w:r>
      <w:r>
        <w:rPr>
          <w:rFonts w:hint="eastAsia"/>
        </w:rPr>
        <w:t>2</w:t>
      </w:r>
      <w:r>
        <w:rPr>
          <w:rFonts w:hint="eastAsia"/>
        </w:rPr>
        <w:t>項計畫追減經費，分別係「臺北都會區大眾捷運系統建設計畫─萬大─中和─樹林線（第一期工程）」調減</w:t>
      </w:r>
      <w:r>
        <w:rPr>
          <w:rFonts w:hint="eastAsia"/>
        </w:rPr>
        <w:t>36</w:t>
      </w:r>
      <w:r>
        <w:rPr>
          <w:rFonts w:hint="eastAsia"/>
        </w:rPr>
        <w:t>億餘元及「臺北都會區大眾捷運系統建設計畫─信義線向東延伸段」調減</w:t>
      </w:r>
      <w:r>
        <w:rPr>
          <w:rFonts w:hint="eastAsia"/>
        </w:rPr>
        <w:t>37</w:t>
      </w:r>
      <w:r>
        <w:rPr>
          <w:rFonts w:hint="eastAsia"/>
        </w:rPr>
        <w:t>億餘元。</w:t>
      </w:r>
    </w:p>
    <w:p w:rsidR="00A25387" w:rsidRDefault="00A25387" w:rsidP="00A25387">
      <w:pPr>
        <w:pStyle w:val="afffff0"/>
        <w:spacing w:line="380" w:lineRule="exact"/>
        <w:ind w:left="633" w:hanging="422"/>
      </w:pPr>
      <w:r>
        <w:rPr>
          <w:rFonts w:hint="eastAsia"/>
        </w:rPr>
        <w:t>八、交通部</w:t>
      </w:r>
      <w:r>
        <w:rPr>
          <w:rFonts w:hint="eastAsia"/>
        </w:rPr>
        <w:t>103</w:t>
      </w:r>
      <w:r>
        <w:rPr>
          <w:rFonts w:hint="eastAsia"/>
        </w:rPr>
        <w:t>年度至</w:t>
      </w:r>
      <w:r>
        <w:rPr>
          <w:rFonts w:hint="eastAsia"/>
        </w:rPr>
        <w:t>108</w:t>
      </w:r>
      <w:r>
        <w:rPr>
          <w:rFonts w:hint="eastAsia"/>
        </w:rPr>
        <w:t>年</w:t>
      </w:r>
      <w:r>
        <w:rPr>
          <w:rFonts w:hint="eastAsia"/>
        </w:rPr>
        <w:t>3</w:t>
      </w:r>
      <w:r>
        <w:rPr>
          <w:rFonts w:hint="eastAsia"/>
        </w:rPr>
        <w:t>月底所辦已核定且曾修正之</w:t>
      </w:r>
      <w:r>
        <w:rPr>
          <w:rFonts w:hint="eastAsia"/>
        </w:rPr>
        <w:t>31</w:t>
      </w:r>
      <w:r>
        <w:rPr>
          <w:rFonts w:hint="eastAsia"/>
        </w:rPr>
        <w:t>項軌道建設計畫中，主要修正原因雷同，近半數計畫修正原因包括設計改變（</w:t>
      </w:r>
      <w:r>
        <w:rPr>
          <w:rFonts w:hint="eastAsia"/>
        </w:rPr>
        <w:t>15</w:t>
      </w:r>
      <w:r>
        <w:rPr>
          <w:rFonts w:hint="eastAsia"/>
        </w:rPr>
        <w:t>項計畫、</w:t>
      </w:r>
      <w:r>
        <w:rPr>
          <w:rFonts w:hint="eastAsia"/>
        </w:rPr>
        <w:t>48%</w:t>
      </w:r>
      <w:r>
        <w:rPr>
          <w:rFonts w:hint="eastAsia"/>
        </w:rPr>
        <w:t>）或土地徵收或撥用（</w:t>
      </w:r>
      <w:r>
        <w:rPr>
          <w:rFonts w:hint="eastAsia"/>
        </w:rPr>
        <w:t>14</w:t>
      </w:r>
      <w:r>
        <w:rPr>
          <w:rFonts w:hint="eastAsia"/>
        </w:rPr>
        <w:t>項計畫、</w:t>
      </w:r>
      <w:r>
        <w:rPr>
          <w:rFonts w:hint="eastAsia"/>
        </w:rPr>
        <w:t>45%</w:t>
      </w:r>
      <w:r>
        <w:rPr>
          <w:rFonts w:hint="eastAsia"/>
        </w:rPr>
        <w:t>），逾</w:t>
      </w:r>
      <w:r>
        <w:rPr>
          <w:rFonts w:hint="eastAsia"/>
        </w:rPr>
        <w:t>3</w:t>
      </w:r>
      <w:r>
        <w:rPr>
          <w:rFonts w:hint="eastAsia"/>
        </w:rPr>
        <w:t>成計畫修正原因包括物價調整（</w:t>
      </w:r>
      <w:r>
        <w:rPr>
          <w:rFonts w:hint="eastAsia"/>
        </w:rPr>
        <w:t>12</w:t>
      </w:r>
      <w:r>
        <w:rPr>
          <w:rFonts w:hint="eastAsia"/>
        </w:rPr>
        <w:t>項計畫、</w:t>
      </w:r>
      <w:r>
        <w:rPr>
          <w:rFonts w:hint="eastAsia"/>
        </w:rPr>
        <w:t>39%</w:t>
      </w:r>
      <w:r>
        <w:rPr>
          <w:rFonts w:hint="eastAsia"/>
        </w:rPr>
        <w:t>）、都市計畫變更（</w:t>
      </w:r>
      <w:r>
        <w:rPr>
          <w:rFonts w:hint="eastAsia"/>
        </w:rPr>
        <w:t>11</w:t>
      </w:r>
      <w:r>
        <w:rPr>
          <w:rFonts w:hint="eastAsia"/>
        </w:rPr>
        <w:t>項計畫、</w:t>
      </w:r>
      <w:r>
        <w:rPr>
          <w:rFonts w:hint="eastAsia"/>
        </w:rPr>
        <w:t>35%</w:t>
      </w:r>
      <w:r>
        <w:rPr>
          <w:rFonts w:hint="eastAsia"/>
        </w:rPr>
        <w:t>）及民眾抗爭（</w:t>
      </w:r>
      <w:r>
        <w:rPr>
          <w:rFonts w:hint="eastAsia"/>
        </w:rPr>
        <w:t>10</w:t>
      </w:r>
      <w:r>
        <w:rPr>
          <w:rFonts w:hint="eastAsia"/>
        </w:rPr>
        <w:t>項計畫、</w:t>
      </w:r>
      <w:r>
        <w:rPr>
          <w:rFonts w:hint="eastAsia"/>
        </w:rPr>
        <w:t>32%</w:t>
      </w:r>
      <w:r>
        <w:rPr>
          <w:rFonts w:hint="eastAsia"/>
        </w:rPr>
        <w:t>）等。此外，修正計畫常見原因尚包括承攬廠商問題、流（廢）標、文化古蹟保存、政策變更、建照或使用執照未能如期取得及施工障礙等。</w:t>
      </w:r>
    </w:p>
    <w:p w:rsidR="00A25387" w:rsidRPr="008E5DE0" w:rsidRDefault="00A25387" w:rsidP="00A25387">
      <w:pPr>
        <w:pStyle w:val="afb"/>
        <w:spacing w:beforeLines="100" w:before="335" w:line="420" w:lineRule="exact"/>
        <w:ind w:leftChars="0" w:left="1425" w:hangingChars="500" w:hanging="1425"/>
      </w:pPr>
      <w:r>
        <w:rPr>
          <w:rFonts w:hint="eastAsia"/>
        </w:rPr>
        <w:t>（五十四）</w:t>
      </w:r>
      <w:r w:rsidRPr="008E5DE0">
        <w:rPr>
          <w:rFonts w:hint="eastAsia"/>
        </w:rPr>
        <w:t>本院許委員淑華，鑑於醫療資源分布之均衡與國人健康水準</w:t>
      </w:r>
      <w:r w:rsidRPr="008E5DE0">
        <w:rPr>
          <w:rFonts w:hint="eastAsia"/>
        </w:rPr>
        <w:lastRenderedPageBreak/>
        <w:t>息息相關，惟當前我國各醫療區域間、區域內均存在資源分布不均現象，且部分醫療區域之資源落差甚至有擴大情形，建請行政院責成衛福部應通盤檢討醫療網等計畫與相關管理政策，並宜掌握整體醫療資源分布及各地方生活圈之交通、人口密度等，藉以綜觀評估各醫療區域當前或未來供需狀況與急迫性，以利採行有效對策，適時強化醫療資源相對不足地區之量能，進而縮短各區域間醫療資源落差。爰此，特向行政院提出質詢。</w:t>
      </w:r>
    </w:p>
    <w:p w:rsidR="00A25387" w:rsidRPr="005D4F9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一、醫療資源分布之均衡攸關國人健康水準，為促進醫療資源均衡發展，衛生福利部（前行政院衛生署，以下簡稱衛福部）自</w:t>
      </w:r>
      <w:r>
        <w:rPr>
          <w:rFonts w:hint="eastAsia"/>
        </w:rPr>
        <w:t>75</w:t>
      </w:r>
      <w:r>
        <w:rPr>
          <w:rFonts w:hint="eastAsia"/>
        </w:rPr>
        <w:t>年起推動各期醫療網計畫，劃分醫療區域，目前刻正辦理第八期醫療網計畫，</w:t>
      </w:r>
      <w:r>
        <w:rPr>
          <w:rFonts w:hint="eastAsia"/>
        </w:rPr>
        <w:t>109</w:t>
      </w:r>
      <w:r>
        <w:rPr>
          <w:rFonts w:hint="eastAsia"/>
        </w:rPr>
        <w:t>年度衛福部主管預算案計編列前開計畫所需經費</w:t>
      </w:r>
      <w:r>
        <w:rPr>
          <w:rFonts w:hint="eastAsia"/>
        </w:rPr>
        <w:t>10.46</w:t>
      </w:r>
      <w:r>
        <w:rPr>
          <w:rFonts w:hint="eastAsia"/>
        </w:rPr>
        <w:t>億元。</w:t>
      </w:r>
    </w:p>
    <w:p w:rsidR="00A25387" w:rsidRDefault="00A25387" w:rsidP="00A25387">
      <w:pPr>
        <w:pStyle w:val="afffff0"/>
        <w:spacing w:line="380" w:lineRule="exact"/>
        <w:ind w:left="633" w:hanging="422"/>
      </w:pPr>
      <w:r>
        <w:rPr>
          <w:rFonts w:hint="eastAsia"/>
        </w:rPr>
        <w:t>二、我國平均每萬人口西醫師數於醫療網計畫執行前，</w:t>
      </w:r>
      <w:r>
        <w:rPr>
          <w:rFonts w:hint="eastAsia"/>
        </w:rPr>
        <w:t>73</w:t>
      </w:r>
      <w:r>
        <w:rPr>
          <w:rFonts w:hint="eastAsia"/>
        </w:rPr>
        <w:t>年底</w:t>
      </w:r>
      <w:r>
        <w:rPr>
          <w:rFonts w:hint="eastAsia"/>
        </w:rPr>
        <w:t>17</w:t>
      </w:r>
      <w:r>
        <w:rPr>
          <w:rFonts w:hint="eastAsia"/>
        </w:rPr>
        <w:t>個醫療區域（不含金馬地區）為</w:t>
      </w:r>
      <w:r>
        <w:rPr>
          <w:rFonts w:hint="eastAsia"/>
        </w:rPr>
        <w:t>6.8</w:t>
      </w:r>
      <w:r>
        <w:rPr>
          <w:rFonts w:hint="eastAsia"/>
        </w:rPr>
        <w:t>人，推動醫療網計畫後，於</w:t>
      </w:r>
      <w:r>
        <w:rPr>
          <w:rFonts w:hint="eastAsia"/>
        </w:rPr>
        <w:t>87</w:t>
      </w:r>
      <w:r>
        <w:rPr>
          <w:rFonts w:hint="eastAsia"/>
        </w:rPr>
        <w:t>年底增至</w:t>
      </w:r>
      <w:r>
        <w:rPr>
          <w:rFonts w:hint="eastAsia"/>
        </w:rPr>
        <w:t>12.35</w:t>
      </w:r>
      <w:r>
        <w:rPr>
          <w:rFonts w:hint="eastAsia"/>
        </w:rPr>
        <w:t>人，至</w:t>
      </w:r>
      <w:r>
        <w:rPr>
          <w:rFonts w:hint="eastAsia"/>
        </w:rPr>
        <w:t>107</w:t>
      </w:r>
      <w:r>
        <w:rPr>
          <w:rFonts w:hint="eastAsia"/>
        </w:rPr>
        <w:t>年底再成長為</w:t>
      </w:r>
      <w:r>
        <w:rPr>
          <w:rFonts w:hint="eastAsia"/>
        </w:rPr>
        <w:t>20.12</w:t>
      </w:r>
      <w:r>
        <w:rPr>
          <w:rFonts w:hint="eastAsia"/>
        </w:rPr>
        <w:t>人；而由開放病床數統計資料觀之，</w:t>
      </w:r>
      <w:r>
        <w:rPr>
          <w:rFonts w:hint="eastAsia"/>
        </w:rPr>
        <w:t>73</w:t>
      </w:r>
      <w:r>
        <w:rPr>
          <w:rFonts w:hint="eastAsia"/>
        </w:rPr>
        <w:t>年底</w:t>
      </w:r>
      <w:r>
        <w:rPr>
          <w:rFonts w:hint="eastAsia"/>
        </w:rPr>
        <w:t>17</w:t>
      </w:r>
      <w:r>
        <w:rPr>
          <w:rFonts w:hint="eastAsia"/>
        </w:rPr>
        <w:t>個醫療區域（不含金馬地區）每萬人口急性一般病床數為</w:t>
      </w:r>
      <w:r>
        <w:rPr>
          <w:rFonts w:hint="eastAsia"/>
        </w:rPr>
        <w:t>18.9</w:t>
      </w:r>
      <w:r>
        <w:rPr>
          <w:rFonts w:hint="eastAsia"/>
        </w:rPr>
        <w:t>床，其後於</w:t>
      </w:r>
      <w:r>
        <w:rPr>
          <w:rFonts w:hint="eastAsia"/>
        </w:rPr>
        <w:t>87</w:t>
      </w:r>
      <w:r>
        <w:rPr>
          <w:rFonts w:hint="eastAsia"/>
        </w:rPr>
        <w:t>年底增至</w:t>
      </w:r>
      <w:r>
        <w:rPr>
          <w:rFonts w:hint="eastAsia"/>
        </w:rPr>
        <w:t>30.98</w:t>
      </w:r>
      <w:r>
        <w:rPr>
          <w:rFonts w:hint="eastAsia"/>
        </w:rPr>
        <w:t>床，</w:t>
      </w:r>
      <w:r>
        <w:rPr>
          <w:rFonts w:hint="eastAsia"/>
        </w:rPr>
        <w:t>107</w:t>
      </w:r>
      <w:r>
        <w:rPr>
          <w:rFonts w:hint="eastAsia"/>
        </w:rPr>
        <w:t>年底成長為</w:t>
      </w:r>
      <w:r>
        <w:rPr>
          <w:rFonts w:hint="eastAsia"/>
        </w:rPr>
        <w:t>31.45</w:t>
      </w:r>
      <w:r>
        <w:rPr>
          <w:rFonts w:hint="eastAsia"/>
        </w:rPr>
        <w:t>床。</w:t>
      </w:r>
    </w:p>
    <w:p w:rsidR="00A25387" w:rsidRDefault="00A25387" w:rsidP="00A25387">
      <w:pPr>
        <w:pStyle w:val="afffff0"/>
        <w:spacing w:line="380" w:lineRule="exact"/>
        <w:ind w:left="633" w:hanging="422"/>
      </w:pPr>
      <w:r>
        <w:rPr>
          <w:rFonts w:hint="eastAsia"/>
        </w:rPr>
        <w:t>三、為綜合瞭解醫療資源分布情形，以每萬人口急性一般病床數及每萬人口西醫師數，觀察</w:t>
      </w:r>
      <w:r>
        <w:rPr>
          <w:rFonts w:hint="eastAsia"/>
        </w:rPr>
        <w:t>100</w:t>
      </w:r>
      <w:r>
        <w:rPr>
          <w:rFonts w:hint="eastAsia"/>
        </w:rPr>
        <w:t>年底及</w:t>
      </w:r>
      <w:r>
        <w:rPr>
          <w:rFonts w:hint="eastAsia"/>
        </w:rPr>
        <w:t>107</w:t>
      </w:r>
      <w:r>
        <w:rPr>
          <w:rFonts w:hint="eastAsia"/>
        </w:rPr>
        <w:t>年底各醫療區域之醫療資源多寡程度，發現</w:t>
      </w:r>
      <w:r>
        <w:rPr>
          <w:rFonts w:hint="eastAsia"/>
        </w:rPr>
        <w:t>17</w:t>
      </w:r>
      <w:r>
        <w:rPr>
          <w:rFonts w:hint="eastAsia"/>
        </w:rPr>
        <w:t>個醫療區域中除桃園醫療區外，其餘醫療區域之相對位置尚無變化，其中每萬人口急性一般病床數及西醫師數均低於全體平均值者，由</w:t>
      </w:r>
      <w:r>
        <w:rPr>
          <w:rFonts w:hint="eastAsia"/>
        </w:rPr>
        <w:t>100</w:t>
      </w:r>
      <w:r>
        <w:rPr>
          <w:rFonts w:hint="eastAsia"/>
        </w:rPr>
        <w:t>年底之</w:t>
      </w:r>
      <w:r>
        <w:rPr>
          <w:rFonts w:hint="eastAsia"/>
        </w:rPr>
        <w:t>10</w:t>
      </w:r>
      <w:r>
        <w:rPr>
          <w:rFonts w:hint="eastAsia"/>
        </w:rPr>
        <w:t>個醫療區域再增為</w:t>
      </w:r>
      <w:r>
        <w:rPr>
          <w:rFonts w:hint="eastAsia"/>
        </w:rPr>
        <w:t>107</w:t>
      </w:r>
      <w:r>
        <w:rPr>
          <w:rFonts w:hint="eastAsia"/>
        </w:rPr>
        <w:t>年底之</w:t>
      </w:r>
      <w:r>
        <w:rPr>
          <w:rFonts w:hint="eastAsia"/>
        </w:rPr>
        <w:t>11</w:t>
      </w:r>
      <w:r>
        <w:rPr>
          <w:rFonts w:hint="eastAsia"/>
        </w:rPr>
        <w:t>個（增加桃園醫療區），顯示醫療資源相對較少之醫療區域數量未減反增，區域間醫療落差並未能有效縮減。</w:t>
      </w:r>
    </w:p>
    <w:p w:rsidR="00A25387" w:rsidRDefault="00A25387" w:rsidP="00A25387">
      <w:pPr>
        <w:pStyle w:val="afffff0"/>
        <w:spacing w:line="380" w:lineRule="exact"/>
        <w:ind w:left="633" w:hanging="422"/>
      </w:pPr>
      <w:r>
        <w:rPr>
          <w:rFonts w:hint="eastAsia"/>
        </w:rPr>
        <w:t>四、每萬人口西醫師數方面：</w:t>
      </w:r>
      <w:r>
        <w:rPr>
          <w:rFonts w:hint="eastAsia"/>
        </w:rPr>
        <w:t>73</w:t>
      </w:r>
      <w:r>
        <w:rPr>
          <w:rFonts w:hint="eastAsia"/>
        </w:rPr>
        <w:t>年底最高（臺北醫療區域</w:t>
      </w:r>
      <w:r>
        <w:rPr>
          <w:rFonts w:hint="eastAsia"/>
        </w:rPr>
        <w:t>9.6</w:t>
      </w:r>
      <w:r>
        <w:rPr>
          <w:rFonts w:hint="eastAsia"/>
        </w:rPr>
        <w:t>人）與最低（雲林醫療區域</w:t>
      </w:r>
      <w:r>
        <w:rPr>
          <w:rFonts w:hint="eastAsia"/>
        </w:rPr>
        <w:t>3.3</w:t>
      </w:r>
      <w:r>
        <w:rPr>
          <w:rFonts w:hint="eastAsia"/>
        </w:rPr>
        <w:t>人）之差距為</w:t>
      </w:r>
      <w:r>
        <w:rPr>
          <w:rFonts w:hint="eastAsia"/>
        </w:rPr>
        <w:t>2.91</w:t>
      </w:r>
      <w:r>
        <w:rPr>
          <w:rFonts w:hint="eastAsia"/>
        </w:rPr>
        <w:t>倍，雖</w:t>
      </w:r>
      <w:r>
        <w:rPr>
          <w:rFonts w:hint="eastAsia"/>
        </w:rPr>
        <w:t>87</w:t>
      </w:r>
      <w:r>
        <w:rPr>
          <w:rFonts w:hint="eastAsia"/>
        </w:rPr>
        <w:t>年底下降為</w:t>
      </w:r>
      <w:r>
        <w:rPr>
          <w:rFonts w:hint="eastAsia"/>
        </w:rPr>
        <w:t>2.36</w:t>
      </w:r>
      <w:r>
        <w:rPr>
          <w:rFonts w:hint="eastAsia"/>
        </w:rPr>
        <w:t>倍，然</w:t>
      </w:r>
      <w:r>
        <w:rPr>
          <w:rFonts w:hint="eastAsia"/>
        </w:rPr>
        <w:t>107</w:t>
      </w:r>
      <w:r>
        <w:rPr>
          <w:rFonts w:hint="eastAsia"/>
        </w:rPr>
        <w:t>年底最高（花蓮醫療區域</w:t>
      </w:r>
      <w:r>
        <w:rPr>
          <w:rFonts w:hint="eastAsia"/>
        </w:rPr>
        <w:t>26.22</w:t>
      </w:r>
      <w:r>
        <w:rPr>
          <w:rFonts w:hint="eastAsia"/>
        </w:rPr>
        <w:t>人）與最低（苗栗醫療區域</w:t>
      </w:r>
      <w:r>
        <w:rPr>
          <w:rFonts w:hint="eastAsia"/>
        </w:rPr>
        <w:t>10.62</w:t>
      </w:r>
      <w:r>
        <w:rPr>
          <w:rFonts w:hint="eastAsia"/>
        </w:rPr>
        <w:t>人）之差距增至</w:t>
      </w:r>
      <w:r>
        <w:rPr>
          <w:rFonts w:hint="eastAsia"/>
        </w:rPr>
        <w:t>2.47</w:t>
      </w:r>
      <w:r>
        <w:rPr>
          <w:rFonts w:hint="eastAsia"/>
        </w:rPr>
        <w:t>倍，二級醫療區域之差距未縮小反擴增。</w:t>
      </w:r>
    </w:p>
    <w:p w:rsidR="00A25387" w:rsidRDefault="00A25387" w:rsidP="00A25387">
      <w:pPr>
        <w:pStyle w:val="afffff0"/>
        <w:spacing w:line="380" w:lineRule="exact"/>
        <w:ind w:left="633" w:hanging="422"/>
      </w:pPr>
      <w:r>
        <w:rPr>
          <w:rFonts w:hint="eastAsia"/>
        </w:rPr>
        <w:t>五、如以</w:t>
      </w:r>
      <w:r>
        <w:rPr>
          <w:rFonts w:hint="eastAsia"/>
        </w:rPr>
        <w:t>100</w:t>
      </w:r>
      <w:r>
        <w:rPr>
          <w:rFonts w:hint="eastAsia"/>
        </w:rPr>
        <w:t>年間重新劃分後次醫療區域之高低間差距觀之，</w:t>
      </w:r>
      <w:r>
        <w:rPr>
          <w:rFonts w:hint="eastAsia"/>
        </w:rPr>
        <w:t>100</w:t>
      </w:r>
      <w:r>
        <w:rPr>
          <w:rFonts w:hint="eastAsia"/>
        </w:rPr>
        <w:t>年底最高（臺北─中區次醫療區域</w:t>
      </w:r>
      <w:r>
        <w:rPr>
          <w:rFonts w:hint="eastAsia"/>
        </w:rPr>
        <w:t>37.59</w:t>
      </w:r>
      <w:r>
        <w:rPr>
          <w:rFonts w:hint="eastAsia"/>
        </w:rPr>
        <w:t>人）與最低（臺東─成功次醫療區域</w:t>
      </w:r>
      <w:r>
        <w:rPr>
          <w:rFonts w:hint="eastAsia"/>
        </w:rPr>
        <w:t>4.57</w:t>
      </w:r>
      <w:r>
        <w:rPr>
          <w:rFonts w:hint="eastAsia"/>
        </w:rPr>
        <w:t>人）之差距為</w:t>
      </w:r>
      <w:r>
        <w:rPr>
          <w:rFonts w:hint="eastAsia"/>
        </w:rPr>
        <w:t>8.23</w:t>
      </w:r>
      <w:r>
        <w:rPr>
          <w:rFonts w:hint="eastAsia"/>
        </w:rPr>
        <w:t>倍；</w:t>
      </w:r>
      <w:r>
        <w:rPr>
          <w:rFonts w:hint="eastAsia"/>
        </w:rPr>
        <w:t>107</w:t>
      </w:r>
      <w:r>
        <w:rPr>
          <w:rFonts w:hint="eastAsia"/>
        </w:rPr>
        <w:t>年底最高（臺北─中區次醫療區域</w:t>
      </w:r>
      <w:r>
        <w:rPr>
          <w:rFonts w:hint="eastAsia"/>
        </w:rPr>
        <w:t>44.61</w:t>
      </w:r>
      <w:r>
        <w:rPr>
          <w:rFonts w:hint="eastAsia"/>
        </w:rPr>
        <w:t>人）與最低（臺東─大武次醫療區域</w:t>
      </w:r>
      <w:r>
        <w:rPr>
          <w:rFonts w:hint="eastAsia"/>
        </w:rPr>
        <w:t>5.71</w:t>
      </w:r>
      <w:r>
        <w:rPr>
          <w:rFonts w:hint="eastAsia"/>
        </w:rPr>
        <w:t>人）之差距比亦達</w:t>
      </w:r>
      <w:r>
        <w:rPr>
          <w:rFonts w:hint="eastAsia"/>
        </w:rPr>
        <w:t>7.81</w:t>
      </w:r>
      <w:r>
        <w:rPr>
          <w:rFonts w:hint="eastAsia"/>
        </w:rPr>
        <w:t>倍，仍有改善空間。</w:t>
      </w:r>
    </w:p>
    <w:p w:rsidR="00A25387" w:rsidRDefault="00A25387" w:rsidP="00A25387">
      <w:pPr>
        <w:pStyle w:val="afffff0"/>
        <w:spacing w:line="380" w:lineRule="exact"/>
        <w:ind w:left="633" w:hanging="422"/>
      </w:pPr>
      <w:r>
        <w:rPr>
          <w:rFonts w:hint="eastAsia"/>
        </w:rPr>
        <w:t>六、每萬人口急性一般病床數部分：</w:t>
      </w:r>
      <w:r>
        <w:rPr>
          <w:rFonts w:hint="eastAsia"/>
        </w:rPr>
        <w:t>73</w:t>
      </w:r>
      <w:r>
        <w:rPr>
          <w:rFonts w:hint="eastAsia"/>
        </w:rPr>
        <w:t>年底最高（花蓮醫療區域</w:t>
      </w:r>
      <w:r>
        <w:rPr>
          <w:rFonts w:hint="eastAsia"/>
        </w:rPr>
        <w:t>34.6</w:t>
      </w:r>
      <w:r>
        <w:rPr>
          <w:rFonts w:hint="eastAsia"/>
        </w:rPr>
        <w:t>床）與最低（南投醫療區域</w:t>
      </w:r>
      <w:r>
        <w:rPr>
          <w:rFonts w:hint="eastAsia"/>
        </w:rPr>
        <w:t>10.9</w:t>
      </w:r>
      <w:r>
        <w:rPr>
          <w:rFonts w:hint="eastAsia"/>
        </w:rPr>
        <w:t>床）之差距為</w:t>
      </w:r>
      <w:r>
        <w:rPr>
          <w:rFonts w:hint="eastAsia"/>
        </w:rPr>
        <w:t>3.17</w:t>
      </w:r>
      <w:r>
        <w:rPr>
          <w:rFonts w:hint="eastAsia"/>
        </w:rPr>
        <w:t>倍，至</w:t>
      </w:r>
      <w:r>
        <w:rPr>
          <w:rFonts w:hint="eastAsia"/>
        </w:rPr>
        <w:t>87</w:t>
      </w:r>
      <w:r>
        <w:rPr>
          <w:rFonts w:hint="eastAsia"/>
        </w:rPr>
        <w:t>年底及</w:t>
      </w:r>
      <w:r>
        <w:rPr>
          <w:rFonts w:hint="eastAsia"/>
        </w:rPr>
        <w:t>107</w:t>
      </w:r>
      <w:r>
        <w:rPr>
          <w:rFonts w:hint="eastAsia"/>
        </w:rPr>
        <w:t>年底分別下降為</w:t>
      </w:r>
      <w:r>
        <w:rPr>
          <w:rFonts w:hint="eastAsia"/>
        </w:rPr>
        <w:t>2.62</w:t>
      </w:r>
      <w:r>
        <w:rPr>
          <w:rFonts w:hint="eastAsia"/>
        </w:rPr>
        <w:t>倍及</w:t>
      </w:r>
      <w:r>
        <w:rPr>
          <w:rFonts w:hint="eastAsia"/>
        </w:rPr>
        <w:t>2</w:t>
      </w:r>
      <w:r>
        <w:rPr>
          <w:rFonts w:hint="eastAsia"/>
        </w:rPr>
        <w:t>倍，二級醫療區域之差距似已縮小。</w:t>
      </w:r>
    </w:p>
    <w:p w:rsidR="00A25387" w:rsidRDefault="00A25387" w:rsidP="00A25387">
      <w:pPr>
        <w:pStyle w:val="afffff0"/>
        <w:spacing w:line="380" w:lineRule="exact"/>
        <w:ind w:left="633" w:hanging="422"/>
      </w:pPr>
      <w:r>
        <w:rPr>
          <w:rFonts w:hint="eastAsia"/>
        </w:rPr>
        <w:t>七、如以</w:t>
      </w:r>
      <w:r>
        <w:rPr>
          <w:rFonts w:hint="eastAsia"/>
        </w:rPr>
        <w:t>100</w:t>
      </w:r>
      <w:r>
        <w:rPr>
          <w:rFonts w:hint="eastAsia"/>
        </w:rPr>
        <w:t>年間重新劃分後之次醫療區域觀之，</w:t>
      </w:r>
      <w:r>
        <w:rPr>
          <w:rFonts w:hint="eastAsia"/>
        </w:rPr>
        <w:t>100</w:t>
      </w:r>
      <w:r>
        <w:rPr>
          <w:rFonts w:hint="eastAsia"/>
        </w:rPr>
        <w:t>年底最高（臺北─北區次醫療區域</w:t>
      </w:r>
      <w:r>
        <w:rPr>
          <w:rFonts w:hint="eastAsia"/>
        </w:rPr>
        <w:t>67.36</w:t>
      </w:r>
      <w:r>
        <w:rPr>
          <w:rFonts w:hint="eastAsia"/>
        </w:rPr>
        <w:lastRenderedPageBreak/>
        <w:t>床）、次低（臺北─西北區次醫療區域</w:t>
      </w:r>
      <w:r>
        <w:rPr>
          <w:rFonts w:hint="eastAsia"/>
        </w:rPr>
        <w:t>5.27</w:t>
      </w:r>
      <w:r>
        <w:rPr>
          <w:rFonts w:hint="eastAsia"/>
        </w:rPr>
        <w:t>床），最高與次低之差距為</w:t>
      </w:r>
      <w:r>
        <w:rPr>
          <w:rFonts w:hint="eastAsia"/>
        </w:rPr>
        <w:t>12.78</w:t>
      </w:r>
      <w:r>
        <w:rPr>
          <w:rFonts w:hint="eastAsia"/>
        </w:rPr>
        <w:t>倍，而</w:t>
      </w:r>
      <w:r>
        <w:rPr>
          <w:rFonts w:hint="eastAsia"/>
        </w:rPr>
        <w:t>107</w:t>
      </w:r>
      <w:r>
        <w:rPr>
          <w:rFonts w:hint="eastAsia"/>
        </w:rPr>
        <w:t>年底最高（臺北─北區次醫療區域</w:t>
      </w:r>
      <w:r>
        <w:rPr>
          <w:rFonts w:hint="eastAsia"/>
        </w:rPr>
        <w:t>61.94</w:t>
      </w:r>
      <w:r>
        <w:rPr>
          <w:rFonts w:hint="eastAsia"/>
        </w:rPr>
        <w:t>床）、次低（臺東─成功次醫療區域</w:t>
      </w:r>
      <w:r>
        <w:rPr>
          <w:rFonts w:hint="eastAsia"/>
        </w:rPr>
        <w:t>6.73</w:t>
      </w:r>
      <w:r>
        <w:rPr>
          <w:rFonts w:hint="eastAsia"/>
        </w:rPr>
        <w:t>床），最高與次低之差距達</w:t>
      </w:r>
      <w:r>
        <w:rPr>
          <w:rFonts w:hint="eastAsia"/>
        </w:rPr>
        <w:t>9.20</w:t>
      </w:r>
      <w:r>
        <w:rPr>
          <w:rFonts w:hint="eastAsia"/>
        </w:rPr>
        <w:t>倍，可知次醫療區域間之資源落差雖已有改進，惟仍顯不足。</w:t>
      </w:r>
    </w:p>
    <w:p w:rsidR="00A25387" w:rsidRDefault="00A25387" w:rsidP="00A25387">
      <w:pPr>
        <w:pStyle w:val="afffff0"/>
        <w:spacing w:line="380" w:lineRule="exact"/>
        <w:ind w:left="633" w:hanging="422"/>
      </w:pPr>
      <w:r>
        <w:rPr>
          <w:rFonts w:hint="eastAsia"/>
        </w:rPr>
        <w:t>八、</w:t>
      </w:r>
      <w:r>
        <w:rPr>
          <w:rFonts w:hint="eastAsia"/>
        </w:rPr>
        <w:t>100</w:t>
      </w:r>
      <w:r>
        <w:rPr>
          <w:rFonts w:hint="eastAsia"/>
        </w:rPr>
        <w:t>年底及</w:t>
      </w:r>
      <w:r>
        <w:rPr>
          <w:rFonts w:hint="eastAsia"/>
        </w:rPr>
        <w:t>107</w:t>
      </w:r>
      <w:r>
        <w:rPr>
          <w:rFonts w:hint="eastAsia"/>
        </w:rPr>
        <w:t>年底二級醫療區域內之次醫療區域醫療資源差距變化：在每萬人口西醫師數方面，桃園、苗栗、彰化、雲林、臺南、高雄及花蓮等</w:t>
      </w:r>
      <w:r>
        <w:rPr>
          <w:rFonts w:hint="eastAsia"/>
        </w:rPr>
        <w:t>7</w:t>
      </w:r>
      <w:r>
        <w:rPr>
          <w:rFonts w:hint="eastAsia"/>
        </w:rPr>
        <w:t>個二級醫療區域內之差距相較擴大，且臺中、南投、彰化、臺東及花蓮等</w:t>
      </w:r>
      <w:r>
        <w:rPr>
          <w:rFonts w:hint="eastAsia"/>
        </w:rPr>
        <w:t>5</w:t>
      </w:r>
      <w:r>
        <w:rPr>
          <w:rFonts w:hint="eastAsia"/>
        </w:rPr>
        <w:t>個二級醫療區域內，每萬人口急性一般病床數差距亦未減反增。此外，各二級醫療區域中，臺北醫療區域之各次醫療區域落差為最高，以</w:t>
      </w:r>
      <w:r>
        <w:rPr>
          <w:rFonts w:hint="eastAsia"/>
        </w:rPr>
        <w:t>107</w:t>
      </w:r>
      <w:r>
        <w:rPr>
          <w:rFonts w:hint="eastAsia"/>
        </w:rPr>
        <w:t>年底為例，每萬人口西醫師數及每萬人口急性一般病床數之高低落差分別達</w:t>
      </w:r>
      <w:r>
        <w:rPr>
          <w:rFonts w:hint="eastAsia"/>
        </w:rPr>
        <w:t>4.21</w:t>
      </w:r>
      <w:r>
        <w:rPr>
          <w:rFonts w:hint="eastAsia"/>
        </w:rPr>
        <w:t>倍及</w:t>
      </w:r>
      <w:r>
        <w:rPr>
          <w:rFonts w:hint="eastAsia"/>
        </w:rPr>
        <w:t>7.58</w:t>
      </w:r>
      <w:r>
        <w:rPr>
          <w:rFonts w:hint="eastAsia"/>
        </w:rPr>
        <w:t>倍。</w:t>
      </w:r>
    </w:p>
    <w:p w:rsidR="00A25387" w:rsidRPr="008E5DE0" w:rsidRDefault="00A25387" w:rsidP="00A25387">
      <w:pPr>
        <w:pStyle w:val="afb"/>
        <w:spacing w:beforeLines="100" w:before="335" w:line="420" w:lineRule="exact"/>
        <w:ind w:leftChars="0" w:left="1425" w:hangingChars="500" w:hanging="1425"/>
      </w:pPr>
      <w:r>
        <w:rPr>
          <w:rFonts w:hint="eastAsia"/>
        </w:rPr>
        <w:t>（五十五）</w:t>
      </w:r>
      <w:r w:rsidRPr="008E5DE0">
        <w:rPr>
          <w:rFonts w:hint="eastAsia"/>
        </w:rPr>
        <w:t>本院許委員淑華，針對我國在少子化危機下，嬰兒死亡率卻高於多數</w:t>
      </w:r>
      <w:r w:rsidRPr="008E5DE0">
        <w:rPr>
          <w:rFonts w:hint="eastAsia"/>
        </w:rPr>
        <w:t>OECD</w:t>
      </w:r>
      <w:r w:rsidRPr="008E5DE0">
        <w:rPr>
          <w:rFonts w:hint="eastAsia"/>
        </w:rPr>
        <w:t>會員國，惟部分縣市兒童急診醫療資源相對不足；鑑於兒童乃國家重要資產，兒童健康照護之完善性益顯急迫與重要，要求行政院責成衛福部應積極規劃全方位之兒童醫療網絡，並儘速健全及完備兒童醫療體系。爰此，特向行政院提出質詢。</w:t>
      </w:r>
    </w:p>
    <w:p w:rsidR="00A25387" w:rsidRPr="005D4F9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一、依內政部統計資料，我國</w:t>
      </w:r>
      <w:r>
        <w:rPr>
          <w:rFonts w:hint="eastAsia"/>
        </w:rPr>
        <w:t>107</w:t>
      </w:r>
      <w:r>
        <w:rPr>
          <w:rFonts w:hint="eastAsia"/>
        </w:rPr>
        <w:t>年度出生人數</w:t>
      </w:r>
      <w:r>
        <w:rPr>
          <w:rFonts w:hint="eastAsia"/>
        </w:rPr>
        <w:t>18</w:t>
      </w:r>
      <w:r>
        <w:rPr>
          <w:rFonts w:hint="eastAsia"/>
        </w:rPr>
        <w:t>萬</w:t>
      </w:r>
      <w:r>
        <w:rPr>
          <w:rFonts w:hint="eastAsia"/>
        </w:rPr>
        <w:t>1,601</w:t>
      </w:r>
      <w:r>
        <w:rPr>
          <w:rFonts w:hint="eastAsia"/>
        </w:rPr>
        <w:t>人，為歷年次低紀錄，且據衛生福利部最近期發布之</w:t>
      </w:r>
      <w:r>
        <w:rPr>
          <w:rFonts w:hint="eastAsia"/>
        </w:rPr>
        <w:t>106</w:t>
      </w:r>
      <w:r>
        <w:rPr>
          <w:rFonts w:hint="eastAsia"/>
        </w:rPr>
        <w:t>年度衛生福利統計資料，</w:t>
      </w:r>
      <w:r>
        <w:rPr>
          <w:rFonts w:hint="eastAsia"/>
        </w:rPr>
        <w:t>2016</w:t>
      </w:r>
      <w:r>
        <w:rPr>
          <w:rFonts w:hint="eastAsia"/>
        </w:rPr>
        <w:t>年我國新生兒死亡率、嬰兒死亡率，與經濟合作暨發展組織（</w:t>
      </w:r>
      <w:r>
        <w:rPr>
          <w:rFonts w:hint="eastAsia"/>
        </w:rPr>
        <w:t>OECD</w:t>
      </w:r>
      <w:r>
        <w:rPr>
          <w:rFonts w:hint="eastAsia"/>
        </w:rPr>
        <w:t>）會員國比較，分居中、後段成績，加以部分縣市兒童急診醫療資源相對不足，允宜檢討強化國內兒童醫療照護網絡。</w:t>
      </w:r>
    </w:p>
    <w:p w:rsidR="00A25387" w:rsidRDefault="00A25387" w:rsidP="00A25387">
      <w:pPr>
        <w:pStyle w:val="afffff0"/>
        <w:spacing w:line="380" w:lineRule="exact"/>
        <w:ind w:left="633" w:hanging="422"/>
      </w:pPr>
      <w:r>
        <w:rPr>
          <w:rFonts w:hint="eastAsia"/>
        </w:rPr>
        <w:t>二、嬰兒死亡率係衡量一個國家兒童健康水準之指標，我國</w:t>
      </w:r>
      <w:r>
        <w:rPr>
          <w:rFonts w:hint="eastAsia"/>
        </w:rPr>
        <w:t>106</w:t>
      </w:r>
      <w:r>
        <w:rPr>
          <w:rFonts w:hint="eastAsia"/>
        </w:rPr>
        <w:t>年度嬰兒死亡人數</w:t>
      </w:r>
      <w:r>
        <w:rPr>
          <w:rFonts w:hint="eastAsia"/>
        </w:rPr>
        <w:t>772</w:t>
      </w:r>
      <w:r>
        <w:rPr>
          <w:rFonts w:hint="eastAsia"/>
        </w:rPr>
        <w:t>人（其中未滿</w:t>
      </w:r>
      <w:r>
        <w:rPr>
          <w:rFonts w:hint="eastAsia"/>
        </w:rPr>
        <w:t>4</w:t>
      </w:r>
      <w:r>
        <w:rPr>
          <w:rFonts w:hint="eastAsia"/>
        </w:rPr>
        <w:t>週之新生兒</w:t>
      </w:r>
      <w:r>
        <w:rPr>
          <w:rFonts w:hint="eastAsia"/>
        </w:rPr>
        <w:t>486</w:t>
      </w:r>
      <w:r>
        <w:rPr>
          <w:rFonts w:hint="eastAsia"/>
        </w:rPr>
        <w:t>人），占未滿</w:t>
      </w:r>
      <w:r>
        <w:rPr>
          <w:rFonts w:hint="eastAsia"/>
        </w:rPr>
        <w:t>12</w:t>
      </w:r>
      <w:r>
        <w:rPr>
          <w:rFonts w:hint="eastAsia"/>
        </w:rPr>
        <w:t>歲兒童死亡人數之</w:t>
      </w:r>
      <w:r>
        <w:rPr>
          <w:rFonts w:hint="eastAsia"/>
        </w:rPr>
        <w:t>72.83%</w:t>
      </w:r>
      <w:r>
        <w:rPr>
          <w:rFonts w:hint="eastAsia"/>
        </w:rPr>
        <w:t>，以近</w:t>
      </w:r>
      <w:r>
        <w:rPr>
          <w:rFonts w:hint="eastAsia"/>
        </w:rPr>
        <w:t>10</w:t>
      </w:r>
      <w:r>
        <w:rPr>
          <w:rFonts w:hint="eastAsia"/>
        </w:rPr>
        <w:t>年我國嬰兒死亡率及新生兒死亡率觀之，</w:t>
      </w:r>
      <w:r>
        <w:rPr>
          <w:rFonts w:hint="eastAsia"/>
        </w:rPr>
        <w:t>106</w:t>
      </w:r>
      <w:r>
        <w:rPr>
          <w:rFonts w:hint="eastAsia"/>
        </w:rPr>
        <w:t>年度各為</w:t>
      </w:r>
      <w:r>
        <w:rPr>
          <w:rFonts w:hint="eastAsia"/>
        </w:rPr>
        <w:t>4.0</w:t>
      </w:r>
      <w:r w:rsidRPr="005D4F91">
        <w:t>‰</w:t>
      </w:r>
      <w:r>
        <w:rPr>
          <w:rFonts w:hint="eastAsia"/>
        </w:rPr>
        <w:t>及</w:t>
      </w:r>
      <w:r>
        <w:rPr>
          <w:rFonts w:hint="eastAsia"/>
        </w:rPr>
        <w:t>2.5</w:t>
      </w:r>
      <w:r w:rsidRPr="005D4F91">
        <w:t>‰</w:t>
      </w:r>
      <w:r>
        <w:rPr>
          <w:rFonts w:hint="eastAsia"/>
        </w:rPr>
        <w:t>（即每千名活產嬰兒中死亡</w:t>
      </w:r>
      <w:r>
        <w:rPr>
          <w:rFonts w:hint="eastAsia"/>
        </w:rPr>
        <w:t>4.0</w:t>
      </w:r>
      <w:r>
        <w:rPr>
          <w:rFonts w:hint="eastAsia"/>
        </w:rPr>
        <w:t>人、</w:t>
      </w:r>
      <w:r>
        <w:rPr>
          <w:rFonts w:hint="eastAsia"/>
        </w:rPr>
        <w:t>2.5</w:t>
      </w:r>
      <w:r>
        <w:rPr>
          <w:rFonts w:hint="eastAsia"/>
        </w:rPr>
        <w:t>人），雖較</w:t>
      </w:r>
      <w:r>
        <w:rPr>
          <w:rFonts w:hint="eastAsia"/>
        </w:rPr>
        <w:t>97</w:t>
      </w:r>
      <w:r>
        <w:rPr>
          <w:rFonts w:hint="eastAsia"/>
        </w:rPr>
        <w:t>年度下降，惟均較</w:t>
      </w:r>
      <w:r>
        <w:rPr>
          <w:rFonts w:hint="eastAsia"/>
        </w:rPr>
        <w:t>101</w:t>
      </w:r>
      <w:r>
        <w:rPr>
          <w:rFonts w:hint="eastAsia"/>
        </w:rPr>
        <w:t>年度至</w:t>
      </w:r>
      <w:r>
        <w:rPr>
          <w:rFonts w:hint="eastAsia"/>
        </w:rPr>
        <w:t>103</w:t>
      </w:r>
      <w:r>
        <w:rPr>
          <w:rFonts w:hint="eastAsia"/>
        </w:rPr>
        <w:t>年度、</w:t>
      </w:r>
      <w:r>
        <w:rPr>
          <w:rFonts w:hint="eastAsia"/>
        </w:rPr>
        <w:t>105</w:t>
      </w:r>
      <w:r>
        <w:rPr>
          <w:rFonts w:hint="eastAsia"/>
        </w:rPr>
        <w:t>年度為高。</w:t>
      </w:r>
    </w:p>
    <w:p w:rsidR="00A25387" w:rsidRDefault="00A25387" w:rsidP="00A25387">
      <w:pPr>
        <w:pStyle w:val="afffff0"/>
        <w:spacing w:line="380" w:lineRule="exact"/>
        <w:ind w:left="633" w:hanging="422"/>
      </w:pPr>
      <w:r>
        <w:rPr>
          <w:rFonts w:hint="eastAsia"/>
        </w:rPr>
        <w:t>三、復與</w:t>
      </w:r>
      <w:r>
        <w:rPr>
          <w:rFonts w:hint="eastAsia"/>
        </w:rPr>
        <w:t>OECD36</w:t>
      </w:r>
      <w:r>
        <w:rPr>
          <w:rFonts w:hint="eastAsia"/>
        </w:rPr>
        <w:t>個會員國相比，</w:t>
      </w:r>
      <w:r>
        <w:rPr>
          <w:rFonts w:hint="eastAsia"/>
        </w:rPr>
        <w:t>2016</w:t>
      </w:r>
      <w:r>
        <w:rPr>
          <w:rFonts w:hint="eastAsia"/>
        </w:rPr>
        <w:t>年我國嬰兒死亡率</w:t>
      </w:r>
      <w:r>
        <w:rPr>
          <w:rFonts w:hint="eastAsia"/>
        </w:rPr>
        <w:t>3.9</w:t>
      </w:r>
      <w:r w:rsidRPr="005D4F91">
        <w:t>‰</w:t>
      </w:r>
      <w:r>
        <w:rPr>
          <w:rFonts w:hint="eastAsia"/>
        </w:rPr>
        <w:t>排名第</w:t>
      </w:r>
      <w:r>
        <w:rPr>
          <w:rFonts w:hint="eastAsia"/>
        </w:rPr>
        <w:t>26</w:t>
      </w:r>
      <w:r>
        <w:rPr>
          <w:rFonts w:hint="eastAsia"/>
        </w:rPr>
        <w:t>位，新生兒死亡率</w:t>
      </w:r>
      <w:r>
        <w:rPr>
          <w:rFonts w:hint="eastAsia"/>
        </w:rPr>
        <w:t>2.4</w:t>
      </w:r>
      <w:r w:rsidRPr="005D4F91">
        <w:t>‰</w:t>
      </w:r>
      <w:r>
        <w:rPr>
          <w:rFonts w:hint="eastAsia"/>
        </w:rPr>
        <w:t>排名第</w:t>
      </w:r>
      <w:r>
        <w:rPr>
          <w:rFonts w:hint="eastAsia"/>
        </w:rPr>
        <w:t>17</w:t>
      </w:r>
      <w:r>
        <w:rPr>
          <w:rFonts w:hint="eastAsia"/>
        </w:rPr>
        <w:t>位，係屬中後段成績，顯示我國嬰兒死亡率較高，而兒童醫療體系完善係降低嬰兒死亡率之關鍵要素，反映我國兒童醫療照顧似有不足問題。</w:t>
      </w:r>
    </w:p>
    <w:p w:rsidR="00A25387" w:rsidRDefault="00A25387" w:rsidP="00A25387">
      <w:pPr>
        <w:pStyle w:val="afffff0"/>
        <w:spacing w:line="380" w:lineRule="exact"/>
        <w:ind w:left="633" w:hanging="422"/>
      </w:pPr>
      <w:r>
        <w:rPr>
          <w:rFonts w:hint="eastAsia"/>
        </w:rPr>
        <w:t>四、按衛福部為提升兒科緊急醫療照護品質，自</w:t>
      </w:r>
      <w:r>
        <w:rPr>
          <w:rFonts w:hint="eastAsia"/>
        </w:rPr>
        <w:t>105</w:t>
      </w:r>
      <w:r>
        <w:rPr>
          <w:rFonts w:hint="eastAsia"/>
        </w:rPr>
        <w:t>年度起辦理「提升兒科急診醫療品質及資源整合計畫」，並將該計畫納入第八期醫療網計畫內，持續補助偏遠及非都會區地區，每縣市一家中度級以上急救責任醫院兒科醫師人力、設備費及管理費等，提供</w:t>
      </w:r>
      <w:r>
        <w:rPr>
          <w:rFonts w:hint="eastAsia"/>
        </w:rPr>
        <w:t>24</w:t>
      </w:r>
      <w:r>
        <w:rPr>
          <w:rFonts w:hint="eastAsia"/>
        </w:rPr>
        <w:t>小時之兒科急診（含新生兒及早產兒）緊急醫療服務。此外，重度級急救責任醫院均可提供</w:t>
      </w:r>
      <w:r>
        <w:rPr>
          <w:rFonts w:hint="eastAsia"/>
        </w:rPr>
        <w:t>24</w:t>
      </w:r>
      <w:r>
        <w:rPr>
          <w:rFonts w:hint="eastAsia"/>
        </w:rPr>
        <w:t>小時兒科急診服務。</w:t>
      </w:r>
    </w:p>
    <w:p w:rsidR="00A25387" w:rsidRDefault="00A25387" w:rsidP="00A25387">
      <w:pPr>
        <w:pStyle w:val="afffff0"/>
        <w:spacing w:line="380" w:lineRule="exact"/>
        <w:ind w:left="633" w:hanging="422"/>
      </w:pPr>
      <w:r>
        <w:rPr>
          <w:rFonts w:hint="eastAsia"/>
        </w:rPr>
        <w:lastRenderedPageBreak/>
        <w:t>五、由可提供</w:t>
      </w:r>
      <w:r>
        <w:rPr>
          <w:rFonts w:hint="eastAsia"/>
        </w:rPr>
        <w:t>24</w:t>
      </w:r>
      <w:r>
        <w:rPr>
          <w:rFonts w:hint="eastAsia"/>
        </w:rPr>
        <w:t>小時兒科急診服務醫院資料觀之，國內共設置國立臺灣大學醫學院附設醫院、臺北馬偕紀念醫院、中國醫藥大學附設醫院、彰化基督教醫院等</w:t>
      </w:r>
      <w:r>
        <w:rPr>
          <w:rFonts w:hint="eastAsia"/>
        </w:rPr>
        <w:t>4</w:t>
      </w:r>
      <w:r>
        <w:rPr>
          <w:rFonts w:hint="eastAsia"/>
        </w:rPr>
        <w:t>家醫學中心級醫院分設兒童醫院，</w:t>
      </w:r>
      <w:r>
        <w:rPr>
          <w:rFonts w:hint="eastAsia"/>
        </w:rPr>
        <w:t>2</w:t>
      </w:r>
      <w:r>
        <w:rPr>
          <w:rFonts w:hint="eastAsia"/>
        </w:rPr>
        <w:t>家位於北部，</w:t>
      </w:r>
      <w:r>
        <w:rPr>
          <w:rFonts w:hint="eastAsia"/>
        </w:rPr>
        <w:t>2</w:t>
      </w:r>
      <w:r>
        <w:rPr>
          <w:rFonts w:hint="eastAsia"/>
        </w:rPr>
        <w:t>家位於中部，南部及東部尚無設置，且截至</w:t>
      </w:r>
      <w:r>
        <w:rPr>
          <w:rFonts w:hint="eastAsia"/>
        </w:rPr>
        <w:t>108</w:t>
      </w:r>
      <w:r>
        <w:rPr>
          <w:rFonts w:hint="eastAsia"/>
        </w:rPr>
        <w:t>年</w:t>
      </w:r>
      <w:r>
        <w:rPr>
          <w:rFonts w:hint="eastAsia"/>
        </w:rPr>
        <w:t>9</w:t>
      </w:r>
      <w:r>
        <w:rPr>
          <w:rFonts w:hint="eastAsia"/>
        </w:rPr>
        <w:t>月</w:t>
      </w:r>
      <w:r>
        <w:rPr>
          <w:rFonts w:hint="eastAsia"/>
        </w:rPr>
        <w:t>3</w:t>
      </w:r>
      <w:r>
        <w:rPr>
          <w:rFonts w:hint="eastAsia"/>
        </w:rPr>
        <w:t>日止，全國有</w:t>
      </w:r>
      <w:r>
        <w:rPr>
          <w:rFonts w:hint="eastAsia"/>
        </w:rPr>
        <w:t>41</w:t>
      </w:r>
      <w:r>
        <w:rPr>
          <w:rFonts w:hint="eastAsia"/>
        </w:rPr>
        <w:t>家重度級急救責任醫院，其中苗栗縣、南投縣、臺東縣及離島之澎湖縣、金門縣、連江縣等</w:t>
      </w:r>
      <w:r>
        <w:rPr>
          <w:rFonts w:hint="eastAsia"/>
        </w:rPr>
        <w:t>6</w:t>
      </w:r>
      <w:r>
        <w:rPr>
          <w:rFonts w:hint="eastAsia"/>
        </w:rPr>
        <w:t>縣，尚無重度級急救責任醫院可提供</w:t>
      </w:r>
      <w:r>
        <w:rPr>
          <w:rFonts w:hint="eastAsia"/>
        </w:rPr>
        <w:t>24</w:t>
      </w:r>
      <w:r>
        <w:rPr>
          <w:rFonts w:hint="eastAsia"/>
        </w:rPr>
        <w:t>小時兒科急診服務，加以「提升兒科急診醫療品質及資源整合計畫」之全國涵蓋率為</w:t>
      </w:r>
      <w:r>
        <w:rPr>
          <w:rFonts w:hint="eastAsia"/>
        </w:rPr>
        <w:t>77.27%</w:t>
      </w:r>
      <w:r>
        <w:rPr>
          <w:rFonts w:hint="eastAsia"/>
        </w:rPr>
        <w:t>，宜蘭縣、基隆市、嘉義縣、臺東縣及連江縣等</w:t>
      </w:r>
      <w:r>
        <w:rPr>
          <w:rFonts w:hint="eastAsia"/>
        </w:rPr>
        <w:t>5</w:t>
      </w:r>
      <w:r>
        <w:rPr>
          <w:rFonts w:hint="eastAsia"/>
        </w:rPr>
        <w:t>縣市未有醫院申請該計畫，顯示該等縣市兒科緊急醫療照護能力相對不足，恐難以提供兒童急診病患充足適切醫療照護，整體兒科緊急醫療網絡之建置亟待完備，並應儘速妥謀提升資源分布均衡之對策。</w:t>
      </w:r>
    </w:p>
    <w:p w:rsidR="00A25387" w:rsidRPr="008E5DE0" w:rsidRDefault="00A25387" w:rsidP="00A25387">
      <w:pPr>
        <w:pStyle w:val="afb"/>
        <w:spacing w:beforeLines="100" w:before="335" w:line="420" w:lineRule="exact"/>
        <w:ind w:leftChars="0" w:left="1425" w:hangingChars="500" w:hanging="1425"/>
      </w:pPr>
      <w:r>
        <w:rPr>
          <w:rFonts w:hint="eastAsia"/>
        </w:rPr>
        <w:t>（五十六）</w:t>
      </w:r>
      <w:r w:rsidRPr="008E5DE0">
        <w:rPr>
          <w:rFonts w:hint="eastAsia"/>
        </w:rPr>
        <w:t>本院黃委員昭順，針對最近囤房稅議題又受到關注，財政部卻回應「暫不推動囤房稅」，嚴正質疑又是為選舉考量。財政部的理由是；目前只有台北市、新北市囤房問題較嚴重，囤房稅須整體考量，不能將雙北的問題套到全國一體適用；但事實卻非如此，低薪的年青人並不是只有買不起台北及新北市房子，囤房稅卻步不前，雖不能說是唯一原因，但全台灣房價居高不下卻是事實。惟從最近台中、台南、高雄的漲幅最大，也證明囤房並非雙北所特有的現象。換言之；面對囤房稅效果不彰的事實，以及房價持續上漲、年輕人依舊買不起房子的困境，財政部不但不應袖手旁觀，或僅說地方政府可調整稅基，讓民眾誤以為中央無心推動囤房稅，反而更應思考如何改革囤房稅。另外，並可透過財政收支劃分法，對於調高房屋稅及地價稅、土地增值稅稅基的地方政府，給予補助款或統籌分配稅款對應增加的獎勵機制，相信可以促使地方政府一起調高囤房稅的稅基，既收改善地方財政狀況之效，又有助於居住正義的實現，特向行政院提出質詢。</w:t>
      </w:r>
    </w:p>
    <w:p w:rsidR="00A25387" w:rsidRPr="00E32FF9"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課囤房稅呼聲高，立院預算中心報告更表示稅基、稅率應先檢討，對於房屋課稅現值偏低，財政部官員指出，目前房屋稅與地價稅分開徵收，其中房屋稅為房屋課稅現值乘上稅率算出，房屋課稅現值則由核定單價乘上面積、地段率等估算而來，惟房屋有其折舊性，之前台北市調整核定單價也僅能調整新建個案，「很難跟人民說居住的老房子會愈來愈貴」，即便居住地段變繁榮，調地段率也只能微調，這其中問題十分複雜。囤房稅議題日前被</w:t>
      </w:r>
      <w:r>
        <w:rPr>
          <w:rFonts w:hint="eastAsia"/>
        </w:rPr>
        <w:lastRenderedPageBreak/>
        <w:t>社會及輿論說得沸沸昂昂的，但未幾財政部即以兩大理由暫止了囤房稅的推動。</w:t>
      </w:r>
    </w:p>
    <w:p w:rsidR="00A25387" w:rsidRDefault="00A25387" w:rsidP="00A25387">
      <w:pPr>
        <w:pStyle w:val="afffff0"/>
        <w:spacing w:line="380" w:lineRule="exact"/>
        <w:ind w:left="633" w:hanging="422"/>
      </w:pPr>
      <w:r>
        <w:rPr>
          <w:rFonts w:hint="eastAsia"/>
        </w:rPr>
        <w:t>二、囤房稅中有關大面積住宅應與一般住家設定不同的稅率，財政部認為不宜。財政部表示，有些家庭人口眾多，購買空間較大住宅，若加重稅率，恐會淪為變相處罰，並不適宜，且單就市況分析，目前豪宅市場持續走軟，房價並無炒高問題。惟囤房稅根據目前地方政府規定，範圍在</w:t>
      </w:r>
      <w:r>
        <w:rPr>
          <w:rFonts w:hint="eastAsia"/>
        </w:rPr>
        <w:t>1.5%</w:t>
      </w:r>
      <w:r>
        <w:rPr>
          <w:rFonts w:hint="eastAsia"/>
        </w:rPr>
        <w:t>至</w:t>
      </w:r>
      <w:r>
        <w:rPr>
          <w:rFonts w:hint="eastAsia"/>
        </w:rPr>
        <w:t>3.6%</w:t>
      </w:r>
      <w:r>
        <w:rPr>
          <w:rFonts w:hint="eastAsia"/>
        </w:rPr>
        <w:t>之間，不過實施以來，似乎對於民眾所期待的抑制房價效果有限，加上只要有利潤的區域自然會生出許多辦法，本席認為；以目前各單位稽核人力有限的狀況下，能否收效，可能尚有相當難度。</w:t>
      </w:r>
    </w:p>
    <w:p w:rsidR="00A25387" w:rsidRDefault="00A25387" w:rsidP="00A25387">
      <w:pPr>
        <w:pStyle w:val="afffff0"/>
        <w:spacing w:line="380" w:lineRule="exact"/>
        <w:ind w:left="633" w:hanging="422"/>
      </w:pPr>
      <w:r>
        <w:rPr>
          <w:rFonts w:hint="eastAsia"/>
        </w:rPr>
        <w:t>三、囤房稅開始實施時，</w:t>
      </w:r>
      <w:r>
        <w:rPr>
          <w:rFonts w:hint="eastAsia"/>
        </w:rPr>
        <w:t>17</w:t>
      </w:r>
      <w:r>
        <w:rPr>
          <w:rFonts w:hint="eastAsia"/>
        </w:rPr>
        <w:t>個縣市多自始就從低訂定</w:t>
      </w:r>
      <w:r>
        <w:rPr>
          <w:rFonts w:hint="eastAsia"/>
        </w:rPr>
        <w:t>1.5%</w:t>
      </w:r>
      <w:r>
        <w:rPr>
          <w:rFonts w:hint="eastAsia"/>
        </w:rPr>
        <w:t>的稅率，只有少數地方政府，例如台北市、新北市等對囤房者訂定</w:t>
      </w:r>
      <w:r>
        <w:rPr>
          <w:rFonts w:hint="eastAsia"/>
        </w:rPr>
        <w:t>2%</w:t>
      </w:r>
      <w:r>
        <w:rPr>
          <w:rFonts w:hint="eastAsia"/>
        </w:rPr>
        <w:t>至</w:t>
      </w:r>
      <w:r>
        <w:rPr>
          <w:rFonts w:hint="eastAsia"/>
        </w:rPr>
        <w:t>3.6%</w:t>
      </w:r>
      <w:r>
        <w:rPr>
          <w:rFonts w:hint="eastAsia"/>
        </w:rPr>
        <w:t>的稅率。但因為地方政府受到地方的政治壓力，後來大都再調降稅率，以至於目前地方政府幾乎都是從低訂定徵收率</w:t>
      </w:r>
      <w:r>
        <w:rPr>
          <w:rFonts w:hint="eastAsia"/>
        </w:rPr>
        <w:t>1.5%</w:t>
      </w:r>
      <w:r>
        <w:rPr>
          <w:rFonts w:hint="eastAsia"/>
        </w:rPr>
        <w:t>。另地方政府單獨、片面調高稅基或稅率，最後都難敵政治壓力，再加上非自住房屋的定義過於寬鬆，在偏低的稅基和不高的稅率來計算囤房稅負，當然囤房稅也就課不到什麼稅了。</w:t>
      </w:r>
    </w:p>
    <w:p w:rsidR="00A25387" w:rsidRDefault="00A25387" w:rsidP="00A25387">
      <w:pPr>
        <w:pStyle w:val="afffff0"/>
        <w:spacing w:line="380" w:lineRule="exact"/>
        <w:ind w:left="633" w:hanging="422"/>
      </w:pPr>
      <w:r>
        <w:rPr>
          <w:rFonts w:hint="eastAsia"/>
        </w:rPr>
        <w:t>四、有學者專家建議；財政部可考量修改「住家用房屋供自住及公益出租人出租使用認定標準」，將囤房定義限縮為夫妻及成年子女持有第三戶（含），亦即持有第三戶即為「非供自住」；同時，修改房屋稅條例，將非供自住或公益出租人出租使用第三戶之房屋，門檻稅率提高至</w:t>
      </w:r>
      <w:r>
        <w:rPr>
          <w:rFonts w:hint="eastAsia"/>
        </w:rPr>
        <w:t>2.4%</w:t>
      </w:r>
      <w:r>
        <w:rPr>
          <w:rFonts w:hint="eastAsia"/>
        </w:rPr>
        <w:t>，第四戶（含）以上則適用</w:t>
      </w:r>
      <w:r>
        <w:rPr>
          <w:rFonts w:hint="eastAsia"/>
        </w:rPr>
        <w:t>3.6%</w:t>
      </w:r>
      <w:r>
        <w:rPr>
          <w:rFonts w:hint="eastAsia"/>
        </w:rPr>
        <w:t>稅率。應有助於囤房稅徵收精神及遏止投機客囤房炒價。</w:t>
      </w:r>
    </w:p>
    <w:p w:rsidR="00A25387" w:rsidRDefault="00A25387" w:rsidP="00A25387">
      <w:pPr>
        <w:pStyle w:val="afffff0"/>
        <w:spacing w:line="380" w:lineRule="exact"/>
        <w:ind w:left="633" w:hanging="422"/>
      </w:pPr>
      <w:r>
        <w:rPr>
          <w:rFonts w:hint="eastAsia"/>
        </w:rPr>
        <w:t>五、中央應可思考透過財政收支劃分法，對於調高房屋稅及地價稅、土地增值稅稅基的地方政府，給予補助款或統籌分配稅款對應增加的獎勵機制，相信可以促使地方政府一起調高囤房稅的稅基，既收改善地方財政狀況之效，又有助於居住正義的實現。總之；面對囤房稅效果不彰的事實，以及房價持續上漲、年輕人依舊買不起房子的困境，財政部不但不應袖手旁觀，或僅說地方政府可調整稅基，讓民眾誤以為中央無心推動囤房稅，反而更應思考如何改革囤房稅。</w:t>
      </w:r>
    </w:p>
    <w:p w:rsidR="00A25387" w:rsidRPr="008E5DE0" w:rsidRDefault="00A25387" w:rsidP="00A25387">
      <w:pPr>
        <w:pStyle w:val="afb"/>
        <w:spacing w:beforeLines="100" w:before="335" w:line="420" w:lineRule="exact"/>
        <w:ind w:leftChars="0" w:left="1425" w:hangingChars="500" w:hanging="1425"/>
      </w:pPr>
      <w:r>
        <w:rPr>
          <w:rFonts w:hint="eastAsia"/>
        </w:rPr>
        <w:t>（五十七）</w:t>
      </w:r>
      <w:r w:rsidRPr="008E5DE0">
        <w:rPr>
          <w:rFonts w:hint="eastAsia"/>
        </w:rPr>
        <w:t>本院黃委員昭順，針對《兩岸經濟合作架構協議》（</w:t>
      </w:r>
      <w:r w:rsidRPr="008E5DE0">
        <w:rPr>
          <w:rFonts w:hint="eastAsia"/>
        </w:rPr>
        <w:t>ECFA</w:t>
      </w:r>
      <w:r w:rsidRPr="008E5DE0">
        <w:rPr>
          <w:rFonts w:hint="eastAsia"/>
        </w:rPr>
        <w:t>）</w:t>
      </w:r>
      <w:r w:rsidRPr="008E5DE0">
        <w:rPr>
          <w:rFonts w:hint="eastAsia"/>
        </w:rPr>
        <w:t>10</w:t>
      </w:r>
      <w:r w:rsidRPr="008E5DE0">
        <w:rPr>
          <w:rFonts w:hint="eastAsia"/>
        </w:rPr>
        <w:t>年協商期間即將到期，若兩岸關係仍如現況相禁如兵，必將對我經濟及產業發展有程度不利影響，籲請主管部會應有具體因應對策，俾使損害降至最低。就以我鄰近國家與</w:t>
      </w:r>
      <w:r w:rsidRPr="008E5DE0">
        <w:rPr>
          <w:rFonts w:hint="eastAsia"/>
        </w:rPr>
        <w:t>FTA</w:t>
      </w:r>
      <w:r w:rsidRPr="008E5DE0">
        <w:rPr>
          <w:rFonts w:hint="eastAsia"/>
        </w:rPr>
        <w:t>夥伴間的貿易額，占該國總貿易額之比重（覆蓋率）來比較；新加坡約</w:t>
      </w:r>
      <w:r w:rsidRPr="008E5DE0">
        <w:rPr>
          <w:rFonts w:hint="eastAsia"/>
        </w:rPr>
        <w:t>78%</w:t>
      </w:r>
      <w:r w:rsidRPr="008E5DE0">
        <w:rPr>
          <w:rFonts w:hint="eastAsia"/>
        </w:rPr>
        <w:t>、韓國約</w:t>
      </w:r>
      <w:r w:rsidRPr="008E5DE0">
        <w:rPr>
          <w:rFonts w:hint="eastAsia"/>
        </w:rPr>
        <w:t>70%</w:t>
      </w:r>
      <w:r w:rsidRPr="008E5DE0">
        <w:rPr>
          <w:rFonts w:hint="eastAsia"/>
        </w:rPr>
        <w:t>、日本約</w:t>
      </w:r>
      <w:r w:rsidRPr="008E5DE0">
        <w:rPr>
          <w:rFonts w:hint="eastAsia"/>
        </w:rPr>
        <w:t>60%</w:t>
      </w:r>
      <w:r w:rsidRPr="008E5DE0">
        <w:rPr>
          <w:rFonts w:hint="eastAsia"/>
        </w:rPr>
        <w:t>。但反觀目前台灣已簽訂</w:t>
      </w:r>
      <w:r w:rsidRPr="008E5DE0">
        <w:rPr>
          <w:rFonts w:hint="eastAsia"/>
        </w:rPr>
        <w:t>FTA</w:t>
      </w:r>
      <w:r w:rsidRPr="008E5DE0">
        <w:rPr>
          <w:rFonts w:hint="eastAsia"/>
        </w:rPr>
        <w:t>（含中南美五小國及</w:t>
      </w:r>
      <w:r w:rsidRPr="008E5DE0">
        <w:rPr>
          <w:rFonts w:hint="eastAsia"/>
        </w:rPr>
        <w:t>ECFA</w:t>
      </w:r>
      <w:r w:rsidRPr="008E5DE0">
        <w:rPr>
          <w:rFonts w:hint="eastAsia"/>
        </w:rPr>
        <w:t>的早收清單）的覆蓋率僅有</w:t>
      </w:r>
      <w:r w:rsidRPr="008E5DE0">
        <w:rPr>
          <w:rFonts w:hint="eastAsia"/>
        </w:rPr>
        <w:t>9.68%</w:t>
      </w:r>
      <w:r w:rsidRPr="008E5DE0">
        <w:rPr>
          <w:rFonts w:hint="eastAsia"/>
        </w:rPr>
        <w:t>。而大陸推動的「區域全面經濟夥伴關係」（</w:t>
      </w:r>
      <w:r w:rsidRPr="008E5DE0">
        <w:rPr>
          <w:rFonts w:hint="eastAsia"/>
        </w:rPr>
        <w:t>RCEP</w:t>
      </w:r>
      <w:r w:rsidRPr="008E5DE0">
        <w:rPr>
          <w:rFonts w:hint="eastAsia"/>
        </w:rPr>
        <w:t>）共</w:t>
      </w:r>
      <w:r w:rsidRPr="008E5DE0">
        <w:rPr>
          <w:rFonts w:hint="eastAsia"/>
        </w:rPr>
        <w:t>16</w:t>
      </w:r>
      <w:r w:rsidRPr="008E5DE0">
        <w:rPr>
          <w:rFonts w:hint="eastAsia"/>
        </w:rPr>
        <w:t>國</w:t>
      </w:r>
      <w:r w:rsidRPr="008E5DE0">
        <w:rPr>
          <w:rFonts w:hint="eastAsia"/>
        </w:rPr>
        <w:t>35</w:t>
      </w:r>
      <w:r w:rsidRPr="008E5DE0">
        <w:rPr>
          <w:rFonts w:hint="eastAsia"/>
        </w:rPr>
        <w:t>億人口（世界人口</w:t>
      </w:r>
      <w:r w:rsidRPr="008E5DE0">
        <w:rPr>
          <w:rFonts w:hint="eastAsia"/>
        </w:rPr>
        <w:t>1/2</w:t>
      </w:r>
      <w:r w:rsidRPr="008E5DE0">
        <w:rPr>
          <w:rFonts w:hint="eastAsia"/>
        </w:rPr>
        <w:t>），其</w:t>
      </w:r>
      <w:r w:rsidRPr="008E5DE0">
        <w:rPr>
          <w:rFonts w:hint="eastAsia"/>
        </w:rPr>
        <w:t>GDP</w:t>
      </w:r>
      <w:r w:rsidRPr="008E5DE0">
        <w:rPr>
          <w:rFonts w:hint="eastAsia"/>
        </w:rPr>
        <w:t>共</w:t>
      </w:r>
      <w:r w:rsidRPr="008E5DE0">
        <w:rPr>
          <w:rFonts w:hint="eastAsia"/>
        </w:rPr>
        <w:t>23</w:t>
      </w:r>
      <w:r w:rsidRPr="008E5DE0">
        <w:rPr>
          <w:rFonts w:hint="eastAsia"/>
        </w:rPr>
        <w:t>兆美美元（占世界總值</w:t>
      </w:r>
      <w:r w:rsidRPr="008E5DE0">
        <w:rPr>
          <w:rFonts w:hint="eastAsia"/>
        </w:rPr>
        <w:t>1/3</w:t>
      </w:r>
      <w:r w:rsidRPr="008E5DE0">
        <w:rPr>
          <w:rFonts w:hint="eastAsia"/>
        </w:rPr>
        <w:t>）。占台灣外貿總額的</w:t>
      </w:r>
      <w:r w:rsidRPr="008E5DE0">
        <w:rPr>
          <w:rFonts w:hint="eastAsia"/>
        </w:rPr>
        <w:t>59%</w:t>
      </w:r>
      <w:r w:rsidRPr="008E5DE0">
        <w:rPr>
          <w:rFonts w:hint="eastAsia"/>
        </w:rPr>
        <w:t>，對外</w:t>
      </w:r>
      <w:r w:rsidRPr="008E5DE0">
        <w:rPr>
          <w:rFonts w:hint="eastAsia"/>
        </w:rPr>
        <w:lastRenderedPageBreak/>
        <w:t>投資的</w:t>
      </w:r>
      <w:r w:rsidRPr="008E5DE0">
        <w:rPr>
          <w:rFonts w:hint="eastAsia"/>
        </w:rPr>
        <w:t>65%</w:t>
      </w:r>
      <w:r w:rsidRPr="008E5DE0">
        <w:rPr>
          <w:rFonts w:hint="eastAsia"/>
        </w:rPr>
        <w:t>。由日本領導推動之「跨太平洋夥伴全面發展協定」（</w:t>
      </w:r>
      <w:r w:rsidRPr="008E5DE0">
        <w:rPr>
          <w:rFonts w:hint="eastAsia"/>
        </w:rPr>
        <w:t>CPTPP</w:t>
      </w:r>
      <w:r w:rsidRPr="008E5DE0">
        <w:rPr>
          <w:rFonts w:hint="eastAsia"/>
        </w:rPr>
        <w:t>）也已經在智利正式簽署，共</w:t>
      </w:r>
      <w:r w:rsidRPr="008E5DE0">
        <w:rPr>
          <w:rFonts w:hint="eastAsia"/>
        </w:rPr>
        <w:t>11</w:t>
      </w:r>
      <w:r w:rsidRPr="008E5DE0">
        <w:rPr>
          <w:rFonts w:hint="eastAsia"/>
        </w:rPr>
        <w:t>國，</w:t>
      </w:r>
      <w:r w:rsidRPr="008E5DE0">
        <w:rPr>
          <w:rFonts w:hint="eastAsia"/>
        </w:rPr>
        <w:t>GDP</w:t>
      </w:r>
      <w:r w:rsidRPr="008E5DE0">
        <w:rPr>
          <w:rFonts w:hint="eastAsia"/>
        </w:rPr>
        <w:t>占全球</w:t>
      </w:r>
      <w:r w:rsidRPr="008E5DE0">
        <w:rPr>
          <w:rFonts w:hint="eastAsia"/>
        </w:rPr>
        <w:t>13%</w:t>
      </w:r>
      <w:r w:rsidRPr="008E5DE0">
        <w:rPr>
          <w:rFonts w:hint="eastAsia"/>
        </w:rPr>
        <w:t>，台灣出口</w:t>
      </w:r>
      <w:r w:rsidRPr="008E5DE0">
        <w:rPr>
          <w:rFonts w:hint="eastAsia"/>
        </w:rPr>
        <w:t>CPTPP</w:t>
      </w:r>
      <w:r w:rsidRPr="008E5DE0">
        <w:rPr>
          <w:rFonts w:hint="eastAsia"/>
        </w:rPr>
        <w:t>占總出口</w:t>
      </w:r>
      <w:r w:rsidRPr="008E5DE0">
        <w:rPr>
          <w:rFonts w:hint="eastAsia"/>
        </w:rPr>
        <w:t>22%</w:t>
      </w:r>
      <w:r w:rsidRPr="008E5DE0">
        <w:rPr>
          <w:rFonts w:hint="eastAsia"/>
        </w:rPr>
        <w:t>。整合區域內夥伴國家相互減免進口關稅，區域外非會員國如台灣則要負擔約</w:t>
      </w:r>
      <w:r w:rsidRPr="008E5DE0">
        <w:rPr>
          <w:rFonts w:hint="eastAsia"/>
        </w:rPr>
        <w:t>10%</w:t>
      </w:r>
      <w:r w:rsidRPr="008E5DE0">
        <w:rPr>
          <w:rFonts w:hint="eastAsia"/>
        </w:rPr>
        <w:t>關稅。加減綜合上端主客觀現實景況，</w:t>
      </w:r>
      <w:r w:rsidRPr="008E5DE0">
        <w:rPr>
          <w:rFonts w:hint="eastAsia"/>
        </w:rPr>
        <w:t>ECFA</w:t>
      </w:r>
      <w:r w:rsidRPr="008E5DE0">
        <w:rPr>
          <w:rFonts w:hint="eastAsia"/>
        </w:rPr>
        <w:t>甚而兩岸全面經貿協議，對我國能否參與國際經貿整合減免關稅至為重要，影響怎麼只會是經濟部長所言的</w:t>
      </w:r>
      <w:r w:rsidRPr="008E5DE0">
        <w:rPr>
          <w:rFonts w:hint="eastAsia"/>
        </w:rPr>
        <w:t>5%</w:t>
      </w:r>
      <w:r w:rsidRPr="008E5DE0">
        <w:rPr>
          <w:rFonts w:hint="eastAsia"/>
        </w:rPr>
        <w:t>，特向行政院提出質詢。</w:t>
      </w:r>
    </w:p>
    <w:p w:rsidR="00A25387" w:rsidRPr="00E32FF9"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一、對於大陸可能取消「兩岸經濟合作架構協議」（</w:t>
      </w:r>
      <w:r>
        <w:rPr>
          <w:rFonts w:hint="eastAsia"/>
        </w:rPr>
        <w:t>ECFA</w:t>
      </w:r>
      <w:r>
        <w:rPr>
          <w:rFonts w:hint="eastAsia"/>
        </w:rPr>
        <w:t>），根據財政部關務署統計，自民國</w:t>
      </w:r>
      <w:r>
        <w:rPr>
          <w:rFonts w:hint="eastAsia"/>
        </w:rPr>
        <w:t>100</w:t>
      </w:r>
      <w:r>
        <w:rPr>
          <w:rFonts w:hint="eastAsia"/>
        </w:rPr>
        <w:t>年兩岸實施</w:t>
      </w:r>
      <w:r>
        <w:rPr>
          <w:rFonts w:hint="eastAsia"/>
        </w:rPr>
        <w:t>ECFA</w:t>
      </w:r>
      <w:r>
        <w:rPr>
          <w:rFonts w:hint="eastAsia"/>
        </w:rPr>
        <w:t>以來，到今（</w:t>
      </w:r>
      <w:r>
        <w:rPr>
          <w:rFonts w:hint="eastAsia"/>
        </w:rPr>
        <w:t>108</w:t>
      </w:r>
      <w:r>
        <w:rPr>
          <w:rFonts w:hint="eastAsia"/>
        </w:rPr>
        <w:t>）年</w:t>
      </w:r>
      <w:r>
        <w:rPr>
          <w:rFonts w:hint="eastAsia"/>
        </w:rPr>
        <w:t>4</w:t>
      </w:r>
      <w:r>
        <w:rPr>
          <w:rFonts w:hint="eastAsia"/>
        </w:rPr>
        <w:t>月，台灣對大陸出口估計累積減免關稅金額約</w:t>
      </w:r>
      <w:r>
        <w:rPr>
          <w:rFonts w:hint="eastAsia"/>
        </w:rPr>
        <w:t>66.57</w:t>
      </w:r>
      <w:r>
        <w:rPr>
          <w:rFonts w:hint="eastAsia"/>
        </w:rPr>
        <w:t>億美元，但大陸對台出口累積減免關稅金額約</w:t>
      </w:r>
      <w:r>
        <w:rPr>
          <w:rFonts w:hint="eastAsia"/>
        </w:rPr>
        <w:t>5.84</w:t>
      </w:r>
      <w:r>
        <w:rPr>
          <w:rFonts w:hint="eastAsia"/>
        </w:rPr>
        <w:t>億美元。惟經濟部長沈榮津表示，相關評估經濟部都有在做，廠商的敏感度也夠高，初估影響大約在</w:t>
      </w:r>
      <w:r>
        <w:rPr>
          <w:rFonts w:hint="eastAsia"/>
        </w:rPr>
        <w:t>5%</w:t>
      </w:r>
      <w:r>
        <w:rPr>
          <w:rFonts w:hint="eastAsia"/>
        </w:rPr>
        <w:t>左右，金額不多。</w:t>
      </w:r>
    </w:p>
    <w:p w:rsidR="00A25387" w:rsidRDefault="00A25387" w:rsidP="00A25387">
      <w:pPr>
        <w:pStyle w:val="afffff0"/>
        <w:spacing w:line="380" w:lineRule="exact"/>
        <w:ind w:left="633" w:hanging="422"/>
      </w:pPr>
      <w:r>
        <w:rPr>
          <w:rFonts w:hint="eastAsia"/>
        </w:rPr>
        <w:t>二、據資料顯示，台灣對大陸出口減免關稅金額成長率雖然有逐年降低的趨勢，那是因相對基礎大，實際減免金額卻逐年上升，早期收穫貨品出口值在去年甚至創下</w:t>
      </w:r>
      <w:r>
        <w:rPr>
          <w:rFonts w:hint="eastAsia"/>
        </w:rPr>
        <w:t>236</w:t>
      </w:r>
      <w:r>
        <w:rPr>
          <w:rFonts w:hint="eastAsia"/>
        </w:rPr>
        <w:t>億美元新高。在</w:t>
      </w:r>
      <w:r>
        <w:rPr>
          <w:rFonts w:hint="eastAsia"/>
        </w:rPr>
        <w:t>WTO</w:t>
      </w:r>
      <w:r>
        <w:rPr>
          <w:rFonts w:hint="eastAsia"/>
        </w:rPr>
        <w:t>架構下，</w:t>
      </w:r>
      <w:r>
        <w:rPr>
          <w:rFonts w:hint="eastAsia"/>
        </w:rPr>
        <w:t>ECFA</w:t>
      </w:r>
      <w:r>
        <w:rPr>
          <w:rFonts w:hint="eastAsia"/>
        </w:rPr>
        <w:t>對</w:t>
      </w:r>
      <w:r>
        <w:rPr>
          <w:rFonts w:hint="eastAsia"/>
        </w:rPr>
        <w:t>ICT</w:t>
      </w:r>
      <w:r>
        <w:rPr>
          <w:rFonts w:hint="eastAsia"/>
        </w:rPr>
        <w:t>產業沒影響，但高度依賴</w:t>
      </w:r>
      <w:r>
        <w:rPr>
          <w:rFonts w:hint="eastAsia"/>
        </w:rPr>
        <w:t>ECFA</w:t>
      </w:r>
      <w:r>
        <w:rPr>
          <w:rFonts w:hint="eastAsia"/>
        </w:rPr>
        <w:t>的傳產影響就很大，因我們的</w:t>
      </w:r>
      <w:r>
        <w:rPr>
          <w:rFonts w:hint="eastAsia"/>
        </w:rPr>
        <w:t>FTA</w:t>
      </w:r>
      <w:r>
        <w:rPr>
          <w:rFonts w:hint="eastAsia"/>
        </w:rPr>
        <w:t>覆蓋率僅</w:t>
      </w:r>
      <w:r>
        <w:rPr>
          <w:rFonts w:hint="eastAsia"/>
        </w:rPr>
        <w:t>9.7%</w:t>
      </w:r>
      <w:r>
        <w:rPr>
          <w:rFonts w:hint="eastAsia"/>
        </w:rPr>
        <w:t>，如果沒有</w:t>
      </w:r>
      <w:r>
        <w:rPr>
          <w:rFonts w:hint="eastAsia"/>
        </w:rPr>
        <w:t>ECFA</w:t>
      </w:r>
      <w:r>
        <w:rPr>
          <w:rFonts w:hint="eastAsia"/>
        </w:rPr>
        <w:t>，我們傳統產業根本無法競爭。</w:t>
      </w:r>
    </w:p>
    <w:p w:rsidR="00A25387" w:rsidRDefault="00A25387" w:rsidP="00A25387">
      <w:pPr>
        <w:pStyle w:val="afffff0"/>
        <w:spacing w:line="380" w:lineRule="exact"/>
        <w:ind w:left="633" w:hanging="422"/>
      </w:pPr>
      <w:r>
        <w:rPr>
          <w:rFonts w:hint="eastAsia"/>
        </w:rPr>
        <w:t>三、台灣與大陸的經濟關係密切，</w:t>
      </w:r>
      <w:r>
        <w:rPr>
          <w:rFonts w:hint="eastAsia"/>
        </w:rPr>
        <w:t>ECFA</w:t>
      </w:r>
      <w:r>
        <w:rPr>
          <w:rFonts w:hint="eastAsia"/>
        </w:rPr>
        <w:t>終止條款不須要理由，就可能成為大陸威脅台灣籌碼。北京如果還對台灣領土有野心，文攻武嚇只是強者的悲鳴，但經濟上對付台灣則會造成立即的影響，換言之；大陸只要談</w:t>
      </w:r>
      <w:r>
        <w:rPr>
          <w:rFonts w:hint="eastAsia"/>
        </w:rPr>
        <w:t>ECFA</w:t>
      </w:r>
      <w:r>
        <w:rPr>
          <w:rFonts w:hint="eastAsia"/>
        </w:rPr>
        <w:t>的終止條款，對台灣的股匯市必然會有嚴重的影響。現階段大陸的冷漠，主要是對蔡政府兩岸政策不滿，加上蔡對香港問題提出批評，也是為台灣</w:t>
      </w:r>
      <w:r>
        <w:rPr>
          <w:rFonts w:hint="eastAsia"/>
        </w:rPr>
        <w:t>2020</w:t>
      </w:r>
      <w:r>
        <w:rPr>
          <w:rFonts w:hint="eastAsia"/>
        </w:rPr>
        <w:t>選舉，所採取的預防措施，大陸要先進行相關預防。</w:t>
      </w:r>
    </w:p>
    <w:p w:rsidR="00A25387" w:rsidRDefault="00A25387" w:rsidP="00A25387">
      <w:pPr>
        <w:pStyle w:val="afffff0"/>
        <w:spacing w:line="380" w:lineRule="exact"/>
        <w:ind w:left="633" w:hanging="422"/>
      </w:pPr>
      <w:r>
        <w:rPr>
          <w:rFonts w:hint="eastAsia"/>
        </w:rPr>
        <w:t>四、「兩岸經濟合作架構協議」（</w:t>
      </w:r>
      <w:r>
        <w:rPr>
          <w:rFonts w:hint="eastAsia"/>
        </w:rPr>
        <w:t>ECFA</w:t>
      </w:r>
      <w:r>
        <w:rPr>
          <w:rFonts w:hint="eastAsia"/>
        </w:rPr>
        <w:t>），目前兩岸仍是很正常的執行運作當中，據原先協定，若任何一方要終止，需要書面通知且進行協商，不是任何一方說要斷就可以斷的。目前台灣有</w:t>
      </w:r>
      <w:r>
        <w:rPr>
          <w:rFonts w:hint="eastAsia"/>
        </w:rPr>
        <w:t>5%</w:t>
      </w:r>
      <w:r>
        <w:rPr>
          <w:rFonts w:hint="eastAsia"/>
        </w:rPr>
        <w:t>的貿易出口透過</w:t>
      </w:r>
      <w:r>
        <w:rPr>
          <w:rFonts w:hint="eastAsia"/>
        </w:rPr>
        <w:t>ECFA</w:t>
      </w:r>
      <w:r>
        <w:rPr>
          <w:rFonts w:hint="eastAsia"/>
        </w:rPr>
        <w:t>架構協議「早期收穫清單」而獲得免關稅，但還有更大多數貿易商品未能被涵蓋在此清單內，需再簽署「兩岸服務貿易協議」及「兩岸貨品貿易協議」，才能讓所有商品免除關稅。若大陸真的開口終止</w:t>
      </w:r>
      <w:r>
        <w:rPr>
          <w:rFonts w:hint="eastAsia"/>
        </w:rPr>
        <w:t>ECFA</w:t>
      </w:r>
      <w:r>
        <w:rPr>
          <w:rFonts w:hint="eastAsia"/>
        </w:rPr>
        <w:t>，一定對台灣會有不良的後遺症產生。</w:t>
      </w:r>
    </w:p>
    <w:p w:rsidR="00A25387" w:rsidRPr="008E5DE0" w:rsidRDefault="00A25387" w:rsidP="00A25387">
      <w:pPr>
        <w:pStyle w:val="afb"/>
        <w:spacing w:beforeLines="100" w:before="335" w:line="420" w:lineRule="exact"/>
        <w:ind w:leftChars="0" w:left="1425" w:hangingChars="500" w:hanging="1425"/>
      </w:pPr>
      <w:r>
        <w:rPr>
          <w:rFonts w:hint="eastAsia"/>
        </w:rPr>
        <w:t>（五十八）</w:t>
      </w:r>
      <w:r w:rsidRPr="008E5DE0">
        <w:rPr>
          <w:rFonts w:hint="eastAsia"/>
        </w:rPr>
        <w:t>本院黃委員昭順，針對主計總處日前公布的就業調查，今（</w:t>
      </w:r>
      <w:r w:rsidRPr="008E5DE0">
        <w:rPr>
          <w:rFonts w:hint="eastAsia"/>
        </w:rPr>
        <w:t>108</w:t>
      </w:r>
      <w:r w:rsidRPr="008E5DE0">
        <w:rPr>
          <w:rFonts w:hint="eastAsia"/>
        </w:rPr>
        <w:t>）年</w:t>
      </w:r>
      <w:r w:rsidRPr="008E5DE0">
        <w:rPr>
          <w:rFonts w:hint="eastAsia"/>
        </w:rPr>
        <w:t>9</w:t>
      </w:r>
      <w:r w:rsidRPr="008E5DE0">
        <w:rPr>
          <w:rFonts w:hint="eastAsia"/>
        </w:rPr>
        <w:t>月我國的就業者</w:t>
      </w:r>
      <w:r w:rsidRPr="008E5DE0">
        <w:rPr>
          <w:rFonts w:hint="eastAsia"/>
        </w:rPr>
        <w:t>1,150</w:t>
      </w:r>
      <w:r w:rsidRPr="008E5DE0">
        <w:rPr>
          <w:rFonts w:hint="eastAsia"/>
        </w:rPr>
        <w:t>萬人，比去年同月增加不到</w:t>
      </w:r>
      <w:r w:rsidRPr="008E5DE0">
        <w:rPr>
          <w:rFonts w:hint="eastAsia"/>
        </w:rPr>
        <w:t>6</w:t>
      </w:r>
      <w:r w:rsidRPr="008E5DE0">
        <w:rPr>
          <w:rFonts w:hint="eastAsia"/>
        </w:rPr>
        <w:t>萬，特再提醒蔡政府，國家整體經濟依然未能有效提升，國</w:t>
      </w:r>
      <w:r w:rsidRPr="008E5DE0">
        <w:rPr>
          <w:rFonts w:hint="eastAsia"/>
        </w:rPr>
        <w:lastRenderedPageBreak/>
        <w:t>內各個產業仍屬疲弱，就業機會明顯不足。蔡總統於</w:t>
      </w:r>
      <w:r w:rsidRPr="008E5DE0">
        <w:rPr>
          <w:rFonts w:hint="eastAsia"/>
        </w:rPr>
        <w:t>2016</w:t>
      </w:r>
      <w:r w:rsidRPr="008E5DE0">
        <w:rPr>
          <w:rFonts w:hint="eastAsia"/>
        </w:rPr>
        <w:t>年開始執政，此前每年就業人數成長皆逾</w:t>
      </w:r>
      <w:r w:rsidRPr="008E5DE0">
        <w:rPr>
          <w:rFonts w:hint="eastAsia"/>
        </w:rPr>
        <w:t>10</w:t>
      </w:r>
      <w:r w:rsidRPr="008E5DE0">
        <w:rPr>
          <w:rFonts w:hint="eastAsia"/>
        </w:rPr>
        <w:t>萬，甚至</w:t>
      </w:r>
      <w:r w:rsidRPr="008E5DE0">
        <w:rPr>
          <w:rFonts w:hint="eastAsia"/>
        </w:rPr>
        <w:t>20</w:t>
      </w:r>
      <w:r w:rsidRPr="008E5DE0">
        <w:rPr>
          <w:rFonts w:hint="eastAsia"/>
        </w:rPr>
        <w:t>萬，此後每況愈下，年年在</w:t>
      </w:r>
      <w:r w:rsidRPr="008E5DE0">
        <w:rPr>
          <w:rFonts w:hint="eastAsia"/>
        </w:rPr>
        <w:t>10</w:t>
      </w:r>
      <w:r w:rsidRPr="008E5DE0">
        <w:rPr>
          <w:rFonts w:hint="eastAsia"/>
        </w:rPr>
        <w:t>萬以下，這</w:t>
      </w:r>
      <w:r w:rsidRPr="008E5DE0">
        <w:rPr>
          <w:rFonts w:hint="eastAsia"/>
        </w:rPr>
        <w:t>3</w:t>
      </w:r>
      <w:r w:rsidRPr="008E5DE0">
        <w:rPr>
          <w:rFonts w:hint="eastAsia"/>
        </w:rPr>
        <w:t>年半以來，到底是什麼原因讓就業成長趨近停滯？政府能不深切檢討嗎？再以今年與去年比，青年各年齡層的失業率都比去年同期來得更高，政府口口聲聲今年有轉單效應，有台商回台，創造了數萬個就業機會，但是調查結果反映的是青年人的失業率比去年更高，數據的顯示是冷冰冰的事實，這不是華麗藻辭可以掩飾的，也在在說明青年失業情況仍然艱困並未獲改善。過去蔡總統在野時曾「十問馬政府」為何實質薪資倒退</w:t>
      </w:r>
      <w:r w:rsidRPr="008E5DE0">
        <w:rPr>
          <w:rFonts w:hint="eastAsia"/>
        </w:rPr>
        <w:t>16</w:t>
      </w:r>
      <w:r w:rsidRPr="008E5DE0">
        <w:rPr>
          <w:rFonts w:hint="eastAsia"/>
        </w:rPr>
        <w:t>年，並批評馬政府無法回應人民深切的期待。韶光易逝歲月如梭，蔡政府上任迄今轉瞬</w:t>
      </w:r>
      <w:r w:rsidRPr="008E5DE0">
        <w:rPr>
          <w:rFonts w:hint="eastAsia"/>
        </w:rPr>
        <w:t>4</w:t>
      </w:r>
      <w:r w:rsidRPr="008E5DE0">
        <w:rPr>
          <w:rFonts w:hint="eastAsia"/>
        </w:rPr>
        <w:t>年即屆，實質薪資卻已繼續倒退至</w:t>
      </w:r>
      <w:r w:rsidRPr="008E5DE0">
        <w:rPr>
          <w:rFonts w:hint="eastAsia"/>
        </w:rPr>
        <w:t>19</w:t>
      </w:r>
      <w:r w:rsidRPr="008E5DE0">
        <w:rPr>
          <w:rFonts w:hint="eastAsia"/>
        </w:rPr>
        <w:t>年，請問又符達全台灣</w:t>
      </w:r>
      <w:r w:rsidRPr="008E5DE0">
        <w:rPr>
          <w:rFonts w:hint="eastAsia"/>
        </w:rPr>
        <w:t>2,300</w:t>
      </w:r>
      <w:r w:rsidRPr="008E5DE0">
        <w:rPr>
          <w:rFonts w:hint="eastAsia"/>
        </w:rPr>
        <w:t>萬人民期待了嗎，特向行政院提出質詢。</w:t>
      </w:r>
    </w:p>
    <w:p w:rsidR="00A25387" w:rsidRPr="00E32FF9"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一、蔡總統日前出席「國際青商會全國年會開幕典禮」時表示，過去</w:t>
      </w:r>
      <w:r>
        <w:rPr>
          <w:rFonts w:hint="eastAsia"/>
        </w:rPr>
        <w:t>3</w:t>
      </w:r>
      <w:r>
        <w:rPr>
          <w:rFonts w:hint="eastAsia"/>
        </w:rPr>
        <w:t>年多來國際情勢變化很大，但是政府努力改善臺灣的經濟結構，多元布局，整體經濟轉型的成果逐漸顯現出來。我們用前瞻建設投資台灣，擴大內需，吸引史上最大規模的台商回流投資，連外商也紛紛加碼跟進。因為有大家跟政府一起打拚，讓台灣在美中貿易戰的風暴中，經濟依然穩定成長，在今（</w:t>
      </w:r>
      <w:r>
        <w:rPr>
          <w:rFonts w:hint="eastAsia"/>
        </w:rPr>
        <w:t>2019</w:t>
      </w:r>
      <w:r>
        <w:rPr>
          <w:rFonts w:hint="eastAsia"/>
        </w:rPr>
        <w:t>）年第</w:t>
      </w:r>
      <w:r>
        <w:rPr>
          <w:rFonts w:hint="eastAsia"/>
        </w:rPr>
        <w:t>2</w:t>
      </w:r>
      <w:r>
        <w:rPr>
          <w:rFonts w:hint="eastAsia"/>
        </w:rPr>
        <w:t>季的經濟成長率，我們是亞洲四小龍第</w:t>
      </w:r>
      <w:r>
        <w:rPr>
          <w:rFonts w:hint="eastAsia"/>
        </w:rPr>
        <w:t>1</w:t>
      </w:r>
      <w:r>
        <w:rPr>
          <w:rFonts w:hint="eastAsia"/>
        </w:rPr>
        <w:t>名，預估全年經濟成長率也是四小龍第</w:t>
      </w:r>
      <w:r>
        <w:rPr>
          <w:rFonts w:hint="eastAsia"/>
        </w:rPr>
        <w:t>1</w:t>
      </w:r>
      <w:r>
        <w:rPr>
          <w:rFonts w:hint="eastAsia"/>
        </w:rPr>
        <w:t>名。</w:t>
      </w:r>
    </w:p>
    <w:p w:rsidR="00A25387" w:rsidRDefault="00A25387" w:rsidP="00A25387">
      <w:pPr>
        <w:pStyle w:val="afffff0"/>
        <w:spacing w:line="380" w:lineRule="exact"/>
        <w:ind w:left="633" w:hanging="422"/>
      </w:pPr>
      <w:r>
        <w:rPr>
          <w:rFonts w:hint="eastAsia"/>
        </w:rPr>
        <w:t>二、蔡總統自上任以來雖然亟欲改善就業，尤其改善青年就業，然而就業政策、產業政策息息相關，沒有妥適的產業政策，就不可能有好的就業表現，在這種情況下，任憑政府怎麼修法改善勞動條件，提升最低工資，其效果亦屬杯水車薪，有時甚至適得其反，一例一休翻來覆去的修法，引發無窮的民怨，就是最明顯的例子。</w:t>
      </w:r>
    </w:p>
    <w:p w:rsidR="00A25387" w:rsidRDefault="00A25387" w:rsidP="00A25387">
      <w:pPr>
        <w:pStyle w:val="afffff0"/>
        <w:spacing w:line="380" w:lineRule="exact"/>
        <w:ind w:left="633" w:hanging="422"/>
      </w:pPr>
      <w:r>
        <w:rPr>
          <w:rFonts w:hint="eastAsia"/>
        </w:rPr>
        <w:t>三、依主計總處甫公布的就業調查，今（</w:t>
      </w:r>
      <w:r>
        <w:rPr>
          <w:rFonts w:hint="eastAsia"/>
        </w:rPr>
        <w:t>108</w:t>
      </w:r>
      <w:r>
        <w:rPr>
          <w:rFonts w:hint="eastAsia"/>
        </w:rPr>
        <w:t>）年</w:t>
      </w:r>
      <w:r>
        <w:rPr>
          <w:rFonts w:hint="eastAsia"/>
        </w:rPr>
        <w:t>9</w:t>
      </w:r>
      <w:r>
        <w:rPr>
          <w:rFonts w:hint="eastAsia"/>
        </w:rPr>
        <w:t>月我國的就業者</w:t>
      </w:r>
      <w:r>
        <w:rPr>
          <w:rFonts w:hint="eastAsia"/>
        </w:rPr>
        <w:t>1,150</w:t>
      </w:r>
      <w:r>
        <w:rPr>
          <w:rFonts w:hint="eastAsia"/>
        </w:rPr>
        <w:t>萬人，比去年同月增加不到</w:t>
      </w:r>
      <w:r>
        <w:rPr>
          <w:rFonts w:hint="eastAsia"/>
        </w:rPr>
        <w:t>6</w:t>
      </w:r>
      <w:r>
        <w:rPr>
          <w:rFonts w:hint="eastAsia"/>
        </w:rPr>
        <w:t>萬，排除</w:t>
      </w:r>
      <w:r>
        <w:rPr>
          <w:rFonts w:hint="eastAsia"/>
        </w:rPr>
        <w:t>2001</w:t>
      </w:r>
      <w:r>
        <w:rPr>
          <w:rFonts w:hint="eastAsia"/>
        </w:rPr>
        <w:t>年、</w:t>
      </w:r>
      <w:r>
        <w:rPr>
          <w:rFonts w:hint="eastAsia"/>
        </w:rPr>
        <w:t>2009</w:t>
      </w:r>
      <w:r>
        <w:rPr>
          <w:rFonts w:hint="eastAsia"/>
        </w:rPr>
        <w:t>年兩次全球經濟風暴，這個增幅已創了歷年最低，顯示就業機會明顯不足。所幸，如今還有</w:t>
      </w:r>
      <w:r>
        <w:rPr>
          <w:rFonts w:hint="eastAsia"/>
        </w:rPr>
        <w:t>70</w:t>
      </w:r>
      <w:r>
        <w:rPr>
          <w:rFonts w:hint="eastAsia"/>
        </w:rPr>
        <w:t>多萬的海外就業、逾</w:t>
      </w:r>
      <w:r>
        <w:rPr>
          <w:rFonts w:hint="eastAsia"/>
        </w:rPr>
        <w:t>2</w:t>
      </w:r>
      <w:r>
        <w:rPr>
          <w:rFonts w:hint="eastAsia"/>
        </w:rPr>
        <w:t>百萬傳銷商撐住這微弱的就業成長，如果沒有海外就業、直銷人力，台灣的就業恐怕將雪上加霜，失業率也將更上層樓。但是，海外就業逐年增加，傳銷商人數逐年增加，美食外送人員逐年增加，是蔡總統昔日所說的「優質工作機會」嗎？</w:t>
      </w:r>
    </w:p>
    <w:p w:rsidR="00A25387" w:rsidRDefault="00A25387" w:rsidP="00A25387">
      <w:pPr>
        <w:pStyle w:val="afffff0"/>
        <w:spacing w:line="380" w:lineRule="exact"/>
        <w:ind w:left="633" w:hanging="422"/>
      </w:pPr>
      <w:r>
        <w:rPr>
          <w:rFonts w:hint="eastAsia"/>
        </w:rPr>
        <w:t>四、據主計總處的資料估得，去年</w:t>
      </w:r>
      <w:r>
        <w:rPr>
          <w:rFonts w:hint="eastAsia"/>
        </w:rPr>
        <w:t>30</w:t>
      </w:r>
      <w:r>
        <w:rPr>
          <w:rFonts w:hint="eastAsia"/>
        </w:rPr>
        <w:t>歲以下年輕人的實質可支配所得</w:t>
      </w:r>
      <w:r>
        <w:rPr>
          <w:rFonts w:hint="eastAsia"/>
        </w:rPr>
        <w:t>39.2</w:t>
      </w:r>
      <w:r>
        <w:rPr>
          <w:rFonts w:hint="eastAsia"/>
        </w:rPr>
        <w:t>萬元，三年來依然停滯，非僅如此，這個實質收入還比不上</w:t>
      </w:r>
      <w:r>
        <w:rPr>
          <w:rFonts w:hint="eastAsia"/>
        </w:rPr>
        <w:t>1994</w:t>
      </w:r>
      <w:r>
        <w:rPr>
          <w:rFonts w:hint="eastAsia"/>
        </w:rPr>
        <w:t>年的</w:t>
      </w:r>
      <w:r>
        <w:rPr>
          <w:rFonts w:hint="eastAsia"/>
        </w:rPr>
        <w:t>42.8</w:t>
      </w:r>
      <w:r>
        <w:rPr>
          <w:rFonts w:hint="eastAsia"/>
        </w:rPr>
        <w:t>萬元，</w:t>
      </w:r>
      <w:r>
        <w:rPr>
          <w:rFonts w:hint="eastAsia"/>
        </w:rPr>
        <w:t>30</w:t>
      </w:r>
      <w:r>
        <w:rPr>
          <w:rFonts w:hint="eastAsia"/>
        </w:rPr>
        <w:t>～</w:t>
      </w:r>
      <w:r>
        <w:rPr>
          <w:rFonts w:hint="eastAsia"/>
        </w:rPr>
        <w:t>34</w:t>
      </w:r>
      <w:r>
        <w:rPr>
          <w:rFonts w:hint="eastAsia"/>
        </w:rPr>
        <w:t>歲經物價指數平減後</w:t>
      </w:r>
      <w:r>
        <w:rPr>
          <w:rFonts w:hint="eastAsia"/>
        </w:rPr>
        <w:lastRenderedPageBreak/>
        <w:t>的實質可支配所得，去年也只有</w:t>
      </w:r>
      <w:r>
        <w:rPr>
          <w:rFonts w:hint="eastAsia"/>
        </w:rPr>
        <w:t>51.5</w:t>
      </w:r>
      <w:r>
        <w:rPr>
          <w:rFonts w:hint="eastAsia"/>
        </w:rPr>
        <w:t>萬元，非僅不如</w:t>
      </w:r>
      <w:r>
        <w:rPr>
          <w:rFonts w:hint="eastAsia"/>
        </w:rPr>
        <w:t>10</w:t>
      </w:r>
      <w:r>
        <w:rPr>
          <w:rFonts w:hint="eastAsia"/>
        </w:rPr>
        <w:t>年前，更不如</w:t>
      </w:r>
      <w:r>
        <w:rPr>
          <w:rFonts w:hint="eastAsia"/>
        </w:rPr>
        <w:t>20</w:t>
      </w:r>
      <w:r>
        <w:rPr>
          <w:rFonts w:hint="eastAsia"/>
        </w:rPr>
        <w:t>年前，</w:t>
      </w:r>
      <w:r>
        <w:rPr>
          <w:rFonts w:hint="eastAsia"/>
        </w:rPr>
        <w:t>1994</w:t>
      </w:r>
      <w:r>
        <w:rPr>
          <w:rFonts w:hint="eastAsia"/>
        </w:rPr>
        <w:t>年這個年齡層的青年實質可支配所得達</w:t>
      </w:r>
      <w:r>
        <w:rPr>
          <w:rFonts w:hint="eastAsia"/>
        </w:rPr>
        <w:t>59.1</w:t>
      </w:r>
      <w:r>
        <w:rPr>
          <w:rFonts w:hint="eastAsia"/>
        </w:rPr>
        <w:t>萬元。以今日青年人如此差的薪資條件，還得面對</w:t>
      </w:r>
      <w:r>
        <w:rPr>
          <w:rFonts w:hint="eastAsia"/>
        </w:rPr>
        <w:t>20</w:t>
      </w:r>
      <w:r>
        <w:rPr>
          <w:rFonts w:hint="eastAsia"/>
        </w:rPr>
        <w:t>多年來高漲數倍的房價，年輕人之苦悶，不言可喻。</w:t>
      </w:r>
    </w:p>
    <w:p w:rsidR="00A25387" w:rsidRDefault="00A25387" w:rsidP="00A25387">
      <w:pPr>
        <w:pStyle w:val="afffff0"/>
        <w:spacing w:line="380" w:lineRule="exact"/>
        <w:ind w:left="633" w:hanging="422"/>
      </w:pPr>
      <w:r>
        <w:rPr>
          <w:rFonts w:hint="eastAsia"/>
        </w:rPr>
        <w:t>五、蔡政府現以數位經濟、資本密集、技術創新為導向的產業政策，日後必將替代可觀的就業人力，這樣的產業政策非但不能創造充分就業，更將擴大貧富差距，而讓更多青年人被迫從事低薪的非典型工作，長此以往，對台灣經濟成長、社會穩定必將帶來巨大的衝擊。換言之；今日產業、就業政策日趨扞格的局面，已非傳統政策所能兩全，三年多來政府就業成績不盡理想，必與此有關，蔡政府若不思改善之道，仍迷失在漂亮的統計數字裡，就業情勢如江河日下，而民怨日深，民情益疲，已不遠矣！</w:t>
      </w:r>
    </w:p>
    <w:p w:rsidR="00A25387" w:rsidRPr="008E5DE0" w:rsidRDefault="00A25387" w:rsidP="00A25387">
      <w:pPr>
        <w:pStyle w:val="afb"/>
        <w:spacing w:beforeLines="100" w:before="335" w:line="420" w:lineRule="exact"/>
        <w:ind w:leftChars="0" w:left="1425" w:hangingChars="500" w:hanging="1425"/>
      </w:pPr>
      <w:r>
        <w:rPr>
          <w:rFonts w:hint="eastAsia"/>
        </w:rPr>
        <w:t>（五十九）</w:t>
      </w:r>
      <w:r w:rsidRPr="008E5DE0">
        <w:rPr>
          <w:rFonts w:hint="eastAsia"/>
        </w:rPr>
        <w:t>本院黃委員昭順，針對蔡政府繼高鐵延伸到屏東之後，再宣布高鐵將從台北延伸到宜蘭，引發社會各界對於「政策買票」的強烈質疑，特籲請有關單位應主動清楚說明。蔡政府施政三年多以來，前三年除丟出了個花費鉅資綁樁的特別預算「錢沾計畫」外，其他的政策幾乎都是為了剷除異己、追殺政敵、撕裂族群及製造社會對立。而今距</w:t>
      </w:r>
      <w:r w:rsidRPr="008E5DE0">
        <w:rPr>
          <w:rFonts w:hint="eastAsia"/>
        </w:rPr>
        <w:t>2020</w:t>
      </w:r>
      <w:r w:rsidRPr="008E5DE0">
        <w:rPr>
          <w:rFonts w:hint="eastAsia"/>
        </w:rPr>
        <w:t>大選不到三個月，卻狂撒幣的大放利多，怎麼會不引發質疑和爭議？國家財政拮据，是蔡總統為了年金改革，大砍公教軍警消人員退撫金的冠冕堂皇理由，但在短短的一、兩個月內卻相繼提出長照</w:t>
      </w:r>
      <w:r w:rsidRPr="008E5DE0">
        <w:rPr>
          <w:rFonts w:hint="eastAsia"/>
        </w:rPr>
        <w:t>3.0</w:t>
      </w:r>
      <w:r w:rsidRPr="008E5DE0">
        <w:rPr>
          <w:rFonts w:hint="eastAsia"/>
        </w:rPr>
        <w:t>的</w:t>
      </w:r>
      <w:r w:rsidRPr="008E5DE0">
        <w:rPr>
          <w:rFonts w:hint="eastAsia"/>
        </w:rPr>
        <w:t>50</w:t>
      </w:r>
      <w:r w:rsidRPr="008E5DE0">
        <w:rPr>
          <w:rFonts w:hint="eastAsia"/>
        </w:rPr>
        <w:t>餘億追加到</w:t>
      </w:r>
      <w:r w:rsidRPr="008E5DE0">
        <w:rPr>
          <w:rFonts w:hint="eastAsia"/>
        </w:rPr>
        <w:t>400</w:t>
      </w:r>
      <w:r w:rsidRPr="008E5DE0">
        <w:rPr>
          <w:rFonts w:hint="eastAsia"/>
        </w:rPr>
        <w:t>億、大型農機具追加</w:t>
      </w:r>
      <w:r w:rsidRPr="008E5DE0">
        <w:rPr>
          <w:rFonts w:hint="eastAsia"/>
        </w:rPr>
        <w:t>8</w:t>
      </w:r>
      <w:r w:rsidRPr="008E5DE0">
        <w:rPr>
          <w:rFonts w:hint="eastAsia"/>
        </w:rPr>
        <w:t>億等等外，高鐵延伸至屏東和宜蘭，兩者合計高達約</w:t>
      </w:r>
      <w:r w:rsidRPr="008E5DE0">
        <w:rPr>
          <w:rFonts w:hint="eastAsia"/>
        </w:rPr>
        <w:t>1,600</w:t>
      </w:r>
      <w:r w:rsidRPr="008E5DE0">
        <w:rPr>
          <w:rFonts w:hint="eastAsia"/>
        </w:rPr>
        <w:t>億元，在之前口口聲聲告訴國人當前國家財政困窘，要人民共體時艱情況下，又怎麼能令一般社會大眾接受！這些施政；到底有沒有仔細評估財務狀況，就說要做？政府為了選舉就可以任意簡化，甚至規避所有的應有評估及計畫流程，讓國庫通黨庫的拿人民納稅血汗錢隨意揮霍嗎？本席樂見福國利民、澤被子孫的交通建設，但動輒千億的「大撒幣」茲事體大，蔡政府是否有必要、負責任地向全民『說清楚，講明白』，特向行政院提出質詢。</w:t>
      </w:r>
    </w:p>
    <w:p w:rsidR="00A25387" w:rsidRPr="00CD0140"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一、占「前瞻基礎建設」半壁江山的所謂「軌道建設」，並沒有高鐵延伸的規劃，而現在分別延伸至屏東和宜蘭，兩者金額合計高達</w:t>
      </w:r>
      <w:r>
        <w:rPr>
          <w:rFonts w:hint="eastAsia"/>
        </w:rPr>
        <w:t>1,600</w:t>
      </w:r>
      <w:r>
        <w:rPr>
          <w:rFonts w:hint="eastAsia"/>
        </w:rPr>
        <w:t>億元，其中延伸至屏東是在去年完成可行性研</w:t>
      </w:r>
      <w:r>
        <w:rPr>
          <w:rFonts w:hint="eastAsia"/>
        </w:rPr>
        <w:lastRenderedPageBreak/>
        <w:t>究報告，預計花費</w:t>
      </w:r>
      <w:r>
        <w:rPr>
          <w:rFonts w:hint="eastAsia"/>
        </w:rPr>
        <w:t>554</w:t>
      </w:r>
      <w:r>
        <w:rPr>
          <w:rFonts w:hint="eastAsia"/>
        </w:rPr>
        <w:t>億元，</w:t>
      </w:r>
      <w:r>
        <w:rPr>
          <w:rFonts w:hint="eastAsia"/>
        </w:rPr>
        <w:t>2029</w:t>
      </w:r>
      <w:r>
        <w:rPr>
          <w:rFonts w:hint="eastAsia"/>
        </w:rPr>
        <w:t>年通車；而延伸到宜蘭則是籌劃多年，經費</w:t>
      </w:r>
      <w:r>
        <w:rPr>
          <w:rFonts w:hint="eastAsia"/>
        </w:rPr>
        <w:t>955</w:t>
      </w:r>
      <w:r>
        <w:rPr>
          <w:rFonts w:hint="eastAsia"/>
        </w:rPr>
        <w:t>億元，預定</w:t>
      </w:r>
      <w:r>
        <w:rPr>
          <w:rFonts w:hint="eastAsia"/>
        </w:rPr>
        <w:t>2030</w:t>
      </w:r>
      <w:r>
        <w:rPr>
          <w:rFonts w:hint="eastAsia"/>
        </w:rPr>
        <w:t>年通車。這麼大的支出，卻是在短短的一、兩個月內相繼提出，在當前國家財政困窘情況下，實在令一般社會大眾很難接受。</w:t>
      </w:r>
    </w:p>
    <w:p w:rsidR="00A25387" w:rsidRDefault="00A25387" w:rsidP="00A25387">
      <w:pPr>
        <w:pStyle w:val="afffff0"/>
        <w:spacing w:line="380" w:lineRule="exact"/>
        <w:ind w:left="633" w:hanging="422"/>
      </w:pPr>
      <w:r>
        <w:rPr>
          <w:rFonts w:hint="eastAsia"/>
        </w:rPr>
        <w:t>二、台北到宜蘭（截彎取直）的「直線鐵路」已經討論多年，</w:t>
      </w:r>
      <w:r>
        <w:rPr>
          <w:rFonts w:hint="eastAsia"/>
        </w:rPr>
        <w:t>2005</w:t>
      </w:r>
      <w:r>
        <w:rPr>
          <w:rFonts w:hint="eastAsia"/>
        </w:rPr>
        <w:t>年完成綜合規劃，卻在隔年的環評大會「不應開發」的結論下，改提替代方案。交通部於</w:t>
      </w:r>
      <w:r>
        <w:rPr>
          <w:rFonts w:hint="eastAsia"/>
        </w:rPr>
        <w:t>2011</w:t>
      </w:r>
      <w:r>
        <w:rPr>
          <w:rFonts w:hint="eastAsia"/>
        </w:rPr>
        <w:t>年</w:t>
      </w:r>
      <w:r>
        <w:rPr>
          <w:rFonts w:hint="eastAsia"/>
        </w:rPr>
        <w:t>4</w:t>
      </w:r>
      <w:r>
        <w:rPr>
          <w:rFonts w:hint="eastAsia"/>
        </w:rPr>
        <w:t>月向行政院提出「可行性研究」報告之後，行政院在同年</w:t>
      </w:r>
      <w:r>
        <w:rPr>
          <w:rFonts w:hint="eastAsia"/>
        </w:rPr>
        <w:t>11</w:t>
      </w:r>
      <w:r>
        <w:rPr>
          <w:rFonts w:hint="eastAsia"/>
        </w:rPr>
        <w:t>月同意辦理綜合規劃。而交通部的鐵路改建工程局甚至在</w:t>
      </w:r>
      <w:r>
        <w:rPr>
          <w:rFonts w:hint="eastAsia"/>
        </w:rPr>
        <w:t>2014</w:t>
      </w:r>
      <w:r>
        <w:rPr>
          <w:rFonts w:hint="eastAsia"/>
        </w:rPr>
        <w:t>年還曾經提出兩個路線方案，都是從台北南港到宜蘭頭城，而沿著國道</w:t>
      </w:r>
      <w:r>
        <w:rPr>
          <w:rFonts w:hint="eastAsia"/>
        </w:rPr>
        <w:t>5</w:t>
      </w:r>
      <w:r>
        <w:rPr>
          <w:rFonts w:hint="eastAsia"/>
        </w:rPr>
        <w:t>號現有路徑的提案，隧道工程較短，卻會經過翡翠水庫保護區，後來則遭擱置。另「高雄─屏東」和「台北─宜蘭」兩段高速鐵路的籌建營運，不但有銀行聯貸的問題，就算沒有土地徵收要向民眾說明溝通、以及經費編列之困擾，是否也一定要先有環境影響評估的審查程序，是否可行？</w:t>
      </w:r>
    </w:p>
    <w:p w:rsidR="00A25387" w:rsidRDefault="00A25387" w:rsidP="00A25387">
      <w:pPr>
        <w:pStyle w:val="afffff0"/>
        <w:spacing w:line="380" w:lineRule="exact"/>
        <w:ind w:left="633" w:hanging="422"/>
      </w:pPr>
      <w:r>
        <w:rPr>
          <w:rFonts w:hint="eastAsia"/>
        </w:rPr>
        <w:t>三、地（區）方是否合適興建高速鐵路，應檢視運量、人口、造價以及興建的時間與技術。簡言之，「四合一」的大哉問是：能不能在（就算如期）完工後，避免鉅額虧損。在</w:t>
      </w:r>
      <w:r>
        <w:rPr>
          <w:rFonts w:hint="eastAsia"/>
        </w:rPr>
        <w:t>1990</w:t>
      </w:r>
      <w:r>
        <w:rPr>
          <w:rFonts w:hint="eastAsia"/>
        </w:rPr>
        <w:t>年代預估任何軌道建設的「運量」，並不會將少子化的人口視之為重要的變數。但而今由於少子化的必然，此亦應已為重要考量！現在對於運量的估測必須、也已經可以做到屏東縣和宜蘭縣的人口成長或減少之趨勢，以及在如果沒有陸客的前提下，每年觀光客的成長人數之趨勢。屏宜二地高鐵的延伸不知是否曾納入重要考量因素！</w:t>
      </w:r>
    </w:p>
    <w:p w:rsidR="00A25387" w:rsidRDefault="00A25387" w:rsidP="00A25387">
      <w:pPr>
        <w:pStyle w:val="afffff0"/>
        <w:spacing w:line="380" w:lineRule="exact"/>
        <w:ind w:left="633" w:hanging="422"/>
      </w:pPr>
      <w:r>
        <w:rPr>
          <w:rFonts w:hint="eastAsia"/>
        </w:rPr>
        <w:t>四、據國發會去（</w:t>
      </w:r>
      <w:r>
        <w:rPr>
          <w:rFonts w:hint="eastAsia"/>
        </w:rPr>
        <w:t>2018</w:t>
      </w:r>
      <w:r>
        <w:rPr>
          <w:rFonts w:hint="eastAsia"/>
        </w:rPr>
        <w:t>）年</w:t>
      </w:r>
      <w:r>
        <w:rPr>
          <w:rFonts w:hint="eastAsia"/>
        </w:rPr>
        <w:t>8</w:t>
      </w:r>
      <w:r>
        <w:rPr>
          <w:rFonts w:hint="eastAsia"/>
        </w:rPr>
        <w:t>月底的推估，</w:t>
      </w:r>
      <w:r>
        <w:rPr>
          <w:rFonts w:hint="eastAsia"/>
        </w:rPr>
        <w:t>2020</w:t>
      </w:r>
      <w:r>
        <w:rPr>
          <w:rFonts w:hint="eastAsia"/>
        </w:rPr>
        <w:t>年到</w:t>
      </w:r>
      <w:r>
        <w:rPr>
          <w:rFonts w:hint="eastAsia"/>
        </w:rPr>
        <w:t>2027</w:t>
      </w:r>
      <w:r>
        <w:rPr>
          <w:rFonts w:hint="eastAsia"/>
        </w:rPr>
        <w:t>年的台灣人口最高峰</w:t>
      </w:r>
      <w:r>
        <w:rPr>
          <w:rFonts w:hint="eastAsia"/>
        </w:rPr>
        <w:t>2,360</w:t>
      </w:r>
      <w:r>
        <w:rPr>
          <w:rFonts w:hint="eastAsia"/>
        </w:rPr>
        <w:t>萬到</w:t>
      </w:r>
      <w:r>
        <w:rPr>
          <w:rFonts w:hint="eastAsia"/>
        </w:rPr>
        <w:t>2,370</w:t>
      </w:r>
      <w:r>
        <w:rPr>
          <w:rFonts w:hint="eastAsia"/>
        </w:rPr>
        <w:t>萬人，一旦過後，</w:t>
      </w:r>
      <w:r>
        <w:rPr>
          <w:rFonts w:hint="eastAsia"/>
        </w:rPr>
        <w:t>2065</w:t>
      </w:r>
      <w:r>
        <w:rPr>
          <w:rFonts w:hint="eastAsia"/>
        </w:rPr>
        <w:t>年將只有</w:t>
      </w:r>
      <w:r>
        <w:rPr>
          <w:rFonts w:hint="eastAsia"/>
        </w:rPr>
        <w:t>1,740</w:t>
      </w:r>
      <w:r>
        <w:rPr>
          <w:rFonts w:hint="eastAsia"/>
        </w:rPr>
        <w:t>萬人。換言之，面對</w:t>
      </w:r>
      <w:r>
        <w:rPr>
          <w:rFonts w:hint="eastAsia"/>
        </w:rPr>
        <w:t>45</w:t>
      </w:r>
      <w:r>
        <w:rPr>
          <w:rFonts w:hint="eastAsia"/>
        </w:rPr>
        <w:t>年後，人口減少兩成到三成的經社環境，台灣高鐵的營運會不會重蹈過去高估運量而產生鉅額虧損的覆轍，才是大家要擔心的事。另外，在車體的造價與機電系統後續的維護整修，以及興建時程是否會延宕，直接影響到的也是高鐵財務狀況、銀行貸款與未來能否自負盈虧的償還能力。特別是「環島高速鐵路」的興建，是否有其必要性，一定要凝聚社會共識才行。</w:t>
      </w:r>
    </w:p>
    <w:p w:rsidR="00A25387" w:rsidRPr="008E5DE0" w:rsidRDefault="00A25387" w:rsidP="00A25387">
      <w:pPr>
        <w:pStyle w:val="afb"/>
        <w:spacing w:beforeLines="100" w:before="335" w:line="420" w:lineRule="exact"/>
        <w:ind w:leftChars="0" w:left="1140" w:hangingChars="400" w:hanging="1140"/>
      </w:pPr>
      <w:r>
        <w:rPr>
          <w:rFonts w:hint="eastAsia"/>
        </w:rPr>
        <w:t>（六十）</w:t>
      </w:r>
      <w:r w:rsidRPr="008E5DE0">
        <w:rPr>
          <w:rFonts w:hint="eastAsia"/>
        </w:rPr>
        <w:t>本院黃委員昭順，針對蔡政府近數月來五花八門的揮霍補助政策，特提醒各部會不要呼應過了頭，莫忘世上苦人多，這些錢都是人民辛苦的血汗納稅錢。這些大撒幣的政策，讓天上掉下來禮物的好康因選舉而正常，讓台灣人每天都生活在各種從天而降的補助中。逛夜市可以有</w:t>
      </w:r>
      <w:r w:rsidRPr="008E5DE0">
        <w:rPr>
          <w:rFonts w:hint="eastAsia"/>
        </w:rPr>
        <w:t>200</w:t>
      </w:r>
      <w:r w:rsidRPr="008E5DE0">
        <w:rPr>
          <w:rFonts w:hint="eastAsia"/>
        </w:rPr>
        <w:t>元、搭高鐵可以免費送住宿、統一發票兌獎增加</w:t>
      </w:r>
      <w:r w:rsidRPr="008E5DE0">
        <w:rPr>
          <w:rFonts w:hint="eastAsia"/>
        </w:rPr>
        <w:t>40</w:t>
      </w:r>
      <w:r w:rsidRPr="008E5DE0">
        <w:rPr>
          <w:rFonts w:hint="eastAsia"/>
        </w:rPr>
        <w:t>萬組雲端發票組，花起錢來眉頭都不皺一下。高鐵才剛宣布南延屏東，接踵又要東延宜蘭，幾百億幾百億的大撒錢，為了選舉應有的評估、計畫流程都可以從簡，這樣子對國家整體發展是好的嗎？蔡總統不就是因為國家財政拮据，要公教軍警消人員共體時艱嗎，才義無反顧的大肆年金</w:t>
      </w:r>
      <w:r w:rsidRPr="008E5DE0">
        <w:rPr>
          <w:rFonts w:hint="eastAsia"/>
        </w:rPr>
        <w:lastRenderedPageBreak/>
        <w:t>改革嗎？為了鼓勵台商鮭魚返鄉，回國投資借貸可免利息，本席請問：蔡政府是否可以讓莘莘學子沉重的學貸也免利息呢？據瞭解，從</w:t>
      </w:r>
      <w:r w:rsidRPr="008E5DE0">
        <w:rPr>
          <w:rFonts w:hint="eastAsia"/>
        </w:rPr>
        <w:t>102</w:t>
      </w:r>
      <w:r w:rsidRPr="008E5DE0">
        <w:rPr>
          <w:rFonts w:hint="eastAsia"/>
        </w:rPr>
        <w:t>年到現在，青年貸款部分大概有</w:t>
      </w:r>
      <w:r w:rsidRPr="008E5DE0">
        <w:rPr>
          <w:rFonts w:hint="eastAsia"/>
        </w:rPr>
        <w:t>51.5</w:t>
      </w:r>
      <w:r w:rsidRPr="008E5DE0">
        <w:rPr>
          <w:rFonts w:hint="eastAsia"/>
        </w:rPr>
        <w:t>億是代償餘額，換句話說，年輕朋友只要貸款，就有可能</w:t>
      </w:r>
      <w:r w:rsidRPr="008E5DE0">
        <w:rPr>
          <w:rFonts w:hint="eastAsia"/>
        </w:rPr>
        <w:t>30</w:t>
      </w:r>
      <w:r w:rsidRPr="008E5DE0">
        <w:rPr>
          <w:rFonts w:hint="eastAsia"/>
        </w:rPr>
        <w:t>年都沒有辦法償清，蔡政府既然有這麼多閒錢，那是否讓年輕朋友的青年貸款、就學貸款免息，以及協助這些被低薪窮忙所困擾，視野打不開的年輕人，能夠透過諸如貸款免息的措施，降低生活壓力，增加參與國際交流的機會，翻轉年輕人的未來，特向行政院提出質詢。</w:t>
      </w:r>
    </w:p>
    <w:p w:rsidR="00A25387" w:rsidRPr="00CD0140"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一、國民黨總統候選人韓國瑜推出「學貸免息」政策，遭到行政院長蘇貞昌刻意抹黑成「學貸免還」與教育部官員誣指「套利」。立法院國民黨團今</w:t>
      </w:r>
      <w:r w:rsidRPr="00CD0140">
        <w:rPr>
          <w:rFonts w:ascii="華康細明體"/>
        </w:rPr>
        <w:t>(3)</w:t>
      </w:r>
      <w:r>
        <w:rPr>
          <w:rFonts w:hint="eastAsia"/>
        </w:rPr>
        <w:t>上午邀集</w:t>
      </w:r>
      <w:r>
        <w:rPr>
          <w:rFonts w:hint="eastAsia"/>
        </w:rPr>
        <w:t>3</w:t>
      </w:r>
      <w:r>
        <w:rPr>
          <w:rFonts w:hint="eastAsia"/>
        </w:rPr>
        <w:t>位仍在償還學貸的社會新鮮人現身說法，表達倘若在減免學貸利息之下，可對年輕人進入職場之後，生活負擔相對減輕的狀況。國民黨團呼籲蔡政府拿出「政治良心」，與其選前大撒幣，不如具體關心年輕人的未來，並要求蘇貞昌向廣大學貸青年道歉。</w:t>
      </w:r>
    </w:p>
    <w:p w:rsidR="00A25387" w:rsidRDefault="00A25387" w:rsidP="00A25387">
      <w:pPr>
        <w:pStyle w:val="afffff0"/>
        <w:spacing w:line="380" w:lineRule="exact"/>
        <w:ind w:left="633" w:hanging="422"/>
      </w:pPr>
      <w:r>
        <w:rPr>
          <w:rFonts w:hint="eastAsia"/>
        </w:rPr>
        <w:t>二、台灣社會有諸多單親家庭的莘莘學子，生活上並不優渥，甚或因情況特殊，有的學生還申請兩家銀行學貸。申請的學貸除了繳交學費、學雜費之外，還能附加申請生活費、書籍費等雜項支出貸款，但相對貸款金額較高，肇致畢業後每月將近</w:t>
      </w:r>
      <w:r>
        <w:rPr>
          <w:rFonts w:hint="eastAsia"/>
        </w:rPr>
        <w:t>1/3</w:t>
      </w:r>
      <w:r>
        <w:rPr>
          <w:rFonts w:hint="eastAsia"/>
        </w:rPr>
        <w:t>薪水需扣繳。教育部的「套利說」，聽在社會新鮮人耳裡非常難過與憤怒，用不懷好意的心態，去抹黑韓國瑜對年輕人好的政策，這樣的政府是我們要的嗎？</w:t>
      </w:r>
    </w:p>
    <w:p w:rsidR="00A25387" w:rsidRDefault="00A25387" w:rsidP="00A25387">
      <w:pPr>
        <w:pStyle w:val="afffff0"/>
        <w:spacing w:line="380" w:lineRule="exact"/>
        <w:ind w:left="633" w:hanging="422"/>
      </w:pPr>
      <w:r>
        <w:rPr>
          <w:rFonts w:hint="eastAsia"/>
        </w:rPr>
        <w:t>三、學貸申辦下來後，根本不會進入到學生私人帳戶，學生只會在每學期收到繳款證明，何來「套利」說？韓國瑜的政策是減免利息，而不是不用還本金，年輕人都很清楚這項政策。據瞭解；全國約有近</w:t>
      </w:r>
      <w:r>
        <w:rPr>
          <w:rFonts w:hint="eastAsia"/>
        </w:rPr>
        <w:t>85</w:t>
      </w:r>
      <w:r>
        <w:rPr>
          <w:rFonts w:hint="eastAsia"/>
        </w:rPr>
        <w:t>萬人申請學貸，平均申貸金額為</w:t>
      </w:r>
      <w:r>
        <w:rPr>
          <w:rFonts w:hint="eastAsia"/>
        </w:rPr>
        <w:t>21.2</w:t>
      </w:r>
      <w:r>
        <w:rPr>
          <w:rFonts w:hint="eastAsia"/>
        </w:rPr>
        <w:t>萬元，但歷年償還不出學貸人數達</w:t>
      </w:r>
      <w:r>
        <w:rPr>
          <w:rFonts w:hint="eastAsia"/>
        </w:rPr>
        <w:t>39</w:t>
      </w:r>
      <w:r>
        <w:rPr>
          <w:rFonts w:hint="eastAsia"/>
        </w:rPr>
        <w:t>萬</w:t>
      </w:r>
      <w:r>
        <w:rPr>
          <w:rFonts w:hint="eastAsia"/>
        </w:rPr>
        <w:t>8</w:t>
      </w:r>
      <w:r>
        <w:rPr>
          <w:rFonts w:hint="eastAsia"/>
        </w:rPr>
        <w:t>千人，遭聯徵中心註記，未來將影響到個人信用，跟銀行借款都有問題，蔡政府見樹不見林，根本不深入瞭解實際的悲慘狀況，蘇貞昌抹黑成「向政府借錢不用還」的邏輯，那大企業投資不是借的更多？免利息為什麼就不是「向政府借錢不用還」。</w:t>
      </w:r>
    </w:p>
    <w:p w:rsidR="00A25387" w:rsidRDefault="00A25387" w:rsidP="00A25387">
      <w:pPr>
        <w:pStyle w:val="afffff0"/>
        <w:spacing w:line="380" w:lineRule="exact"/>
        <w:ind w:left="633" w:hanging="422"/>
      </w:pPr>
      <w:r>
        <w:rPr>
          <w:rFonts w:hint="eastAsia"/>
        </w:rPr>
        <w:t>四、台灣長期低薪、經濟停滯，年輕人找工作已經不容易，還要背負學貸，倘若又是北漂打拚，生活已經相當拮据，根本就存不到錢。蔡政府口口聲聲要栽培、照顧年輕人，減免學貸利息難道不是照顧？民進黨政府過去曾經說過，「窮不能窮教育、苦不能苦學生」，現在為了選舉，連「學貸免還」的抹黑栽贓招數都用上，難道現在的民進黨，都是「苦都苦別人，爽都爽自己」？關於學貸政策，蔡政府時代的林全、賴清德在擔任行政院長時，也分別實施過降息和緩繳措施，為什麼韓國瑜提出「學貸免息」，教育部就說成「套利」，蘇貞昌說成「免還學貸」，難道選舉到了，只要能抹黑、圍毆韓國瑜，連年輕人的苦都可以</w:t>
      </w:r>
      <w:r>
        <w:rPr>
          <w:rFonts w:hint="eastAsia"/>
        </w:rPr>
        <w:lastRenderedPageBreak/>
        <w:t>忘記了、不重要了嗎？</w:t>
      </w:r>
    </w:p>
    <w:p w:rsidR="00A25387" w:rsidRPr="00CB205C" w:rsidRDefault="00A25387" w:rsidP="00A25387">
      <w:pPr>
        <w:pStyle w:val="afb"/>
        <w:spacing w:beforeLines="100" w:before="335" w:line="420" w:lineRule="exact"/>
        <w:ind w:leftChars="0" w:left="1425" w:hangingChars="500" w:hanging="1425"/>
      </w:pPr>
      <w:r>
        <w:rPr>
          <w:rFonts w:hint="eastAsia"/>
        </w:rPr>
        <w:t>（六十一）</w:t>
      </w:r>
      <w:r w:rsidRPr="00CB205C">
        <w:rPr>
          <w:rFonts w:hint="eastAsia"/>
        </w:rPr>
        <w:t>本院陳委員素月，針對今年雙十連假期間，由於集集支線客車無法加掛，也無法加開班次，因此造成大排長龍，民眾外出遊玩不便，建議臺鐵應加速處理有關支線客車的採購計畫，特向行政院提出質詢。</w:t>
      </w:r>
    </w:p>
    <w:p w:rsidR="00A25387" w:rsidRPr="00470217"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一、由於集集支線客車不能加掛，造成載運乘客數量無法擴增。乘客大排長龍原因是由於支線客車嚴重短缺，原本</w:t>
      </w:r>
      <w:r>
        <w:rPr>
          <w:rFonts w:hint="eastAsia"/>
        </w:rPr>
        <w:t>109</w:t>
      </w:r>
      <w:r>
        <w:rPr>
          <w:rFonts w:hint="eastAsia"/>
        </w:rPr>
        <w:t>年度編列</w:t>
      </w:r>
      <w:r>
        <w:rPr>
          <w:rFonts w:hint="eastAsia"/>
        </w:rPr>
        <w:t>8</w:t>
      </w:r>
      <w:r>
        <w:rPr>
          <w:rFonts w:hint="eastAsia"/>
        </w:rPr>
        <w:t>億要採購支線客車，卻因為價格太低無法採購到合適車輛，計畫被迫延後。</w:t>
      </w:r>
    </w:p>
    <w:p w:rsidR="00A25387" w:rsidRDefault="00A25387" w:rsidP="00A25387">
      <w:pPr>
        <w:pStyle w:val="afffff0"/>
        <w:spacing w:line="380" w:lineRule="exact"/>
        <w:ind w:left="633" w:hanging="422"/>
      </w:pPr>
      <w:r>
        <w:rPr>
          <w:rFonts w:hint="eastAsia"/>
        </w:rPr>
        <w:t>二、根據「整體購置及汰換車輛計畫（</w:t>
      </w:r>
      <w:r>
        <w:rPr>
          <w:rFonts w:hint="eastAsia"/>
        </w:rPr>
        <w:t>104-113</w:t>
      </w:r>
      <w:r>
        <w:rPr>
          <w:rFonts w:hint="eastAsia"/>
        </w:rPr>
        <w:t>年）」評估資料，計畫總經費編列</w:t>
      </w:r>
      <w:r>
        <w:rPr>
          <w:rFonts w:hint="eastAsia"/>
        </w:rPr>
        <w:t>997</w:t>
      </w:r>
      <w:r>
        <w:rPr>
          <w:rFonts w:hint="eastAsia"/>
        </w:rPr>
        <w:t>億</w:t>
      </w:r>
      <w:r>
        <w:rPr>
          <w:rFonts w:hint="eastAsia"/>
        </w:rPr>
        <w:t>3,000</w:t>
      </w:r>
      <w:r>
        <w:rPr>
          <w:rFonts w:hint="eastAsia"/>
        </w:rPr>
        <w:t>萬元，中央政府負擔</w:t>
      </w:r>
      <w:r>
        <w:rPr>
          <w:rFonts w:hint="eastAsia"/>
        </w:rPr>
        <w:t>922</w:t>
      </w:r>
      <w:r>
        <w:rPr>
          <w:rFonts w:hint="eastAsia"/>
        </w:rPr>
        <w:t>億</w:t>
      </w:r>
      <w:r>
        <w:rPr>
          <w:rFonts w:hint="eastAsia"/>
        </w:rPr>
        <w:t>1,208</w:t>
      </w:r>
      <w:r>
        <w:rPr>
          <w:rFonts w:hint="eastAsia"/>
        </w:rPr>
        <w:t>萬</w:t>
      </w:r>
      <w:r>
        <w:rPr>
          <w:rFonts w:hint="eastAsia"/>
        </w:rPr>
        <w:t>2</w:t>
      </w:r>
      <w:r>
        <w:rPr>
          <w:rFonts w:hint="eastAsia"/>
        </w:rPr>
        <w:t>千元，台鐵局負擔</w:t>
      </w:r>
      <w:r>
        <w:rPr>
          <w:rFonts w:hint="eastAsia"/>
        </w:rPr>
        <w:t>75</w:t>
      </w:r>
      <w:r>
        <w:rPr>
          <w:rFonts w:hint="eastAsia"/>
        </w:rPr>
        <w:t>億</w:t>
      </w:r>
      <w:r>
        <w:rPr>
          <w:rFonts w:hint="eastAsia"/>
        </w:rPr>
        <w:t>1,791</w:t>
      </w:r>
      <w:r>
        <w:rPr>
          <w:rFonts w:hint="eastAsia"/>
        </w:rPr>
        <w:t>萬</w:t>
      </w:r>
      <w:r>
        <w:rPr>
          <w:rFonts w:hint="eastAsia"/>
        </w:rPr>
        <w:t>8</w:t>
      </w:r>
      <w:r>
        <w:rPr>
          <w:rFonts w:hint="eastAsia"/>
        </w:rPr>
        <w:t>千元，期程自</w:t>
      </w:r>
      <w:r>
        <w:rPr>
          <w:rFonts w:hint="eastAsia"/>
        </w:rPr>
        <w:t>104</w:t>
      </w:r>
      <w:r>
        <w:rPr>
          <w:rFonts w:hint="eastAsia"/>
        </w:rPr>
        <w:t>年至</w:t>
      </w:r>
      <w:r>
        <w:rPr>
          <w:rFonts w:hint="eastAsia"/>
        </w:rPr>
        <w:t>113</w:t>
      </w:r>
      <w:r>
        <w:rPr>
          <w:rFonts w:hint="eastAsia"/>
        </w:rPr>
        <w:t>年度，到</w:t>
      </w:r>
      <w:r>
        <w:rPr>
          <w:rFonts w:hint="eastAsia"/>
        </w:rPr>
        <w:t>108</w:t>
      </w:r>
      <w:r>
        <w:rPr>
          <w:rFonts w:hint="eastAsia"/>
        </w:rPr>
        <w:t>年</w:t>
      </w:r>
      <w:r>
        <w:rPr>
          <w:rFonts w:hint="eastAsia"/>
        </w:rPr>
        <w:t>7</w:t>
      </w:r>
      <w:r>
        <w:rPr>
          <w:rFonts w:hint="eastAsia"/>
        </w:rPr>
        <w:t>月底，台鐵局辦理整體購置及汰換車輛計畫（</w:t>
      </w:r>
      <w:r>
        <w:rPr>
          <w:rFonts w:hint="eastAsia"/>
        </w:rPr>
        <w:t>104</w:t>
      </w:r>
      <w:r>
        <w:rPr>
          <w:rFonts w:hint="eastAsia"/>
        </w:rPr>
        <w:t>年到</w:t>
      </w:r>
      <w:r>
        <w:rPr>
          <w:rFonts w:hint="eastAsia"/>
        </w:rPr>
        <w:t>113</w:t>
      </w:r>
      <w:r>
        <w:rPr>
          <w:rFonts w:hint="eastAsia"/>
        </w:rPr>
        <w:t>年）之累計預算執行率為</w:t>
      </w:r>
      <w:r>
        <w:rPr>
          <w:rFonts w:hint="eastAsia"/>
        </w:rPr>
        <w:t>59.67%</w:t>
      </w:r>
      <w:r>
        <w:rPr>
          <w:rFonts w:hint="eastAsia"/>
        </w:rPr>
        <w:t>，預算執行未盡理想。台鐵必須要加快採購計畫進度，以避免影響到民眾搭乘的權益。</w:t>
      </w:r>
    </w:p>
    <w:p w:rsidR="00A25387" w:rsidRPr="00CB205C" w:rsidRDefault="00A25387" w:rsidP="00A25387">
      <w:pPr>
        <w:pStyle w:val="afb"/>
        <w:spacing w:beforeLines="100" w:before="335" w:line="420" w:lineRule="exact"/>
        <w:ind w:leftChars="0" w:left="1425" w:hangingChars="500" w:hanging="1425"/>
      </w:pPr>
      <w:r>
        <w:rPr>
          <w:rFonts w:hint="eastAsia"/>
        </w:rPr>
        <w:t>（六十二）</w:t>
      </w:r>
      <w:r w:rsidRPr="00CB205C">
        <w:rPr>
          <w:rFonts w:hint="eastAsia"/>
        </w:rPr>
        <w:t>本院陳委員素月，針對高鐵周遭地區開發議題，其中如何有效利用高鐵下方路廊，以擴大鄰近地區交通動線及經濟發展，成為地方鄉親相當關注的焦點。建議相關單位研議主動打通路廊，以發揮高鐵週邊地區經濟價值，特向行政院提出質詢。</w:t>
      </w:r>
    </w:p>
    <w:p w:rsidR="00A25387" w:rsidRPr="00470217"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一、如何利用高鐵下方路廊帶動地方經濟發展，長久以來一直是地方關注的焦點話題，尤其彰化田中高鐵站下面路廊空間該如何使用，本席建議相關單位應該擬定詳細計畫，以有效發揮經濟效益。</w:t>
      </w:r>
    </w:p>
    <w:p w:rsidR="00A25387" w:rsidRDefault="00A25387" w:rsidP="00A25387">
      <w:pPr>
        <w:pStyle w:val="afffff0"/>
        <w:spacing w:line="380" w:lineRule="exact"/>
        <w:ind w:left="633" w:hanging="422"/>
      </w:pPr>
      <w:r>
        <w:rPr>
          <w:rFonts w:hint="eastAsia"/>
        </w:rPr>
        <w:t>二、打通路廊的概念，是透過都市空間縫合之思考角度，並改善原有的交通問題，並整合重要歷史建築，促進周邊土地再利用與開發等。</w:t>
      </w:r>
    </w:p>
    <w:p w:rsidR="00A25387" w:rsidRDefault="00A25387" w:rsidP="00A25387">
      <w:pPr>
        <w:pStyle w:val="afffff0"/>
        <w:spacing w:line="380" w:lineRule="exact"/>
        <w:ind w:left="633" w:hanging="422"/>
      </w:pPr>
      <w:r>
        <w:rPr>
          <w:rFonts w:hint="eastAsia"/>
        </w:rPr>
        <w:t>三、打通路廊將可促進土地以效利用，加速資產活化。藉由提供空間再利用平臺，媒合創新產業進駐，以帶動區域再生。</w:t>
      </w:r>
    </w:p>
    <w:p w:rsidR="00A25387" w:rsidRPr="00CB205C" w:rsidRDefault="00A25387" w:rsidP="00A25387">
      <w:pPr>
        <w:pStyle w:val="afb"/>
        <w:spacing w:beforeLines="100" w:before="335" w:line="420" w:lineRule="exact"/>
        <w:ind w:leftChars="0" w:left="1425" w:hangingChars="500" w:hanging="1425"/>
      </w:pPr>
      <w:r>
        <w:rPr>
          <w:rFonts w:hint="eastAsia"/>
        </w:rPr>
        <w:t>（六十三）</w:t>
      </w:r>
      <w:r w:rsidRPr="00CB205C">
        <w:rPr>
          <w:rFonts w:hint="eastAsia"/>
        </w:rPr>
        <w:t>本院陳委員素月，針對現行違規扣點制度中，兩次連續右轉被扣點就有可能被吊銷駕照，可能違反法律中的比例原則，</w:t>
      </w:r>
      <w:r w:rsidRPr="00CB205C">
        <w:rPr>
          <w:rFonts w:hint="eastAsia"/>
        </w:rPr>
        <w:lastRenderedPageBreak/>
        <w:t>應有檢討空間，請相關單位研議，特向行政院提出質詢。</w:t>
      </w:r>
    </w:p>
    <w:p w:rsidR="00A25387" w:rsidRPr="00470217"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一、原本違規記點的用意是期望駕駛人能夠遵守交通規則，但是現在制度上違規如何扣點，以及扣的比例如何不違背法律上的比例原則，其實都非常重要，相關單位應正視此問題，研議處理相關議題。</w:t>
      </w:r>
    </w:p>
    <w:p w:rsidR="00A25387" w:rsidRDefault="00A25387" w:rsidP="00A25387">
      <w:pPr>
        <w:pStyle w:val="afffff0"/>
        <w:spacing w:line="380" w:lineRule="exact"/>
        <w:ind w:left="633" w:hanging="422"/>
      </w:pPr>
      <w:r>
        <w:rPr>
          <w:rFonts w:hint="eastAsia"/>
        </w:rPr>
        <w:t>二、現行違規扣點制度中，只要連續兩次右轉被扣點，就會面臨被吊銷駕照，這可能違反法律中的比例原則，且已經引發民怨，本席認為有檢討空間，請相關單位研議。</w:t>
      </w:r>
    </w:p>
    <w:p w:rsidR="00A25387" w:rsidRPr="00CB205C" w:rsidRDefault="00A25387" w:rsidP="00A25387">
      <w:pPr>
        <w:pStyle w:val="afb"/>
        <w:spacing w:beforeLines="100" w:before="335" w:line="420" w:lineRule="exact"/>
        <w:ind w:leftChars="0" w:left="1425" w:hangingChars="500" w:hanging="1425"/>
      </w:pPr>
      <w:r>
        <w:rPr>
          <w:rFonts w:hint="eastAsia"/>
        </w:rPr>
        <w:t>（六十四）</w:t>
      </w:r>
      <w:r w:rsidRPr="00CB205C">
        <w:rPr>
          <w:rFonts w:hint="eastAsia"/>
        </w:rPr>
        <w:t>本院顏委員寬恒，針對臺鐵轉投資亞太電信，特向行政院提出質詢。</w:t>
      </w:r>
    </w:p>
    <w:p w:rsidR="00A25387" w:rsidRPr="0013126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4"/>
        <w:spacing w:line="380" w:lineRule="exact"/>
        <w:ind w:leftChars="100" w:left="211" w:firstLineChars="200" w:firstLine="422"/>
      </w:pPr>
      <w:r>
        <w:rPr>
          <w:rFonts w:hint="eastAsia"/>
        </w:rPr>
        <w:t>臺灣鐵路管理局轉投資亞太電信股份</w:t>
      </w:r>
      <w:r>
        <w:rPr>
          <w:rFonts w:hint="eastAsia"/>
        </w:rPr>
        <w:t>39.94</w:t>
      </w:r>
      <w:r>
        <w:rPr>
          <w:rFonts w:hint="eastAsia"/>
        </w:rPr>
        <w:t>億餘元，持股比率逾</w:t>
      </w:r>
      <w:r>
        <w:rPr>
          <w:rFonts w:hint="eastAsia"/>
        </w:rPr>
        <w:t>9%</w:t>
      </w:r>
      <w:r>
        <w:rPr>
          <w:rFonts w:hint="eastAsia"/>
        </w:rPr>
        <w:t>，為第</w:t>
      </w:r>
      <w:r>
        <w:rPr>
          <w:rFonts w:hint="eastAsia"/>
        </w:rPr>
        <w:t>2</w:t>
      </w:r>
      <w:r>
        <w:rPr>
          <w:rFonts w:hint="eastAsia"/>
        </w:rPr>
        <w:t>大股東。惟該公司營運自</w:t>
      </w:r>
      <w:r>
        <w:rPr>
          <w:rFonts w:hint="eastAsia"/>
        </w:rPr>
        <w:t>103</w:t>
      </w:r>
      <w:r>
        <w:rPr>
          <w:rFonts w:hint="eastAsia"/>
        </w:rPr>
        <w:t>年度起由盈轉虧，迄</w:t>
      </w:r>
      <w:r>
        <w:rPr>
          <w:rFonts w:hint="eastAsia"/>
        </w:rPr>
        <w:t>108</w:t>
      </w:r>
      <w:r>
        <w:rPr>
          <w:rFonts w:hint="eastAsia"/>
        </w:rPr>
        <w:t>年上半年仍為虧損狀態，投資績效未盡理想，該局實宜善盡公股股權管理人職責，積極督促該公司有效改善營運虧損問題，俾維護投資權益。</w:t>
      </w:r>
    </w:p>
    <w:p w:rsidR="00A25387" w:rsidRPr="00CB205C" w:rsidRDefault="00A25387" w:rsidP="00A25387">
      <w:pPr>
        <w:pStyle w:val="afb"/>
        <w:spacing w:beforeLines="100" w:before="335" w:line="420" w:lineRule="exact"/>
        <w:ind w:leftChars="0" w:left="1425" w:hangingChars="500" w:hanging="1425"/>
      </w:pPr>
      <w:r>
        <w:rPr>
          <w:rFonts w:hint="eastAsia"/>
        </w:rPr>
        <w:t>（六十五）</w:t>
      </w:r>
      <w:r w:rsidRPr="00CB205C">
        <w:rPr>
          <w:rFonts w:hint="eastAsia"/>
        </w:rPr>
        <w:t>本院顏委員寬恒，針對臺鐵營運虧損、營運績效及資產管理效能，特向行政院提出質詢。</w:t>
      </w:r>
    </w:p>
    <w:p w:rsidR="00A25387" w:rsidRPr="0013126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4"/>
        <w:spacing w:line="380" w:lineRule="exact"/>
        <w:ind w:leftChars="100" w:left="211" w:firstLineChars="200" w:firstLine="422"/>
      </w:pPr>
      <w:r>
        <w:rPr>
          <w:rFonts w:hint="eastAsia"/>
        </w:rPr>
        <w:t>臺灣鐵路管理局</w:t>
      </w:r>
      <w:r>
        <w:rPr>
          <w:rFonts w:hint="eastAsia"/>
        </w:rPr>
        <w:t>109</w:t>
      </w:r>
      <w:r>
        <w:rPr>
          <w:rFonts w:hint="eastAsia"/>
        </w:rPr>
        <w:t>年度預算編列本期淨損</w:t>
      </w:r>
      <w:r>
        <w:rPr>
          <w:rFonts w:hint="eastAsia"/>
        </w:rPr>
        <w:t>27</w:t>
      </w:r>
      <w:r>
        <w:rPr>
          <w:rFonts w:hint="eastAsia"/>
        </w:rPr>
        <w:t>億</w:t>
      </w:r>
      <w:r>
        <w:rPr>
          <w:rFonts w:hint="eastAsia"/>
        </w:rPr>
        <w:t>9,364</w:t>
      </w:r>
      <w:r>
        <w:rPr>
          <w:rFonts w:hint="eastAsia"/>
        </w:rPr>
        <w:t>萬</w:t>
      </w:r>
      <w:r>
        <w:rPr>
          <w:rFonts w:hint="eastAsia"/>
        </w:rPr>
        <w:t>9</w:t>
      </w:r>
      <w:r>
        <w:rPr>
          <w:rFonts w:hint="eastAsia"/>
        </w:rPr>
        <w:t>千元，較</w:t>
      </w:r>
      <w:r>
        <w:rPr>
          <w:rFonts w:hint="eastAsia"/>
        </w:rPr>
        <w:t>108</w:t>
      </w:r>
      <w:r>
        <w:rPr>
          <w:rFonts w:hint="eastAsia"/>
        </w:rPr>
        <w:t>年度預算淨損增加</w:t>
      </w:r>
      <w:r>
        <w:rPr>
          <w:rFonts w:hint="eastAsia"/>
        </w:rPr>
        <w:t>6</w:t>
      </w:r>
      <w:r>
        <w:rPr>
          <w:rFonts w:hint="eastAsia"/>
        </w:rPr>
        <w:t>億</w:t>
      </w:r>
      <w:r>
        <w:rPr>
          <w:rFonts w:hint="eastAsia"/>
        </w:rPr>
        <w:t>1,325</w:t>
      </w:r>
      <w:r>
        <w:rPr>
          <w:rFonts w:hint="eastAsia"/>
        </w:rPr>
        <w:t>萬</w:t>
      </w:r>
      <w:r>
        <w:rPr>
          <w:rFonts w:hint="eastAsia"/>
        </w:rPr>
        <w:t>1</w:t>
      </w:r>
      <w:r>
        <w:rPr>
          <w:rFonts w:hint="eastAsia"/>
        </w:rPr>
        <w:t>千元（增幅</w:t>
      </w:r>
      <w:r>
        <w:rPr>
          <w:rFonts w:hint="eastAsia"/>
        </w:rPr>
        <w:t>28.13%</w:t>
      </w:r>
      <w:r>
        <w:rPr>
          <w:rFonts w:hint="eastAsia"/>
        </w:rPr>
        <w:t>），營運虧損更形加劇。又該局近年度決算數之當期淨損金額逐年擴增，且相關財務報酬率均呈惡化態勢，該局實宜研謀改善對策，俾提升營運績效與資產管理效能。</w:t>
      </w:r>
    </w:p>
    <w:p w:rsidR="00A25387" w:rsidRPr="00CB205C" w:rsidRDefault="00A25387" w:rsidP="00A25387">
      <w:pPr>
        <w:pStyle w:val="afb"/>
        <w:spacing w:beforeLines="100" w:before="335" w:line="420" w:lineRule="exact"/>
        <w:ind w:leftChars="0" w:left="1425" w:hangingChars="500" w:hanging="1425"/>
      </w:pPr>
      <w:r>
        <w:rPr>
          <w:rFonts w:hint="eastAsia"/>
        </w:rPr>
        <w:t>（六十六）</w:t>
      </w:r>
      <w:r w:rsidRPr="00CB205C">
        <w:rPr>
          <w:rFonts w:hint="eastAsia"/>
        </w:rPr>
        <w:t>本院顏委員寬恒，針對臺鐵新一代票務系統及親子車廂服務，特向行政院提出質詢。</w:t>
      </w:r>
    </w:p>
    <w:p w:rsidR="00A25387" w:rsidRPr="0013126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4"/>
        <w:spacing w:line="380" w:lineRule="exact"/>
        <w:ind w:leftChars="100" w:left="211" w:firstLineChars="200" w:firstLine="422"/>
      </w:pPr>
      <w:r>
        <w:rPr>
          <w:rFonts w:hint="eastAsia"/>
        </w:rPr>
        <w:t>臺灣鐵路管理局為提升客運業務品質，陸續推動多項便捷服務措施，其中因應新一代票務系統上線運作，推行新制會員服務系統服務，惟註冊人數與服務使用仍有大幅推廣空間。另推動推拉式自強號附掛親子車廂服務，仍時有乘車糾紛情事，相關管理措施容有改善空間，俾有效落實客運服務品質提升。</w:t>
      </w:r>
    </w:p>
    <w:p w:rsidR="00A25387" w:rsidRPr="00CB205C" w:rsidRDefault="00A25387" w:rsidP="00A25387">
      <w:pPr>
        <w:pStyle w:val="afb"/>
        <w:spacing w:beforeLines="100" w:before="335" w:line="420" w:lineRule="exact"/>
        <w:ind w:leftChars="0" w:left="1425" w:hangingChars="500" w:hanging="1425"/>
      </w:pPr>
      <w:r>
        <w:rPr>
          <w:rFonts w:hint="eastAsia"/>
        </w:rPr>
        <w:lastRenderedPageBreak/>
        <w:t>（六十七）</w:t>
      </w:r>
      <w:r w:rsidRPr="00CB205C">
        <w:rPr>
          <w:rFonts w:hint="eastAsia"/>
        </w:rPr>
        <w:t>本院顏委員寬恒，針對臺鐵集集支線，特向行政院提出質詢。</w:t>
      </w:r>
    </w:p>
    <w:p w:rsidR="00A25387" w:rsidRPr="0013126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4"/>
        <w:spacing w:line="380" w:lineRule="exact"/>
        <w:ind w:leftChars="100" w:left="211" w:firstLineChars="200" w:firstLine="422"/>
      </w:pPr>
      <w:r>
        <w:rPr>
          <w:rFonts w:hint="eastAsia"/>
        </w:rPr>
        <w:t>臺灣鐵路管理局自</w:t>
      </w:r>
      <w:r>
        <w:rPr>
          <w:rFonts w:hint="eastAsia"/>
        </w:rPr>
        <w:t>107</w:t>
      </w:r>
      <w:r>
        <w:rPr>
          <w:rFonts w:hint="eastAsia"/>
        </w:rPr>
        <w:t>年度起辦理「臺鐵集集支線基礎設施改善計畫」，惟遲至</w:t>
      </w:r>
      <w:r>
        <w:rPr>
          <w:rFonts w:hint="eastAsia"/>
        </w:rPr>
        <w:t>108</w:t>
      </w:r>
      <w:r>
        <w:rPr>
          <w:rFonts w:hint="eastAsia"/>
        </w:rPr>
        <w:t>年</w:t>
      </w:r>
      <w:r>
        <w:rPr>
          <w:rFonts w:hint="eastAsia"/>
        </w:rPr>
        <w:t>8</w:t>
      </w:r>
      <w:r>
        <w:rPr>
          <w:rFonts w:hint="eastAsia"/>
        </w:rPr>
        <w:t>月</w:t>
      </w:r>
      <w:r>
        <w:rPr>
          <w:rFonts w:hint="eastAsia"/>
        </w:rPr>
        <w:t>23</w:t>
      </w:r>
      <w:r>
        <w:rPr>
          <w:rFonts w:hint="eastAsia"/>
        </w:rPr>
        <w:t>日始完成報告書核定程序，影響後續工作進行，致</w:t>
      </w:r>
      <w:r>
        <w:rPr>
          <w:rFonts w:hint="eastAsia"/>
        </w:rPr>
        <w:t>107</w:t>
      </w:r>
      <w:r>
        <w:rPr>
          <w:rFonts w:hint="eastAsia"/>
        </w:rPr>
        <w:t>年度無預算執行數，實宜加強相關作業進度控管，俾計畫如期推動。</w:t>
      </w:r>
    </w:p>
    <w:p w:rsidR="00A25387" w:rsidRPr="00CB205C" w:rsidRDefault="00A25387" w:rsidP="00A25387">
      <w:pPr>
        <w:pStyle w:val="afb"/>
        <w:spacing w:beforeLines="100" w:before="335" w:line="420" w:lineRule="exact"/>
        <w:ind w:leftChars="0" w:left="1425" w:hangingChars="500" w:hanging="1425"/>
      </w:pPr>
      <w:r>
        <w:rPr>
          <w:rFonts w:hint="eastAsia"/>
        </w:rPr>
        <w:t>（六十八）</w:t>
      </w:r>
      <w:r w:rsidRPr="00CB205C">
        <w:rPr>
          <w:rFonts w:hint="eastAsia"/>
        </w:rPr>
        <w:t>本院顏委員寬恒，針對臺鐵融資債務，特向行政院提出質詢。</w:t>
      </w:r>
    </w:p>
    <w:p w:rsidR="00A25387" w:rsidRPr="0013126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4"/>
        <w:spacing w:line="380" w:lineRule="exact"/>
        <w:ind w:leftChars="100" w:left="211" w:firstLineChars="200" w:firstLine="422"/>
      </w:pPr>
      <w:r>
        <w:rPr>
          <w:rFonts w:hint="eastAsia"/>
        </w:rPr>
        <w:t>臺灣鐵路管理局預估</w:t>
      </w:r>
      <w:r>
        <w:rPr>
          <w:rFonts w:hint="eastAsia"/>
        </w:rPr>
        <w:t>109</w:t>
      </w:r>
      <w:r>
        <w:rPr>
          <w:rFonts w:hint="eastAsia"/>
        </w:rPr>
        <w:t>年底融資本金總額將增至</w:t>
      </w:r>
      <w:r>
        <w:rPr>
          <w:rFonts w:hint="eastAsia"/>
        </w:rPr>
        <w:t>1,305</w:t>
      </w:r>
      <w:r>
        <w:rPr>
          <w:rFonts w:hint="eastAsia"/>
        </w:rPr>
        <w:t>億元，且債務利息費用為</w:t>
      </w:r>
      <w:r>
        <w:rPr>
          <w:rFonts w:hint="eastAsia"/>
        </w:rPr>
        <w:t>7</w:t>
      </w:r>
      <w:r>
        <w:rPr>
          <w:rFonts w:hint="eastAsia"/>
        </w:rPr>
        <w:t>億</w:t>
      </w:r>
      <w:r>
        <w:rPr>
          <w:rFonts w:hint="eastAsia"/>
        </w:rPr>
        <w:t>9,915</w:t>
      </w:r>
      <w:r>
        <w:rPr>
          <w:rFonts w:hint="eastAsia"/>
        </w:rPr>
        <w:t>萬元，債務負擔沉重，實宜積極開源節流，逐步降低融資本金額度並尋求利率有利議價空間，以減輕財務負擔。</w:t>
      </w:r>
    </w:p>
    <w:p w:rsidR="00A25387" w:rsidRPr="00CB205C" w:rsidRDefault="00A25387" w:rsidP="00A25387">
      <w:pPr>
        <w:pStyle w:val="afb"/>
        <w:spacing w:beforeLines="100" w:before="335" w:line="420" w:lineRule="exact"/>
        <w:ind w:leftChars="0" w:left="1425" w:hangingChars="500" w:hanging="1425"/>
      </w:pPr>
      <w:r>
        <w:rPr>
          <w:rFonts w:hint="eastAsia"/>
        </w:rPr>
        <w:t>（六十九）</w:t>
      </w:r>
      <w:r w:rsidRPr="00CB205C">
        <w:rPr>
          <w:rFonts w:hint="eastAsia"/>
        </w:rPr>
        <w:t>本院顏委員寬恒，針對臺鐵經營績效，特向行政院提出質詢。</w:t>
      </w:r>
    </w:p>
    <w:p w:rsidR="00A25387" w:rsidRPr="0013126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Pr="00441B24" w:rsidRDefault="00A25387" w:rsidP="00A25387">
      <w:pPr>
        <w:pStyle w:val="a4"/>
        <w:spacing w:line="380" w:lineRule="exact"/>
        <w:ind w:leftChars="100" w:left="211" w:firstLineChars="200" w:firstLine="422"/>
      </w:pPr>
      <w:r>
        <w:rPr>
          <w:rFonts w:hint="eastAsia"/>
        </w:rPr>
        <w:t>臺灣鐵路管理局</w:t>
      </w:r>
      <w:r>
        <w:rPr>
          <w:rFonts w:hint="eastAsia"/>
        </w:rPr>
        <w:t>109</w:t>
      </w:r>
      <w:r>
        <w:rPr>
          <w:rFonts w:hint="eastAsia"/>
        </w:rPr>
        <w:t>年度預算編列客運收入</w:t>
      </w:r>
      <w:r>
        <w:rPr>
          <w:rFonts w:hint="eastAsia"/>
        </w:rPr>
        <w:t>197</w:t>
      </w:r>
      <w:r>
        <w:rPr>
          <w:rFonts w:hint="eastAsia"/>
        </w:rPr>
        <w:t>億</w:t>
      </w:r>
      <w:r>
        <w:rPr>
          <w:rFonts w:hint="eastAsia"/>
        </w:rPr>
        <w:t>2,457</w:t>
      </w:r>
      <w:r>
        <w:rPr>
          <w:rFonts w:hint="eastAsia"/>
        </w:rPr>
        <w:t>萬</w:t>
      </w:r>
      <w:r>
        <w:rPr>
          <w:rFonts w:hint="eastAsia"/>
        </w:rPr>
        <w:t>3</w:t>
      </w:r>
      <w:r>
        <w:rPr>
          <w:rFonts w:hint="eastAsia"/>
        </w:rPr>
        <w:t>千元，惟其</w:t>
      </w:r>
      <w:r>
        <w:rPr>
          <w:rFonts w:hint="eastAsia"/>
        </w:rPr>
        <w:t>107</w:t>
      </w:r>
      <w:r>
        <w:rPr>
          <w:rFonts w:hint="eastAsia"/>
        </w:rPr>
        <w:t>年度客運收入決算數跌至近年新低，且已連續</w:t>
      </w:r>
      <w:r>
        <w:rPr>
          <w:rFonts w:hint="eastAsia"/>
        </w:rPr>
        <w:t>3</w:t>
      </w:r>
      <w:r>
        <w:rPr>
          <w:rFonts w:hint="eastAsia"/>
        </w:rPr>
        <w:t>年客運收入與客運人數均未達預計目標，整體營運業績未如預期，實待積極檢討改善並充分發展各類客運旅次優勢，穩固客源成長，俾改善客運收入現況。</w:t>
      </w:r>
    </w:p>
    <w:p w:rsidR="00A25387" w:rsidRPr="00CB205C" w:rsidRDefault="00A25387" w:rsidP="00A25387">
      <w:pPr>
        <w:pStyle w:val="afb"/>
        <w:spacing w:beforeLines="100" w:before="335" w:line="420" w:lineRule="exact"/>
        <w:ind w:leftChars="0" w:left="1140" w:hangingChars="400" w:hanging="1140"/>
      </w:pPr>
      <w:r>
        <w:rPr>
          <w:rFonts w:hint="eastAsia"/>
        </w:rPr>
        <w:t>（七十）</w:t>
      </w:r>
      <w:r w:rsidRPr="00CB205C">
        <w:rPr>
          <w:rFonts w:hint="eastAsia"/>
        </w:rPr>
        <w:t>本院羅委員明才，依交通部高公局統計顯示，國道三號安坑至中和路段不論平假日皆為易壅塞路段，而此路段受地形影響，難以進行拓寬工程。為疏導車流避開此一路段，爰建請交通部研擬另闢「安城快速道路」，由安坑一號道路沿五城向土城清水交流道方向開通，除可作為國道三號安坑至中和路段的替代道路之外，亦可提供土城與比鄰的安坑便捷的交通路廊，提高安坑一號道路之效益，特向行政院提出質詢。</w:t>
      </w:r>
    </w:p>
    <w:p w:rsidR="00A25387" w:rsidRPr="00646BC5"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E44058" w:rsidP="001B0F88">
      <w:r>
        <w:rPr>
          <w:rFonts w:ascii="標楷體" w:eastAsia="標楷體" w:hAnsi="標楷體"/>
        </w:rPr>
        <w:lastRenderedPageBreak/>
        <w:drawing>
          <wp:inline distT="0" distB="0" distL="0" distR="0">
            <wp:extent cx="5753100" cy="269557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2695575"/>
                    </a:xfrm>
                    <a:prstGeom prst="rect">
                      <a:avLst/>
                    </a:prstGeom>
                    <a:noFill/>
                    <a:ln>
                      <a:noFill/>
                    </a:ln>
                  </pic:spPr>
                </pic:pic>
              </a:graphicData>
            </a:graphic>
          </wp:inline>
        </w:drawing>
      </w:r>
    </w:p>
    <w:p w:rsidR="00A25387" w:rsidRPr="00CB205C" w:rsidRDefault="00A25387" w:rsidP="00A25387">
      <w:pPr>
        <w:pStyle w:val="afb"/>
        <w:spacing w:beforeLines="100" w:before="335" w:line="420" w:lineRule="exact"/>
        <w:ind w:leftChars="0" w:left="1425" w:hangingChars="500" w:hanging="1425"/>
      </w:pPr>
      <w:r>
        <w:rPr>
          <w:rFonts w:hint="eastAsia"/>
        </w:rPr>
        <w:t>（七十一）</w:t>
      </w:r>
      <w:r w:rsidRPr="00CB205C">
        <w:rPr>
          <w:rFonts w:hint="eastAsia"/>
        </w:rPr>
        <w:t>本院羅委員明才，</w:t>
      </w:r>
      <w:r w:rsidRPr="00CB205C">
        <w:rPr>
          <w:rFonts w:hint="eastAsia"/>
        </w:rPr>
        <w:t>2019</w:t>
      </w:r>
      <w:r w:rsidRPr="00CB205C">
        <w:rPr>
          <w:rFonts w:hint="eastAsia"/>
        </w:rPr>
        <w:t>年台北市公立小學普通教室冷氣裝設達</w:t>
      </w:r>
      <w:r w:rsidRPr="00CB205C">
        <w:rPr>
          <w:rFonts w:hint="eastAsia"/>
        </w:rPr>
        <w:t>81%</w:t>
      </w:r>
      <w:r w:rsidRPr="00CB205C">
        <w:rPr>
          <w:rFonts w:hint="eastAsia"/>
        </w:rPr>
        <w:t>，公立國中達</w:t>
      </w:r>
      <w:r w:rsidRPr="00CB205C">
        <w:rPr>
          <w:rFonts w:hint="eastAsia"/>
        </w:rPr>
        <w:t>99%</w:t>
      </w:r>
      <w:r w:rsidRPr="00CB205C">
        <w:rPr>
          <w:rFonts w:hint="eastAsia"/>
        </w:rPr>
        <w:t>，公立高中則已經達到</w:t>
      </w:r>
      <w:r w:rsidRPr="00CB205C">
        <w:rPr>
          <w:rFonts w:hint="eastAsia"/>
        </w:rPr>
        <w:t>100%</w:t>
      </w:r>
      <w:r w:rsidRPr="00CB205C">
        <w:rPr>
          <w:rFonts w:hint="eastAsia"/>
        </w:rPr>
        <w:t>。台北市教育局預計將於</w:t>
      </w:r>
      <w:r w:rsidRPr="00CB205C">
        <w:rPr>
          <w:rFonts w:hint="eastAsia"/>
        </w:rPr>
        <w:t>110</w:t>
      </w:r>
      <w:r w:rsidRPr="00CB205C">
        <w:rPr>
          <w:rFonts w:hint="eastAsia"/>
        </w:rPr>
        <w:t>年完成台北市所有學校普通班教室裝設冷氣。然而既然學生的受教權是平等的，接受教育的環境也應該是對等的。台北市每年皆獨得優渥的中央統籌分配稅款，再以其財政的優勢創造優於其他縣市的校園環境，追根究柢就是中央政府資源分配不均，望行政院重視其他各縣市學生權益，由中央統一制定政策，補助各縣市學校教室裝設冷氣，特向行政院提出質詢。</w:t>
      </w:r>
    </w:p>
    <w:p w:rsidR="00A25387" w:rsidRPr="00646BC5"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一、近年來極端氣候頻現，台北市教育局自</w:t>
      </w:r>
      <w:r>
        <w:rPr>
          <w:rFonts w:hint="eastAsia"/>
        </w:rPr>
        <w:t>107</w:t>
      </w:r>
      <w:r>
        <w:rPr>
          <w:rFonts w:hint="eastAsia"/>
        </w:rPr>
        <w:t>年起，評估將冷氣列為「基本設備」，市府將規劃讓全部中小學裝有冷氣，預估要花</w:t>
      </w:r>
      <w:r>
        <w:rPr>
          <w:rFonts w:hint="eastAsia"/>
        </w:rPr>
        <w:t>15</w:t>
      </w:r>
      <w:r>
        <w:rPr>
          <w:rFonts w:hint="eastAsia"/>
        </w:rPr>
        <w:t>億元。</w:t>
      </w:r>
    </w:p>
    <w:p w:rsidR="00A25387" w:rsidRDefault="00A25387" w:rsidP="00A25387">
      <w:pPr>
        <w:pStyle w:val="afffff0"/>
        <w:spacing w:line="380" w:lineRule="exact"/>
        <w:ind w:left="633" w:hanging="422"/>
      </w:pPr>
      <w:r>
        <w:rPr>
          <w:rFonts w:hint="eastAsia"/>
        </w:rPr>
        <w:t>二、全台人口最多的新北市預估若是全面在國中小學裝冷氣，將需要</w:t>
      </w:r>
      <w:r>
        <w:rPr>
          <w:rFonts w:hint="eastAsia"/>
        </w:rPr>
        <w:t>20</w:t>
      </w:r>
      <w:r>
        <w:rPr>
          <w:rFonts w:hint="eastAsia"/>
        </w:rPr>
        <w:t>億元的經費，另外還有後續的保養維護費，每年需要</w:t>
      </w:r>
      <w:r>
        <w:rPr>
          <w:rFonts w:hint="eastAsia"/>
        </w:rPr>
        <w:t>5,500</w:t>
      </w:r>
      <w:r>
        <w:rPr>
          <w:rFonts w:hint="eastAsia"/>
        </w:rPr>
        <w:t>萬元，礙於經費問題，新北市教育局尚在評估中。</w:t>
      </w:r>
    </w:p>
    <w:p w:rsidR="00A25387" w:rsidRDefault="00A25387" w:rsidP="00A25387">
      <w:pPr>
        <w:pStyle w:val="afffff0"/>
        <w:spacing w:line="380" w:lineRule="exact"/>
        <w:ind w:left="633" w:hanging="422"/>
      </w:pPr>
      <w:r>
        <w:rPr>
          <w:rFonts w:hint="eastAsia"/>
        </w:rPr>
        <w:t>三、桃園市部分，市長鄭文燦承諾將會比照台北市列入未來規劃，以目前桃園市有將近</w:t>
      </w:r>
      <w:r>
        <w:rPr>
          <w:rFonts w:hint="eastAsia"/>
        </w:rPr>
        <w:t>6</w:t>
      </w:r>
      <w:r>
        <w:rPr>
          <w:rFonts w:hint="eastAsia"/>
        </w:rPr>
        <w:t>千班的班級尚未裝設冷氣，包括冷氣裝設費加電源改善經費，初估總經費大約</w:t>
      </w:r>
      <w:r>
        <w:rPr>
          <w:rFonts w:hint="eastAsia"/>
        </w:rPr>
        <w:t>14</w:t>
      </w:r>
      <w:r>
        <w:rPr>
          <w:rFonts w:hint="eastAsia"/>
        </w:rPr>
        <w:t>億元。</w:t>
      </w:r>
    </w:p>
    <w:p w:rsidR="00A25387" w:rsidRDefault="00A25387" w:rsidP="00A25387">
      <w:pPr>
        <w:pStyle w:val="afffff0"/>
        <w:spacing w:line="380" w:lineRule="exact"/>
        <w:ind w:left="633" w:hanging="422"/>
      </w:pPr>
      <w:r>
        <w:rPr>
          <w:rFonts w:hint="eastAsia"/>
        </w:rPr>
        <w:t>四、台中市部分，據市府統計目前市內高國中小教室裝設冷氣的比率大約是</w:t>
      </w:r>
      <w:r>
        <w:rPr>
          <w:rFonts w:hint="eastAsia"/>
        </w:rPr>
        <w:t>15%</w:t>
      </w:r>
      <w:r>
        <w:rPr>
          <w:rFonts w:hint="eastAsia"/>
        </w:rPr>
        <w:t>，大約仍有</w:t>
      </w:r>
      <w:r>
        <w:rPr>
          <w:rFonts w:hint="eastAsia"/>
        </w:rPr>
        <w:t>1.1</w:t>
      </w:r>
      <w:r>
        <w:rPr>
          <w:rFonts w:hint="eastAsia"/>
        </w:rPr>
        <w:t>萬間教室尚未裝設冷氣。台中市教育局預估，電力改善系統費用需</w:t>
      </w:r>
      <w:r>
        <w:rPr>
          <w:rFonts w:hint="eastAsia"/>
        </w:rPr>
        <w:t>16</w:t>
      </w:r>
      <w:r>
        <w:rPr>
          <w:rFonts w:hint="eastAsia"/>
        </w:rPr>
        <w:t>億元，裝設冷氣費用則</w:t>
      </w:r>
      <w:r>
        <w:rPr>
          <w:rFonts w:hint="eastAsia"/>
        </w:rPr>
        <w:t>6</w:t>
      </w:r>
      <w:r>
        <w:rPr>
          <w:rFonts w:hint="eastAsia"/>
        </w:rPr>
        <w:t>至</w:t>
      </w:r>
      <w:r>
        <w:rPr>
          <w:rFonts w:hint="eastAsia"/>
        </w:rPr>
        <w:t>10</w:t>
      </w:r>
      <w:r>
        <w:rPr>
          <w:rFonts w:hint="eastAsia"/>
        </w:rPr>
        <w:t>億元。為改善校舍夏季悶熱的情形；冷氣設費、裝設和電費等費用，將會進一步爭取及籌措。</w:t>
      </w:r>
    </w:p>
    <w:p w:rsidR="00A25387" w:rsidRDefault="00A25387" w:rsidP="00A25387">
      <w:pPr>
        <w:pStyle w:val="afffff0"/>
        <w:spacing w:line="380" w:lineRule="exact"/>
        <w:ind w:left="633" w:hanging="422"/>
      </w:pPr>
      <w:r>
        <w:rPr>
          <w:rFonts w:hint="eastAsia"/>
        </w:rPr>
        <w:t>五、高雄市中小學若要全面裝設冷氣，大約需要</w:t>
      </w:r>
      <w:r>
        <w:rPr>
          <w:rFonts w:hint="eastAsia"/>
        </w:rPr>
        <w:t>33</w:t>
      </w:r>
      <w:r>
        <w:rPr>
          <w:rFonts w:hint="eastAsia"/>
        </w:rPr>
        <w:t>億元經費，而且高雄市比台北市更熱，更應</w:t>
      </w:r>
      <w:r>
        <w:rPr>
          <w:rFonts w:hint="eastAsia"/>
        </w:rPr>
        <w:lastRenderedPageBreak/>
        <w:t>該裝設冷氣。如果台北市都能裝，高雄市卻因為資源不足而無法跟進，高雄市民一定會覺得「相對剝奪感」。對此高雄市教育局回應，目前並無編列安裝冷氣設備和相關維護和汰換的經費，建請中央統一制定政策，補助各縣市學校。</w:t>
      </w:r>
    </w:p>
    <w:p w:rsidR="00A25387" w:rsidRPr="00646BC5" w:rsidRDefault="00A25387" w:rsidP="00A25387">
      <w:pPr>
        <w:pStyle w:val="afffff0"/>
        <w:spacing w:line="380" w:lineRule="exact"/>
        <w:ind w:left="633" w:hanging="422"/>
      </w:pPr>
      <w:r>
        <w:rPr>
          <w:rFonts w:hint="eastAsia"/>
        </w:rPr>
        <w:t>六、近年氣溫不斷飆高，新北市的國中小教室普遍沒有冷氣，連帶影響學習效果，少數有裝冷氣的國中也只限九年級教室，都是由家長會出面、或爭取議員經費補助，多名校長雖肯定有冷氣有助學習效果，但礙於經費壓力，根本不敢設置。今若由台北市以其得天獨厚的財政條件，創造優於其他縣市的校園環境，無異於剝奪其他縣市政府學童的受教權益，望行政院重視其他各縣市學生權益，由中央統一制定政策，補助各縣市學校教室裝設冷氣。</w:t>
      </w:r>
    </w:p>
    <w:p w:rsidR="00A25387" w:rsidRPr="00CB205C" w:rsidRDefault="00A25387" w:rsidP="00A25387">
      <w:pPr>
        <w:pStyle w:val="afb"/>
        <w:spacing w:beforeLines="100" w:before="335" w:line="420" w:lineRule="exact"/>
        <w:ind w:leftChars="0" w:left="1425" w:hangingChars="500" w:hanging="1425"/>
      </w:pPr>
      <w:r>
        <w:rPr>
          <w:rFonts w:hint="eastAsia"/>
        </w:rPr>
        <w:t>（七十二）</w:t>
      </w:r>
      <w:r w:rsidRPr="00CB205C">
        <w:rPr>
          <w:rFonts w:hint="eastAsia"/>
        </w:rPr>
        <w:t>本院羅委員明才，新北市新店、深坑、石碇、坪林及烏來等</w:t>
      </w:r>
      <w:r w:rsidRPr="00CB205C">
        <w:rPr>
          <w:rFonts w:hint="eastAsia"/>
        </w:rPr>
        <w:t>5</w:t>
      </w:r>
      <w:r w:rsidRPr="00CB205C">
        <w:rPr>
          <w:rFonts w:hint="eastAsia"/>
        </w:rPr>
        <w:t>區之高地（老舊）社區，經查還有</w:t>
      </w:r>
      <w:r w:rsidRPr="00CB205C">
        <w:rPr>
          <w:rFonts w:hint="eastAsia"/>
        </w:rPr>
        <w:t>47</w:t>
      </w:r>
      <w:r w:rsidRPr="00CB205C">
        <w:rPr>
          <w:rFonts w:hint="eastAsia"/>
        </w:rPr>
        <w:t>處，刻正由新北市政府及台灣自來水公司擬訂「高地（老舊）社區用戶加壓受水設備改善計畫」，粗估工程改善經費尚需</w:t>
      </w:r>
      <w:r w:rsidRPr="00CB205C">
        <w:rPr>
          <w:rFonts w:hint="eastAsia"/>
        </w:rPr>
        <w:t>31</w:t>
      </w:r>
      <w:r w:rsidRPr="00CB205C">
        <w:rPr>
          <w:rFonts w:hint="eastAsia"/>
        </w:rPr>
        <w:t>億元，盼政府重視民生建設優先於軍購案，望行政院能專案預算協助辦理改善民生用水問題，特向行政院提出質詢。</w:t>
      </w:r>
    </w:p>
    <w:p w:rsidR="00A25387" w:rsidRPr="00E518D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e"/>
        <w:spacing w:line="380" w:lineRule="exact"/>
        <w:ind w:leftChars="100" w:left="211" w:firstLine="422"/>
      </w:pPr>
      <w:r>
        <w:rPr>
          <w:rFonts w:hint="eastAsia"/>
        </w:rPr>
        <w:t>108</w:t>
      </w:r>
      <w:r>
        <w:rPr>
          <w:rFonts w:hint="eastAsia"/>
        </w:rPr>
        <w:t>年</w:t>
      </w:r>
      <w:r>
        <w:rPr>
          <w:rFonts w:hint="eastAsia"/>
        </w:rPr>
        <w:t>7</w:t>
      </w:r>
      <w:r>
        <w:rPr>
          <w:rFonts w:hint="eastAsia"/>
        </w:rPr>
        <w:t>月，美國國防安全合作局（</w:t>
      </w:r>
      <w:r>
        <w:rPr>
          <w:rFonts w:hint="eastAsia"/>
        </w:rPr>
        <w:t>DSCA</w:t>
      </w:r>
      <w:r>
        <w:rPr>
          <w:rFonts w:hint="eastAsia"/>
        </w:rPr>
        <w:t>）針對國防部「銳捷專案」，公告軍售內容，換算為價格約新台幣</w:t>
      </w:r>
      <w:r>
        <w:rPr>
          <w:rFonts w:hint="eastAsia"/>
        </w:rPr>
        <w:t>600</w:t>
      </w:r>
      <w:r>
        <w:rPr>
          <w:rFonts w:hint="eastAsia"/>
        </w:rPr>
        <w:t>億元的清單；</w:t>
      </w:r>
      <w:r>
        <w:rPr>
          <w:rFonts w:hint="eastAsia"/>
        </w:rPr>
        <w:t>9</w:t>
      </w:r>
      <w:r>
        <w:rPr>
          <w:rFonts w:hint="eastAsia"/>
        </w:rPr>
        <w:t>月行政院推出特別預算案，準備以單價</w:t>
      </w:r>
      <w:r>
        <w:rPr>
          <w:rFonts w:hint="eastAsia"/>
        </w:rPr>
        <w:t>1.21</w:t>
      </w:r>
      <w:r>
        <w:rPr>
          <w:rFonts w:hint="eastAsia"/>
        </w:rPr>
        <w:t>億美元採購</w:t>
      </w:r>
      <w:r>
        <w:rPr>
          <w:rFonts w:hint="eastAsia"/>
        </w:rPr>
        <w:t>66</w:t>
      </w:r>
      <w:r>
        <w:rPr>
          <w:rFonts w:hint="eastAsia"/>
        </w:rPr>
        <w:t>架</w:t>
      </w:r>
      <w:r>
        <w:rPr>
          <w:rFonts w:hint="eastAsia"/>
        </w:rPr>
        <w:t>F-16V</w:t>
      </w:r>
      <w:r>
        <w:rPr>
          <w:rFonts w:hint="eastAsia"/>
        </w:rPr>
        <w:t>型機，經換算這筆軍購案至少需新台幣</w:t>
      </w:r>
      <w:r>
        <w:rPr>
          <w:rFonts w:hint="eastAsia"/>
        </w:rPr>
        <w:t>2,500</w:t>
      </w:r>
      <w:r>
        <w:rPr>
          <w:rFonts w:hint="eastAsia"/>
        </w:rPr>
        <w:t>億元的預算。此二筆軍購總價將超過新台幣</w:t>
      </w:r>
      <w:r>
        <w:rPr>
          <w:rFonts w:hint="eastAsia"/>
        </w:rPr>
        <w:t>3,100</w:t>
      </w:r>
      <w:r>
        <w:rPr>
          <w:rFonts w:hint="eastAsia"/>
        </w:rPr>
        <w:t>億元，政府大手筆進行軍事採購，顯見國家財政充裕。經查新北市新店、深坑、石碇、坪林及烏來等</w:t>
      </w:r>
      <w:r>
        <w:rPr>
          <w:rFonts w:hint="eastAsia"/>
        </w:rPr>
        <w:t>5</w:t>
      </w:r>
      <w:r>
        <w:rPr>
          <w:rFonts w:hint="eastAsia"/>
        </w:rPr>
        <w:t>區尚有</w:t>
      </w:r>
      <w:r>
        <w:rPr>
          <w:rFonts w:hint="eastAsia"/>
        </w:rPr>
        <w:t>47</w:t>
      </w:r>
      <w:r>
        <w:rPr>
          <w:rFonts w:hint="eastAsia"/>
        </w:rPr>
        <w:t>處高地（老舊）社區，刻正由新北市政府及台灣自來水公司擬訂「高地（老舊）社區用戶加壓受水設備改善計畫」，粗估工程改善經費尚需</w:t>
      </w:r>
      <w:r>
        <w:rPr>
          <w:rFonts w:hint="eastAsia"/>
        </w:rPr>
        <w:t>31</w:t>
      </w:r>
      <w:r>
        <w:rPr>
          <w:rFonts w:hint="eastAsia"/>
        </w:rPr>
        <w:t>億元，盼行政院重視民生建設優先於軍購案，儘速予以全額補助。</w:t>
      </w:r>
    </w:p>
    <w:p w:rsidR="00A25387" w:rsidRPr="00CB205C" w:rsidRDefault="00A25387" w:rsidP="00A25387">
      <w:pPr>
        <w:pStyle w:val="afb"/>
        <w:spacing w:beforeLines="100" w:before="335" w:line="420" w:lineRule="exact"/>
        <w:ind w:leftChars="0" w:left="1425" w:hangingChars="500" w:hanging="1425"/>
      </w:pPr>
      <w:r>
        <w:rPr>
          <w:rFonts w:hint="eastAsia"/>
        </w:rPr>
        <w:t>（七十三）</w:t>
      </w:r>
      <w:r w:rsidRPr="00CB205C">
        <w:rPr>
          <w:rFonts w:hint="eastAsia"/>
        </w:rPr>
        <w:t>本院羅委員明才，捷運環狀線南環段路線行政院已於</w:t>
      </w:r>
      <w:r w:rsidRPr="00CB205C">
        <w:rPr>
          <w:rFonts w:hint="eastAsia"/>
        </w:rPr>
        <w:t>107</w:t>
      </w:r>
      <w:r w:rsidRPr="00CB205C">
        <w:rPr>
          <w:rFonts w:hint="eastAsia"/>
        </w:rPr>
        <w:t>年納入前瞻基礎建設計畫第二期特別預算，臺北市政府並配合於</w:t>
      </w:r>
      <w:r w:rsidRPr="00CB205C">
        <w:rPr>
          <w:rFonts w:hint="eastAsia"/>
        </w:rPr>
        <w:t>108</w:t>
      </w:r>
      <w:r w:rsidRPr="00CB205C">
        <w:rPr>
          <w:rFonts w:hint="eastAsia"/>
        </w:rPr>
        <w:t>年度起編列</w:t>
      </w:r>
      <w:r w:rsidRPr="00CB205C">
        <w:rPr>
          <w:rFonts w:hint="eastAsia"/>
        </w:rPr>
        <w:t>17.75</w:t>
      </w:r>
      <w:r w:rsidRPr="00CB205C">
        <w:rPr>
          <w:rFonts w:hint="eastAsia"/>
        </w:rPr>
        <w:t>億元之土建細部設計連續性預算，新北市政府亦同意配合編列相關費用。本案依目前計畫期程將於</w:t>
      </w:r>
      <w:r w:rsidRPr="00CB205C">
        <w:rPr>
          <w:rFonts w:hint="eastAsia"/>
        </w:rPr>
        <w:t>109</w:t>
      </w:r>
      <w:r w:rsidRPr="00CB205C">
        <w:rPr>
          <w:rFonts w:hint="eastAsia"/>
        </w:rPr>
        <w:t>年完成細設作業後辦理發包施工，預定於</w:t>
      </w:r>
      <w:r w:rsidRPr="00CB205C">
        <w:rPr>
          <w:rFonts w:hint="eastAsia"/>
        </w:rPr>
        <w:t>110</w:t>
      </w:r>
      <w:r w:rsidRPr="00CB205C">
        <w:rPr>
          <w:rFonts w:hint="eastAsia"/>
        </w:rPr>
        <w:t>年動工。惟美中不足者，南環段路線僅連結新店大坪林站至木柵動物園站，爰建請行政院繼續推動捷運環狀線延伸至臺北信義區、</w:t>
      </w:r>
      <w:r w:rsidRPr="00CB205C">
        <w:rPr>
          <w:rFonts w:hint="eastAsia"/>
        </w:rPr>
        <w:t>101</w:t>
      </w:r>
      <w:r w:rsidRPr="00CB205C">
        <w:rPr>
          <w:rFonts w:hint="eastAsia"/>
        </w:rPr>
        <w:t>大樓等地標，以建構整體捷運路網，提升雙北地區大眾運輸整體效能，特向行政院提出質詢。</w:t>
      </w:r>
    </w:p>
    <w:p w:rsidR="00A25387" w:rsidRPr="00E518D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e"/>
        <w:spacing w:line="380" w:lineRule="exact"/>
        <w:ind w:leftChars="100" w:left="211" w:firstLine="422"/>
      </w:pPr>
      <w:r>
        <w:rPr>
          <w:rFonts w:hint="eastAsia"/>
        </w:rPr>
        <w:t>環狀線北環段及南環段路線第一階段路線（預計於</w:t>
      </w:r>
      <w:r>
        <w:rPr>
          <w:rFonts w:hint="eastAsia"/>
        </w:rPr>
        <w:t>108</w:t>
      </w:r>
      <w:r>
        <w:rPr>
          <w:rFonts w:hint="eastAsia"/>
        </w:rPr>
        <w:t>年第</w:t>
      </w:r>
      <w:r>
        <w:rPr>
          <w:rFonts w:hint="eastAsia"/>
        </w:rPr>
        <w:t>4</w:t>
      </w:r>
      <w:r>
        <w:rPr>
          <w:rFonts w:hint="eastAsia"/>
        </w:rPr>
        <w:t>季通車）之延伸。其中，南環段路線自文湖線動物園站起採地下方式沿新光路穿越山區接秀明路二段，經政治大學校內四維道，穿越景美溪後行經木新路再接木柵路、穿越景美溪沿新店榮工廠地周邊地區工業區旁之防汛道路，續西行於民權路與第一階段路線大坪林站銜接並可轉乘新店線，全長約</w:t>
      </w:r>
      <w:r>
        <w:rPr>
          <w:rFonts w:hint="eastAsia"/>
        </w:rPr>
        <w:t>5.73</w:t>
      </w:r>
      <w:r>
        <w:rPr>
          <w:rFonts w:hint="eastAsia"/>
        </w:rPr>
        <w:t>公里，規劃設置</w:t>
      </w:r>
      <w:r>
        <w:rPr>
          <w:rFonts w:hint="eastAsia"/>
        </w:rPr>
        <w:t>6</w:t>
      </w:r>
      <w:r>
        <w:rPr>
          <w:rFonts w:hint="eastAsia"/>
        </w:rPr>
        <w:t>座車站（不包括</w:t>
      </w:r>
      <w:r>
        <w:rPr>
          <w:rFonts w:hint="eastAsia"/>
        </w:rPr>
        <w:t>Y6</w:t>
      </w:r>
      <w:r>
        <w:rPr>
          <w:rFonts w:hint="eastAsia"/>
        </w:rPr>
        <w:t>大坪林站），採中運量捷運系統以地下方式興建。</w:t>
      </w:r>
    </w:p>
    <w:p w:rsidR="00A25387" w:rsidRPr="00CB205C" w:rsidRDefault="00A25387" w:rsidP="00A25387">
      <w:pPr>
        <w:pStyle w:val="afb"/>
        <w:spacing w:beforeLines="100" w:before="335" w:line="420" w:lineRule="exact"/>
        <w:ind w:leftChars="0" w:left="1425" w:hangingChars="500" w:hanging="1425"/>
      </w:pPr>
      <w:r>
        <w:rPr>
          <w:rFonts w:hint="eastAsia"/>
        </w:rPr>
        <w:t>（七十四）</w:t>
      </w:r>
      <w:r w:rsidRPr="00CB205C">
        <w:rPr>
          <w:rFonts w:hint="eastAsia"/>
        </w:rPr>
        <w:t>本院羅委員明才，蔡政府選前大送利多，今年九月，行政院長蘇貞昌回到故鄉屏東大開記者會宣布高鐵延伸屏東，連路線都一併欽定。蘇院長也擔任過台北縣長，深坑輕軌開始進行評估的時候，正好是蘇院長第一次擔任閣揆任內。現在，蘇院長再次擔任閣揆，希望也能幫新北市民爭取核定捷運延伸至深坑、石碇，特向行政院提出質詢。</w:t>
      </w:r>
    </w:p>
    <w:p w:rsidR="00A25387" w:rsidRPr="00E518D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一、捷運延伸至深坑、石碇的前身是從討論文湖線延伸開始，從</w:t>
      </w:r>
      <w:r>
        <w:rPr>
          <w:rFonts w:hint="eastAsia"/>
        </w:rPr>
        <w:t>2006</w:t>
      </w:r>
      <w:r>
        <w:rPr>
          <w:rFonts w:hint="eastAsia"/>
        </w:rPr>
        <w:t>年開始，臺北縣政府於深坑鄉舉辦公聽會與說明會。蘇院長也是在</w:t>
      </w:r>
      <w:r>
        <w:rPr>
          <w:rFonts w:hint="eastAsia"/>
        </w:rPr>
        <w:t>2006</w:t>
      </w:r>
      <w:r>
        <w:rPr>
          <w:rFonts w:hint="eastAsia"/>
        </w:rPr>
        <w:t>年</w:t>
      </w:r>
      <w:r>
        <w:rPr>
          <w:rFonts w:hint="eastAsia"/>
        </w:rPr>
        <w:t>1</w:t>
      </w:r>
      <w:r>
        <w:rPr>
          <w:rFonts w:hint="eastAsia"/>
        </w:rPr>
        <w:t>月第一次組閣。</w:t>
      </w:r>
      <w:r>
        <w:rPr>
          <w:rFonts w:hint="eastAsia"/>
        </w:rPr>
        <w:t>2007</w:t>
      </w:r>
      <w:r>
        <w:rPr>
          <w:rFonts w:hint="eastAsia"/>
        </w:rPr>
        <w:t>年，由交通部撥款委託台北縣政府進行可行性評估。</w:t>
      </w:r>
    </w:p>
    <w:p w:rsidR="00A25387" w:rsidRDefault="00A25387" w:rsidP="00A25387">
      <w:pPr>
        <w:pStyle w:val="afffff0"/>
        <w:spacing w:line="380" w:lineRule="exact"/>
        <w:ind w:left="633" w:hanging="422"/>
      </w:pPr>
      <w:r>
        <w:rPr>
          <w:rFonts w:hint="eastAsia"/>
        </w:rPr>
        <w:t>二、依新北市政府規劃，因捷運文湖線難以延伸，本路線規劃為獨立輕軌系統，行經路線包括起點為木柵動物園站、木柵交流道東側、阿柔洋活動中心旁、文山路與平埔橋路口處、文山路喜樂橋頭東側、自然橋附近以及終點站為石碇服務區西側，路線全長</w:t>
      </w:r>
      <w:r>
        <w:rPr>
          <w:rFonts w:hint="eastAsia"/>
        </w:rPr>
        <w:t>8</w:t>
      </w:r>
      <w:r>
        <w:rPr>
          <w:rFonts w:hint="eastAsia"/>
        </w:rPr>
        <w:t>公里，共設置</w:t>
      </w:r>
      <w:r>
        <w:rPr>
          <w:rFonts w:hint="eastAsia"/>
        </w:rPr>
        <w:t>7</w:t>
      </w:r>
      <w:r>
        <w:rPr>
          <w:rFonts w:hint="eastAsia"/>
        </w:rPr>
        <w:t>座高架車站與</w:t>
      </w:r>
      <w:r>
        <w:rPr>
          <w:rFonts w:hint="eastAsia"/>
        </w:rPr>
        <w:t>1</w:t>
      </w:r>
      <w:r>
        <w:rPr>
          <w:rFonts w:hint="eastAsia"/>
        </w:rPr>
        <w:t>座機廠，總經費初估</w:t>
      </w:r>
      <w:r>
        <w:rPr>
          <w:rFonts w:hint="eastAsia"/>
        </w:rPr>
        <w:t>155</w:t>
      </w:r>
      <w:r>
        <w:rPr>
          <w:rFonts w:hint="eastAsia"/>
        </w:rPr>
        <w:t>億元。</w:t>
      </w:r>
    </w:p>
    <w:p w:rsidR="00A25387" w:rsidRDefault="00A25387" w:rsidP="00A25387">
      <w:pPr>
        <w:pStyle w:val="afffff0"/>
        <w:spacing w:line="380" w:lineRule="exact"/>
        <w:ind w:left="633" w:hanging="422"/>
      </w:pPr>
      <w:r>
        <w:rPr>
          <w:rFonts w:hint="eastAsia"/>
        </w:rPr>
        <w:t>三、深坑區每年觀光人口可達</w:t>
      </w:r>
      <w:r>
        <w:rPr>
          <w:rFonts w:hint="eastAsia"/>
        </w:rPr>
        <w:t>3</w:t>
      </w:r>
      <w:r>
        <w:rPr>
          <w:rFonts w:hint="eastAsia"/>
        </w:rPr>
        <w:t>百萬人次，多數遊客皆開車前往，每逢假日北深路、文山路嚴重壅塞，地方民眾希望加速興建輕軌，把木柵動物園人潮延伸到深坑老街，並配合假日觀光巴士行駛，建構深度旅遊網絡，以符合「低碳城市」發展目標。</w:t>
      </w:r>
    </w:p>
    <w:p w:rsidR="00A25387" w:rsidRDefault="00A25387" w:rsidP="00A25387">
      <w:pPr>
        <w:pStyle w:val="afffff0"/>
        <w:spacing w:line="380" w:lineRule="exact"/>
        <w:ind w:left="633" w:hanging="422"/>
      </w:pPr>
      <w:r>
        <w:rPr>
          <w:rFonts w:hint="eastAsia"/>
        </w:rPr>
        <w:t>四、新北市政府</w:t>
      </w:r>
      <w:r>
        <w:rPr>
          <w:rFonts w:hint="eastAsia"/>
        </w:rPr>
        <w:t>108</w:t>
      </w:r>
      <w:r>
        <w:rPr>
          <w:rFonts w:hint="eastAsia"/>
        </w:rPr>
        <w:t>年</w:t>
      </w:r>
      <w:r>
        <w:rPr>
          <w:rFonts w:hint="eastAsia"/>
        </w:rPr>
        <w:t>3</w:t>
      </w:r>
      <w:r>
        <w:rPr>
          <w:rFonts w:hint="eastAsia"/>
        </w:rPr>
        <w:t>月函報可行性研究修正報告書至交通部，經交通部</w:t>
      </w:r>
      <w:r>
        <w:rPr>
          <w:rFonts w:hint="eastAsia"/>
        </w:rPr>
        <w:t>108</w:t>
      </w:r>
      <w:r>
        <w:rPr>
          <w:rFonts w:hint="eastAsia"/>
        </w:rPr>
        <w:t>年</w:t>
      </w:r>
      <w:r>
        <w:rPr>
          <w:rFonts w:hint="eastAsia"/>
        </w:rPr>
        <w:t>7</w:t>
      </w:r>
      <w:r>
        <w:rPr>
          <w:rFonts w:hint="eastAsia"/>
        </w:rPr>
        <w:t>月召開捷運審查會議，因尚有計畫必要性、設站位置、土地開發時程、運量預測等議題仍須釐清，目前新北市政府修正報告中。俟新北市政府修正再報交通部後，續辦理審議作業。</w:t>
      </w:r>
    </w:p>
    <w:p w:rsidR="00A25387" w:rsidRPr="00441B24" w:rsidRDefault="00A25387" w:rsidP="00A25387">
      <w:pPr>
        <w:pStyle w:val="afffff0"/>
        <w:spacing w:line="380" w:lineRule="exact"/>
        <w:ind w:left="633" w:hanging="422"/>
      </w:pPr>
      <w:r>
        <w:rPr>
          <w:rFonts w:hint="eastAsia"/>
        </w:rPr>
        <w:t>五、相較於高鐵延伸屏東的</w:t>
      </w:r>
      <w:r>
        <w:rPr>
          <w:rFonts w:hint="eastAsia"/>
        </w:rPr>
        <w:t>4</w:t>
      </w:r>
      <w:r>
        <w:rPr>
          <w:rFonts w:hint="eastAsia"/>
        </w:rPr>
        <w:t>條路線方案，包括燕巢案，興建經費新台幣</w:t>
      </w:r>
      <w:r>
        <w:rPr>
          <w:rFonts w:hint="eastAsia"/>
        </w:rPr>
        <w:t>561</w:t>
      </w:r>
      <w:r>
        <w:rPr>
          <w:rFonts w:hint="eastAsia"/>
        </w:rPr>
        <w:t>億元，左營案興建經費</w:t>
      </w:r>
      <w:r>
        <w:rPr>
          <w:rFonts w:hint="eastAsia"/>
        </w:rPr>
        <w:t>554</w:t>
      </w:r>
      <w:r>
        <w:rPr>
          <w:rFonts w:hint="eastAsia"/>
        </w:rPr>
        <w:t>億元，高雄案</w:t>
      </w:r>
      <w:r>
        <w:rPr>
          <w:rFonts w:hint="eastAsia"/>
        </w:rPr>
        <w:t>1,217</w:t>
      </w:r>
      <w:r>
        <w:rPr>
          <w:rFonts w:hint="eastAsia"/>
        </w:rPr>
        <w:t>億元，小港潮州案初估逾</w:t>
      </w:r>
      <w:r>
        <w:rPr>
          <w:rFonts w:hint="eastAsia"/>
        </w:rPr>
        <w:t>1,500</w:t>
      </w:r>
      <w:r>
        <w:rPr>
          <w:rFonts w:hint="eastAsia"/>
        </w:rPr>
        <w:t>億元。深坑輕軌僅需</w:t>
      </w:r>
      <w:r>
        <w:rPr>
          <w:rFonts w:hint="eastAsia"/>
        </w:rPr>
        <w:t>155</w:t>
      </w:r>
      <w:r>
        <w:rPr>
          <w:rFonts w:hint="eastAsia"/>
        </w:rPr>
        <w:t>億元，且路線規畫研究已經長達</w:t>
      </w:r>
      <w:r>
        <w:rPr>
          <w:rFonts w:hint="eastAsia"/>
        </w:rPr>
        <w:t>12</w:t>
      </w:r>
      <w:r>
        <w:rPr>
          <w:rFonts w:hint="eastAsia"/>
        </w:rPr>
        <w:t>年，盼蘇院長用宣布高鐵延伸屏東同樣的魄力，協助新北市民爭取核定捷運延伸至深坑、石碇。</w:t>
      </w:r>
    </w:p>
    <w:p w:rsidR="00A25387" w:rsidRPr="008E60F4" w:rsidRDefault="00A25387" w:rsidP="00A25387">
      <w:pPr>
        <w:pStyle w:val="afb"/>
        <w:spacing w:beforeLines="100" w:before="335" w:line="420" w:lineRule="exact"/>
        <w:ind w:leftChars="0" w:left="1425" w:hangingChars="500" w:hanging="1425"/>
      </w:pPr>
      <w:r>
        <w:rPr>
          <w:rFonts w:hint="eastAsia"/>
        </w:rPr>
        <w:t>（七十五）</w:t>
      </w:r>
      <w:r w:rsidRPr="008E60F4">
        <w:rPr>
          <w:rFonts w:hint="eastAsia"/>
        </w:rPr>
        <w:t>本院許委員淑華，針對交通部主管之前瞻計畫軌道建設中，</w:t>
      </w:r>
      <w:r w:rsidRPr="008E60F4">
        <w:rPr>
          <w:rFonts w:hint="eastAsia"/>
        </w:rPr>
        <w:lastRenderedPageBreak/>
        <w:t>計</w:t>
      </w:r>
      <w:r w:rsidRPr="008E60F4">
        <w:rPr>
          <w:rFonts w:hint="eastAsia"/>
        </w:rPr>
        <w:t>14</w:t>
      </w:r>
      <w:r w:rsidRPr="008E60F4">
        <w:rPr>
          <w:rFonts w:hint="eastAsia"/>
        </w:rPr>
        <w:t>項計畫於前瞻計畫推動前已編列公務預算辦理，其中部分計畫存有先執行前瞻第</w:t>
      </w:r>
      <w:r w:rsidRPr="008E60F4">
        <w:rPr>
          <w:rFonts w:hint="eastAsia"/>
        </w:rPr>
        <w:t>1</w:t>
      </w:r>
      <w:r w:rsidRPr="008E60F4">
        <w:rPr>
          <w:rFonts w:hint="eastAsia"/>
        </w:rPr>
        <w:t>期特別預算，公務預算持續保留或視需要由以後年度預算支應之情形；前瞻基礎建設特別條例第</w:t>
      </w:r>
      <w:r w:rsidRPr="008E60F4">
        <w:rPr>
          <w:rFonts w:hint="eastAsia"/>
        </w:rPr>
        <w:t>6</w:t>
      </w:r>
      <w:r w:rsidRPr="008E60F4">
        <w:rPr>
          <w:rFonts w:hint="eastAsia"/>
        </w:rPr>
        <w:t>條第</w:t>
      </w:r>
      <w:r w:rsidRPr="008E60F4">
        <w:rPr>
          <w:rFonts w:hint="eastAsia"/>
        </w:rPr>
        <w:t>2</w:t>
      </w:r>
      <w:r w:rsidRPr="008E60F4">
        <w:rPr>
          <w:rFonts w:hint="eastAsia"/>
        </w:rPr>
        <w:t>項對各期特別預算如有保留款或結餘款者，原則上編製下期特別預算案時應予適度減縮之規定，惟因前瞻第</w:t>
      </w:r>
      <w:r w:rsidRPr="008E60F4">
        <w:rPr>
          <w:rFonts w:hint="eastAsia"/>
        </w:rPr>
        <w:t>1</w:t>
      </w:r>
      <w:r w:rsidRPr="008E60F4">
        <w:rPr>
          <w:rFonts w:hint="eastAsia"/>
        </w:rPr>
        <w:t>期特別預算尚在執行中，即接續編列第</w:t>
      </w:r>
      <w:r w:rsidRPr="008E60F4">
        <w:rPr>
          <w:rFonts w:hint="eastAsia"/>
        </w:rPr>
        <w:t>2</w:t>
      </w:r>
      <w:r w:rsidRPr="008E60F4">
        <w:rPr>
          <w:rFonts w:hint="eastAsia"/>
        </w:rPr>
        <w:t>期特別預算，恐使行政機關產生無法確實依規定減縮之疑慮，致影響預算執行之優先順序。然政府預算編製及執行有其先後順序，且上開應予適度減縮之規定旨在配合實際需求覈實編列預算，鑑於前瞻第</w:t>
      </w:r>
      <w:r w:rsidRPr="008E60F4">
        <w:rPr>
          <w:rFonts w:hint="eastAsia"/>
        </w:rPr>
        <w:t>2</w:t>
      </w:r>
      <w:r w:rsidRPr="008E60F4">
        <w:rPr>
          <w:rFonts w:hint="eastAsia"/>
        </w:rPr>
        <w:t>期特別預算尚在執行中，應改善預算編製及執行時間先後不一致之情形，較符合前瞻基礎建設特別條例規定精神，且更有利於相關預算資源之妥適配置及有效運用。爰此，特向行政院提出質詢。</w:t>
      </w:r>
    </w:p>
    <w:p w:rsidR="00A25387" w:rsidRPr="002E11A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w:t>
      </w:r>
      <w:r>
        <w:rPr>
          <w:rFonts w:hint="eastAsia"/>
        </w:rPr>
        <w:t>109</w:t>
      </w:r>
      <w:r>
        <w:rPr>
          <w:rFonts w:hint="eastAsia"/>
        </w:rPr>
        <w:t>年度交通部主管之軌道建設計畫編列</w:t>
      </w:r>
      <w:r>
        <w:rPr>
          <w:rFonts w:hint="eastAsia"/>
        </w:rPr>
        <w:t>503.02</w:t>
      </w:r>
      <w:r>
        <w:rPr>
          <w:rFonts w:hint="eastAsia"/>
        </w:rPr>
        <w:t>億元，其中公務預算編列</w:t>
      </w:r>
      <w:r>
        <w:rPr>
          <w:rFonts w:hint="eastAsia"/>
        </w:rPr>
        <w:t>221.8</w:t>
      </w:r>
      <w:r>
        <w:rPr>
          <w:rFonts w:hint="eastAsia"/>
        </w:rPr>
        <w:t>億元、前瞻基礎建設計畫第</w:t>
      </w:r>
      <w:r>
        <w:rPr>
          <w:rFonts w:hint="eastAsia"/>
        </w:rPr>
        <w:t>2</w:t>
      </w:r>
      <w:r>
        <w:rPr>
          <w:rFonts w:hint="eastAsia"/>
        </w:rPr>
        <w:t>期特別預算編列</w:t>
      </w:r>
      <w:r>
        <w:rPr>
          <w:rFonts w:hint="eastAsia"/>
        </w:rPr>
        <w:t>248.45</w:t>
      </w:r>
      <w:r>
        <w:rPr>
          <w:rFonts w:hint="eastAsia"/>
        </w:rPr>
        <w:t>億元及臺灣鐵路管理局營運資金編列</w:t>
      </w:r>
      <w:r>
        <w:rPr>
          <w:rFonts w:hint="eastAsia"/>
        </w:rPr>
        <w:t>32.77</w:t>
      </w:r>
      <w:r>
        <w:rPr>
          <w:rFonts w:hint="eastAsia"/>
        </w:rPr>
        <w:t>億元。行政院於</w:t>
      </w:r>
      <w:r>
        <w:rPr>
          <w:rFonts w:hint="eastAsia"/>
        </w:rPr>
        <w:t>106</w:t>
      </w:r>
      <w:r>
        <w:rPr>
          <w:rFonts w:hint="eastAsia"/>
        </w:rPr>
        <w:t>年度下半年起編列特別預算推動前瞻計畫，各分項計畫之挑選原則包括</w:t>
      </w:r>
      <w:r>
        <w:rPr>
          <w:rFonts w:hint="eastAsia"/>
        </w:rPr>
        <w:t>4</w:t>
      </w:r>
      <w:r>
        <w:rPr>
          <w:rFonts w:hint="eastAsia"/>
        </w:rPr>
        <w:t>年內可執行加速完成或具成效之已核定計畫或</w:t>
      </w:r>
      <w:r>
        <w:rPr>
          <w:rFonts w:hint="eastAsia"/>
        </w:rPr>
        <w:t>4</w:t>
      </w:r>
      <w:r>
        <w:rPr>
          <w:rFonts w:hint="eastAsia"/>
        </w:rPr>
        <w:t>年內可啟動之新興計畫等軌道建設在內，爰交通部主管之部分推動中軌道建設計畫，自</w:t>
      </w:r>
      <w:r>
        <w:rPr>
          <w:rFonts w:hint="eastAsia"/>
        </w:rPr>
        <w:t>107</w:t>
      </w:r>
      <w:r>
        <w:rPr>
          <w:rFonts w:hint="eastAsia"/>
        </w:rPr>
        <w:t>年度起由公務預算移至前瞻特別預算編列（以下簡稱前瞻軌道建設既有計畫）。</w:t>
      </w:r>
    </w:p>
    <w:p w:rsidR="00A25387" w:rsidRDefault="00A25387" w:rsidP="00A25387">
      <w:pPr>
        <w:pStyle w:val="afffff0"/>
        <w:spacing w:line="380" w:lineRule="exact"/>
        <w:ind w:left="633" w:hanging="422"/>
      </w:pPr>
      <w:r>
        <w:rPr>
          <w:rFonts w:hint="eastAsia"/>
        </w:rPr>
        <w:t>二、交通部主管前瞻軌道建設既有計畫計有</w:t>
      </w:r>
      <w:r>
        <w:rPr>
          <w:rFonts w:hint="eastAsia"/>
        </w:rPr>
        <w:t>14</w:t>
      </w:r>
      <w:r>
        <w:rPr>
          <w:rFonts w:hint="eastAsia"/>
        </w:rPr>
        <w:t>項，於前瞻第</w:t>
      </w:r>
      <w:r>
        <w:rPr>
          <w:rFonts w:hint="eastAsia"/>
        </w:rPr>
        <w:t>1</w:t>
      </w:r>
      <w:r>
        <w:rPr>
          <w:rFonts w:hint="eastAsia"/>
        </w:rPr>
        <w:t>期特別預算共編列</w:t>
      </w:r>
      <w:r>
        <w:rPr>
          <w:rFonts w:hint="eastAsia"/>
        </w:rPr>
        <w:t>155.91</w:t>
      </w:r>
      <w:r>
        <w:rPr>
          <w:rFonts w:hint="eastAsia"/>
        </w:rPr>
        <w:t>億元，執行</w:t>
      </w:r>
      <w:r>
        <w:rPr>
          <w:rFonts w:hint="eastAsia"/>
        </w:rPr>
        <w:t>104.38</w:t>
      </w:r>
      <w:r>
        <w:rPr>
          <w:rFonts w:hint="eastAsia"/>
        </w:rPr>
        <w:t>億元，執行率為</w:t>
      </w:r>
      <w:r>
        <w:rPr>
          <w:rFonts w:hint="eastAsia"/>
        </w:rPr>
        <w:t>67%</w:t>
      </w:r>
      <w:r>
        <w:rPr>
          <w:rFonts w:hint="eastAsia"/>
        </w:rPr>
        <w:t>；倘加計以前年度編列之公務預算，截至</w:t>
      </w:r>
      <w:r>
        <w:rPr>
          <w:rFonts w:hint="eastAsia"/>
        </w:rPr>
        <w:t>107</w:t>
      </w:r>
      <w:r>
        <w:rPr>
          <w:rFonts w:hint="eastAsia"/>
        </w:rPr>
        <w:t>年度上開</w:t>
      </w:r>
      <w:r>
        <w:rPr>
          <w:rFonts w:hint="eastAsia"/>
        </w:rPr>
        <w:t>14</w:t>
      </w:r>
      <w:r>
        <w:rPr>
          <w:rFonts w:hint="eastAsia"/>
        </w:rPr>
        <w:t>項計畫累計共編列預算</w:t>
      </w:r>
      <w:r>
        <w:rPr>
          <w:rFonts w:hint="eastAsia"/>
        </w:rPr>
        <w:t>247.51</w:t>
      </w:r>
      <w:r>
        <w:rPr>
          <w:rFonts w:hint="eastAsia"/>
        </w:rPr>
        <w:t>億元，執行</w:t>
      </w:r>
      <w:r>
        <w:rPr>
          <w:rFonts w:hint="eastAsia"/>
        </w:rPr>
        <w:t>180.23</w:t>
      </w:r>
      <w:r>
        <w:rPr>
          <w:rFonts w:hint="eastAsia"/>
        </w:rPr>
        <w:t>億元，累計執行率為</w:t>
      </w:r>
      <w:r>
        <w:rPr>
          <w:rFonts w:hint="eastAsia"/>
        </w:rPr>
        <w:t>73%</w:t>
      </w:r>
      <w:r>
        <w:rPr>
          <w:rFonts w:hint="eastAsia"/>
        </w:rPr>
        <w:t>。</w:t>
      </w:r>
    </w:p>
    <w:p w:rsidR="00A25387" w:rsidRDefault="00A25387" w:rsidP="00A25387">
      <w:pPr>
        <w:pStyle w:val="afffff0"/>
        <w:spacing w:line="380" w:lineRule="exact"/>
        <w:ind w:left="633" w:hanging="422"/>
      </w:pPr>
      <w:r>
        <w:rPr>
          <w:rFonts w:hint="eastAsia"/>
        </w:rPr>
        <w:t>三、交通部主管之前瞻軌道建設既有計畫，公務預算編列至</w:t>
      </w:r>
      <w:r>
        <w:rPr>
          <w:rFonts w:hint="eastAsia"/>
        </w:rPr>
        <w:t>106</w:t>
      </w:r>
      <w:r>
        <w:rPr>
          <w:rFonts w:hint="eastAsia"/>
        </w:rPr>
        <w:t>年度，</w:t>
      </w:r>
      <w:r>
        <w:rPr>
          <w:rFonts w:hint="eastAsia"/>
        </w:rPr>
        <w:t>107</w:t>
      </w:r>
      <w:r>
        <w:rPr>
          <w:rFonts w:hint="eastAsia"/>
        </w:rPr>
        <w:t>年度起移由前瞻第</w:t>
      </w:r>
      <w:r>
        <w:rPr>
          <w:rFonts w:hint="eastAsia"/>
        </w:rPr>
        <w:t>1</w:t>
      </w:r>
      <w:r>
        <w:rPr>
          <w:rFonts w:hint="eastAsia"/>
        </w:rPr>
        <w:t>期特別預算編列，惟前揭部分軌道建設之預算執行，存有先執行特別預算，公務預算持續保留或視需要由以後年度預算支應之情形。</w:t>
      </w:r>
    </w:p>
    <w:p w:rsidR="00A25387" w:rsidRDefault="00A25387" w:rsidP="00A25387">
      <w:pPr>
        <w:pStyle w:val="afffff0"/>
        <w:spacing w:line="380" w:lineRule="exact"/>
        <w:ind w:left="633" w:hanging="422"/>
      </w:pPr>
      <w:r>
        <w:rPr>
          <w:rFonts w:hint="eastAsia"/>
        </w:rPr>
        <w:t>四、前瞻基礎建設特別條例第</w:t>
      </w:r>
      <w:r>
        <w:rPr>
          <w:rFonts w:hint="eastAsia"/>
        </w:rPr>
        <w:t>6</w:t>
      </w:r>
      <w:r>
        <w:rPr>
          <w:rFonts w:hint="eastAsia"/>
        </w:rPr>
        <w:t>條第</w:t>
      </w:r>
      <w:r>
        <w:rPr>
          <w:rFonts w:hint="eastAsia"/>
        </w:rPr>
        <w:t>2</w:t>
      </w:r>
      <w:r>
        <w:rPr>
          <w:rFonts w:hint="eastAsia"/>
        </w:rPr>
        <w:t>項：「執行本條例各期特別預算如有保留款或結餘款者，行政院於編製下期特別預算案時，除有特別理由外，應予適度減縮。」因前瞻第</w:t>
      </w:r>
      <w:r>
        <w:rPr>
          <w:rFonts w:hint="eastAsia"/>
        </w:rPr>
        <w:t>2</w:t>
      </w:r>
      <w:r>
        <w:rPr>
          <w:rFonts w:hint="eastAsia"/>
        </w:rPr>
        <w:t>期特別預算（</w:t>
      </w:r>
      <w:r>
        <w:rPr>
          <w:rFonts w:hint="eastAsia"/>
        </w:rPr>
        <w:t>108</w:t>
      </w:r>
      <w:r>
        <w:rPr>
          <w:rFonts w:hint="eastAsia"/>
        </w:rPr>
        <w:t>至</w:t>
      </w:r>
      <w:r>
        <w:rPr>
          <w:rFonts w:hint="eastAsia"/>
        </w:rPr>
        <w:t>109</w:t>
      </w:r>
      <w:r>
        <w:rPr>
          <w:rFonts w:hint="eastAsia"/>
        </w:rPr>
        <w:t>年度）於</w:t>
      </w:r>
      <w:r>
        <w:rPr>
          <w:rFonts w:hint="eastAsia"/>
        </w:rPr>
        <w:t>107</w:t>
      </w:r>
      <w:r>
        <w:rPr>
          <w:rFonts w:hint="eastAsia"/>
        </w:rPr>
        <w:t>年</w:t>
      </w:r>
      <w:r>
        <w:rPr>
          <w:rFonts w:hint="eastAsia"/>
        </w:rPr>
        <w:t>8</w:t>
      </w:r>
      <w:r>
        <w:rPr>
          <w:rFonts w:hint="eastAsia"/>
        </w:rPr>
        <w:t>月底送立法院審議、同年</w:t>
      </w:r>
      <w:r>
        <w:rPr>
          <w:rFonts w:hint="eastAsia"/>
        </w:rPr>
        <w:t>12</w:t>
      </w:r>
      <w:r>
        <w:rPr>
          <w:rFonts w:hint="eastAsia"/>
        </w:rPr>
        <w:t>月底</w:t>
      </w:r>
      <w:r>
        <w:rPr>
          <w:rFonts w:hint="eastAsia"/>
        </w:rPr>
        <w:t>3</w:t>
      </w:r>
      <w:r>
        <w:rPr>
          <w:rFonts w:hint="eastAsia"/>
        </w:rPr>
        <w:t>讀通過，爰前瞻第</w:t>
      </w:r>
      <w:r>
        <w:rPr>
          <w:rFonts w:hint="eastAsia"/>
        </w:rPr>
        <w:t>2</w:t>
      </w:r>
      <w:r>
        <w:rPr>
          <w:rFonts w:hint="eastAsia"/>
        </w:rPr>
        <w:t>期特別預算編製及審議期間，第</w:t>
      </w:r>
      <w:r>
        <w:rPr>
          <w:rFonts w:hint="eastAsia"/>
        </w:rPr>
        <w:t>1</w:t>
      </w:r>
      <w:r>
        <w:rPr>
          <w:rFonts w:hint="eastAsia"/>
        </w:rPr>
        <w:t>期特別預算期程尚未結束，故第</w:t>
      </w:r>
      <w:r>
        <w:rPr>
          <w:rFonts w:hint="eastAsia"/>
        </w:rPr>
        <w:t>1</w:t>
      </w:r>
      <w:r>
        <w:rPr>
          <w:rFonts w:hint="eastAsia"/>
        </w:rPr>
        <w:t>期特別預算之保留款或結餘款，將因時間差造成無法確實依上開規定減縮第</w:t>
      </w:r>
      <w:r>
        <w:rPr>
          <w:rFonts w:hint="eastAsia"/>
        </w:rPr>
        <w:t>2</w:t>
      </w:r>
      <w:r>
        <w:rPr>
          <w:rFonts w:hint="eastAsia"/>
        </w:rPr>
        <w:t>期特別預算案，亦可能影響行政機關預算執行之優先順序，致部分前瞻既有軌道建設存有先執行特別預算之情形。</w:t>
      </w:r>
    </w:p>
    <w:p w:rsidR="00A25387" w:rsidRDefault="00A25387" w:rsidP="00A25387">
      <w:pPr>
        <w:pStyle w:val="afffff0"/>
        <w:spacing w:line="380" w:lineRule="exact"/>
        <w:ind w:left="633" w:hanging="422"/>
      </w:pPr>
      <w:r>
        <w:rPr>
          <w:rFonts w:hint="eastAsia"/>
        </w:rPr>
        <w:t>五、政府預算編製及執行有其先後順序，依計畫之規劃配合實施進度逐年編列及執行，惟部分</w:t>
      </w:r>
      <w:r>
        <w:rPr>
          <w:rFonts w:hint="eastAsia"/>
        </w:rPr>
        <w:lastRenderedPageBreak/>
        <w:t>前瞻軌道建設既有計畫卻因跨預算別而出現先執行後編列之前瞻特別預算，先編列之公務預算持續保留或視需要由以後年度預算支應之現象。前瞻基礎建設特別條例第</w:t>
      </w:r>
      <w:r>
        <w:rPr>
          <w:rFonts w:hint="eastAsia"/>
        </w:rPr>
        <w:t>6</w:t>
      </w:r>
      <w:r>
        <w:rPr>
          <w:rFonts w:hint="eastAsia"/>
        </w:rPr>
        <w:t>條第</w:t>
      </w:r>
      <w:r>
        <w:rPr>
          <w:rFonts w:hint="eastAsia"/>
        </w:rPr>
        <w:t>2</w:t>
      </w:r>
      <w:r>
        <w:rPr>
          <w:rFonts w:hint="eastAsia"/>
        </w:rPr>
        <w:t>項之規定旨在配合實際需求覈實編列預算，交通部應改善預算編製及執行時間先後不一致之情形，俾符合該規定精神；再者，倘依預算編列先後順序執行，則應可減縮同計畫之前瞻特別預算編列數，更有利於相關預算資源之妥適配置及有效運用。</w:t>
      </w:r>
    </w:p>
    <w:p w:rsidR="00A25387" w:rsidRPr="008E60F4" w:rsidRDefault="00A25387" w:rsidP="00A25387">
      <w:pPr>
        <w:pStyle w:val="afb"/>
        <w:spacing w:beforeLines="100" w:before="335" w:line="420" w:lineRule="exact"/>
        <w:ind w:leftChars="0" w:left="1425" w:hangingChars="500" w:hanging="1425"/>
      </w:pPr>
      <w:r>
        <w:rPr>
          <w:rFonts w:hint="eastAsia"/>
        </w:rPr>
        <w:t>（七十六）</w:t>
      </w:r>
      <w:r w:rsidRPr="008E60F4">
        <w:rPr>
          <w:rFonts w:hint="eastAsia"/>
        </w:rPr>
        <w:t>本院許委員淑華，鑑於交通部於</w:t>
      </w:r>
      <w:r w:rsidRPr="008E60F4">
        <w:rPr>
          <w:rFonts w:hint="eastAsia"/>
        </w:rPr>
        <w:t>101</w:t>
      </w:r>
      <w:r w:rsidRPr="008E60F4">
        <w:rPr>
          <w:rFonts w:hint="eastAsia"/>
        </w:rPr>
        <w:t>年提出之公路公共運輸政策白皮書即已提出軟硬體建設投資均衡之理念，惟由近</w:t>
      </w:r>
      <w:r w:rsidRPr="008E60F4">
        <w:rPr>
          <w:rFonts w:hint="eastAsia"/>
        </w:rPr>
        <w:t>10</w:t>
      </w:r>
      <w:r w:rsidRPr="008E60F4">
        <w:rPr>
          <w:rFonts w:hint="eastAsia"/>
        </w:rPr>
        <w:t>年度中央政府可運用於公路相關預算情形顯示，資源配置仍著重於道路工程建設與養護。考量我國公路建設路網已趨完整，主管機關應逐步落實「自建設改為管理」之精神，並參考國際經驗，強化運用各項運輸管理策略及手段，俾利政府推動公路公共運輸發展政策目標之達成。爰此，特向行政院提出質詢。</w:t>
      </w:r>
    </w:p>
    <w:p w:rsidR="00A25387" w:rsidRPr="002E11A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一、依據交通部</w:t>
      </w:r>
      <w:r>
        <w:rPr>
          <w:rFonts w:hint="eastAsia"/>
        </w:rPr>
        <w:t>101</w:t>
      </w:r>
      <w:r>
        <w:rPr>
          <w:rFonts w:hint="eastAsia"/>
        </w:rPr>
        <w:t>年運輸政策白皮書─公路公共運輸之「軟硬體建設的均衡投資」原則（理念）指出：「過當的硬體建設不僅造成環境資源無可逆轉的改變外，也可能誤導民眾朝向不利永續的生活習慣發展（如過度仰賴私人運具）。因此，未來應著重善用既有硬體建設的成果擴大軟體投資，……。」另全國能源會議「能源管理與效率提升」核心議題分組結論，亦提出減少公路硬體建設之預算，移為公共運輸之財源之建議。</w:t>
      </w:r>
    </w:p>
    <w:p w:rsidR="00A25387" w:rsidRDefault="00A25387" w:rsidP="00A25387">
      <w:pPr>
        <w:pStyle w:val="afffff0"/>
        <w:spacing w:line="380" w:lineRule="exact"/>
        <w:ind w:left="633" w:hanging="422"/>
      </w:pPr>
      <w:r>
        <w:rPr>
          <w:rFonts w:hint="eastAsia"/>
        </w:rPr>
        <w:t>二、由交通部、內政部及原民會資料顯示，</w:t>
      </w:r>
      <w:r>
        <w:rPr>
          <w:rFonts w:hint="eastAsia"/>
        </w:rPr>
        <w:t>100</w:t>
      </w:r>
      <w:r>
        <w:rPr>
          <w:rFonts w:hint="eastAsia"/>
        </w:rPr>
        <w:t>至</w:t>
      </w:r>
      <w:r>
        <w:rPr>
          <w:rFonts w:hint="eastAsia"/>
        </w:rPr>
        <w:t>109</w:t>
      </w:r>
      <w:r>
        <w:rPr>
          <w:rFonts w:hint="eastAsia"/>
        </w:rPr>
        <w:t>年度中央政府平均每年度可用於公路相關預算資源計</w:t>
      </w:r>
      <w:r>
        <w:rPr>
          <w:rFonts w:hint="eastAsia"/>
        </w:rPr>
        <w:t>783.58</w:t>
      </w:r>
      <w:r>
        <w:rPr>
          <w:rFonts w:hint="eastAsia"/>
        </w:rPr>
        <w:t>億元，其中「公路建設及養護」與「發展公路公共運輸」之年度平均預算數分別為</w:t>
      </w:r>
      <w:r>
        <w:rPr>
          <w:rFonts w:hint="eastAsia"/>
        </w:rPr>
        <w:t>744.33</w:t>
      </w:r>
      <w:r>
        <w:rPr>
          <w:rFonts w:hint="eastAsia"/>
        </w:rPr>
        <w:t>億元及</w:t>
      </w:r>
      <w:r>
        <w:rPr>
          <w:rFonts w:hint="eastAsia"/>
        </w:rPr>
        <w:t>39.25</w:t>
      </w:r>
      <w:r>
        <w:rPr>
          <w:rFonts w:hint="eastAsia"/>
        </w:rPr>
        <w:t>億元，分別占</w:t>
      </w:r>
      <w:r>
        <w:rPr>
          <w:rFonts w:hint="eastAsia"/>
        </w:rPr>
        <w:t>94.99%</w:t>
      </w:r>
      <w:r>
        <w:rPr>
          <w:rFonts w:hint="eastAsia"/>
        </w:rPr>
        <w:t>及</w:t>
      </w:r>
      <w:r>
        <w:rPr>
          <w:rFonts w:hint="eastAsia"/>
        </w:rPr>
        <w:t>5.01%</w:t>
      </w:r>
      <w:r>
        <w:rPr>
          <w:rFonts w:hint="eastAsia"/>
        </w:rPr>
        <w:t>，公路資源配置係以道路工程建設與養護為主。公路建設及養護因其具硬體投資建設性質，致所需資源比重較高，尚屬合理。</w:t>
      </w:r>
    </w:p>
    <w:p w:rsidR="00A25387" w:rsidRDefault="00A25387" w:rsidP="00A25387">
      <w:pPr>
        <w:pStyle w:val="afffff0"/>
        <w:spacing w:line="380" w:lineRule="exact"/>
        <w:ind w:left="633" w:hanging="422"/>
      </w:pPr>
      <w:r>
        <w:rPr>
          <w:rFonts w:hint="eastAsia"/>
        </w:rPr>
        <w:t>三、惟觀諸近年度發展公路公共運輸可運用預算資源之投入趨勢，</w:t>
      </w:r>
      <w:r>
        <w:rPr>
          <w:rFonts w:hint="eastAsia"/>
        </w:rPr>
        <w:t>101</w:t>
      </w:r>
      <w:r>
        <w:rPr>
          <w:rFonts w:hint="eastAsia"/>
        </w:rPr>
        <w:t>至</w:t>
      </w:r>
      <w:r>
        <w:rPr>
          <w:rFonts w:hint="eastAsia"/>
        </w:rPr>
        <w:t>104</w:t>
      </w:r>
      <w:r>
        <w:rPr>
          <w:rFonts w:hint="eastAsia"/>
        </w:rPr>
        <w:t>年度發展公路公共運輸之預算金額或比率略有成長，惟</w:t>
      </w:r>
      <w:r>
        <w:rPr>
          <w:rFonts w:hint="eastAsia"/>
        </w:rPr>
        <w:t>105</w:t>
      </w:r>
      <w:r>
        <w:rPr>
          <w:rFonts w:hint="eastAsia"/>
        </w:rPr>
        <w:t>年度起復又減少，其資源配置似並未朝前述將公路硬體建設預算移為公共運輸財源之方向辦理外，亦尚難謂與</w:t>
      </w:r>
      <w:r>
        <w:rPr>
          <w:rFonts w:hint="eastAsia"/>
        </w:rPr>
        <w:t>101</w:t>
      </w:r>
      <w:r>
        <w:rPr>
          <w:rFonts w:hint="eastAsia"/>
        </w:rPr>
        <w:t>年公路公共運輸政策白皮書「軟硬體建設的均衡投資」之原則相符。</w:t>
      </w:r>
    </w:p>
    <w:p w:rsidR="00A25387" w:rsidRDefault="00A25387" w:rsidP="00A25387">
      <w:pPr>
        <w:pStyle w:val="afffff0"/>
        <w:spacing w:line="380" w:lineRule="exact"/>
        <w:ind w:left="633" w:hanging="422"/>
      </w:pPr>
      <w:r>
        <w:rPr>
          <w:rFonts w:hint="eastAsia"/>
        </w:rPr>
        <w:t>四、我國公路建設發展迄今，已建置相當完整之路網，惟因投資長期偏重硬體建設，較未重視營運與軟體面，致易誤導民眾認為唯有高昂之硬體建設才能顯示政府對地方需求之重視，而忽略後續長期維護所帶給地方之財務負擔。</w:t>
      </w:r>
    </w:p>
    <w:p w:rsidR="00A25387" w:rsidRDefault="00A25387" w:rsidP="00A25387">
      <w:pPr>
        <w:pStyle w:val="afffff0"/>
        <w:spacing w:line="380" w:lineRule="exact"/>
        <w:ind w:left="633" w:hanging="422"/>
      </w:pPr>
      <w:r>
        <w:rPr>
          <w:rFonts w:hint="eastAsia"/>
        </w:rPr>
        <w:t>五、此外，我國面臨少子女化與高齡化之社會人口變遷，未來城鎮規模恐不再擴張，以及節能</w:t>
      </w:r>
      <w:r>
        <w:rPr>
          <w:rFonts w:hint="eastAsia"/>
        </w:rPr>
        <w:lastRenderedPageBreak/>
        <w:t>減碳與環保意識發展等環境下，重大公路建設允宜妥慎規劃。近年來政府雖已朝發展公共運輸政策推進，惟民眾開車誘因仍在（便捷之道路系統、相對低廉之油價、較低之車輛持有與使用成本），且地方政府或因擔心民眾反彈，而較少採取抑制私人運具措施，甚至提出減免停車費及增加興建停車場等計畫，各項政策間或有所扞挌。</w:t>
      </w:r>
    </w:p>
    <w:p w:rsidR="00A25387" w:rsidRDefault="00A25387" w:rsidP="00A25387">
      <w:pPr>
        <w:pStyle w:val="afffff0"/>
        <w:spacing w:line="380" w:lineRule="exact"/>
        <w:ind w:left="633" w:hanging="422"/>
      </w:pPr>
      <w:r>
        <w:rPr>
          <w:rFonts w:hint="eastAsia"/>
        </w:rPr>
        <w:t>六、另依交通部運輸研究所之研究指出，我國目前辦理之公路公共運輸多元推升計畫（</w:t>
      </w:r>
      <w:r>
        <w:rPr>
          <w:rFonts w:hint="eastAsia"/>
        </w:rPr>
        <w:t>106-109</w:t>
      </w:r>
      <w:r>
        <w:rPr>
          <w:rFonts w:hint="eastAsia"/>
        </w:rPr>
        <w:t>年）（以下簡稱公運計畫）規劃</w:t>
      </w:r>
      <w:r>
        <w:rPr>
          <w:rFonts w:hint="eastAsia"/>
        </w:rPr>
        <w:t>58</w:t>
      </w:r>
      <w:r>
        <w:rPr>
          <w:rFonts w:hint="eastAsia"/>
        </w:rPr>
        <w:t>項具體措施，相較國際道路運輸協會提出之</w:t>
      </w:r>
      <w:r>
        <w:rPr>
          <w:rFonts w:hint="eastAsia"/>
        </w:rPr>
        <w:t>47</w:t>
      </w:r>
      <w:r>
        <w:rPr>
          <w:rFonts w:hint="eastAsia"/>
        </w:rPr>
        <w:t>項大客車運量倍增策略，涵蓋面有過之而無不及，但推動過程中有下列兩點問題，可能影響我國公運計畫之推動成效；我國公運計畫允許提案之項目雖多，但並非每項措施實際均有單位提案推動。</w:t>
      </w:r>
    </w:p>
    <w:p w:rsidR="00A25387" w:rsidRDefault="00A25387" w:rsidP="00A25387">
      <w:pPr>
        <w:pStyle w:val="afffff0"/>
        <w:spacing w:line="380" w:lineRule="exact"/>
        <w:ind w:left="633" w:hanging="422"/>
      </w:pPr>
      <w:r>
        <w:rPr>
          <w:rFonts w:hint="eastAsia"/>
        </w:rPr>
        <w:t>七、目前各縣市政府提升公路公共運輸載客量之規劃，較著重從強化軟硬體設備服務品質來吸引乘客，較少從抑制私人運具使用著力，且推廣公運之行銷活動亦有加強空間。參考國際經驗，未來發展公路公共運輸，應持續強化配合適當之運輸系統管理及運輸需求管理策略及手段，並以循序漸進方式推行私人運具管理措施，以收事半功倍之效。</w:t>
      </w:r>
    </w:p>
    <w:p w:rsidR="00A25387" w:rsidRPr="008E60F4" w:rsidRDefault="00A25387" w:rsidP="00A25387">
      <w:pPr>
        <w:pStyle w:val="afb"/>
        <w:spacing w:beforeLines="100" w:before="335" w:line="420" w:lineRule="exact"/>
        <w:ind w:leftChars="0" w:left="1425" w:hangingChars="500" w:hanging="1425"/>
      </w:pPr>
      <w:r>
        <w:rPr>
          <w:rFonts w:hint="eastAsia"/>
        </w:rPr>
        <w:t>（七十七）</w:t>
      </w:r>
      <w:r w:rsidRPr="008E60F4">
        <w:rPr>
          <w:rFonts w:hint="eastAsia"/>
        </w:rPr>
        <w:t>本院許委員淑華，鑑於</w:t>
      </w:r>
      <w:r w:rsidRPr="008E60F4">
        <w:rPr>
          <w:rFonts w:hint="eastAsia"/>
        </w:rPr>
        <w:t>104</w:t>
      </w:r>
      <w:r w:rsidRPr="008E60F4">
        <w:rPr>
          <w:rFonts w:hint="eastAsia"/>
        </w:rPr>
        <w:t>年</w:t>
      </w:r>
      <w:r w:rsidRPr="008E60F4">
        <w:rPr>
          <w:rFonts w:hint="eastAsia"/>
        </w:rPr>
        <w:t>12</w:t>
      </w:r>
      <w:r w:rsidRPr="008E60F4">
        <w:rPr>
          <w:rFonts w:hint="eastAsia"/>
        </w:rPr>
        <w:t>月</w:t>
      </w:r>
      <w:r w:rsidRPr="008E60F4">
        <w:rPr>
          <w:rFonts w:hint="eastAsia"/>
        </w:rPr>
        <w:t>16</w:t>
      </w:r>
      <w:r w:rsidRPr="008E60F4">
        <w:rPr>
          <w:rFonts w:hint="eastAsia"/>
        </w:rPr>
        <w:t>日身心障礙者權益保障法修正第</w:t>
      </w:r>
      <w:r w:rsidRPr="008E60F4">
        <w:rPr>
          <w:rFonts w:hint="eastAsia"/>
        </w:rPr>
        <w:t>53</w:t>
      </w:r>
      <w:r w:rsidRPr="008E60F4">
        <w:rPr>
          <w:rFonts w:hint="eastAsia"/>
        </w:rPr>
        <w:t>條規定後，除少數例外狀況外，各運輸營運業者，於所服務路線提供適當之無障礙運輸服務成為必要措施，惟多數縣市政府之低地板公車比率仍未及</w:t>
      </w:r>
      <w:r w:rsidRPr="008E60F4">
        <w:rPr>
          <w:rFonts w:hint="eastAsia"/>
        </w:rPr>
        <w:t>5</w:t>
      </w:r>
      <w:r w:rsidRPr="008E60F4">
        <w:rPr>
          <w:rFonts w:hint="eastAsia"/>
        </w:rPr>
        <w:t>成，建請主管機關應深入瞭解原因，妥謀改善對策；此外，應強化整合多元無障礙運輸服務資源，並適時檢視提供高齡者及身心障礙者使用公共運輸服務相關措施及規範之適足性，俾有效達成</w:t>
      </w:r>
      <w:r w:rsidRPr="008E60F4">
        <w:rPr>
          <w:rFonts w:hint="eastAsia"/>
        </w:rPr>
        <w:t>101</w:t>
      </w:r>
      <w:r w:rsidRPr="008E60F4">
        <w:rPr>
          <w:rFonts w:hint="eastAsia"/>
        </w:rPr>
        <w:t>年公路公共運輸政策白皮書「打造行無礙的社會生活環境」之理念。爰此，特向行政院提出質詢。</w:t>
      </w:r>
    </w:p>
    <w:p w:rsidR="00A25387" w:rsidRPr="002E11A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一、我國自</w:t>
      </w:r>
      <w:r>
        <w:rPr>
          <w:rFonts w:hint="eastAsia"/>
        </w:rPr>
        <w:t>107</w:t>
      </w:r>
      <w:r>
        <w:rPr>
          <w:rFonts w:hint="eastAsia"/>
        </w:rPr>
        <w:t>年</w:t>
      </w:r>
      <w:r>
        <w:rPr>
          <w:rFonts w:hint="eastAsia"/>
        </w:rPr>
        <w:t>3</w:t>
      </w:r>
      <w:r>
        <w:rPr>
          <w:rFonts w:hint="eastAsia"/>
        </w:rPr>
        <w:t>月起已正式邁入高齡（</w:t>
      </w:r>
      <w:r>
        <w:rPr>
          <w:rFonts w:hint="eastAsia"/>
        </w:rPr>
        <w:t>aged</w:t>
      </w:r>
      <w:r>
        <w:rPr>
          <w:rFonts w:hint="eastAsia"/>
        </w:rPr>
        <w:t>）社會，預計於</w:t>
      </w:r>
      <w:r>
        <w:rPr>
          <w:rFonts w:hint="eastAsia"/>
        </w:rPr>
        <w:t>115</w:t>
      </w:r>
      <w:r>
        <w:rPr>
          <w:rFonts w:hint="eastAsia"/>
        </w:rPr>
        <w:t>年進入超高齡（</w:t>
      </w:r>
      <w:r>
        <w:rPr>
          <w:rFonts w:hint="eastAsia"/>
        </w:rPr>
        <w:t>super-aged</w:t>
      </w:r>
      <w:r>
        <w:rPr>
          <w:rFonts w:hint="eastAsia"/>
        </w:rPr>
        <w:t>）社會；另依據衛福部統計資料顯示，自</w:t>
      </w:r>
      <w:r>
        <w:rPr>
          <w:rFonts w:hint="eastAsia"/>
        </w:rPr>
        <w:t>88</w:t>
      </w:r>
      <w:r>
        <w:rPr>
          <w:rFonts w:hint="eastAsia"/>
        </w:rPr>
        <w:t>年起至</w:t>
      </w:r>
      <w:r>
        <w:rPr>
          <w:rFonts w:hint="eastAsia"/>
        </w:rPr>
        <w:t>108</w:t>
      </w:r>
      <w:r>
        <w:rPr>
          <w:rFonts w:hint="eastAsia"/>
        </w:rPr>
        <w:t>年</w:t>
      </w:r>
      <w:r>
        <w:rPr>
          <w:rFonts w:hint="eastAsia"/>
        </w:rPr>
        <w:t>3</w:t>
      </w:r>
      <w:r>
        <w:rPr>
          <w:rFonts w:hint="eastAsia"/>
        </w:rPr>
        <w:t>月底止，我國身心障礙者人數由</w:t>
      </w:r>
      <w:r>
        <w:rPr>
          <w:rFonts w:hint="eastAsia"/>
        </w:rPr>
        <w:t>64.89</w:t>
      </w:r>
      <w:r>
        <w:rPr>
          <w:rFonts w:hint="eastAsia"/>
        </w:rPr>
        <w:t>萬人增為</w:t>
      </w:r>
      <w:r>
        <w:rPr>
          <w:rFonts w:hint="eastAsia"/>
        </w:rPr>
        <w:t>117.48</w:t>
      </w:r>
      <w:r>
        <w:rPr>
          <w:rFonts w:hint="eastAsia"/>
        </w:rPr>
        <w:t>萬人，占總人口數比率亦由</w:t>
      </w:r>
      <w:r>
        <w:rPr>
          <w:rFonts w:hint="eastAsia"/>
        </w:rPr>
        <w:t>2.94%</w:t>
      </w:r>
      <w:r>
        <w:rPr>
          <w:rFonts w:hint="eastAsia"/>
        </w:rPr>
        <w:t>成長至</w:t>
      </w:r>
      <w:r>
        <w:rPr>
          <w:rFonts w:hint="eastAsia"/>
        </w:rPr>
        <w:t>4.98%</w:t>
      </w:r>
      <w:r>
        <w:rPr>
          <w:rFonts w:hint="eastAsia"/>
        </w:rPr>
        <w:t>，顯示行動不便人士（包括年長者及身心障礙者）使用無障礙大眾運輸系統之需求將愈趨強烈。</w:t>
      </w:r>
    </w:p>
    <w:p w:rsidR="00A25387" w:rsidRDefault="00A25387" w:rsidP="00A25387">
      <w:pPr>
        <w:pStyle w:val="afffff0"/>
        <w:spacing w:line="380" w:lineRule="exact"/>
        <w:ind w:left="633" w:hanging="422"/>
      </w:pPr>
      <w:r>
        <w:rPr>
          <w:rFonts w:hint="eastAsia"/>
        </w:rPr>
        <w:t>二、又依據身心障礙者權益保障法第</w:t>
      </w:r>
      <w:r>
        <w:rPr>
          <w:rFonts w:hint="eastAsia"/>
        </w:rPr>
        <w:t>53</w:t>
      </w:r>
      <w:r>
        <w:rPr>
          <w:rFonts w:hint="eastAsia"/>
        </w:rPr>
        <w:t>條及發展大眾運輸條例第</w:t>
      </w:r>
      <w:r>
        <w:rPr>
          <w:rFonts w:hint="eastAsia"/>
        </w:rPr>
        <w:t>4</w:t>
      </w:r>
      <w:r>
        <w:rPr>
          <w:rFonts w:hint="eastAsia"/>
        </w:rPr>
        <w:t>條之</w:t>
      </w:r>
      <w:r>
        <w:rPr>
          <w:rFonts w:hint="eastAsia"/>
        </w:rPr>
        <w:t>1</w:t>
      </w:r>
      <w:r>
        <w:rPr>
          <w:rFonts w:hint="eastAsia"/>
        </w:rPr>
        <w:t>規定，運輸營運業者與各級交通主管機關應規劃適當路線提供無障礙運輸服務，並應規劃設置便於各類身心障礙者行動與使用之無障礙設施及設備，近年來中央政府運用各期公路公共運輸計畫之補助，鼓勵使用無障礙車輛及推動場站無障礙設施等。</w:t>
      </w:r>
    </w:p>
    <w:p w:rsidR="00A25387" w:rsidRDefault="00A25387" w:rsidP="00A25387">
      <w:pPr>
        <w:pStyle w:val="afffff0"/>
        <w:spacing w:line="380" w:lineRule="exact"/>
        <w:ind w:left="633" w:hanging="422"/>
      </w:pPr>
      <w:r>
        <w:rPr>
          <w:rFonts w:hint="eastAsia"/>
        </w:rPr>
        <w:t>三、車概況顯示，倫敦、柏林及紐約等城市已近乎全數採用低地板公車，且各國亦多有設定提</w:t>
      </w:r>
      <w:r>
        <w:rPr>
          <w:rFonts w:hint="eastAsia"/>
        </w:rPr>
        <w:lastRenderedPageBreak/>
        <w:t>升低地板公車比率之願景，顯示推動無障礙運輸已成為世界許多重要都市及國家之發展趨勢。</w:t>
      </w:r>
    </w:p>
    <w:p w:rsidR="00A25387" w:rsidRDefault="00A25387" w:rsidP="00A25387">
      <w:pPr>
        <w:pStyle w:val="afffff0"/>
        <w:spacing w:line="380" w:lineRule="exact"/>
        <w:ind w:left="633" w:hanging="422"/>
      </w:pPr>
      <w:r>
        <w:rPr>
          <w:rFonts w:hint="eastAsia"/>
        </w:rPr>
        <w:t>四、交通部公路總局自</w:t>
      </w:r>
      <w:r>
        <w:rPr>
          <w:rFonts w:hint="eastAsia"/>
        </w:rPr>
        <w:t>99</w:t>
      </w:r>
      <w:r>
        <w:rPr>
          <w:rFonts w:hint="eastAsia"/>
        </w:rPr>
        <w:t>年迄</w:t>
      </w:r>
      <w:r>
        <w:rPr>
          <w:rFonts w:hint="eastAsia"/>
        </w:rPr>
        <w:t>108</w:t>
      </w:r>
      <w:r>
        <w:rPr>
          <w:rFonts w:hint="eastAsia"/>
        </w:rPr>
        <w:t>年</w:t>
      </w:r>
      <w:r>
        <w:rPr>
          <w:rFonts w:hint="eastAsia"/>
        </w:rPr>
        <w:t>4</w:t>
      </w:r>
      <w:r>
        <w:rPr>
          <w:rFonts w:hint="eastAsia"/>
        </w:rPr>
        <w:t>月已核定補助公路及市區汽車客運業者購置低地板公車超過</w:t>
      </w:r>
      <w:r>
        <w:rPr>
          <w:rFonts w:hint="eastAsia"/>
        </w:rPr>
        <w:t>3,700</w:t>
      </w:r>
      <w:r>
        <w:rPr>
          <w:rFonts w:hint="eastAsia"/>
        </w:rPr>
        <w:t>餘輛，全國低地板公車比率由</w:t>
      </w:r>
      <w:r>
        <w:rPr>
          <w:rFonts w:hint="eastAsia"/>
        </w:rPr>
        <w:t>100</w:t>
      </w:r>
      <w:r>
        <w:rPr>
          <w:rFonts w:hint="eastAsia"/>
        </w:rPr>
        <w:t>年</w:t>
      </w:r>
      <w:r>
        <w:rPr>
          <w:rFonts w:hint="eastAsia"/>
        </w:rPr>
        <w:t>10.82%</w:t>
      </w:r>
      <w:r>
        <w:rPr>
          <w:rFonts w:hint="eastAsia"/>
        </w:rPr>
        <w:t>，提升至</w:t>
      </w:r>
      <w:r>
        <w:rPr>
          <w:rFonts w:hint="eastAsia"/>
        </w:rPr>
        <w:t>108</w:t>
      </w:r>
      <w:r>
        <w:rPr>
          <w:rFonts w:hint="eastAsia"/>
        </w:rPr>
        <w:t>年</w:t>
      </w:r>
      <w:r>
        <w:rPr>
          <w:rFonts w:hint="eastAsia"/>
        </w:rPr>
        <w:t>4</w:t>
      </w:r>
      <w:r>
        <w:rPr>
          <w:rFonts w:hint="eastAsia"/>
        </w:rPr>
        <w:t>月</w:t>
      </w:r>
      <w:r>
        <w:rPr>
          <w:rFonts w:hint="eastAsia"/>
        </w:rPr>
        <w:t>59.5%</w:t>
      </w:r>
      <w:r>
        <w:rPr>
          <w:rFonts w:hint="eastAsia"/>
        </w:rPr>
        <w:t>，初具成效。惟由各縣市低地板公車，多數縣市政府比率仍未達</w:t>
      </w:r>
      <w:r>
        <w:rPr>
          <w:rFonts w:hint="eastAsia"/>
        </w:rPr>
        <w:t>5</w:t>
      </w:r>
      <w:r>
        <w:rPr>
          <w:rFonts w:hint="eastAsia"/>
        </w:rPr>
        <w:t>成，其中部分縣市政府甚至全無低地板公車，恐無法提供身心障礙者之基礎公共運輸服務。</w:t>
      </w:r>
    </w:p>
    <w:p w:rsidR="00A25387" w:rsidRDefault="00A25387" w:rsidP="00A25387">
      <w:pPr>
        <w:pStyle w:val="afffff0"/>
        <w:spacing w:line="380" w:lineRule="exact"/>
        <w:ind w:left="633" w:hanging="422"/>
      </w:pPr>
      <w:r>
        <w:rPr>
          <w:rFonts w:hint="eastAsia"/>
        </w:rPr>
        <w:t>五、我國無障礙運輸服務係分由交通部及衛福部負責，交通部透過地方政府補助運輸業者購置低地板公車及無障礙計程車，衛福部則透過公益彩券盈餘補助復康巴士。據研究指出，由於各縣市復康巴士數量有限，且搭乘費用較低（多為免費或為一般計程車費用之</w:t>
      </w:r>
      <w:r>
        <w:rPr>
          <w:rFonts w:hint="eastAsia"/>
        </w:rPr>
        <w:t>1/3</w:t>
      </w:r>
      <w:r>
        <w:rPr>
          <w:rFonts w:hint="eastAsia"/>
        </w:rPr>
        <w:t>等），常造成供不應求之情況，惟得標之經營者非交通專業團隊，時有產生經營績效欠佳之情形，或有資源未能有效運用之虞，爰此，交通部與衛福部允宜強化合作，整合提升無障礙運輸服務之資源運用效率。</w:t>
      </w:r>
    </w:p>
    <w:p w:rsidR="00A25387" w:rsidRDefault="00A25387" w:rsidP="00A25387">
      <w:pPr>
        <w:pStyle w:val="afffff0"/>
        <w:spacing w:line="380" w:lineRule="exact"/>
        <w:ind w:left="633" w:hanging="422"/>
      </w:pPr>
      <w:r>
        <w:rPr>
          <w:rFonts w:hint="eastAsia"/>
        </w:rPr>
        <w:t>六、交通部業依身心障礙者權益保障法第</w:t>
      </w:r>
      <w:r>
        <w:rPr>
          <w:rFonts w:hint="eastAsia"/>
        </w:rPr>
        <w:t>53</w:t>
      </w:r>
      <w:r>
        <w:rPr>
          <w:rFonts w:hint="eastAsia"/>
        </w:rPr>
        <w:t>條第</w:t>
      </w:r>
      <w:r>
        <w:rPr>
          <w:rFonts w:hint="eastAsia"/>
        </w:rPr>
        <w:t>5</w:t>
      </w:r>
      <w:r>
        <w:rPr>
          <w:rFonts w:hint="eastAsia"/>
        </w:rPr>
        <w:t>項規定授權，訂定大眾運輸工具無障礙設施設置辦法，目前該辦法第二章針對公路及市區汽車客運部分，已規範應設置輔助乘客上下車之無障礙設施（如運行資訊標示設施、入站播報設施、引導設備等）及輔助乘客乘坐之無障礙設施（如站名播報及顯示設施、輪椅停靠及固定設施等）。</w:t>
      </w:r>
    </w:p>
    <w:p w:rsidR="00A25387" w:rsidRDefault="00A25387" w:rsidP="00A25387">
      <w:pPr>
        <w:pStyle w:val="afffff0"/>
        <w:spacing w:line="380" w:lineRule="exact"/>
        <w:ind w:left="633" w:hanging="422"/>
      </w:pPr>
      <w:r>
        <w:rPr>
          <w:rFonts w:hint="eastAsia"/>
        </w:rPr>
        <w:t>七、惟目前公車候車設施及動線規劃往往未能友善輪椅使用者，時有被其他乘客或路樹擋住，致司機未能看到</w:t>
      </w:r>
      <w:r>
        <w:rPr>
          <w:rFonts w:hint="eastAsia"/>
        </w:rPr>
        <w:t>120</w:t>
      </w:r>
      <w:r>
        <w:rPr>
          <w:rFonts w:hint="eastAsia"/>
        </w:rPr>
        <w:t>公分輪椅使用者，而錯失上車機會等情形，顯示目前規範之無障礙設施仍有持續改善精進之空間，允宜定期檢視高齡者及身心障礙者使用公共運輸之需求，並適時檢討相關措施及規定之適足性。</w:t>
      </w:r>
    </w:p>
    <w:p w:rsidR="00A25387" w:rsidRPr="008E60F4" w:rsidRDefault="00A25387" w:rsidP="00A25387">
      <w:pPr>
        <w:pStyle w:val="afb"/>
        <w:spacing w:beforeLines="100" w:before="335" w:line="420" w:lineRule="exact"/>
        <w:ind w:leftChars="0" w:left="1425" w:hangingChars="500" w:hanging="1425"/>
      </w:pPr>
      <w:r>
        <w:rPr>
          <w:rFonts w:hint="eastAsia"/>
        </w:rPr>
        <w:t>（七十八）</w:t>
      </w:r>
      <w:r w:rsidRPr="008E60F4">
        <w:rPr>
          <w:rFonts w:hint="eastAsia"/>
        </w:rPr>
        <w:t>本院許委員淑華，鑑於我國垃圾掩埋場容量瀕臨上限，且多數垃圾焚化廠廠齡偏高，由於垃圾處理設施之興建計畫迭有地方民眾抗爭、用地取得困難，以及環境影響評估程序繁複與冗長等情事，是以，建請政府除倡議資源永續零廢棄目標，並持續推動垃圾減量、資源回收等方案外，應及早研謀因應，長遠規劃垃圾處理政策。爰此，特向行政院提出質詢。</w:t>
      </w:r>
    </w:p>
    <w:p w:rsidR="00A25387" w:rsidRPr="002E11A8"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一、為順應環境永續之國際潮流，我國垃圾處理政策自</w:t>
      </w:r>
      <w:r>
        <w:rPr>
          <w:rFonts w:hint="eastAsia"/>
        </w:rPr>
        <w:t>70</w:t>
      </w:r>
      <w:r>
        <w:rPr>
          <w:rFonts w:hint="eastAsia"/>
        </w:rPr>
        <w:t>年代「掩埋為主」，逐步演變成</w:t>
      </w:r>
      <w:r>
        <w:rPr>
          <w:rFonts w:hint="eastAsia"/>
        </w:rPr>
        <w:t>80</w:t>
      </w:r>
      <w:r>
        <w:rPr>
          <w:rFonts w:hint="eastAsia"/>
        </w:rPr>
        <w:t>年代「焚化為主、掩埋為輔」，近年則倡議資源循環零廢棄目標。另為執行垃圾處理政策，中央及地方政府陸續投入約</w:t>
      </w:r>
      <w:r>
        <w:rPr>
          <w:rFonts w:hint="eastAsia"/>
        </w:rPr>
        <w:t>1,087</w:t>
      </w:r>
      <w:r>
        <w:rPr>
          <w:rFonts w:hint="eastAsia"/>
        </w:rPr>
        <w:t>億餘元經費興建垃圾掩埋場（約</w:t>
      </w:r>
      <w:r>
        <w:rPr>
          <w:rFonts w:hint="eastAsia"/>
        </w:rPr>
        <w:t>206</w:t>
      </w:r>
      <w:r>
        <w:rPr>
          <w:rFonts w:hint="eastAsia"/>
        </w:rPr>
        <w:t>億餘元）及垃圾焚化廠（約</w:t>
      </w:r>
      <w:r>
        <w:rPr>
          <w:rFonts w:hint="eastAsia"/>
        </w:rPr>
        <w:t>881</w:t>
      </w:r>
      <w:r>
        <w:rPr>
          <w:rFonts w:hint="eastAsia"/>
        </w:rPr>
        <w:t>億餘元）。</w:t>
      </w:r>
    </w:p>
    <w:p w:rsidR="00A25387" w:rsidRDefault="00A25387" w:rsidP="00A25387">
      <w:pPr>
        <w:pStyle w:val="afffff0"/>
        <w:spacing w:line="380" w:lineRule="exact"/>
        <w:ind w:left="633" w:hanging="422"/>
      </w:pPr>
      <w:r>
        <w:rPr>
          <w:rFonts w:hint="eastAsia"/>
        </w:rPr>
        <w:t>二、行政院環境保護署並於</w:t>
      </w:r>
      <w:r>
        <w:rPr>
          <w:rFonts w:hint="eastAsia"/>
        </w:rPr>
        <w:t>109</w:t>
      </w:r>
      <w:r>
        <w:rPr>
          <w:rFonts w:hint="eastAsia"/>
        </w:rPr>
        <w:t>年度「加強基層環保建設─垃圾全分類零廢棄及廢棄物緊急應</w:t>
      </w:r>
      <w:r>
        <w:rPr>
          <w:rFonts w:hint="eastAsia"/>
        </w:rPr>
        <w:lastRenderedPageBreak/>
        <w:t>變計畫」分支計畫之「鼓勵公民營興建營運垃圾焚化廠推動計畫」編列</w:t>
      </w:r>
      <w:r>
        <w:rPr>
          <w:rFonts w:hint="eastAsia"/>
        </w:rPr>
        <w:t>5</w:t>
      </w:r>
      <w:r>
        <w:rPr>
          <w:rFonts w:hint="eastAsia"/>
        </w:rPr>
        <w:t>億</w:t>
      </w:r>
      <w:r>
        <w:rPr>
          <w:rFonts w:hint="eastAsia"/>
        </w:rPr>
        <w:t>3,200</w:t>
      </w:r>
      <w:r>
        <w:rPr>
          <w:rFonts w:hint="eastAsia"/>
        </w:rPr>
        <w:t>萬元獎補助預算，用以補助：</w:t>
      </w:r>
      <w:r>
        <w:rPr>
          <w:rFonts w:hint="eastAsia"/>
        </w:rPr>
        <w:t>1.</w:t>
      </w:r>
      <w:r>
        <w:rPr>
          <w:rFonts w:hint="eastAsia"/>
        </w:rPr>
        <w:t>民有民營焚化廠攤提建設費用（包括桃園市、台中市、苗栗縣）及台東縣廠緊急備用設施等補助款</w:t>
      </w:r>
      <w:r>
        <w:rPr>
          <w:rFonts w:hint="eastAsia"/>
        </w:rPr>
        <w:t>3</w:t>
      </w:r>
      <w:r>
        <w:rPr>
          <w:rFonts w:hint="eastAsia"/>
        </w:rPr>
        <w:t>億</w:t>
      </w:r>
      <w:r>
        <w:rPr>
          <w:rFonts w:hint="eastAsia"/>
        </w:rPr>
        <w:t>8,518</w:t>
      </w:r>
      <w:r>
        <w:rPr>
          <w:rFonts w:hint="eastAsia"/>
        </w:rPr>
        <w:t>萬</w:t>
      </w:r>
      <w:r>
        <w:rPr>
          <w:rFonts w:hint="eastAsia"/>
        </w:rPr>
        <w:t>7</w:t>
      </w:r>
      <w:r>
        <w:rPr>
          <w:rFonts w:hint="eastAsia"/>
        </w:rPr>
        <w:t>千元；</w:t>
      </w:r>
      <w:r>
        <w:rPr>
          <w:rFonts w:hint="eastAsia"/>
        </w:rPr>
        <w:t>2.</w:t>
      </w:r>
      <w:r>
        <w:rPr>
          <w:rFonts w:hint="eastAsia"/>
        </w:rPr>
        <w:t>南投縣、花蓮縣、新竹縣等配合焚化廠停建縣市之垃圾跨區轉運至其他縣市焚化處理及區域合作調度所需相關費用</w:t>
      </w:r>
      <w:r>
        <w:rPr>
          <w:rFonts w:hint="eastAsia"/>
        </w:rPr>
        <w:t>1</w:t>
      </w:r>
      <w:r>
        <w:rPr>
          <w:rFonts w:hint="eastAsia"/>
        </w:rPr>
        <w:t>億</w:t>
      </w:r>
      <w:r>
        <w:rPr>
          <w:rFonts w:hint="eastAsia"/>
        </w:rPr>
        <w:t>4,681</w:t>
      </w:r>
      <w:r>
        <w:rPr>
          <w:rFonts w:hint="eastAsia"/>
        </w:rPr>
        <w:t>萬</w:t>
      </w:r>
      <w:r>
        <w:rPr>
          <w:rFonts w:hint="eastAsia"/>
        </w:rPr>
        <w:t>3</w:t>
      </w:r>
      <w:r>
        <w:rPr>
          <w:rFonts w:hint="eastAsia"/>
        </w:rPr>
        <w:t>千元。</w:t>
      </w:r>
    </w:p>
    <w:p w:rsidR="00A25387" w:rsidRDefault="00A25387" w:rsidP="00A25387">
      <w:pPr>
        <w:pStyle w:val="afffff0"/>
        <w:spacing w:line="380" w:lineRule="exact"/>
        <w:ind w:left="633" w:hanging="422"/>
      </w:pPr>
      <w:r>
        <w:rPr>
          <w:rFonts w:hint="eastAsia"/>
        </w:rPr>
        <w:t>三、據了解，全臺</w:t>
      </w:r>
      <w:r>
        <w:rPr>
          <w:rFonts w:hint="eastAsia"/>
        </w:rPr>
        <w:t>385</w:t>
      </w:r>
      <w:r>
        <w:rPr>
          <w:rFonts w:hint="eastAsia"/>
        </w:rPr>
        <w:t>處垃圾掩埋場中，僅</w:t>
      </w:r>
      <w:r>
        <w:rPr>
          <w:rFonts w:hint="eastAsia"/>
        </w:rPr>
        <w:t>68</w:t>
      </w:r>
      <w:r>
        <w:rPr>
          <w:rFonts w:hint="eastAsia"/>
        </w:rPr>
        <w:t>處尚在營運，此營運中垃圾掩埋場之剩餘可掩埋容積為</w:t>
      </w:r>
      <w:r>
        <w:rPr>
          <w:rFonts w:hint="eastAsia"/>
        </w:rPr>
        <w:t>324</w:t>
      </w:r>
      <w:r>
        <w:rPr>
          <w:rFonts w:hint="eastAsia"/>
        </w:rPr>
        <w:t>萬</w:t>
      </w:r>
      <w:r>
        <w:rPr>
          <w:rFonts w:hint="eastAsia"/>
        </w:rPr>
        <w:t>2,967</w:t>
      </w:r>
      <w:r>
        <w:rPr>
          <w:rFonts w:hint="eastAsia"/>
        </w:rPr>
        <w:t>立方公尺，占設計總掩埋容量</w:t>
      </w:r>
      <w:r>
        <w:rPr>
          <w:rFonts w:hint="eastAsia"/>
        </w:rPr>
        <w:t>3,276</w:t>
      </w:r>
      <w:r>
        <w:rPr>
          <w:rFonts w:hint="eastAsia"/>
        </w:rPr>
        <w:t>萬</w:t>
      </w:r>
      <w:r>
        <w:rPr>
          <w:rFonts w:hint="eastAsia"/>
        </w:rPr>
        <w:t>7,115</w:t>
      </w:r>
      <w:r>
        <w:rPr>
          <w:rFonts w:hint="eastAsia"/>
        </w:rPr>
        <w:t>立方公尺之</w:t>
      </w:r>
      <w:r>
        <w:rPr>
          <w:rFonts w:hint="eastAsia"/>
        </w:rPr>
        <w:t>9.90%</w:t>
      </w:r>
      <w:r>
        <w:rPr>
          <w:rFonts w:hint="eastAsia"/>
        </w:rPr>
        <w:t>，其中高雄市路竹區、旗山區；宜蘭縣蘇澳鎮；苗栗縣竹南鎮；雲林縣東勢鄉、崙背鄉、二崙鄉、土庫鎮、斗南鎮；嘉義縣新港鄉、大林鎮；臺東縣鹿野鄉、卑南鄉、關山鎮、台東市等</w:t>
      </w:r>
      <w:r>
        <w:rPr>
          <w:rFonts w:hint="eastAsia"/>
        </w:rPr>
        <w:t>15</w:t>
      </w:r>
      <w:r>
        <w:rPr>
          <w:rFonts w:hint="eastAsia"/>
        </w:rPr>
        <w:t>處掩埋場已飽和無剩餘容量。</w:t>
      </w:r>
    </w:p>
    <w:p w:rsidR="00A25387" w:rsidRDefault="00A25387" w:rsidP="001B0F88">
      <w:pPr>
        <w:pStyle w:val="afffff0"/>
        <w:spacing w:line="380" w:lineRule="exact"/>
        <w:ind w:left="633" w:hanging="422"/>
      </w:pPr>
      <w:r>
        <w:rPr>
          <w:rFonts w:hint="eastAsia"/>
        </w:rPr>
        <w:t>四、而</w:t>
      </w:r>
      <w:r>
        <w:rPr>
          <w:rFonts w:hint="eastAsia"/>
        </w:rPr>
        <w:t>24</w:t>
      </w:r>
      <w:r>
        <w:rPr>
          <w:rFonts w:hint="eastAsia"/>
        </w:rPr>
        <w:t>座營運中垃圾焚化廠有</w:t>
      </w:r>
      <w:r>
        <w:rPr>
          <w:rFonts w:hint="eastAsia"/>
        </w:rPr>
        <w:t>19</w:t>
      </w:r>
      <w:r>
        <w:rPr>
          <w:rFonts w:hint="eastAsia"/>
        </w:rPr>
        <w:t>座之營運廠齡超過</w:t>
      </w:r>
      <w:r>
        <w:rPr>
          <w:rFonts w:hint="eastAsia"/>
        </w:rPr>
        <w:t>15</w:t>
      </w:r>
      <w:r>
        <w:rPr>
          <w:rFonts w:hint="eastAsia"/>
        </w:rPr>
        <w:t>年，其中</w:t>
      </w:r>
      <w:r>
        <w:rPr>
          <w:rFonts w:hint="eastAsia"/>
        </w:rPr>
        <w:t>12</w:t>
      </w:r>
      <w:r>
        <w:rPr>
          <w:rFonts w:hint="eastAsia"/>
        </w:rPr>
        <w:t>座瀕臨行政院</w:t>
      </w:r>
      <w:r>
        <w:rPr>
          <w:rFonts w:hint="eastAsia"/>
        </w:rPr>
        <w:t>92</w:t>
      </w:r>
      <w:r>
        <w:rPr>
          <w:rFonts w:hint="eastAsia"/>
        </w:rPr>
        <w:t>年</w:t>
      </w:r>
      <w:r>
        <w:rPr>
          <w:rFonts w:hint="eastAsia"/>
        </w:rPr>
        <w:t>12</w:t>
      </w:r>
      <w:r>
        <w:rPr>
          <w:rFonts w:hint="eastAsia"/>
        </w:rPr>
        <w:t>月核定「垃圾處理方案之檢討與展望」報告提及之使用年限</w:t>
      </w:r>
      <w:r>
        <w:rPr>
          <w:rFonts w:hint="eastAsia"/>
        </w:rPr>
        <w:t>20</w:t>
      </w:r>
      <w:r>
        <w:rPr>
          <w:rFonts w:hint="eastAsia"/>
        </w:rPr>
        <w:t>年，另</w:t>
      </w:r>
      <w:r>
        <w:rPr>
          <w:rFonts w:hint="eastAsia"/>
        </w:rPr>
        <w:t>7</w:t>
      </w:r>
      <w:r>
        <w:rPr>
          <w:rFonts w:hint="eastAsia"/>
        </w:rPr>
        <w:t>座廠齡已超過</w:t>
      </w:r>
      <w:r>
        <w:rPr>
          <w:rFonts w:hint="eastAsia"/>
        </w:rPr>
        <w:t>20</w:t>
      </w:r>
      <w:r>
        <w:rPr>
          <w:rFonts w:hint="eastAsia"/>
        </w:rPr>
        <w:t>年（包括臺北市北投廠、臺北市木柵廠、臺北市內湖廠、新北市新店廠、新北市樹林廠、臺中市文山廠、嘉義市廠），顯示我國多數垃圾焚化廠營運廠齡偏高。</w:t>
      </w:r>
    </w:p>
    <w:p w:rsidR="00A25387" w:rsidRPr="008E60F4" w:rsidRDefault="00A25387" w:rsidP="00A25387">
      <w:pPr>
        <w:pStyle w:val="afb"/>
        <w:spacing w:beforeLines="100" w:before="335" w:line="420" w:lineRule="exact"/>
        <w:ind w:leftChars="0" w:left="1425" w:hangingChars="500" w:hanging="1425"/>
      </w:pPr>
      <w:r>
        <w:rPr>
          <w:rFonts w:hint="eastAsia"/>
        </w:rPr>
        <w:t>（七十九）</w:t>
      </w:r>
      <w:r w:rsidRPr="008E60F4">
        <w:rPr>
          <w:rFonts w:hint="eastAsia"/>
        </w:rPr>
        <w:t>本院許委員淑華，針對農業因其經營特性受天然災害侵襲風險相對高，近</w:t>
      </w:r>
      <w:r w:rsidRPr="008E60F4">
        <w:rPr>
          <w:rFonts w:hint="eastAsia"/>
        </w:rPr>
        <w:t>11</w:t>
      </w:r>
      <w:r w:rsidRPr="008E60F4">
        <w:rPr>
          <w:rFonts w:hint="eastAsia"/>
        </w:rPr>
        <w:t>年我國因天災侵襲造成農業產物及民間設施損失平均每年</w:t>
      </w:r>
      <w:r w:rsidRPr="008E60F4">
        <w:rPr>
          <w:rFonts w:hint="eastAsia"/>
        </w:rPr>
        <w:t>127.64</w:t>
      </w:r>
      <w:r w:rsidRPr="008E60F4">
        <w:rPr>
          <w:rFonts w:hint="eastAsia"/>
        </w:rPr>
        <w:t>億元，鑑於長期倚賴政府編列預算發放農業天然災害現金救助，尚不足分散農民面對天然災害與極端氣候等所受衝擊，故為提升農民經濟安全，行政院責成所屬相關主管機關應依財政紀律法等規定，於兼顧政府財政負擔下，賡續推動農業天然災害保險相關措施，包括：積極輔導農民建立正確保險觀念、擴大農業保險市場規模及提升整體納保涵蓋率、推動農業保險法專法完成立法程序等，並強化與承保險業者協調溝通，累積開發農產業保險所需統計資料庫及專業勘損人力，俾逐步完善我國農業保險制度。爰此，特向行政院提出質詢。</w:t>
      </w:r>
    </w:p>
    <w:p w:rsidR="00A25387" w:rsidRPr="00CA25BC"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一、我國因地理環境特殊，颱風、地震等天然災害發生頻繁，加以近年溫室效應引起氣候變遷，更加劇乾旱及豪大雨等發生頻率與災害規模；據農委會提供資料顯示，近</w:t>
      </w:r>
      <w:r>
        <w:rPr>
          <w:rFonts w:hint="eastAsia"/>
        </w:rPr>
        <w:t>11</w:t>
      </w:r>
      <w:r>
        <w:rPr>
          <w:rFonts w:hint="eastAsia"/>
        </w:rPr>
        <w:t>年（</w:t>
      </w:r>
      <w:r>
        <w:rPr>
          <w:rFonts w:hint="eastAsia"/>
        </w:rPr>
        <w:t>97-107</w:t>
      </w:r>
      <w:r>
        <w:rPr>
          <w:rFonts w:hint="eastAsia"/>
        </w:rPr>
        <w:t>年）我國農業災害產物及民間設施估計損失總計達</w:t>
      </w:r>
      <w:r>
        <w:rPr>
          <w:rFonts w:hint="eastAsia"/>
        </w:rPr>
        <w:t>1,404.08</w:t>
      </w:r>
      <w:r>
        <w:rPr>
          <w:rFonts w:hint="eastAsia"/>
        </w:rPr>
        <w:t>億元，平均每年</w:t>
      </w:r>
      <w:r>
        <w:rPr>
          <w:rFonts w:hint="eastAsia"/>
        </w:rPr>
        <w:t>127.64</w:t>
      </w:r>
      <w:r>
        <w:rPr>
          <w:rFonts w:hint="eastAsia"/>
        </w:rPr>
        <w:t>億元。</w:t>
      </w:r>
    </w:p>
    <w:p w:rsidR="00A25387" w:rsidRDefault="00A25387" w:rsidP="00A25387">
      <w:pPr>
        <w:pStyle w:val="afffff0"/>
        <w:spacing w:line="380" w:lineRule="exact"/>
        <w:ind w:left="633" w:hanging="422"/>
      </w:pPr>
      <w:r>
        <w:rPr>
          <w:rFonts w:hint="eastAsia"/>
        </w:rPr>
        <w:t>二、為分擔農業生產風險及穩定保障農民收益，政府除持續辦理農業天然災害現金救助、家畜保險（原乳牛、豬隻死亡保險）外，自</w:t>
      </w:r>
      <w:r>
        <w:rPr>
          <w:rFonts w:hint="eastAsia"/>
        </w:rPr>
        <w:t>104</w:t>
      </w:r>
      <w:r>
        <w:rPr>
          <w:rFonts w:hint="eastAsia"/>
        </w:rPr>
        <w:t>年起以商業保險模式陸續推動農作物天然災害</w:t>
      </w:r>
      <w:r>
        <w:rPr>
          <w:rFonts w:hint="eastAsia"/>
        </w:rPr>
        <w:lastRenderedPageBreak/>
        <w:t>保險及家禽禽流感保險等，並補助農民投保農業保險之部分保費，以及補貼其農業保險貸款利息差額等。</w:t>
      </w:r>
    </w:p>
    <w:p w:rsidR="00A25387" w:rsidRDefault="00A25387" w:rsidP="00A25387">
      <w:pPr>
        <w:pStyle w:val="afffff0"/>
        <w:spacing w:line="380" w:lineRule="exact"/>
        <w:ind w:left="633" w:hanging="422"/>
      </w:pPr>
      <w:r>
        <w:rPr>
          <w:rFonts w:hint="eastAsia"/>
        </w:rPr>
        <w:t>三、我國如發生颱風、焚風、龍捲風、豪雨、霪雨、冰雹、寒流、旱災或地震等天然災害而造成農損，按農業天然災害救助辦法等相關規定，對於所造成災害損失主要採取現金救助、補助或低利貸款等措施。</w:t>
      </w:r>
    </w:p>
    <w:p w:rsidR="00A25387" w:rsidRDefault="00A25387" w:rsidP="00A25387">
      <w:pPr>
        <w:pStyle w:val="afffff0"/>
        <w:spacing w:line="380" w:lineRule="exact"/>
        <w:ind w:left="633" w:hanging="422"/>
      </w:pPr>
      <w:r>
        <w:rPr>
          <w:rFonts w:hint="eastAsia"/>
        </w:rPr>
        <w:t>四、農委會近</w:t>
      </w:r>
      <w:r>
        <w:rPr>
          <w:rFonts w:hint="eastAsia"/>
        </w:rPr>
        <w:t>5</w:t>
      </w:r>
      <w:r>
        <w:rPr>
          <w:rFonts w:hint="eastAsia"/>
        </w:rPr>
        <w:t>年（</w:t>
      </w:r>
      <w:r>
        <w:rPr>
          <w:rFonts w:hint="eastAsia"/>
        </w:rPr>
        <w:t>103</w:t>
      </w:r>
      <w:r>
        <w:rPr>
          <w:rFonts w:hint="eastAsia"/>
        </w:rPr>
        <w:t>至</w:t>
      </w:r>
      <w:r>
        <w:rPr>
          <w:rFonts w:hint="eastAsia"/>
        </w:rPr>
        <w:t>107</w:t>
      </w:r>
      <w:r>
        <w:rPr>
          <w:rFonts w:hint="eastAsia"/>
        </w:rPr>
        <w:t>年度）辦理農業天然災害現金救助業務，決算數均超逾預算數，其中除</w:t>
      </w:r>
      <w:r>
        <w:rPr>
          <w:rFonts w:hint="eastAsia"/>
        </w:rPr>
        <w:t>103</w:t>
      </w:r>
      <w:r>
        <w:rPr>
          <w:rFonts w:hint="eastAsia"/>
        </w:rPr>
        <w:t>年度決算數增加</w:t>
      </w:r>
      <w:r>
        <w:rPr>
          <w:rFonts w:hint="eastAsia"/>
        </w:rPr>
        <w:t>1</w:t>
      </w:r>
      <w:r>
        <w:rPr>
          <w:rFonts w:hint="eastAsia"/>
        </w:rPr>
        <w:t>億</w:t>
      </w:r>
      <w:r>
        <w:rPr>
          <w:rFonts w:hint="eastAsia"/>
        </w:rPr>
        <w:t>3,271</w:t>
      </w:r>
      <w:r>
        <w:rPr>
          <w:rFonts w:hint="eastAsia"/>
        </w:rPr>
        <w:t>萬</w:t>
      </w:r>
      <w:r>
        <w:rPr>
          <w:rFonts w:hint="eastAsia"/>
        </w:rPr>
        <w:t>5</w:t>
      </w:r>
      <w:r>
        <w:rPr>
          <w:rFonts w:hint="eastAsia"/>
        </w:rPr>
        <w:t>千元（增幅</w:t>
      </w:r>
      <w:r>
        <w:rPr>
          <w:rFonts w:hint="eastAsia"/>
        </w:rPr>
        <w:t>15.19%</w:t>
      </w:r>
      <w:r>
        <w:rPr>
          <w:rFonts w:hint="eastAsia"/>
        </w:rPr>
        <w:t>）外，其餘年度決算增幅均逾</w:t>
      </w:r>
      <w:r>
        <w:rPr>
          <w:rFonts w:hint="eastAsia"/>
        </w:rPr>
        <w:t>1</w:t>
      </w:r>
      <w:r>
        <w:rPr>
          <w:rFonts w:hint="eastAsia"/>
        </w:rPr>
        <w:t>倍以上，並以</w:t>
      </w:r>
      <w:r>
        <w:rPr>
          <w:rFonts w:hint="eastAsia"/>
        </w:rPr>
        <w:t>105</w:t>
      </w:r>
      <w:r>
        <w:rPr>
          <w:rFonts w:hint="eastAsia"/>
        </w:rPr>
        <w:t>年度決算數增加</w:t>
      </w:r>
      <w:r>
        <w:rPr>
          <w:rFonts w:hint="eastAsia"/>
        </w:rPr>
        <w:t>76</w:t>
      </w:r>
      <w:r>
        <w:rPr>
          <w:rFonts w:hint="eastAsia"/>
        </w:rPr>
        <w:t>億</w:t>
      </w:r>
      <w:r>
        <w:rPr>
          <w:rFonts w:hint="eastAsia"/>
        </w:rPr>
        <w:t>8,411</w:t>
      </w:r>
      <w:r>
        <w:rPr>
          <w:rFonts w:hint="eastAsia"/>
        </w:rPr>
        <w:t>萬</w:t>
      </w:r>
      <w:r>
        <w:rPr>
          <w:rFonts w:hint="eastAsia"/>
        </w:rPr>
        <w:t>9</w:t>
      </w:r>
      <w:r>
        <w:rPr>
          <w:rFonts w:hint="eastAsia"/>
        </w:rPr>
        <w:t>千元（含動支第二預備金</w:t>
      </w:r>
      <w:r>
        <w:rPr>
          <w:rFonts w:hint="eastAsia"/>
        </w:rPr>
        <w:t>35</w:t>
      </w:r>
      <w:r>
        <w:rPr>
          <w:rFonts w:hint="eastAsia"/>
        </w:rPr>
        <w:t>億</w:t>
      </w:r>
      <w:r>
        <w:rPr>
          <w:rFonts w:hint="eastAsia"/>
        </w:rPr>
        <w:t>7,000</w:t>
      </w:r>
      <w:r>
        <w:rPr>
          <w:rFonts w:hint="eastAsia"/>
        </w:rPr>
        <w:t>萬元、災害準備金</w:t>
      </w:r>
      <w:r>
        <w:rPr>
          <w:rFonts w:hint="eastAsia"/>
        </w:rPr>
        <w:t>20</w:t>
      </w:r>
      <w:r>
        <w:rPr>
          <w:rFonts w:hint="eastAsia"/>
        </w:rPr>
        <w:t>億元、公務預算依災害防救法調整支應</w:t>
      </w:r>
      <w:r>
        <w:rPr>
          <w:rFonts w:hint="eastAsia"/>
        </w:rPr>
        <w:t>12</w:t>
      </w:r>
      <w:r>
        <w:rPr>
          <w:rFonts w:hint="eastAsia"/>
        </w:rPr>
        <w:t>億</w:t>
      </w:r>
      <w:r>
        <w:rPr>
          <w:rFonts w:hint="eastAsia"/>
        </w:rPr>
        <w:t>9,739</w:t>
      </w:r>
      <w:r>
        <w:rPr>
          <w:rFonts w:hint="eastAsia"/>
        </w:rPr>
        <w:t>萬元等），增幅達</w:t>
      </w:r>
      <w:r>
        <w:rPr>
          <w:rFonts w:hint="eastAsia"/>
        </w:rPr>
        <w:t>8.13</w:t>
      </w:r>
      <w:r>
        <w:rPr>
          <w:rFonts w:hint="eastAsia"/>
        </w:rPr>
        <w:t>倍差距最大，顯示現階段依農業天然災害救助辦法辦理現金救助等措施，經常超逾年度預算並對中央政府財政形成不小負擔。</w:t>
      </w:r>
    </w:p>
    <w:p w:rsidR="00A25387" w:rsidRDefault="00A25387" w:rsidP="00A25387">
      <w:pPr>
        <w:pStyle w:val="afffff0"/>
        <w:spacing w:line="380" w:lineRule="exact"/>
        <w:ind w:left="633" w:hanging="422"/>
      </w:pPr>
      <w:r>
        <w:rPr>
          <w:rFonts w:hint="eastAsia"/>
        </w:rPr>
        <w:t>五、我國近</w:t>
      </w:r>
      <w:r>
        <w:rPr>
          <w:rFonts w:hint="eastAsia"/>
        </w:rPr>
        <w:t>11</w:t>
      </w:r>
      <w:r>
        <w:rPr>
          <w:rFonts w:hint="eastAsia"/>
        </w:rPr>
        <w:t>年（</w:t>
      </w:r>
      <w:r>
        <w:rPr>
          <w:rFonts w:hint="eastAsia"/>
        </w:rPr>
        <w:t>97</w:t>
      </w:r>
      <w:r>
        <w:rPr>
          <w:rFonts w:hint="eastAsia"/>
        </w:rPr>
        <w:t>至</w:t>
      </w:r>
      <w:r>
        <w:rPr>
          <w:rFonts w:hint="eastAsia"/>
        </w:rPr>
        <w:t>107</w:t>
      </w:r>
      <w:r>
        <w:rPr>
          <w:rFonts w:hint="eastAsia"/>
        </w:rPr>
        <w:t>年）農業天然災害現金救助占農業災損（含農業災害產物及民間設施估計損失）平均比率為</w:t>
      </w:r>
      <w:r>
        <w:rPr>
          <w:rFonts w:hint="eastAsia"/>
        </w:rPr>
        <w:t>24.91%</w:t>
      </w:r>
      <w:r>
        <w:rPr>
          <w:rFonts w:hint="eastAsia"/>
        </w:rPr>
        <w:t>，其中以</w:t>
      </w:r>
      <w:r>
        <w:rPr>
          <w:rFonts w:hint="eastAsia"/>
        </w:rPr>
        <w:t>98</w:t>
      </w:r>
      <w:r>
        <w:rPr>
          <w:rFonts w:hint="eastAsia"/>
        </w:rPr>
        <w:t>年度之</w:t>
      </w:r>
      <w:r>
        <w:rPr>
          <w:rFonts w:hint="eastAsia"/>
        </w:rPr>
        <w:t>19.32%</w:t>
      </w:r>
      <w:r>
        <w:rPr>
          <w:rFonts w:hint="eastAsia"/>
        </w:rPr>
        <w:t>最低，而</w:t>
      </w:r>
      <w:r>
        <w:rPr>
          <w:rFonts w:hint="eastAsia"/>
        </w:rPr>
        <w:t>100</w:t>
      </w:r>
      <w:r>
        <w:rPr>
          <w:rFonts w:hint="eastAsia"/>
        </w:rPr>
        <w:t>年度</w:t>
      </w:r>
      <w:r>
        <w:rPr>
          <w:rFonts w:hint="eastAsia"/>
        </w:rPr>
        <w:t>40.92%</w:t>
      </w:r>
      <w:r>
        <w:rPr>
          <w:rFonts w:hint="eastAsia"/>
        </w:rPr>
        <w:t>為最高；同期間粗估每一受救助農戶所獲政府救助金額則為</w:t>
      </w:r>
      <w:r>
        <w:rPr>
          <w:rFonts w:hint="eastAsia"/>
        </w:rPr>
        <w:t>1.58</w:t>
      </w:r>
      <w:r>
        <w:rPr>
          <w:rFonts w:hint="eastAsia"/>
        </w:rPr>
        <w:t>萬元至</w:t>
      </w:r>
      <w:r>
        <w:rPr>
          <w:rFonts w:hint="eastAsia"/>
        </w:rPr>
        <w:t>4.22</w:t>
      </w:r>
      <w:r>
        <w:rPr>
          <w:rFonts w:hint="eastAsia"/>
        </w:rPr>
        <w:t>萬元間。由上開數據顯示，政府每年對農業天然災害現金救助比例不一，尚無法穩定農民收益，且農業天然災害相關救助措施，主要係為協助農民迅速恢復生產，而非彌補農民大部分之災害損失。</w:t>
      </w:r>
    </w:p>
    <w:p w:rsidR="00A25387" w:rsidRDefault="00A25387" w:rsidP="00A25387">
      <w:pPr>
        <w:pStyle w:val="afffff0"/>
        <w:spacing w:line="380" w:lineRule="exact"/>
        <w:ind w:left="633" w:hanging="422"/>
      </w:pPr>
      <w:r>
        <w:rPr>
          <w:rFonts w:hint="eastAsia"/>
        </w:rPr>
        <w:t>六、為分散農民面對極端氣候挑戰等經營風險，政府辦理除原有家畜保險外，自</w:t>
      </w:r>
      <w:r>
        <w:rPr>
          <w:rFonts w:hint="eastAsia"/>
        </w:rPr>
        <w:t>104</w:t>
      </w:r>
      <w:r>
        <w:rPr>
          <w:rFonts w:hint="eastAsia"/>
        </w:rPr>
        <w:t>年開始試辦高接梨農業保險，因應不同地區保險需求及農產物生長特性，以商業保險模式陸續推動農作物天然災害保險及家禽禽流感保險等業務，並訂定農產業保險試辦補助要點等規定，補助農漁民投保農業保險之部分保險費及其貸款利息差額補貼。</w:t>
      </w:r>
    </w:p>
    <w:p w:rsidR="00A25387" w:rsidRDefault="00A25387" w:rsidP="00A25387">
      <w:pPr>
        <w:pStyle w:val="afffff0"/>
        <w:spacing w:line="380" w:lineRule="exact"/>
        <w:ind w:left="633" w:hanging="422"/>
      </w:pPr>
      <w:r>
        <w:rPr>
          <w:rFonts w:hint="eastAsia"/>
        </w:rPr>
        <w:t>七、自</w:t>
      </w:r>
      <w:r>
        <w:rPr>
          <w:rFonts w:hint="eastAsia"/>
        </w:rPr>
        <w:t>104</w:t>
      </w:r>
      <w:r>
        <w:rPr>
          <w:rFonts w:hint="eastAsia"/>
        </w:rPr>
        <w:t>年起迄今已陸續開辦實損實賠型（梨、香蕉植株）、政府災助連結型（梨及芒果）、收入保障型（釋迦）、區域收穫型（鳳梨、水稻及芒果）、天氣參數型（蓮霧、木瓜、文旦柚、養殖水產、石斑魚及虱目魚）、撲殺補償型（雞、火雞、鴨、鵝禽流感）等多項保險。</w:t>
      </w:r>
    </w:p>
    <w:p w:rsidR="00A25387" w:rsidRDefault="00A25387" w:rsidP="00A25387">
      <w:pPr>
        <w:pStyle w:val="afffff0"/>
        <w:spacing w:line="380" w:lineRule="exact"/>
        <w:ind w:left="633" w:hanging="422"/>
      </w:pPr>
      <w:r>
        <w:rPr>
          <w:rFonts w:hint="eastAsia"/>
        </w:rPr>
        <w:t>八、惟以</w:t>
      </w:r>
      <w:r>
        <w:rPr>
          <w:rFonts w:hint="eastAsia"/>
        </w:rPr>
        <w:t>108</w:t>
      </w:r>
      <w:r>
        <w:rPr>
          <w:rFonts w:hint="eastAsia"/>
        </w:rPr>
        <w:t>年截至</w:t>
      </w:r>
      <w:r>
        <w:rPr>
          <w:rFonts w:hint="eastAsia"/>
        </w:rPr>
        <w:t>7</w:t>
      </w:r>
      <w:r>
        <w:rPr>
          <w:rFonts w:hint="eastAsia"/>
        </w:rPr>
        <w:t>月底止所辦理</w:t>
      </w:r>
      <w:r>
        <w:rPr>
          <w:rFonts w:hint="eastAsia"/>
        </w:rPr>
        <w:t>13</w:t>
      </w:r>
      <w:r>
        <w:rPr>
          <w:rFonts w:hint="eastAsia"/>
        </w:rPr>
        <w:t>個保險品項為例，其中保險覆蓋率高於</w:t>
      </w:r>
      <w:r>
        <w:rPr>
          <w:rFonts w:hint="eastAsia"/>
        </w:rPr>
        <w:t>5%</w:t>
      </w:r>
      <w:r>
        <w:rPr>
          <w:rFonts w:hint="eastAsia"/>
        </w:rPr>
        <w:t>者，僅一期水稻</w:t>
      </w:r>
      <w:r>
        <w:rPr>
          <w:rFonts w:hint="eastAsia"/>
        </w:rPr>
        <w:t>10.12%</w:t>
      </w:r>
      <w:r>
        <w:rPr>
          <w:rFonts w:hint="eastAsia"/>
        </w:rPr>
        <w:t>、文旦柚</w:t>
      </w:r>
      <w:r>
        <w:rPr>
          <w:rFonts w:hint="eastAsia"/>
        </w:rPr>
        <w:t>9.63%</w:t>
      </w:r>
      <w:r>
        <w:rPr>
          <w:rFonts w:hint="eastAsia"/>
        </w:rPr>
        <w:t>及高雄水產</w:t>
      </w:r>
      <w:r>
        <w:rPr>
          <w:rFonts w:hint="eastAsia"/>
        </w:rPr>
        <w:t>5.87%</w:t>
      </w:r>
      <w:r>
        <w:rPr>
          <w:rFonts w:hint="eastAsia"/>
        </w:rPr>
        <w:t>等</w:t>
      </w:r>
      <w:r>
        <w:rPr>
          <w:rFonts w:hint="eastAsia"/>
        </w:rPr>
        <w:t>3</w:t>
      </w:r>
      <w:r>
        <w:rPr>
          <w:rFonts w:hint="eastAsia"/>
        </w:rPr>
        <w:t>個品項，其餘品項之保險覆蓋率仍屬偏低；且</w:t>
      </w:r>
      <w:r>
        <w:rPr>
          <w:rFonts w:hint="eastAsia"/>
        </w:rPr>
        <w:t>108</w:t>
      </w:r>
      <w:r>
        <w:rPr>
          <w:rFonts w:hint="eastAsia"/>
        </w:rPr>
        <w:t>年度蓮霧保險覆蓋率</w:t>
      </w:r>
      <w:r>
        <w:rPr>
          <w:rFonts w:hint="eastAsia"/>
        </w:rPr>
        <w:t>1.77%</w:t>
      </w:r>
      <w:r>
        <w:rPr>
          <w:rFonts w:hint="eastAsia"/>
        </w:rPr>
        <w:t>及屏東水產</w:t>
      </w:r>
      <w:r>
        <w:rPr>
          <w:rFonts w:hint="eastAsia"/>
        </w:rPr>
        <w:t>2.56%</w:t>
      </w:r>
      <w:r>
        <w:rPr>
          <w:rFonts w:hint="eastAsia"/>
        </w:rPr>
        <w:t>，分別較</w:t>
      </w:r>
      <w:r>
        <w:rPr>
          <w:rFonts w:hint="eastAsia"/>
        </w:rPr>
        <w:t>107</w:t>
      </w:r>
      <w:r>
        <w:rPr>
          <w:rFonts w:hint="eastAsia"/>
        </w:rPr>
        <w:t>年度之保險覆蓋率</w:t>
      </w:r>
      <w:r>
        <w:rPr>
          <w:rFonts w:hint="eastAsia"/>
        </w:rPr>
        <w:t>2.35%</w:t>
      </w:r>
      <w:r>
        <w:rPr>
          <w:rFonts w:hint="eastAsia"/>
        </w:rPr>
        <w:t>及</w:t>
      </w:r>
      <w:r>
        <w:rPr>
          <w:rFonts w:hint="eastAsia"/>
        </w:rPr>
        <w:t>8.36%</w:t>
      </w:r>
      <w:r>
        <w:rPr>
          <w:rFonts w:hint="eastAsia"/>
        </w:rPr>
        <w:t>降低。</w:t>
      </w:r>
    </w:p>
    <w:p w:rsidR="00A25387" w:rsidRDefault="00A25387" w:rsidP="00A25387">
      <w:pPr>
        <w:pStyle w:val="afffff0"/>
        <w:spacing w:line="380" w:lineRule="exact"/>
        <w:ind w:left="633" w:hanging="422"/>
      </w:pPr>
      <w:r>
        <w:rPr>
          <w:rFonts w:hint="eastAsia"/>
        </w:rPr>
        <w:t>九、我國農業雖具小農及產區集中等特性，較不易分散生產風險，推行農業保險初期確有其困難之處，然鑑於農委會試辦農業保險迄今已</w:t>
      </w:r>
      <w:r>
        <w:rPr>
          <w:rFonts w:hint="eastAsia"/>
        </w:rPr>
        <w:t>4</w:t>
      </w:r>
      <w:r>
        <w:rPr>
          <w:rFonts w:hint="eastAsia"/>
        </w:rPr>
        <w:t>年，應審酌保險覆蓋率仍屬偏低、部分試辦品項之保險覆蓋率較往年降低之原因，並妥謀改善對策。</w:t>
      </w:r>
    </w:p>
    <w:p w:rsidR="00A25387" w:rsidRPr="008E60F4" w:rsidRDefault="00A25387" w:rsidP="00A25387">
      <w:pPr>
        <w:pStyle w:val="afb"/>
        <w:spacing w:beforeLines="100" w:before="335" w:line="420" w:lineRule="exact"/>
        <w:ind w:leftChars="0" w:left="1140" w:hangingChars="400" w:hanging="1140"/>
      </w:pPr>
      <w:r>
        <w:rPr>
          <w:rFonts w:hint="eastAsia"/>
        </w:rPr>
        <w:t>（八十）</w:t>
      </w:r>
      <w:r w:rsidRPr="008E60F4">
        <w:rPr>
          <w:rFonts w:hint="eastAsia"/>
        </w:rPr>
        <w:t>本院許委員淑華，針對考量多數壅塞國道交流道大多位於都會區、國五或鄰近風景區之中部國三等路段，難以辦理大規模工程改善，交通部應研議運用大數據分析、無人機及</w:t>
      </w:r>
      <w:r w:rsidRPr="008E60F4">
        <w:rPr>
          <w:rFonts w:hint="eastAsia"/>
        </w:rPr>
        <w:t>ETC</w:t>
      </w:r>
      <w:r w:rsidRPr="008E60F4">
        <w:rPr>
          <w:rFonts w:hint="eastAsia"/>
        </w:rPr>
        <w:t>設備蒐</w:t>
      </w:r>
      <w:r w:rsidRPr="008E60F4">
        <w:rPr>
          <w:rFonts w:hint="eastAsia"/>
        </w:rPr>
        <w:lastRenderedPageBreak/>
        <w:t>集資料並分析壅塞原因，以利採取改善措施；另農委會亦應針對農產品價格暴跌情形及進出口巨額逆差等問題研議整體因應措施，以免影響我國積極拓展農產品外銷及產銷穩定之政策效果；此外，依據環保署監測結果，近期空氣品質呈明顯改善，惟外界對執行成果仍多有質疑，建請需研議參考國外成功經驗，完善監測模式，並鼓勵多元利害關係人參與、充分揭露資訊，並加強中央與地方、地方與地方間協力合作，建立更具公信力之監測機制，俾確實達成空氣污染防制目標及維護國人健康。爰此，特向行政院提出質詢。</w:t>
      </w:r>
    </w:p>
    <w:p w:rsidR="00A25387" w:rsidRPr="00CA25BC"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一、政府為改善重大社會民生問題，</w:t>
      </w:r>
      <w:r>
        <w:rPr>
          <w:rFonts w:hint="eastAsia"/>
        </w:rPr>
        <w:t>104</w:t>
      </w:r>
      <w:r>
        <w:rPr>
          <w:rFonts w:hint="eastAsia"/>
        </w:rPr>
        <w:t>至</w:t>
      </w:r>
      <w:r>
        <w:rPr>
          <w:rFonts w:hint="eastAsia"/>
        </w:rPr>
        <w:t>108</w:t>
      </w:r>
      <w:r>
        <w:rPr>
          <w:rFonts w:hint="eastAsia"/>
        </w:rPr>
        <w:t>年度編列相關科技計畫預算介於</w:t>
      </w:r>
      <w:r>
        <w:rPr>
          <w:rFonts w:hint="eastAsia"/>
        </w:rPr>
        <w:t>33</w:t>
      </w:r>
      <w:r>
        <w:rPr>
          <w:rFonts w:hint="eastAsia"/>
        </w:rPr>
        <w:t>億餘元至</w:t>
      </w:r>
      <w:r>
        <w:rPr>
          <w:rFonts w:hint="eastAsia"/>
        </w:rPr>
        <w:t>64</w:t>
      </w:r>
      <w:r>
        <w:rPr>
          <w:rFonts w:hint="eastAsia"/>
        </w:rPr>
        <w:t>億餘元，呈逐年增加之趨勢，</w:t>
      </w:r>
      <w:r>
        <w:rPr>
          <w:rFonts w:hint="eastAsia"/>
        </w:rPr>
        <w:t>109</w:t>
      </w:r>
      <w:r>
        <w:rPr>
          <w:rFonts w:hint="eastAsia"/>
        </w:rPr>
        <w:t>年度則賡續編列</w:t>
      </w:r>
      <w:r>
        <w:rPr>
          <w:rFonts w:hint="eastAsia"/>
        </w:rPr>
        <w:t>60.64</w:t>
      </w:r>
      <w:r>
        <w:rPr>
          <w:rFonts w:hint="eastAsia"/>
        </w:rPr>
        <w:t>億元</w:t>
      </w:r>
      <w:r>
        <w:rPr>
          <w:rFonts w:hint="eastAsia"/>
        </w:rPr>
        <w:t>1</w:t>
      </w:r>
      <w:r>
        <w:rPr>
          <w:rFonts w:hint="eastAsia"/>
        </w:rPr>
        <w:t>。</w:t>
      </w:r>
      <w:r>
        <w:rPr>
          <w:rFonts w:hint="eastAsia"/>
        </w:rPr>
        <w:t>107</w:t>
      </w:r>
      <w:r>
        <w:rPr>
          <w:rFonts w:hint="eastAsia"/>
        </w:rPr>
        <w:t>年度以前編列者經執行，已有多項社會民生計畫達成預計目標，惟部分重大議題尚待賡續改善以達成政策目標，且外界對空污防制之執行成果仍有質疑。</w:t>
      </w:r>
    </w:p>
    <w:p w:rsidR="00A25387" w:rsidRDefault="00A25387" w:rsidP="00A25387">
      <w:pPr>
        <w:pStyle w:val="afffff0"/>
        <w:spacing w:line="380" w:lineRule="exact"/>
        <w:ind w:left="633" w:hanging="422"/>
      </w:pPr>
      <w:r>
        <w:rPr>
          <w:rFonts w:hint="eastAsia"/>
        </w:rPr>
        <w:t>二、科學技術白皮書（</w:t>
      </w:r>
      <w:r>
        <w:rPr>
          <w:rFonts w:hint="eastAsia"/>
        </w:rPr>
        <w:t>104</w:t>
      </w:r>
      <w:r>
        <w:rPr>
          <w:rFonts w:hint="eastAsia"/>
        </w:rPr>
        <w:t>年至</w:t>
      </w:r>
      <w:r>
        <w:rPr>
          <w:rFonts w:hint="eastAsia"/>
        </w:rPr>
        <w:t>107</w:t>
      </w:r>
      <w:r>
        <w:rPr>
          <w:rFonts w:hint="eastAsia"/>
        </w:rPr>
        <w:t>年）社會面指標包括偏鄉寬頻涵蓋率（</w:t>
      </w:r>
      <w:r>
        <w:rPr>
          <w:rFonts w:hint="eastAsia"/>
        </w:rPr>
        <w:t>106</w:t>
      </w:r>
      <w:r>
        <w:rPr>
          <w:rFonts w:hint="eastAsia"/>
        </w:rPr>
        <w:t>年偏鄉既有寬頻用戶可升速</w:t>
      </w:r>
      <w:r>
        <w:rPr>
          <w:rFonts w:hint="eastAsia"/>
        </w:rPr>
        <w:t>12Mbit/sec</w:t>
      </w:r>
      <w:r>
        <w:rPr>
          <w:rFonts w:hint="eastAsia"/>
        </w:rPr>
        <w:t>以上之平均涵蓋率達成</w:t>
      </w:r>
      <w:r>
        <w:rPr>
          <w:rFonts w:hint="eastAsia"/>
        </w:rPr>
        <w:t>95%</w:t>
      </w:r>
      <w:r>
        <w:rPr>
          <w:rFonts w:hint="eastAsia"/>
        </w:rPr>
        <w:t>目標）及遠距健康照護服務人數（</w:t>
      </w:r>
      <w:r>
        <w:rPr>
          <w:rFonts w:hint="eastAsia"/>
        </w:rPr>
        <w:t>106</w:t>
      </w:r>
      <w:r>
        <w:rPr>
          <w:rFonts w:hint="eastAsia"/>
        </w:rPr>
        <w:t>年</w:t>
      </w:r>
      <w:r>
        <w:rPr>
          <w:rFonts w:hint="eastAsia"/>
        </w:rPr>
        <w:t>20</w:t>
      </w:r>
      <w:r>
        <w:rPr>
          <w:rFonts w:hint="eastAsia"/>
        </w:rPr>
        <w:t>萬人以上）等</w:t>
      </w:r>
      <w:r>
        <w:rPr>
          <w:rFonts w:hint="eastAsia"/>
        </w:rPr>
        <w:t>2</w:t>
      </w:r>
      <w:r>
        <w:rPr>
          <w:rFonts w:hint="eastAsia"/>
        </w:rPr>
        <w:t>項，依據通傳會及衛福部提供資料，</w:t>
      </w:r>
      <w:r>
        <w:rPr>
          <w:rFonts w:hint="eastAsia"/>
        </w:rPr>
        <w:t>106</w:t>
      </w:r>
      <w:r>
        <w:rPr>
          <w:rFonts w:hint="eastAsia"/>
        </w:rPr>
        <w:t>年</w:t>
      </w:r>
      <w:r>
        <w:rPr>
          <w:rFonts w:hint="eastAsia"/>
        </w:rPr>
        <w:t>12Mbit/sec</w:t>
      </w:r>
      <w:r>
        <w:rPr>
          <w:rFonts w:hint="eastAsia"/>
        </w:rPr>
        <w:t>以上之平均涵蓋率為</w:t>
      </w:r>
      <w:r>
        <w:rPr>
          <w:rFonts w:hint="eastAsia"/>
        </w:rPr>
        <w:t>96.7%</w:t>
      </w:r>
      <w:r>
        <w:rPr>
          <w:rFonts w:hint="eastAsia"/>
        </w:rPr>
        <w:t>；</w:t>
      </w:r>
      <w:r>
        <w:rPr>
          <w:rFonts w:hint="eastAsia"/>
        </w:rPr>
        <w:t>104</w:t>
      </w:r>
      <w:r>
        <w:rPr>
          <w:rFonts w:hint="eastAsia"/>
        </w:rPr>
        <w:t>及</w:t>
      </w:r>
      <w:r>
        <w:rPr>
          <w:rFonts w:hint="eastAsia"/>
        </w:rPr>
        <w:t>105</w:t>
      </w:r>
      <w:r>
        <w:rPr>
          <w:rFonts w:hint="eastAsia"/>
        </w:rPr>
        <w:t>年全國遠距健康照護服務人數分別為</w:t>
      </w:r>
      <w:r>
        <w:rPr>
          <w:rFonts w:hint="eastAsia"/>
        </w:rPr>
        <w:t>39</w:t>
      </w:r>
      <w:r>
        <w:rPr>
          <w:rFonts w:hint="eastAsia"/>
        </w:rPr>
        <w:t>萬</w:t>
      </w:r>
      <w:r>
        <w:rPr>
          <w:rFonts w:hint="eastAsia"/>
        </w:rPr>
        <w:t>6,019</w:t>
      </w:r>
      <w:r>
        <w:rPr>
          <w:rFonts w:hint="eastAsia"/>
        </w:rPr>
        <w:t>人及</w:t>
      </w:r>
      <w:r>
        <w:rPr>
          <w:rFonts w:hint="eastAsia"/>
        </w:rPr>
        <w:t>90</w:t>
      </w:r>
      <w:r>
        <w:rPr>
          <w:rFonts w:hint="eastAsia"/>
        </w:rPr>
        <w:t>萬</w:t>
      </w:r>
      <w:r>
        <w:rPr>
          <w:rFonts w:hint="eastAsia"/>
        </w:rPr>
        <w:t>3,817</w:t>
      </w:r>
      <w:r>
        <w:rPr>
          <w:rFonts w:hint="eastAsia"/>
        </w:rPr>
        <w:t>人，均已達成預計目標。另社會住宅</w:t>
      </w:r>
      <w:r>
        <w:rPr>
          <w:rFonts w:hint="eastAsia"/>
        </w:rPr>
        <w:t>108</w:t>
      </w:r>
      <w:r>
        <w:rPr>
          <w:rFonts w:hint="eastAsia"/>
        </w:rPr>
        <w:t>年預計興建</w:t>
      </w:r>
      <w:r>
        <w:rPr>
          <w:rFonts w:hint="eastAsia"/>
        </w:rPr>
        <w:t>4</w:t>
      </w:r>
      <w:r>
        <w:rPr>
          <w:rFonts w:hint="eastAsia"/>
        </w:rPr>
        <w:t>萬戶，較原訂第</w:t>
      </w:r>
      <w:r>
        <w:rPr>
          <w:rFonts w:hint="eastAsia"/>
        </w:rPr>
        <w:t>1</w:t>
      </w:r>
      <w:r>
        <w:rPr>
          <w:rFonts w:hint="eastAsia"/>
        </w:rPr>
        <w:t>階段（</w:t>
      </w:r>
      <w:r>
        <w:rPr>
          <w:rFonts w:hint="eastAsia"/>
        </w:rPr>
        <w:t>106</w:t>
      </w:r>
      <w:r>
        <w:rPr>
          <w:rFonts w:hint="eastAsia"/>
        </w:rPr>
        <w:t>至</w:t>
      </w:r>
      <w:r>
        <w:rPr>
          <w:rFonts w:hint="eastAsia"/>
        </w:rPr>
        <w:t>109</w:t>
      </w:r>
      <w:r>
        <w:rPr>
          <w:rFonts w:hint="eastAsia"/>
        </w:rPr>
        <w:t>年）政府直接興建</w:t>
      </w:r>
      <w:r>
        <w:rPr>
          <w:rFonts w:hint="eastAsia"/>
        </w:rPr>
        <w:t>4</w:t>
      </w:r>
      <w:r>
        <w:rPr>
          <w:rFonts w:hint="eastAsia"/>
        </w:rPr>
        <w:t>萬戶之目標，提早</w:t>
      </w:r>
      <w:r>
        <w:rPr>
          <w:rFonts w:hint="eastAsia"/>
        </w:rPr>
        <w:t>1</w:t>
      </w:r>
      <w:r>
        <w:rPr>
          <w:rFonts w:hint="eastAsia"/>
        </w:rPr>
        <w:t>年達成。</w:t>
      </w:r>
    </w:p>
    <w:p w:rsidR="00A25387" w:rsidRDefault="00A25387" w:rsidP="00A25387">
      <w:pPr>
        <w:pStyle w:val="afffff0"/>
        <w:spacing w:line="380" w:lineRule="exact"/>
        <w:ind w:left="633" w:hanging="422"/>
      </w:pPr>
      <w:r>
        <w:rPr>
          <w:rFonts w:hint="eastAsia"/>
        </w:rPr>
        <w:t>三、近年國道車流量呈逐年增加之趨勢，交通部統計處運用大數據分析技術，以較低經費支出、宏觀母體之統計思維，分析以往無法統計之旅次起訖分布概況、運輸距離、行駛速度、壅塞路段等更詳細之車流資訊，據該處統計</w:t>
      </w:r>
      <w:r>
        <w:rPr>
          <w:rFonts w:hint="eastAsia"/>
        </w:rPr>
        <w:t>103</w:t>
      </w:r>
      <w:r>
        <w:rPr>
          <w:rFonts w:hint="eastAsia"/>
        </w:rPr>
        <w:t>年第</w:t>
      </w:r>
      <w:r>
        <w:rPr>
          <w:rFonts w:hint="eastAsia"/>
        </w:rPr>
        <w:t>1</w:t>
      </w:r>
      <w:r>
        <w:rPr>
          <w:rFonts w:hint="eastAsia"/>
        </w:rPr>
        <w:t>季易壅塞路段之壅塞機率，包括平日國</w:t>
      </w:r>
      <w:r>
        <w:rPr>
          <w:rFonts w:hint="eastAsia"/>
        </w:rPr>
        <w:t>1</w:t>
      </w:r>
      <w:r>
        <w:rPr>
          <w:rFonts w:hint="eastAsia"/>
        </w:rPr>
        <w:t>「五股─圓山北上（</w:t>
      </w:r>
      <w:r>
        <w:rPr>
          <w:rFonts w:hint="eastAsia"/>
        </w:rPr>
        <w:t>8-10</w:t>
      </w:r>
      <w:r>
        <w:rPr>
          <w:rFonts w:hint="eastAsia"/>
        </w:rPr>
        <w:t>時）」（</w:t>
      </w:r>
      <w:r>
        <w:rPr>
          <w:rFonts w:hint="eastAsia"/>
        </w:rPr>
        <w:t>93.9%</w:t>
      </w:r>
      <w:r>
        <w:rPr>
          <w:rFonts w:hint="eastAsia"/>
        </w:rPr>
        <w:t>）、國</w:t>
      </w:r>
      <w:r>
        <w:rPr>
          <w:rFonts w:hint="eastAsia"/>
        </w:rPr>
        <w:t>1</w:t>
      </w:r>
      <w:r>
        <w:rPr>
          <w:rFonts w:hint="eastAsia"/>
        </w:rPr>
        <w:t>「湖口─新竹（</w:t>
      </w:r>
      <w:r>
        <w:rPr>
          <w:rFonts w:hint="eastAsia"/>
        </w:rPr>
        <w:t>8-9</w:t>
      </w:r>
      <w:r>
        <w:rPr>
          <w:rFonts w:hint="eastAsia"/>
        </w:rPr>
        <w:t>時）」南下（</w:t>
      </w:r>
      <w:r>
        <w:rPr>
          <w:rFonts w:hint="eastAsia"/>
        </w:rPr>
        <w:t>87.9%</w:t>
      </w:r>
      <w:r>
        <w:rPr>
          <w:rFonts w:hint="eastAsia"/>
        </w:rPr>
        <w:t>）、國</w:t>
      </w:r>
      <w:r>
        <w:rPr>
          <w:rFonts w:hint="eastAsia"/>
        </w:rPr>
        <w:t>1</w:t>
      </w:r>
      <w:r>
        <w:rPr>
          <w:rFonts w:hint="eastAsia"/>
        </w:rPr>
        <w:t>「五股─環北（</w:t>
      </w:r>
      <w:r>
        <w:rPr>
          <w:rFonts w:hint="eastAsia"/>
        </w:rPr>
        <w:t>8-9</w:t>
      </w:r>
      <w:r>
        <w:rPr>
          <w:rFonts w:hint="eastAsia"/>
        </w:rPr>
        <w:t>時）」北上（</w:t>
      </w:r>
      <w:r>
        <w:rPr>
          <w:rFonts w:hint="eastAsia"/>
        </w:rPr>
        <w:t>74.1%</w:t>
      </w:r>
      <w:r>
        <w:rPr>
          <w:rFonts w:hint="eastAsia"/>
        </w:rPr>
        <w:t>）；假日國</w:t>
      </w:r>
      <w:r>
        <w:rPr>
          <w:rFonts w:hint="eastAsia"/>
        </w:rPr>
        <w:t>1</w:t>
      </w:r>
      <w:r>
        <w:rPr>
          <w:rFonts w:hint="eastAsia"/>
        </w:rPr>
        <w:t>「新竹─竹北北上（</w:t>
      </w:r>
      <w:r>
        <w:rPr>
          <w:rFonts w:hint="eastAsia"/>
        </w:rPr>
        <w:t>16-18</w:t>
      </w:r>
      <w:r>
        <w:rPr>
          <w:rFonts w:hint="eastAsia"/>
        </w:rPr>
        <w:t>時）」（</w:t>
      </w:r>
      <w:r>
        <w:rPr>
          <w:rFonts w:hint="eastAsia"/>
        </w:rPr>
        <w:t>42.2%</w:t>
      </w:r>
      <w:r>
        <w:rPr>
          <w:rFonts w:hint="eastAsia"/>
        </w:rPr>
        <w:t>）、國</w:t>
      </w:r>
      <w:r>
        <w:rPr>
          <w:rFonts w:hint="eastAsia"/>
        </w:rPr>
        <w:t>5</w:t>
      </w:r>
      <w:r>
        <w:rPr>
          <w:rFonts w:hint="eastAsia"/>
        </w:rPr>
        <w:t>「宜蘭─坪林（</w:t>
      </w:r>
      <w:r>
        <w:rPr>
          <w:rFonts w:hint="eastAsia"/>
        </w:rPr>
        <w:t>16-18</w:t>
      </w:r>
      <w:r>
        <w:rPr>
          <w:rFonts w:hint="eastAsia"/>
        </w:rPr>
        <w:t>時）」北上（</w:t>
      </w:r>
      <w:r>
        <w:rPr>
          <w:rFonts w:hint="eastAsia"/>
        </w:rPr>
        <w:t>37.5%</w:t>
      </w:r>
      <w:r>
        <w:rPr>
          <w:rFonts w:hint="eastAsia"/>
        </w:rPr>
        <w:t>）、國</w:t>
      </w:r>
      <w:r>
        <w:rPr>
          <w:rFonts w:hint="eastAsia"/>
        </w:rPr>
        <w:t>1</w:t>
      </w:r>
      <w:r>
        <w:rPr>
          <w:rFonts w:hint="eastAsia"/>
        </w:rPr>
        <w:t>「圓山─汐止系統（</w:t>
      </w:r>
      <w:r>
        <w:rPr>
          <w:rFonts w:hint="eastAsia"/>
        </w:rPr>
        <w:t>21-22</w:t>
      </w:r>
      <w:r>
        <w:rPr>
          <w:rFonts w:hint="eastAsia"/>
        </w:rPr>
        <w:t>時）」北上（</w:t>
      </w:r>
      <w:r>
        <w:rPr>
          <w:rFonts w:hint="eastAsia"/>
        </w:rPr>
        <w:t>31.3%</w:t>
      </w:r>
      <w:r>
        <w:rPr>
          <w:rFonts w:hint="eastAsia"/>
        </w:rPr>
        <w:t>）等，惟其後並無類似統計資料，高公局即時路況（</w:t>
      </w:r>
      <w:r>
        <w:rPr>
          <w:rFonts w:hint="eastAsia"/>
        </w:rPr>
        <w:t>1968</w:t>
      </w:r>
      <w:r>
        <w:rPr>
          <w:rFonts w:hint="eastAsia"/>
        </w:rPr>
        <w:t>）資訊雖有壅塞路段資訊揭露，然係屬即時資訊，並無按季或按年之統計結果，致難以了解一定期間之車流狀況。邇來迭有縣市政府、民意代表要求改善交流道附近國道路段壅塞問題，該部卻未持續進行相關統計分析，恐不利該部研析國道交通瓶頸改善政策之周延性。</w:t>
      </w:r>
    </w:p>
    <w:p w:rsidR="00A25387" w:rsidRDefault="00A25387" w:rsidP="00A25387">
      <w:pPr>
        <w:pStyle w:val="afffff0"/>
        <w:spacing w:line="380" w:lineRule="exact"/>
        <w:ind w:left="633" w:hanging="422"/>
      </w:pPr>
      <w:r>
        <w:rPr>
          <w:rFonts w:hint="eastAsia"/>
        </w:rPr>
        <w:t>四、行政院雖於</w:t>
      </w:r>
      <w:r>
        <w:rPr>
          <w:rFonts w:hint="eastAsia"/>
        </w:rPr>
        <w:t>107</w:t>
      </w:r>
      <w:r>
        <w:rPr>
          <w:rFonts w:hint="eastAsia"/>
        </w:rPr>
        <w:t>年</w:t>
      </w:r>
      <w:r>
        <w:rPr>
          <w:rFonts w:hint="eastAsia"/>
        </w:rPr>
        <w:t>7</w:t>
      </w:r>
      <w:r>
        <w:rPr>
          <w:rFonts w:hint="eastAsia"/>
        </w:rPr>
        <w:t>月宣示採取「外銷、加工及直銷</w:t>
      </w:r>
      <w:r>
        <w:rPr>
          <w:rFonts w:hint="eastAsia"/>
        </w:rPr>
        <w:t>3</w:t>
      </w:r>
      <w:r>
        <w:rPr>
          <w:rFonts w:hint="eastAsia"/>
        </w:rPr>
        <w:t>箭齊發、</w:t>
      </w:r>
      <w:r>
        <w:rPr>
          <w:rFonts w:hint="eastAsia"/>
        </w:rPr>
        <w:t>8</w:t>
      </w:r>
      <w:r>
        <w:rPr>
          <w:rFonts w:hint="eastAsia"/>
        </w:rPr>
        <w:t>大產銷穩定措施保障農民收益」策略，以減少農產品產銷及進出口失衡問題之發生，惟</w:t>
      </w:r>
      <w:r>
        <w:rPr>
          <w:rFonts w:hint="eastAsia"/>
        </w:rPr>
        <w:t>108</w:t>
      </w:r>
      <w:r>
        <w:rPr>
          <w:rFonts w:hint="eastAsia"/>
        </w:rPr>
        <w:t>年初仍發生甘藍、香蕉</w:t>
      </w:r>
      <w:r>
        <w:rPr>
          <w:rFonts w:hint="eastAsia"/>
        </w:rPr>
        <w:lastRenderedPageBreak/>
        <w:t>等蔬果價格暴跌情形，顯示上述策略之執行成效未臻理想；另我國</w:t>
      </w:r>
      <w:r>
        <w:rPr>
          <w:rFonts w:hint="eastAsia"/>
        </w:rPr>
        <w:t>107</w:t>
      </w:r>
      <w:r>
        <w:rPr>
          <w:rFonts w:hint="eastAsia"/>
        </w:rPr>
        <w:t>年農產品外銷金額雖創新高，但進口金額亦同，致逆差金額逾百億美元，惟該會對如何控制農產品進出口巨額逆差之問題尚無整體因應措施，恐影響我國積極拓展農產品外銷及產銷穩定之政策效果，允宜檢討因應。</w:t>
      </w:r>
    </w:p>
    <w:p w:rsidR="00A25387" w:rsidRDefault="00A25387" w:rsidP="00A25387">
      <w:pPr>
        <w:pStyle w:val="afffff0"/>
        <w:spacing w:line="380" w:lineRule="exact"/>
        <w:ind w:left="633" w:hanging="422"/>
      </w:pPr>
      <w:r>
        <w:rPr>
          <w:rFonts w:hint="eastAsia"/>
        </w:rPr>
        <w:t>五、依據內政部戶政司人口統計資料，</w:t>
      </w:r>
      <w:r>
        <w:rPr>
          <w:rFonts w:hint="eastAsia"/>
        </w:rPr>
        <w:t>103</w:t>
      </w:r>
      <w:r>
        <w:rPr>
          <w:rFonts w:hint="eastAsia"/>
        </w:rPr>
        <w:t>年底至</w:t>
      </w:r>
      <w:r>
        <w:rPr>
          <w:rFonts w:hint="eastAsia"/>
        </w:rPr>
        <w:t>107</w:t>
      </w:r>
      <w:r>
        <w:rPr>
          <w:rFonts w:hint="eastAsia"/>
        </w:rPr>
        <w:t>年底</w:t>
      </w:r>
      <w:r>
        <w:rPr>
          <w:rFonts w:hint="eastAsia"/>
        </w:rPr>
        <w:t>6</w:t>
      </w:r>
      <w:r>
        <w:rPr>
          <w:rFonts w:hint="eastAsia"/>
        </w:rPr>
        <w:t>都人口占比各為</w:t>
      </w:r>
      <w:r>
        <w:rPr>
          <w:rFonts w:hint="eastAsia"/>
        </w:rPr>
        <w:t>68.75%</w:t>
      </w:r>
      <w:r>
        <w:rPr>
          <w:rFonts w:hint="eastAsia"/>
        </w:rPr>
        <w:t>、</w:t>
      </w:r>
      <w:r>
        <w:rPr>
          <w:rFonts w:hint="eastAsia"/>
        </w:rPr>
        <w:t>68.92%</w:t>
      </w:r>
      <w:r>
        <w:rPr>
          <w:rFonts w:hint="eastAsia"/>
        </w:rPr>
        <w:t>、</w:t>
      </w:r>
      <w:r>
        <w:rPr>
          <w:rFonts w:hint="eastAsia"/>
        </w:rPr>
        <w:t>69.05%</w:t>
      </w:r>
      <w:r>
        <w:rPr>
          <w:rFonts w:hint="eastAsia"/>
        </w:rPr>
        <w:t>、</w:t>
      </w:r>
      <w:r>
        <w:rPr>
          <w:rFonts w:hint="eastAsia"/>
        </w:rPr>
        <w:t>69.19%</w:t>
      </w:r>
      <w:r>
        <w:rPr>
          <w:rFonts w:hint="eastAsia"/>
        </w:rPr>
        <w:t>及</w:t>
      </w:r>
      <w:r>
        <w:rPr>
          <w:rFonts w:hint="eastAsia"/>
        </w:rPr>
        <w:t>69.36%</w:t>
      </w:r>
      <w:r>
        <w:rPr>
          <w:rFonts w:hint="eastAsia"/>
        </w:rPr>
        <w:t>，顯示人口集中大都市之趨勢仍未改善，恐導致城鄉發展失衡擴大等問題。</w:t>
      </w:r>
    </w:p>
    <w:p w:rsidR="00A25387" w:rsidRDefault="00A25387" w:rsidP="00A25387">
      <w:pPr>
        <w:pStyle w:val="afffff0"/>
        <w:spacing w:line="380" w:lineRule="exact"/>
        <w:ind w:left="633" w:hanging="422"/>
      </w:pPr>
      <w:r>
        <w:rPr>
          <w:rFonts w:hint="eastAsia"/>
        </w:rPr>
        <w:t>六、近年來細懸浮微粒（粒徑</w:t>
      </w:r>
      <w:r>
        <w:rPr>
          <w:rFonts w:hint="eastAsia"/>
        </w:rPr>
        <w:t>2.5</w:t>
      </w:r>
      <w:r>
        <w:rPr>
          <w:rFonts w:hint="eastAsia"/>
        </w:rPr>
        <w:t>微米以下）空氣品質議題深受媒體及民眾關注。依環境保護署資料，</w:t>
      </w:r>
      <w:r>
        <w:rPr>
          <w:rFonts w:hint="eastAsia"/>
        </w:rPr>
        <w:t>PM2.5</w:t>
      </w:r>
      <w:r>
        <w:rPr>
          <w:rFonts w:hint="eastAsia"/>
        </w:rPr>
        <w:t>年平均濃度自動數據由</w:t>
      </w:r>
      <w:r>
        <w:rPr>
          <w:rFonts w:hint="eastAsia"/>
        </w:rPr>
        <w:t>98</w:t>
      </w:r>
      <w:r>
        <w:rPr>
          <w:rFonts w:hint="eastAsia"/>
        </w:rPr>
        <w:t>年度之</w:t>
      </w:r>
      <w:r>
        <w:rPr>
          <w:rFonts w:hint="eastAsia"/>
        </w:rPr>
        <w:t>33.3</w:t>
      </w:r>
      <w:r>
        <w:rPr>
          <w:rFonts w:hint="eastAsia"/>
        </w:rPr>
        <w:t>μ</w:t>
      </w:r>
      <w:r>
        <w:rPr>
          <w:rFonts w:hint="eastAsia"/>
        </w:rPr>
        <w:t>g/m3</w:t>
      </w:r>
      <w:r>
        <w:rPr>
          <w:rFonts w:hint="eastAsia"/>
        </w:rPr>
        <w:t>降至</w:t>
      </w:r>
      <w:r>
        <w:rPr>
          <w:rFonts w:hint="eastAsia"/>
        </w:rPr>
        <w:t>107</w:t>
      </w:r>
      <w:r>
        <w:rPr>
          <w:rFonts w:hint="eastAsia"/>
        </w:rPr>
        <w:t>年度之</w:t>
      </w:r>
      <w:r>
        <w:rPr>
          <w:rFonts w:hint="eastAsia"/>
        </w:rPr>
        <w:t>19.0</w:t>
      </w:r>
      <w:r>
        <w:rPr>
          <w:rFonts w:hint="eastAsia"/>
        </w:rPr>
        <w:t>μ</w:t>
      </w:r>
      <w:r>
        <w:rPr>
          <w:rFonts w:hint="eastAsia"/>
        </w:rPr>
        <w:t>g/m3</w:t>
      </w:r>
      <w:r>
        <w:rPr>
          <w:rFonts w:hint="eastAsia"/>
        </w:rPr>
        <w:t>及</w:t>
      </w:r>
      <w:r>
        <w:rPr>
          <w:rFonts w:hint="eastAsia"/>
        </w:rPr>
        <w:t>PM2.5</w:t>
      </w:r>
      <w:r>
        <w:rPr>
          <w:rFonts w:hint="eastAsia"/>
        </w:rPr>
        <w:t>年平均濃度手動數據由</w:t>
      </w:r>
      <w:r>
        <w:rPr>
          <w:rFonts w:hint="eastAsia"/>
        </w:rPr>
        <w:t>102</w:t>
      </w:r>
      <w:r>
        <w:rPr>
          <w:rFonts w:hint="eastAsia"/>
        </w:rPr>
        <w:t>年度之</w:t>
      </w:r>
      <w:r>
        <w:rPr>
          <w:rFonts w:hint="eastAsia"/>
        </w:rPr>
        <w:t>24.0</w:t>
      </w:r>
      <w:r>
        <w:rPr>
          <w:rFonts w:hint="eastAsia"/>
        </w:rPr>
        <w:t>μ</w:t>
      </w:r>
      <w:r>
        <w:rPr>
          <w:rFonts w:hint="eastAsia"/>
        </w:rPr>
        <w:t>g/m3</w:t>
      </w:r>
      <w:r>
        <w:rPr>
          <w:rFonts w:hint="eastAsia"/>
        </w:rPr>
        <w:t>降至</w:t>
      </w:r>
      <w:r>
        <w:rPr>
          <w:rFonts w:hint="eastAsia"/>
        </w:rPr>
        <w:t>107</w:t>
      </w:r>
      <w:r>
        <w:rPr>
          <w:rFonts w:hint="eastAsia"/>
        </w:rPr>
        <w:t>年度之</w:t>
      </w:r>
      <w:r>
        <w:rPr>
          <w:rFonts w:hint="eastAsia"/>
        </w:rPr>
        <w:t>17.5</w:t>
      </w:r>
      <w:r>
        <w:rPr>
          <w:rFonts w:hint="eastAsia"/>
        </w:rPr>
        <w:t>μ</w:t>
      </w:r>
      <w:r>
        <w:rPr>
          <w:rFonts w:hint="eastAsia"/>
        </w:rPr>
        <w:t>g/m3</w:t>
      </w:r>
      <w:r>
        <w:rPr>
          <w:rFonts w:hint="eastAsia"/>
        </w:rPr>
        <w:t>，即</w:t>
      </w:r>
      <w:r>
        <w:rPr>
          <w:rFonts w:hint="eastAsia"/>
        </w:rPr>
        <w:t>PM2.5</w:t>
      </w:r>
      <w:r>
        <w:rPr>
          <w:rFonts w:hint="eastAsia"/>
        </w:rPr>
        <w:t>年平均濃度雖已大幅下降，惟仍略高於法定空氣品質標準</w:t>
      </w:r>
      <w:r>
        <w:rPr>
          <w:rFonts w:hint="eastAsia"/>
        </w:rPr>
        <w:t>6</w:t>
      </w:r>
      <w:r>
        <w:rPr>
          <w:rFonts w:hint="eastAsia"/>
        </w:rPr>
        <w:t>之年平均值</w:t>
      </w:r>
      <w:r>
        <w:rPr>
          <w:rFonts w:hint="eastAsia"/>
        </w:rPr>
        <w:t>15</w:t>
      </w:r>
      <w:r>
        <w:rPr>
          <w:rFonts w:hint="eastAsia"/>
        </w:rPr>
        <w:t>μ</w:t>
      </w:r>
      <w:r>
        <w:rPr>
          <w:rFonts w:hint="eastAsia"/>
        </w:rPr>
        <w:t>g/m3</w:t>
      </w:r>
      <w:r>
        <w:rPr>
          <w:rFonts w:hint="eastAsia"/>
        </w:rPr>
        <w:t>。另依空氣品質監測報告，</w:t>
      </w:r>
      <w:r>
        <w:rPr>
          <w:rFonts w:hint="eastAsia"/>
        </w:rPr>
        <w:t>107</w:t>
      </w:r>
      <w:r>
        <w:rPr>
          <w:rFonts w:hint="eastAsia"/>
        </w:rPr>
        <w:t>年度各空品區</w:t>
      </w:r>
      <w:r>
        <w:rPr>
          <w:rFonts w:hint="eastAsia"/>
        </w:rPr>
        <w:t>PM2.5</w:t>
      </w:r>
      <w:r>
        <w:rPr>
          <w:rFonts w:hint="eastAsia"/>
        </w:rPr>
        <w:t>年平均濃度為北部</w:t>
      </w:r>
      <w:r>
        <w:rPr>
          <w:rFonts w:hint="eastAsia"/>
        </w:rPr>
        <w:t>15.6</w:t>
      </w:r>
      <w:r>
        <w:rPr>
          <w:rFonts w:hint="eastAsia"/>
        </w:rPr>
        <w:t>、竹苗</w:t>
      </w:r>
      <w:r>
        <w:rPr>
          <w:rFonts w:hint="eastAsia"/>
        </w:rPr>
        <w:t>19.1</w:t>
      </w:r>
      <w:r>
        <w:rPr>
          <w:rFonts w:hint="eastAsia"/>
        </w:rPr>
        <w:t>、中部</w:t>
      </w:r>
      <w:r>
        <w:rPr>
          <w:rFonts w:hint="eastAsia"/>
        </w:rPr>
        <w:t>20.7</w:t>
      </w:r>
      <w:r>
        <w:rPr>
          <w:rFonts w:hint="eastAsia"/>
        </w:rPr>
        <w:t>、雲嘉南</w:t>
      </w:r>
      <w:r>
        <w:rPr>
          <w:rFonts w:hint="eastAsia"/>
        </w:rPr>
        <w:t>23.9</w:t>
      </w:r>
      <w:r>
        <w:rPr>
          <w:rFonts w:hint="eastAsia"/>
        </w:rPr>
        <w:t>、高屏</w:t>
      </w:r>
      <w:r>
        <w:rPr>
          <w:rFonts w:hint="eastAsia"/>
        </w:rPr>
        <w:t>22.7</w:t>
      </w:r>
      <w:r>
        <w:rPr>
          <w:rFonts w:hint="eastAsia"/>
        </w:rPr>
        <w:t>、宜蘭</w:t>
      </w:r>
      <w:r>
        <w:rPr>
          <w:rFonts w:hint="eastAsia"/>
        </w:rPr>
        <w:t>11.3</w:t>
      </w:r>
      <w:r>
        <w:rPr>
          <w:rFonts w:hint="eastAsia"/>
        </w:rPr>
        <w:t>及花東</w:t>
      </w:r>
      <w:r>
        <w:rPr>
          <w:rFonts w:hint="eastAsia"/>
        </w:rPr>
        <w:t>7.7</w:t>
      </w:r>
      <w:r>
        <w:rPr>
          <w:rFonts w:hint="eastAsia"/>
        </w:rPr>
        <w:t>，可見空氣品質存有顯著之區域差異，以雲嘉南、高屏及中部之</w:t>
      </w:r>
      <w:r>
        <w:rPr>
          <w:rFonts w:hint="eastAsia"/>
        </w:rPr>
        <w:t>PM2.5</w:t>
      </w:r>
      <w:r>
        <w:rPr>
          <w:rFonts w:hint="eastAsia"/>
        </w:rPr>
        <w:t>年平均濃度最高。</w:t>
      </w:r>
    </w:p>
    <w:p w:rsidR="00A25387" w:rsidRDefault="00A25387" w:rsidP="00A25387">
      <w:pPr>
        <w:pStyle w:val="afffff0"/>
        <w:spacing w:line="380" w:lineRule="exact"/>
        <w:ind w:left="633" w:hanging="422"/>
      </w:pPr>
      <w:r>
        <w:rPr>
          <w:rFonts w:hint="eastAsia"/>
        </w:rPr>
        <w:t>七、民眾對空氣品質改善之期盼日益殷切，對空氣品質惡化情形更難以忍受，依據環保署監測結果，</w:t>
      </w:r>
      <w:r>
        <w:rPr>
          <w:rFonts w:hint="eastAsia"/>
        </w:rPr>
        <w:t>107</w:t>
      </w:r>
      <w:r>
        <w:rPr>
          <w:rFonts w:hint="eastAsia"/>
        </w:rPr>
        <w:t>年底</w:t>
      </w:r>
      <w:r>
        <w:rPr>
          <w:rFonts w:hint="eastAsia"/>
        </w:rPr>
        <w:t>PM2.5</w:t>
      </w:r>
      <w:r>
        <w:rPr>
          <w:rFonts w:hint="eastAsia"/>
        </w:rPr>
        <w:t>年平均濃度、全國</w:t>
      </w:r>
      <w:r>
        <w:rPr>
          <w:rFonts w:hint="eastAsia"/>
        </w:rPr>
        <w:t>PM2.5</w:t>
      </w:r>
      <w:r>
        <w:rPr>
          <w:rFonts w:hint="eastAsia"/>
        </w:rPr>
        <w:t>紅色警示次數各為</w:t>
      </w:r>
      <w:r>
        <w:rPr>
          <w:rFonts w:hint="eastAsia"/>
        </w:rPr>
        <w:t>17.5</w:t>
      </w:r>
      <w:r>
        <w:rPr>
          <w:rFonts w:hint="eastAsia"/>
        </w:rPr>
        <w:t>μ</w:t>
      </w:r>
      <w:r>
        <w:rPr>
          <w:rFonts w:hint="eastAsia"/>
        </w:rPr>
        <w:t>g/m3</w:t>
      </w:r>
      <w:r>
        <w:rPr>
          <w:rFonts w:hint="eastAsia"/>
        </w:rPr>
        <w:t>及</w:t>
      </w:r>
      <w:r>
        <w:rPr>
          <w:rFonts w:hint="eastAsia"/>
        </w:rPr>
        <w:t>310</w:t>
      </w:r>
      <w:r>
        <w:rPr>
          <w:rFonts w:hint="eastAsia"/>
        </w:rPr>
        <w:t>次，相對</w:t>
      </w:r>
      <w:r>
        <w:rPr>
          <w:rFonts w:hint="eastAsia"/>
        </w:rPr>
        <w:t>104</w:t>
      </w:r>
      <w:r>
        <w:rPr>
          <w:rFonts w:hint="eastAsia"/>
        </w:rPr>
        <w:t>年之</w:t>
      </w:r>
      <w:r>
        <w:rPr>
          <w:rFonts w:hint="eastAsia"/>
        </w:rPr>
        <w:t>22</w:t>
      </w:r>
      <w:r>
        <w:rPr>
          <w:rFonts w:hint="eastAsia"/>
        </w:rPr>
        <w:t>μ</w:t>
      </w:r>
      <w:r>
        <w:rPr>
          <w:rFonts w:hint="eastAsia"/>
        </w:rPr>
        <w:t>g/m3</w:t>
      </w:r>
      <w:r>
        <w:rPr>
          <w:rFonts w:hint="eastAsia"/>
        </w:rPr>
        <w:t>及</w:t>
      </w:r>
      <w:r>
        <w:rPr>
          <w:rFonts w:hint="eastAsia"/>
        </w:rPr>
        <w:t>997</w:t>
      </w:r>
      <w:r>
        <w:rPr>
          <w:rFonts w:hint="eastAsia"/>
        </w:rPr>
        <w:t>次，已有明顯改善。</w:t>
      </w:r>
    </w:p>
    <w:p w:rsidR="00A25387" w:rsidRDefault="00A25387" w:rsidP="00A25387">
      <w:pPr>
        <w:pStyle w:val="afffff0"/>
        <w:spacing w:line="380" w:lineRule="exact"/>
        <w:ind w:left="633" w:hanging="422"/>
      </w:pPr>
      <w:r>
        <w:rPr>
          <w:rFonts w:hint="eastAsia"/>
        </w:rPr>
        <w:t>八、環保署</w:t>
      </w:r>
      <w:r>
        <w:rPr>
          <w:rFonts w:hint="eastAsia"/>
        </w:rPr>
        <w:t>108</w:t>
      </w:r>
      <w:r>
        <w:rPr>
          <w:rFonts w:hint="eastAsia"/>
        </w:rPr>
        <w:t>年函覆監察院表示已委託研究釐清境內、境外及各行業別所產生</w:t>
      </w:r>
      <w:r>
        <w:rPr>
          <w:rFonts w:hint="eastAsia"/>
        </w:rPr>
        <w:t>PM2.5</w:t>
      </w:r>
      <w:r>
        <w:rPr>
          <w:rFonts w:hint="eastAsia"/>
        </w:rPr>
        <w:t>之污染總量比率。惟該署並未依監察院</w:t>
      </w:r>
      <w:r>
        <w:rPr>
          <w:rFonts w:hint="eastAsia"/>
        </w:rPr>
        <w:t>107</w:t>
      </w:r>
      <w:r>
        <w:rPr>
          <w:rFonts w:hint="eastAsia"/>
        </w:rPr>
        <w:t>年所列「空氣品質監測站實際設站地點屢遭民眾質疑，且經審計部查核有設站不足及缺乏因人口密度、空氣品質改變做設站調整機制」之調查意見檢討設站機制、解決設站不足之問題，以提升一般監測站監測值之精確度。</w:t>
      </w:r>
    </w:p>
    <w:p w:rsidR="00A25387" w:rsidRDefault="00A25387" w:rsidP="00A25387">
      <w:pPr>
        <w:pStyle w:val="afffff0"/>
        <w:spacing w:line="380" w:lineRule="exact"/>
        <w:ind w:left="633" w:hanging="422"/>
      </w:pPr>
      <w:r>
        <w:rPr>
          <w:rFonts w:hint="eastAsia"/>
        </w:rPr>
        <w:t>九、另天下雜誌針對環保署</w:t>
      </w:r>
      <w:r>
        <w:rPr>
          <w:rFonts w:hint="eastAsia"/>
        </w:rPr>
        <w:t>106</w:t>
      </w:r>
      <w:r>
        <w:rPr>
          <w:rFonts w:hint="eastAsia"/>
        </w:rPr>
        <w:t>年起上網公開之近</w:t>
      </w:r>
      <w:r>
        <w:rPr>
          <w:rFonts w:hint="eastAsia"/>
        </w:rPr>
        <w:t>3</w:t>
      </w:r>
      <w:r>
        <w:rPr>
          <w:rFonts w:hint="eastAsia"/>
        </w:rPr>
        <w:t>千萬筆工業重大污染源即時數據，進行大數據分析，發現其中</w:t>
      </w:r>
      <w:r>
        <w:rPr>
          <w:rFonts w:hint="eastAsia"/>
        </w:rPr>
        <w:t>620</w:t>
      </w:r>
      <w:r>
        <w:rPr>
          <w:rFonts w:hint="eastAsia"/>
        </w:rPr>
        <w:t>餘萬筆數據以暫時停機、設備校正、故障、測得失控值等為由註記為無效；而於總數</w:t>
      </w:r>
      <w:r>
        <w:rPr>
          <w:rFonts w:hint="eastAsia"/>
        </w:rPr>
        <w:t>18</w:t>
      </w:r>
      <w:r>
        <w:rPr>
          <w:rFonts w:hint="eastAsia"/>
        </w:rPr>
        <w:t>萬餘筆空污數據超標之資料，有高達</w:t>
      </w:r>
      <w:r>
        <w:rPr>
          <w:rFonts w:hint="eastAsia"/>
        </w:rPr>
        <w:t>13</w:t>
      </w:r>
      <w:r>
        <w:rPr>
          <w:rFonts w:hint="eastAsia"/>
        </w:rPr>
        <w:t>萬餘筆經註記無效，廠商疑有「假故障、真排污」、監測設備或軟體遭調整等造假情事。</w:t>
      </w:r>
    </w:p>
    <w:p w:rsidR="00A25387" w:rsidRPr="008E60F4" w:rsidRDefault="00A25387" w:rsidP="00A25387">
      <w:pPr>
        <w:pStyle w:val="afb"/>
        <w:spacing w:beforeLines="100" w:before="335" w:line="420" w:lineRule="exact"/>
        <w:ind w:leftChars="0" w:left="1425" w:hangingChars="500" w:hanging="1425"/>
      </w:pPr>
      <w:r>
        <w:rPr>
          <w:rFonts w:hint="eastAsia"/>
        </w:rPr>
        <w:t>（八十一）</w:t>
      </w:r>
      <w:r w:rsidRPr="008E60F4">
        <w:rPr>
          <w:rFonts w:hint="eastAsia"/>
        </w:rPr>
        <w:t>本院許委員淑華，鑑於政府透過預算管理有助於如期完成各項施政目標，經統計我國科技預算雖呈逐年穩定增加之趨勢，其中與重大社會民生議題有關之科技計畫預算亦逐年遞增，惟部分類別計畫預算各年度增減幅度甚鉅，或僅於部分年度編列預算或尚未編列預算等；另科技部雖於</w:t>
      </w:r>
      <w:r w:rsidRPr="008E60F4">
        <w:rPr>
          <w:rFonts w:hint="eastAsia"/>
        </w:rPr>
        <w:t>105</w:t>
      </w:r>
      <w:r w:rsidRPr="008E60F4">
        <w:rPr>
          <w:rFonts w:hint="eastAsia"/>
        </w:rPr>
        <w:t>年度新增「擴大科技應用群組」，惟因規劃欠周，致辦理績效欠佳而於</w:t>
      </w:r>
      <w:r w:rsidRPr="008E60F4">
        <w:rPr>
          <w:rFonts w:hint="eastAsia"/>
        </w:rPr>
        <w:t>107</w:t>
      </w:r>
      <w:r w:rsidRPr="008E60F4">
        <w:rPr>
          <w:rFonts w:hint="eastAsia"/>
        </w:rPr>
        <w:t>年度起將之併入其他群組，與政府宣示加強辦理之方向不合，建請行政院責成所屬主管機關應審酌預算編列之穩</w:t>
      </w:r>
      <w:r w:rsidRPr="008E60F4">
        <w:rPr>
          <w:rFonts w:hint="eastAsia"/>
        </w:rPr>
        <w:lastRenderedPageBreak/>
        <w:t>定性，以利有限預算資源之合理配置及增進運用效能。爰此，特向行政院提出質詢。</w:t>
      </w:r>
    </w:p>
    <w:p w:rsidR="00A25387" w:rsidRPr="00CA25BC"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一、中央政府</w:t>
      </w:r>
      <w:r>
        <w:rPr>
          <w:rFonts w:hint="eastAsia"/>
        </w:rPr>
        <w:t>104</w:t>
      </w:r>
      <w:r>
        <w:rPr>
          <w:rFonts w:hint="eastAsia"/>
        </w:rPr>
        <w:t>至</w:t>
      </w:r>
      <w:r>
        <w:rPr>
          <w:rFonts w:hint="eastAsia"/>
        </w:rPr>
        <w:t>109</w:t>
      </w:r>
      <w:r>
        <w:rPr>
          <w:rFonts w:hint="eastAsia"/>
        </w:rPr>
        <w:t>年度整體科技預算分別為</w:t>
      </w:r>
      <w:r>
        <w:rPr>
          <w:rFonts w:hint="eastAsia"/>
        </w:rPr>
        <w:t>984</w:t>
      </w:r>
      <w:r>
        <w:rPr>
          <w:rFonts w:hint="eastAsia"/>
        </w:rPr>
        <w:t>億</w:t>
      </w:r>
      <w:r>
        <w:rPr>
          <w:rFonts w:hint="eastAsia"/>
        </w:rPr>
        <w:t>3,178</w:t>
      </w:r>
      <w:r>
        <w:rPr>
          <w:rFonts w:hint="eastAsia"/>
        </w:rPr>
        <w:t>萬元、</w:t>
      </w:r>
      <w:r>
        <w:rPr>
          <w:rFonts w:hint="eastAsia"/>
        </w:rPr>
        <w:t>1,021</w:t>
      </w:r>
      <w:r>
        <w:rPr>
          <w:rFonts w:hint="eastAsia"/>
        </w:rPr>
        <w:t>億</w:t>
      </w:r>
      <w:r>
        <w:rPr>
          <w:rFonts w:hint="eastAsia"/>
        </w:rPr>
        <w:t>4,756</w:t>
      </w:r>
      <w:r>
        <w:rPr>
          <w:rFonts w:hint="eastAsia"/>
        </w:rPr>
        <w:t>萬</w:t>
      </w:r>
      <w:r>
        <w:rPr>
          <w:rFonts w:hint="eastAsia"/>
        </w:rPr>
        <w:t>3</w:t>
      </w:r>
      <w:r>
        <w:rPr>
          <w:rFonts w:hint="eastAsia"/>
        </w:rPr>
        <w:t>千元、</w:t>
      </w:r>
      <w:r>
        <w:rPr>
          <w:rFonts w:hint="eastAsia"/>
        </w:rPr>
        <w:t>1,050</w:t>
      </w:r>
      <w:r>
        <w:rPr>
          <w:rFonts w:hint="eastAsia"/>
        </w:rPr>
        <w:t>億</w:t>
      </w:r>
      <w:r>
        <w:rPr>
          <w:rFonts w:hint="eastAsia"/>
        </w:rPr>
        <w:t>6,674</w:t>
      </w:r>
      <w:r>
        <w:rPr>
          <w:rFonts w:hint="eastAsia"/>
        </w:rPr>
        <w:t>萬</w:t>
      </w:r>
      <w:r>
        <w:rPr>
          <w:rFonts w:hint="eastAsia"/>
        </w:rPr>
        <w:t>2</w:t>
      </w:r>
      <w:r>
        <w:rPr>
          <w:rFonts w:hint="eastAsia"/>
        </w:rPr>
        <w:t>千元、</w:t>
      </w:r>
      <w:r>
        <w:rPr>
          <w:rFonts w:hint="eastAsia"/>
        </w:rPr>
        <w:t>1,106</w:t>
      </w:r>
      <w:r>
        <w:rPr>
          <w:rFonts w:hint="eastAsia"/>
        </w:rPr>
        <w:t>億</w:t>
      </w:r>
      <w:r>
        <w:rPr>
          <w:rFonts w:hint="eastAsia"/>
        </w:rPr>
        <w:t>2,658</w:t>
      </w:r>
      <w:r>
        <w:rPr>
          <w:rFonts w:hint="eastAsia"/>
        </w:rPr>
        <w:t>萬</w:t>
      </w:r>
      <w:r>
        <w:rPr>
          <w:rFonts w:hint="eastAsia"/>
        </w:rPr>
        <w:t>2</w:t>
      </w:r>
      <w:r>
        <w:rPr>
          <w:rFonts w:hint="eastAsia"/>
        </w:rPr>
        <w:t>千元、</w:t>
      </w:r>
      <w:r>
        <w:rPr>
          <w:rFonts w:hint="eastAsia"/>
        </w:rPr>
        <w:t>1,128</w:t>
      </w:r>
      <w:r>
        <w:rPr>
          <w:rFonts w:hint="eastAsia"/>
        </w:rPr>
        <w:t>億</w:t>
      </w:r>
      <w:r>
        <w:rPr>
          <w:rFonts w:hint="eastAsia"/>
        </w:rPr>
        <w:t>2,070</w:t>
      </w:r>
      <w:r>
        <w:rPr>
          <w:rFonts w:hint="eastAsia"/>
        </w:rPr>
        <w:t>萬</w:t>
      </w:r>
      <w:r>
        <w:rPr>
          <w:rFonts w:hint="eastAsia"/>
        </w:rPr>
        <w:t>2</w:t>
      </w:r>
      <w:r>
        <w:rPr>
          <w:rFonts w:hint="eastAsia"/>
        </w:rPr>
        <w:t>千元及</w:t>
      </w:r>
      <w:r>
        <w:rPr>
          <w:rFonts w:hint="eastAsia"/>
        </w:rPr>
        <w:t>1,166</w:t>
      </w:r>
      <w:r>
        <w:rPr>
          <w:rFonts w:hint="eastAsia"/>
        </w:rPr>
        <w:t>億</w:t>
      </w:r>
      <w:r>
        <w:rPr>
          <w:rFonts w:hint="eastAsia"/>
        </w:rPr>
        <w:t>8,471</w:t>
      </w:r>
      <w:r>
        <w:rPr>
          <w:rFonts w:hint="eastAsia"/>
        </w:rPr>
        <w:t>萬</w:t>
      </w:r>
      <w:r>
        <w:rPr>
          <w:rFonts w:hint="eastAsia"/>
        </w:rPr>
        <w:t>6</w:t>
      </w:r>
      <w:r>
        <w:rPr>
          <w:rFonts w:hint="eastAsia"/>
        </w:rPr>
        <w:t>千元，呈逐年增加之趨勢。</w:t>
      </w:r>
    </w:p>
    <w:p w:rsidR="00A25387" w:rsidRDefault="00A25387" w:rsidP="00A25387">
      <w:pPr>
        <w:pStyle w:val="afffff0"/>
        <w:spacing w:line="380" w:lineRule="exact"/>
        <w:ind w:left="633" w:hanging="422"/>
      </w:pPr>
      <w:r>
        <w:rPr>
          <w:rFonts w:hint="eastAsia"/>
        </w:rPr>
        <w:t>二、經統計</w:t>
      </w:r>
      <w:r>
        <w:rPr>
          <w:rFonts w:hint="eastAsia"/>
        </w:rPr>
        <w:t>104</w:t>
      </w:r>
      <w:r>
        <w:rPr>
          <w:rFonts w:hint="eastAsia"/>
        </w:rPr>
        <w:t>至</w:t>
      </w:r>
      <w:r>
        <w:rPr>
          <w:rFonts w:hint="eastAsia"/>
        </w:rPr>
        <w:t>109</w:t>
      </w:r>
      <w:r>
        <w:rPr>
          <w:rFonts w:hint="eastAsia"/>
        </w:rPr>
        <w:t>年度中央政府各機關科技計畫中屬重大社會民生議題之預算數各為</w:t>
      </w:r>
      <w:r>
        <w:rPr>
          <w:rFonts w:hint="eastAsia"/>
        </w:rPr>
        <w:t>33</w:t>
      </w:r>
      <w:r>
        <w:rPr>
          <w:rFonts w:hint="eastAsia"/>
        </w:rPr>
        <w:t>億</w:t>
      </w:r>
      <w:r>
        <w:rPr>
          <w:rFonts w:hint="eastAsia"/>
        </w:rPr>
        <w:t>1,252</w:t>
      </w:r>
      <w:r>
        <w:rPr>
          <w:rFonts w:hint="eastAsia"/>
        </w:rPr>
        <w:t>萬</w:t>
      </w:r>
      <w:r>
        <w:rPr>
          <w:rFonts w:hint="eastAsia"/>
        </w:rPr>
        <w:t>8</w:t>
      </w:r>
      <w:r>
        <w:rPr>
          <w:rFonts w:hint="eastAsia"/>
        </w:rPr>
        <w:t>千元、</w:t>
      </w:r>
      <w:r>
        <w:rPr>
          <w:rFonts w:hint="eastAsia"/>
        </w:rPr>
        <w:t>41</w:t>
      </w:r>
      <w:r>
        <w:rPr>
          <w:rFonts w:hint="eastAsia"/>
        </w:rPr>
        <w:t>億</w:t>
      </w:r>
      <w:r>
        <w:rPr>
          <w:rFonts w:hint="eastAsia"/>
        </w:rPr>
        <w:t>5,962</w:t>
      </w:r>
      <w:r>
        <w:rPr>
          <w:rFonts w:hint="eastAsia"/>
        </w:rPr>
        <w:t>萬</w:t>
      </w:r>
      <w:r>
        <w:rPr>
          <w:rFonts w:hint="eastAsia"/>
        </w:rPr>
        <w:t>9</w:t>
      </w:r>
      <w:r>
        <w:rPr>
          <w:rFonts w:hint="eastAsia"/>
        </w:rPr>
        <w:t>千元、</w:t>
      </w:r>
      <w:r>
        <w:rPr>
          <w:rFonts w:hint="eastAsia"/>
        </w:rPr>
        <w:t>52</w:t>
      </w:r>
      <w:r>
        <w:rPr>
          <w:rFonts w:hint="eastAsia"/>
        </w:rPr>
        <w:t>億</w:t>
      </w:r>
      <w:r>
        <w:rPr>
          <w:rFonts w:hint="eastAsia"/>
        </w:rPr>
        <w:t>8,315</w:t>
      </w:r>
      <w:r>
        <w:rPr>
          <w:rFonts w:hint="eastAsia"/>
        </w:rPr>
        <w:t>萬元、</w:t>
      </w:r>
      <w:r>
        <w:rPr>
          <w:rFonts w:hint="eastAsia"/>
        </w:rPr>
        <w:t>64</w:t>
      </w:r>
      <w:r>
        <w:rPr>
          <w:rFonts w:hint="eastAsia"/>
        </w:rPr>
        <w:t>億</w:t>
      </w:r>
      <w:r>
        <w:rPr>
          <w:rFonts w:hint="eastAsia"/>
        </w:rPr>
        <w:t>8,904</w:t>
      </w:r>
      <w:r>
        <w:rPr>
          <w:rFonts w:hint="eastAsia"/>
        </w:rPr>
        <w:t>萬元、</w:t>
      </w:r>
      <w:r>
        <w:rPr>
          <w:rFonts w:hint="eastAsia"/>
        </w:rPr>
        <w:t>64</w:t>
      </w:r>
      <w:r>
        <w:rPr>
          <w:rFonts w:hint="eastAsia"/>
        </w:rPr>
        <w:t>億</w:t>
      </w:r>
      <w:r>
        <w:rPr>
          <w:rFonts w:hint="eastAsia"/>
        </w:rPr>
        <w:t>9,136</w:t>
      </w:r>
      <w:r>
        <w:rPr>
          <w:rFonts w:hint="eastAsia"/>
        </w:rPr>
        <w:t>萬</w:t>
      </w:r>
      <w:r>
        <w:rPr>
          <w:rFonts w:hint="eastAsia"/>
        </w:rPr>
        <w:t>6</w:t>
      </w:r>
      <w:r>
        <w:rPr>
          <w:rFonts w:hint="eastAsia"/>
        </w:rPr>
        <w:t>千元及</w:t>
      </w:r>
      <w:r>
        <w:rPr>
          <w:rFonts w:hint="eastAsia"/>
        </w:rPr>
        <w:t>60</w:t>
      </w:r>
      <w:r>
        <w:rPr>
          <w:rFonts w:hint="eastAsia"/>
        </w:rPr>
        <w:t>億</w:t>
      </w:r>
      <w:r>
        <w:rPr>
          <w:rFonts w:hint="eastAsia"/>
        </w:rPr>
        <w:t>6,421</w:t>
      </w:r>
      <w:r>
        <w:rPr>
          <w:rFonts w:hint="eastAsia"/>
        </w:rPr>
        <w:t>萬</w:t>
      </w:r>
      <w:r>
        <w:rPr>
          <w:rFonts w:hint="eastAsia"/>
        </w:rPr>
        <w:t>1</w:t>
      </w:r>
      <w:r>
        <w:rPr>
          <w:rFonts w:hint="eastAsia"/>
        </w:rPr>
        <w:t>千元，分占上開整體科技預算數之</w:t>
      </w:r>
      <w:r>
        <w:rPr>
          <w:rFonts w:hint="eastAsia"/>
        </w:rPr>
        <w:t>3.37%</w:t>
      </w:r>
      <w:r>
        <w:rPr>
          <w:rFonts w:hint="eastAsia"/>
        </w:rPr>
        <w:t>、</w:t>
      </w:r>
      <w:r>
        <w:rPr>
          <w:rFonts w:hint="eastAsia"/>
        </w:rPr>
        <w:t>4.07%</w:t>
      </w:r>
      <w:r>
        <w:rPr>
          <w:rFonts w:hint="eastAsia"/>
        </w:rPr>
        <w:t>、</w:t>
      </w:r>
      <w:r>
        <w:rPr>
          <w:rFonts w:hint="eastAsia"/>
        </w:rPr>
        <w:t>5.03%</w:t>
      </w:r>
      <w:r>
        <w:rPr>
          <w:rFonts w:hint="eastAsia"/>
        </w:rPr>
        <w:t>、</w:t>
      </w:r>
      <w:r>
        <w:rPr>
          <w:rFonts w:hint="eastAsia"/>
        </w:rPr>
        <w:t>5.87%</w:t>
      </w:r>
      <w:r>
        <w:rPr>
          <w:rFonts w:hint="eastAsia"/>
        </w:rPr>
        <w:t>、</w:t>
      </w:r>
      <w:r>
        <w:rPr>
          <w:rFonts w:hint="eastAsia"/>
        </w:rPr>
        <w:t>5.75%</w:t>
      </w:r>
      <w:r>
        <w:rPr>
          <w:rFonts w:hint="eastAsia"/>
        </w:rPr>
        <w:t>及</w:t>
      </w:r>
      <w:r>
        <w:rPr>
          <w:rFonts w:hint="eastAsia"/>
        </w:rPr>
        <w:t>5.20%</w:t>
      </w:r>
      <w:r>
        <w:rPr>
          <w:rFonts w:hint="eastAsia"/>
        </w:rPr>
        <w:t>。</w:t>
      </w:r>
    </w:p>
    <w:p w:rsidR="00A25387" w:rsidRDefault="00A25387" w:rsidP="00A25387">
      <w:pPr>
        <w:pStyle w:val="afffff0"/>
        <w:spacing w:line="380" w:lineRule="exact"/>
        <w:ind w:left="633" w:hanging="422"/>
      </w:pPr>
      <w:r>
        <w:rPr>
          <w:rFonts w:hint="eastAsia"/>
        </w:rPr>
        <w:t>三、少子化及高齡化問題已成為我國之國安問題，惟「少子化議題」類別</w:t>
      </w:r>
      <w:r>
        <w:rPr>
          <w:rFonts w:hint="eastAsia"/>
        </w:rPr>
        <w:t>105</w:t>
      </w:r>
      <w:r>
        <w:rPr>
          <w:rFonts w:hint="eastAsia"/>
        </w:rPr>
        <w:t>及</w:t>
      </w:r>
      <w:r>
        <w:rPr>
          <w:rFonts w:hint="eastAsia"/>
        </w:rPr>
        <w:t>106</w:t>
      </w:r>
      <w:r>
        <w:rPr>
          <w:rFonts w:hint="eastAsia"/>
        </w:rPr>
        <w:t>年度科技計畫預算數各較上年度增加</w:t>
      </w:r>
      <w:r>
        <w:rPr>
          <w:rFonts w:hint="eastAsia"/>
        </w:rPr>
        <w:t>211%</w:t>
      </w:r>
      <w:r>
        <w:rPr>
          <w:rFonts w:hint="eastAsia"/>
        </w:rPr>
        <w:t>及</w:t>
      </w:r>
      <w:r>
        <w:rPr>
          <w:rFonts w:hint="eastAsia"/>
        </w:rPr>
        <w:t>228%</w:t>
      </w:r>
      <w:r>
        <w:rPr>
          <w:rFonts w:hint="eastAsia"/>
        </w:rPr>
        <w:t>，</w:t>
      </w:r>
      <w:r>
        <w:rPr>
          <w:rFonts w:hint="eastAsia"/>
        </w:rPr>
        <w:t>108</w:t>
      </w:r>
      <w:r>
        <w:rPr>
          <w:rFonts w:hint="eastAsia"/>
        </w:rPr>
        <w:t>年度卻較上年度減少</w:t>
      </w:r>
      <w:r>
        <w:rPr>
          <w:rFonts w:hint="eastAsia"/>
        </w:rPr>
        <w:t>78%</w:t>
      </w:r>
      <w:r>
        <w:rPr>
          <w:rFonts w:hint="eastAsia"/>
        </w:rPr>
        <w:t>；「高齡化議題」類別</w:t>
      </w:r>
      <w:r>
        <w:rPr>
          <w:rFonts w:hint="eastAsia"/>
        </w:rPr>
        <w:t>106</w:t>
      </w:r>
      <w:r>
        <w:rPr>
          <w:rFonts w:hint="eastAsia"/>
        </w:rPr>
        <w:t>年度預算數較上年度增加</w:t>
      </w:r>
      <w:r>
        <w:rPr>
          <w:rFonts w:hint="eastAsia"/>
        </w:rPr>
        <w:t>179%</w:t>
      </w:r>
      <w:r>
        <w:rPr>
          <w:rFonts w:hint="eastAsia"/>
        </w:rPr>
        <w:t>；「遠距醫療或照護」類別</w:t>
      </w:r>
      <w:r>
        <w:rPr>
          <w:rFonts w:hint="eastAsia"/>
        </w:rPr>
        <w:t>104</w:t>
      </w:r>
      <w:r>
        <w:rPr>
          <w:rFonts w:hint="eastAsia"/>
        </w:rPr>
        <w:t>及</w:t>
      </w:r>
      <w:r>
        <w:rPr>
          <w:rFonts w:hint="eastAsia"/>
        </w:rPr>
        <w:t>105</w:t>
      </w:r>
      <w:r>
        <w:rPr>
          <w:rFonts w:hint="eastAsia"/>
        </w:rPr>
        <w:t>年度各編列</w:t>
      </w:r>
      <w:r>
        <w:rPr>
          <w:rFonts w:hint="eastAsia"/>
        </w:rPr>
        <w:t>4,203</w:t>
      </w:r>
      <w:r>
        <w:rPr>
          <w:rFonts w:hint="eastAsia"/>
        </w:rPr>
        <w:t>萬元及</w:t>
      </w:r>
      <w:r>
        <w:rPr>
          <w:rFonts w:hint="eastAsia"/>
        </w:rPr>
        <w:t>6,550</w:t>
      </w:r>
      <w:r>
        <w:rPr>
          <w:rFonts w:hint="eastAsia"/>
        </w:rPr>
        <w:t>萬元，惟</w:t>
      </w:r>
      <w:r>
        <w:rPr>
          <w:rFonts w:hint="eastAsia"/>
        </w:rPr>
        <w:t>106</w:t>
      </w:r>
      <w:r>
        <w:rPr>
          <w:rFonts w:hint="eastAsia"/>
        </w:rPr>
        <w:t>年度未賡續編列，</w:t>
      </w:r>
      <w:r>
        <w:rPr>
          <w:rFonts w:hint="eastAsia"/>
        </w:rPr>
        <w:t>107</w:t>
      </w:r>
      <w:r>
        <w:rPr>
          <w:rFonts w:hint="eastAsia"/>
        </w:rPr>
        <w:t>年度至</w:t>
      </w:r>
      <w:r>
        <w:rPr>
          <w:rFonts w:hint="eastAsia"/>
        </w:rPr>
        <w:t>109</w:t>
      </w:r>
      <w:r>
        <w:rPr>
          <w:rFonts w:hint="eastAsia"/>
        </w:rPr>
        <w:t>年度則各編列</w:t>
      </w:r>
      <w:r>
        <w:rPr>
          <w:rFonts w:hint="eastAsia"/>
        </w:rPr>
        <w:t>130</w:t>
      </w:r>
      <w:r>
        <w:rPr>
          <w:rFonts w:hint="eastAsia"/>
        </w:rPr>
        <w:t>萬元、</w:t>
      </w:r>
      <w:r>
        <w:rPr>
          <w:rFonts w:hint="eastAsia"/>
        </w:rPr>
        <w:t>30</w:t>
      </w:r>
      <w:r>
        <w:rPr>
          <w:rFonts w:hint="eastAsia"/>
        </w:rPr>
        <w:t>萬元及</w:t>
      </w:r>
      <w:r>
        <w:rPr>
          <w:rFonts w:hint="eastAsia"/>
        </w:rPr>
        <w:t>3,500</w:t>
      </w:r>
      <w:r>
        <w:rPr>
          <w:rFonts w:hint="eastAsia"/>
        </w:rPr>
        <w:t>萬元；「智慧政府」類別</w:t>
      </w:r>
      <w:r>
        <w:rPr>
          <w:rFonts w:hint="eastAsia"/>
        </w:rPr>
        <w:t>107</w:t>
      </w:r>
      <w:r>
        <w:rPr>
          <w:rFonts w:hint="eastAsia"/>
        </w:rPr>
        <w:t>年度預算數較上年度增加</w:t>
      </w:r>
      <w:r>
        <w:rPr>
          <w:rFonts w:hint="eastAsia"/>
        </w:rPr>
        <w:t>129%</w:t>
      </w:r>
      <w:r>
        <w:rPr>
          <w:rFonts w:hint="eastAsia"/>
        </w:rPr>
        <w:t>，</w:t>
      </w:r>
      <w:r>
        <w:rPr>
          <w:rFonts w:hint="eastAsia"/>
        </w:rPr>
        <w:t>108</w:t>
      </w:r>
      <w:r>
        <w:rPr>
          <w:rFonts w:hint="eastAsia"/>
        </w:rPr>
        <w:t>年度卻較上年度減少</w:t>
      </w:r>
      <w:r>
        <w:rPr>
          <w:rFonts w:hint="eastAsia"/>
        </w:rPr>
        <w:t>32%</w:t>
      </w:r>
      <w:r>
        <w:rPr>
          <w:rFonts w:hint="eastAsia"/>
        </w:rPr>
        <w:t>；「地方創生」類別</w:t>
      </w:r>
      <w:r>
        <w:rPr>
          <w:rFonts w:hint="eastAsia"/>
        </w:rPr>
        <w:t>106</w:t>
      </w:r>
      <w:r>
        <w:rPr>
          <w:rFonts w:hint="eastAsia"/>
        </w:rPr>
        <w:t>至</w:t>
      </w:r>
      <w:r>
        <w:rPr>
          <w:rFonts w:hint="eastAsia"/>
        </w:rPr>
        <w:t>109</w:t>
      </w:r>
      <w:r>
        <w:rPr>
          <w:rFonts w:hint="eastAsia"/>
        </w:rPr>
        <w:t>年度各編列</w:t>
      </w:r>
      <w:r>
        <w:rPr>
          <w:rFonts w:hint="eastAsia"/>
        </w:rPr>
        <w:t>6</w:t>
      </w:r>
      <w:r>
        <w:rPr>
          <w:rFonts w:hint="eastAsia"/>
        </w:rPr>
        <w:t>億</w:t>
      </w:r>
      <w:r>
        <w:rPr>
          <w:rFonts w:hint="eastAsia"/>
        </w:rPr>
        <w:t>845</w:t>
      </w:r>
      <w:r>
        <w:rPr>
          <w:rFonts w:hint="eastAsia"/>
        </w:rPr>
        <w:t>萬元、</w:t>
      </w:r>
      <w:r>
        <w:rPr>
          <w:rFonts w:hint="eastAsia"/>
        </w:rPr>
        <w:t>6,957</w:t>
      </w:r>
      <w:r>
        <w:rPr>
          <w:rFonts w:hint="eastAsia"/>
        </w:rPr>
        <w:t>萬</w:t>
      </w:r>
      <w:r>
        <w:rPr>
          <w:rFonts w:hint="eastAsia"/>
        </w:rPr>
        <w:t>7</w:t>
      </w:r>
      <w:r>
        <w:rPr>
          <w:rFonts w:hint="eastAsia"/>
        </w:rPr>
        <w:t>千元、</w:t>
      </w:r>
      <w:r>
        <w:rPr>
          <w:rFonts w:hint="eastAsia"/>
        </w:rPr>
        <w:t>6</w:t>
      </w:r>
      <w:r>
        <w:rPr>
          <w:rFonts w:hint="eastAsia"/>
        </w:rPr>
        <w:t>億</w:t>
      </w:r>
      <w:r>
        <w:rPr>
          <w:rFonts w:hint="eastAsia"/>
        </w:rPr>
        <w:t>6,900</w:t>
      </w:r>
      <w:r>
        <w:rPr>
          <w:rFonts w:hint="eastAsia"/>
        </w:rPr>
        <w:t>萬元及</w:t>
      </w:r>
      <w:r>
        <w:rPr>
          <w:rFonts w:hint="eastAsia"/>
        </w:rPr>
        <w:t>1</w:t>
      </w:r>
      <w:r>
        <w:rPr>
          <w:rFonts w:hint="eastAsia"/>
        </w:rPr>
        <w:t>億</w:t>
      </w:r>
      <w:r>
        <w:rPr>
          <w:rFonts w:hint="eastAsia"/>
        </w:rPr>
        <w:t>185</w:t>
      </w:r>
      <w:r>
        <w:rPr>
          <w:rFonts w:hint="eastAsia"/>
        </w:rPr>
        <w:t>萬元，各較上一年度增加</w:t>
      </w:r>
      <w:r>
        <w:rPr>
          <w:rFonts w:hint="eastAsia"/>
        </w:rPr>
        <w:t>748%</w:t>
      </w:r>
      <w:r>
        <w:rPr>
          <w:rFonts w:hint="eastAsia"/>
        </w:rPr>
        <w:t>、減少</w:t>
      </w:r>
      <w:r>
        <w:rPr>
          <w:rFonts w:hint="eastAsia"/>
        </w:rPr>
        <w:t>89%</w:t>
      </w:r>
      <w:r>
        <w:rPr>
          <w:rFonts w:hint="eastAsia"/>
        </w:rPr>
        <w:t>、增加</w:t>
      </w:r>
      <w:r>
        <w:rPr>
          <w:rFonts w:hint="eastAsia"/>
        </w:rPr>
        <w:t>862%</w:t>
      </w:r>
      <w:r>
        <w:rPr>
          <w:rFonts w:hint="eastAsia"/>
        </w:rPr>
        <w:t>及減少</w:t>
      </w:r>
      <w:r>
        <w:rPr>
          <w:rFonts w:hint="eastAsia"/>
        </w:rPr>
        <w:t>557%</w:t>
      </w:r>
      <w:r>
        <w:rPr>
          <w:rFonts w:hint="eastAsia"/>
        </w:rPr>
        <w:t>，顯示部分類別科技計畫之預算增減幅度頗鉅，未盡穩定。</w:t>
      </w:r>
    </w:p>
    <w:p w:rsidR="00A25387" w:rsidRDefault="00A25387" w:rsidP="00A25387">
      <w:pPr>
        <w:pStyle w:val="afffff0"/>
        <w:spacing w:line="380" w:lineRule="exact"/>
        <w:ind w:left="633" w:hanging="422"/>
      </w:pPr>
      <w:r>
        <w:rPr>
          <w:rFonts w:hint="eastAsia"/>
        </w:rPr>
        <w:t>四、水資源為民生之必需，台灣年降雨量雖為全球平均值</w:t>
      </w:r>
      <w:r>
        <w:rPr>
          <w:rFonts w:hint="eastAsia"/>
        </w:rPr>
        <w:t>2.6</w:t>
      </w:r>
      <w:r>
        <w:rPr>
          <w:rFonts w:hint="eastAsia"/>
        </w:rPr>
        <w:t>倍，惟每人每年平均分配雨水量未及全球</w:t>
      </w:r>
      <w:r>
        <w:rPr>
          <w:rFonts w:hint="eastAsia"/>
        </w:rPr>
        <w:t>5</w:t>
      </w:r>
      <w:r>
        <w:rPr>
          <w:rFonts w:hint="eastAsia"/>
        </w:rPr>
        <w:t>分之</w:t>
      </w:r>
      <w:r>
        <w:rPr>
          <w:rFonts w:hint="eastAsia"/>
        </w:rPr>
        <w:t>1</w:t>
      </w:r>
      <w:r>
        <w:rPr>
          <w:rFonts w:hint="eastAsia"/>
        </w:rPr>
        <w:t>，近年更因降雨集中、水量豐枯懸殊，且低降雨頻率周期自以往間隔</w:t>
      </w:r>
      <w:r>
        <w:rPr>
          <w:rFonts w:hint="eastAsia"/>
        </w:rPr>
        <w:t>17</w:t>
      </w:r>
      <w:r>
        <w:rPr>
          <w:rFonts w:hint="eastAsia"/>
        </w:rPr>
        <w:t>年縮短至未及</w:t>
      </w:r>
      <w:r>
        <w:rPr>
          <w:rFonts w:hint="eastAsia"/>
        </w:rPr>
        <w:t>10</w:t>
      </w:r>
      <w:r>
        <w:rPr>
          <w:rFonts w:hint="eastAsia"/>
        </w:rPr>
        <w:t>年，致「水資源的有效運用」議題更受關注。惟檢視我國水資源</w:t>
      </w:r>
      <w:r>
        <w:rPr>
          <w:rFonts w:hint="eastAsia"/>
        </w:rPr>
        <w:t>30</w:t>
      </w:r>
      <w:r>
        <w:rPr>
          <w:rFonts w:hint="eastAsia"/>
        </w:rPr>
        <w:t>年以來，相關成效容待提升。</w:t>
      </w:r>
    </w:p>
    <w:p w:rsidR="00A25387" w:rsidRDefault="00A25387" w:rsidP="00A25387">
      <w:pPr>
        <w:pStyle w:val="afffff0"/>
        <w:spacing w:line="380" w:lineRule="exact"/>
        <w:ind w:left="633" w:hanging="422"/>
      </w:pPr>
      <w:r>
        <w:rPr>
          <w:rFonts w:hint="eastAsia"/>
        </w:rPr>
        <w:t>五、依據科技部</w:t>
      </w:r>
      <w:r>
        <w:rPr>
          <w:rFonts w:hint="eastAsia"/>
        </w:rPr>
        <w:t>105</w:t>
      </w:r>
      <w:r>
        <w:rPr>
          <w:rFonts w:hint="eastAsia"/>
        </w:rPr>
        <w:t>年</w:t>
      </w:r>
      <w:r>
        <w:rPr>
          <w:rFonts w:hint="eastAsia"/>
        </w:rPr>
        <w:t>1</w:t>
      </w:r>
      <w:r>
        <w:rPr>
          <w:rFonts w:hint="eastAsia"/>
        </w:rPr>
        <w:t>月</w:t>
      </w:r>
      <w:r>
        <w:rPr>
          <w:rFonts w:hint="eastAsia"/>
        </w:rPr>
        <w:t>22</w:t>
      </w:r>
      <w:r>
        <w:rPr>
          <w:rFonts w:hint="eastAsia"/>
        </w:rPr>
        <w:t>日函送本院「民生福祉、經濟發展及環境永續等面向納入科技成果書面報告」略以，該部正推動細懸浮微粒（</w:t>
      </w:r>
      <w:r>
        <w:rPr>
          <w:rFonts w:hint="eastAsia"/>
        </w:rPr>
        <w:t>PM2.5</w:t>
      </w:r>
      <w:r>
        <w:rPr>
          <w:rFonts w:hint="eastAsia"/>
        </w:rPr>
        <w:t>）監測與防護技術提升研究計畫、水資源的有效運用等計畫。惟依中央各機關提供資料，「水資源的有效運用」類別科技計畫</w:t>
      </w:r>
      <w:r>
        <w:rPr>
          <w:rFonts w:hint="eastAsia"/>
        </w:rPr>
        <w:t>104</w:t>
      </w:r>
      <w:r>
        <w:rPr>
          <w:rFonts w:hint="eastAsia"/>
        </w:rPr>
        <w:t>及</w:t>
      </w:r>
      <w:r>
        <w:rPr>
          <w:rFonts w:hint="eastAsia"/>
        </w:rPr>
        <w:t>105</w:t>
      </w:r>
      <w:r>
        <w:rPr>
          <w:rFonts w:hint="eastAsia"/>
        </w:rPr>
        <w:t>年度均未編列預算，經濟部水利署及農委會</w:t>
      </w:r>
      <w:r>
        <w:rPr>
          <w:rFonts w:hint="eastAsia"/>
        </w:rPr>
        <w:t>107</w:t>
      </w:r>
      <w:r>
        <w:rPr>
          <w:rFonts w:hint="eastAsia"/>
        </w:rPr>
        <w:t>年度共編列</w:t>
      </w:r>
      <w:r>
        <w:rPr>
          <w:rFonts w:hint="eastAsia"/>
        </w:rPr>
        <w:t>4,307</w:t>
      </w:r>
      <w:r>
        <w:rPr>
          <w:rFonts w:hint="eastAsia"/>
        </w:rPr>
        <w:t>萬</w:t>
      </w:r>
      <w:r>
        <w:rPr>
          <w:rFonts w:hint="eastAsia"/>
        </w:rPr>
        <w:t>3</w:t>
      </w:r>
      <w:r>
        <w:rPr>
          <w:rFonts w:hint="eastAsia"/>
        </w:rPr>
        <w:t>千元，較上年度增加</w:t>
      </w:r>
      <w:r>
        <w:rPr>
          <w:rFonts w:hint="eastAsia"/>
        </w:rPr>
        <w:t>300%</w:t>
      </w:r>
      <w:r>
        <w:rPr>
          <w:rFonts w:hint="eastAsia"/>
        </w:rPr>
        <w:t>，至</w:t>
      </w:r>
      <w:r>
        <w:rPr>
          <w:rFonts w:hint="eastAsia"/>
        </w:rPr>
        <w:t>108</w:t>
      </w:r>
      <w:r>
        <w:rPr>
          <w:rFonts w:hint="eastAsia"/>
        </w:rPr>
        <w:t>年度復降為</w:t>
      </w:r>
      <w:r>
        <w:rPr>
          <w:rFonts w:hint="eastAsia"/>
        </w:rPr>
        <w:t>910</w:t>
      </w:r>
      <w:r>
        <w:rPr>
          <w:rFonts w:hint="eastAsia"/>
        </w:rPr>
        <w:t>萬元（減幅</w:t>
      </w:r>
      <w:r>
        <w:rPr>
          <w:rFonts w:hint="eastAsia"/>
        </w:rPr>
        <w:t>79%</w:t>
      </w:r>
      <w:r>
        <w:rPr>
          <w:rFonts w:hint="eastAsia"/>
        </w:rPr>
        <w:t>），預算增減幅度甚鉅，且科技部並未編列相關預算，與該部說明之研究方向未盡相合。</w:t>
      </w:r>
    </w:p>
    <w:p w:rsidR="00A25387" w:rsidRDefault="00A25387" w:rsidP="00A25387">
      <w:pPr>
        <w:pStyle w:val="afffff0"/>
        <w:spacing w:line="380" w:lineRule="exact"/>
        <w:ind w:left="633" w:hanging="422"/>
      </w:pPr>
      <w:r>
        <w:rPr>
          <w:rFonts w:hint="eastAsia"/>
        </w:rPr>
        <w:t>六、蔡英文總統於</w:t>
      </w:r>
      <w:r>
        <w:rPr>
          <w:rFonts w:hint="eastAsia"/>
        </w:rPr>
        <w:t>2016</w:t>
      </w:r>
      <w:r>
        <w:rPr>
          <w:rFonts w:hint="eastAsia"/>
        </w:rPr>
        <w:t>年</w:t>
      </w:r>
      <w:r>
        <w:rPr>
          <w:rFonts w:hint="eastAsia"/>
        </w:rPr>
        <w:t>12</w:t>
      </w:r>
      <w:r>
        <w:rPr>
          <w:rFonts w:hint="eastAsia"/>
        </w:rPr>
        <w:t>月出席第</w:t>
      </w:r>
      <w:r>
        <w:rPr>
          <w:rFonts w:hint="eastAsia"/>
        </w:rPr>
        <w:t>10</w:t>
      </w:r>
      <w:r>
        <w:rPr>
          <w:rFonts w:hint="eastAsia"/>
        </w:rPr>
        <w:t>次「全國科學技術會議」時強調「科技的發展不能自外於社會，而是要利用更先進、更智慧的科學技術，來為臺灣社會服務，要透過科技的發展跟創新，來解決臺灣社會所面臨的『社會住宅』等問題」。惟「社會住宅」類別科技計畫僅衛福部社家署</w:t>
      </w:r>
      <w:r>
        <w:rPr>
          <w:rFonts w:hint="eastAsia"/>
        </w:rPr>
        <w:t>106</w:t>
      </w:r>
      <w:r>
        <w:rPr>
          <w:rFonts w:hint="eastAsia"/>
        </w:rPr>
        <w:t>及</w:t>
      </w:r>
      <w:r>
        <w:rPr>
          <w:rFonts w:hint="eastAsia"/>
        </w:rPr>
        <w:t>107</w:t>
      </w:r>
      <w:r>
        <w:rPr>
          <w:rFonts w:hint="eastAsia"/>
        </w:rPr>
        <w:t>年度各編列</w:t>
      </w:r>
      <w:r>
        <w:rPr>
          <w:rFonts w:hint="eastAsia"/>
        </w:rPr>
        <w:t>500</w:t>
      </w:r>
      <w:r>
        <w:rPr>
          <w:rFonts w:hint="eastAsia"/>
        </w:rPr>
        <w:t>萬元及</w:t>
      </w:r>
      <w:r>
        <w:rPr>
          <w:rFonts w:hint="eastAsia"/>
        </w:rPr>
        <w:t>450</w:t>
      </w:r>
      <w:r>
        <w:rPr>
          <w:rFonts w:hint="eastAsia"/>
        </w:rPr>
        <w:t>萬</w:t>
      </w:r>
      <w:r>
        <w:rPr>
          <w:rFonts w:hint="eastAsia"/>
        </w:rPr>
        <w:t>4</w:t>
      </w:r>
      <w:r>
        <w:rPr>
          <w:rFonts w:hint="eastAsia"/>
        </w:rPr>
        <w:t>千元之委託研究案經費，其餘年度均未編列，似與政府加強推動研究之宣示未合。</w:t>
      </w:r>
    </w:p>
    <w:p w:rsidR="00A25387" w:rsidRDefault="00A25387" w:rsidP="00A25387">
      <w:pPr>
        <w:pStyle w:val="afffff0"/>
        <w:spacing w:line="380" w:lineRule="exact"/>
        <w:ind w:left="633" w:hanging="422"/>
      </w:pPr>
      <w:r>
        <w:rPr>
          <w:rFonts w:hint="eastAsia"/>
        </w:rPr>
        <w:t>七、高速公路因車流量逐年增加致常發生壅塞情形，如國道</w:t>
      </w:r>
      <w:r>
        <w:rPr>
          <w:rFonts w:hint="eastAsia"/>
        </w:rPr>
        <w:t>5</w:t>
      </w:r>
      <w:r>
        <w:rPr>
          <w:rFonts w:hint="eastAsia"/>
        </w:rPr>
        <w:t>號及臨近風景區之中部國道</w:t>
      </w:r>
      <w:r>
        <w:rPr>
          <w:rFonts w:hint="eastAsia"/>
        </w:rPr>
        <w:t>3</w:t>
      </w:r>
      <w:r>
        <w:rPr>
          <w:rFonts w:hint="eastAsia"/>
        </w:rPr>
        <w:t>號</w:t>
      </w:r>
      <w:r>
        <w:rPr>
          <w:rFonts w:hint="eastAsia"/>
        </w:rPr>
        <w:lastRenderedPageBreak/>
        <w:t>等路段等，查「智慧交通」類別科技計畫</w:t>
      </w:r>
      <w:r>
        <w:rPr>
          <w:rFonts w:hint="eastAsia"/>
        </w:rPr>
        <w:t>104</w:t>
      </w:r>
      <w:r>
        <w:rPr>
          <w:rFonts w:hint="eastAsia"/>
        </w:rPr>
        <w:t>年度編列</w:t>
      </w:r>
      <w:r>
        <w:rPr>
          <w:rFonts w:hint="eastAsia"/>
        </w:rPr>
        <w:t>1</w:t>
      </w:r>
      <w:r>
        <w:rPr>
          <w:rFonts w:hint="eastAsia"/>
        </w:rPr>
        <w:t>億</w:t>
      </w:r>
      <w:r>
        <w:rPr>
          <w:rFonts w:hint="eastAsia"/>
        </w:rPr>
        <w:t>717</w:t>
      </w:r>
      <w:r>
        <w:rPr>
          <w:rFonts w:hint="eastAsia"/>
        </w:rPr>
        <w:t>萬</w:t>
      </w:r>
      <w:r>
        <w:rPr>
          <w:rFonts w:hint="eastAsia"/>
        </w:rPr>
        <w:t>7</w:t>
      </w:r>
      <w:r>
        <w:rPr>
          <w:rFonts w:hint="eastAsia"/>
        </w:rPr>
        <w:t>千元，至</w:t>
      </w:r>
      <w:r>
        <w:rPr>
          <w:rFonts w:hint="eastAsia"/>
        </w:rPr>
        <w:t>105</w:t>
      </w:r>
      <w:r>
        <w:rPr>
          <w:rFonts w:hint="eastAsia"/>
        </w:rPr>
        <w:t>年度遽減為</w:t>
      </w:r>
      <w:r>
        <w:rPr>
          <w:rFonts w:hint="eastAsia"/>
        </w:rPr>
        <w:t>1,040</w:t>
      </w:r>
      <w:r>
        <w:rPr>
          <w:rFonts w:hint="eastAsia"/>
        </w:rPr>
        <w:t>萬元（減幅</w:t>
      </w:r>
      <w:r>
        <w:rPr>
          <w:rFonts w:hint="eastAsia"/>
        </w:rPr>
        <w:t>90%</w:t>
      </w:r>
      <w:r>
        <w:rPr>
          <w:rFonts w:hint="eastAsia"/>
        </w:rPr>
        <w:t>），</w:t>
      </w:r>
      <w:r>
        <w:rPr>
          <w:rFonts w:hint="eastAsia"/>
        </w:rPr>
        <w:t>106</w:t>
      </w:r>
      <w:r>
        <w:rPr>
          <w:rFonts w:hint="eastAsia"/>
        </w:rPr>
        <w:t>年度未編列，另</w:t>
      </w:r>
      <w:r>
        <w:rPr>
          <w:rFonts w:hint="eastAsia"/>
        </w:rPr>
        <w:t>107</w:t>
      </w:r>
      <w:r>
        <w:rPr>
          <w:rFonts w:hint="eastAsia"/>
        </w:rPr>
        <w:t>年度至</w:t>
      </w:r>
      <w:r>
        <w:rPr>
          <w:rFonts w:hint="eastAsia"/>
        </w:rPr>
        <w:t>109</w:t>
      </w:r>
      <w:r>
        <w:rPr>
          <w:rFonts w:hint="eastAsia"/>
        </w:rPr>
        <w:t>年度則各編列</w:t>
      </w:r>
      <w:r>
        <w:rPr>
          <w:rFonts w:hint="eastAsia"/>
        </w:rPr>
        <w:t>3</w:t>
      </w:r>
      <w:r>
        <w:rPr>
          <w:rFonts w:hint="eastAsia"/>
        </w:rPr>
        <w:t>億</w:t>
      </w:r>
      <w:r>
        <w:rPr>
          <w:rFonts w:hint="eastAsia"/>
        </w:rPr>
        <w:t>2,935</w:t>
      </w:r>
      <w:r>
        <w:rPr>
          <w:rFonts w:hint="eastAsia"/>
        </w:rPr>
        <w:t>萬</w:t>
      </w:r>
      <w:r>
        <w:rPr>
          <w:rFonts w:hint="eastAsia"/>
        </w:rPr>
        <w:t>8</w:t>
      </w:r>
      <w:r>
        <w:rPr>
          <w:rFonts w:hint="eastAsia"/>
        </w:rPr>
        <w:t>千元、</w:t>
      </w:r>
      <w:r>
        <w:rPr>
          <w:rFonts w:hint="eastAsia"/>
        </w:rPr>
        <w:t>4</w:t>
      </w:r>
      <w:r>
        <w:rPr>
          <w:rFonts w:hint="eastAsia"/>
        </w:rPr>
        <w:t>億</w:t>
      </w:r>
      <w:r>
        <w:rPr>
          <w:rFonts w:hint="eastAsia"/>
        </w:rPr>
        <w:t>2,269</w:t>
      </w:r>
      <w:r>
        <w:rPr>
          <w:rFonts w:hint="eastAsia"/>
        </w:rPr>
        <w:t>萬</w:t>
      </w:r>
      <w:r>
        <w:rPr>
          <w:rFonts w:hint="eastAsia"/>
        </w:rPr>
        <w:t>2</w:t>
      </w:r>
      <w:r>
        <w:rPr>
          <w:rFonts w:hint="eastAsia"/>
        </w:rPr>
        <w:t>千元及</w:t>
      </w:r>
      <w:r>
        <w:rPr>
          <w:rFonts w:hint="eastAsia"/>
        </w:rPr>
        <w:t>2</w:t>
      </w:r>
      <w:r>
        <w:rPr>
          <w:rFonts w:hint="eastAsia"/>
        </w:rPr>
        <w:t>億</w:t>
      </w:r>
      <w:r>
        <w:rPr>
          <w:rFonts w:hint="eastAsia"/>
        </w:rPr>
        <w:t>2,836</w:t>
      </w:r>
      <w:r>
        <w:rPr>
          <w:rFonts w:hint="eastAsia"/>
        </w:rPr>
        <w:t>萬元，預算增減幅度差異甚大，且其中僅交通部</w:t>
      </w:r>
      <w:r>
        <w:rPr>
          <w:rFonts w:hint="eastAsia"/>
        </w:rPr>
        <w:t>104</w:t>
      </w:r>
      <w:r>
        <w:rPr>
          <w:rFonts w:hint="eastAsia"/>
        </w:rPr>
        <w:t>年度「區域交通控制中心雲端化計畫」（預算</w:t>
      </w:r>
      <w:r>
        <w:rPr>
          <w:rFonts w:hint="eastAsia"/>
        </w:rPr>
        <w:t>1,204</w:t>
      </w:r>
      <w:r>
        <w:rPr>
          <w:rFonts w:hint="eastAsia"/>
        </w:rPr>
        <w:t>萬</w:t>
      </w:r>
      <w:r>
        <w:rPr>
          <w:rFonts w:hint="eastAsia"/>
        </w:rPr>
        <w:t>7</w:t>
      </w:r>
      <w:r>
        <w:rPr>
          <w:rFonts w:hint="eastAsia"/>
        </w:rPr>
        <w:t>千元）與高速公路壅塞議題有關，爰實未重視該項重大民生議題。</w:t>
      </w:r>
    </w:p>
    <w:p w:rsidR="00A25387" w:rsidRDefault="00A25387" w:rsidP="00A25387">
      <w:pPr>
        <w:pStyle w:val="afffff0"/>
        <w:spacing w:line="380" w:lineRule="exact"/>
        <w:ind w:left="633" w:hanging="422"/>
      </w:pPr>
      <w:r>
        <w:rPr>
          <w:rFonts w:hint="eastAsia"/>
        </w:rPr>
        <w:t>八、另依據交通部統計，</w:t>
      </w:r>
      <w:r>
        <w:rPr>
          <w:rFonts w:hint="eastAsia"/>
        </w:rPr>
        <w:t>103</w:t>
      </w:r>
      <w:r>
        <w:rPr>
          <w:rFonts w:hint="eastAsia"/>
        </w:rPr>
        <w:t>年第</w:t>
      </w:r>
      <w:r>
        <w:rPr>
          <w:rFonts w:hint="eastAsia"/>
        </w:rPr>
        <w:t>1</w:t>
      </w:r>
      <w:r>
        <w:rPr>
          <w:rFonts w:hint="eastAsia"/>
        </w:rPr>
        <w:t>季易壅塞路段之壅塞機率，包括平日時段之國</w:t>
      </w:r>
      <w:r>
        <w:rPr>
          <w:rFonts w:hint="eastAsia"/>
        </w:rPr>
        <w:t>1</w:t>
      </w:r>
      <w:r>
        <w:rPr>
          <w:rFonts w:hint="eastAsia"/>
        </w:rPr>
        <w:t>「五股─圓山北上（</w:t>
      </w:r>
      <w:r>
        <w:rPr>
          <w:rFonts w:hint="eastAsia"/>
        </w:rPr>
        <w:t>8-10</w:t>
      </w:r>
      <w:r>
        <w:rPr>
          <w:rFonts w:hint="eastAsia"/>
        </w:rPr>
        <w:t>時）」（</w:t>
      </w:r>
      <w:r>
        <w:rPr>
          <w:rFonts w:hint="eastAsia"/>
        </w:rPr>
        <w:t>93.9%</w:t>
      </w:r>
      <w:r>
        <w:rPr>
          <w:rFonts w:hint="eastAsia"/>
        </w:rPr>
        <w:t>）、國</w:t>
      </w:r>
      <w:r>
        <w:rPr>
          <w:rFonts w:hint="eastAsia"/>
        </w:rPr>
        <w:t>1</w:t>
      </w:r>
      <w:r>
        <w:rPr>
          <w:rFonts w:hint="eastAsia"/>
        </w:rPr>
        <w:t>「湖口─新竹南下（</w:t>
      </w:r>
      <w:r>
        <w:rPr>
          <w:rFonts w:hint="eastAsia"/>
        </w:rPr>
        <w:t>8-9</w:t>
      </w:r>
      <w:r>
        <w:rPr>
          <w:rFonts w:hint="eastAsia"/>
        </w:rPr>
        <w:t>時）」（</w:t>
      </w:r>
      <w:r>
        <w:rPr>
          <w:rFonts w:hint="eastAsia"/>
        </w:rPr>
        <w:t>87.9%</w:t>
      </w:r>
      <w:r>
        <w:rPr>
          <w:rFonts w:hint="eastAsia"/>
        </w:rPr>
        <w:t>）、國</w:t>
      </w:r>
      <w:r>
        <w:rPr>
          <w:rFonts w:hint="eastAsia"/>
        </w:rPr>
        <w:t>1</w:t>
      </w:r>
      <w:r>
        <w:rPr>
          <w:rFonts w:hint="eastAsia"/>
        </w:rPr>
        <w:t>「五股─環北北上（</w:t>
      </w:r>
      <w:r>
        <w:rPr>
          <w:rFonts w:hint="eastAsia"/>
        </w:rPr>
        <w:t>8-9</w:t>
      </w:r>
      <w:r>
        <w:rPr>
          <w:rFonts w:hint="eastAsia"/>
        </w:rPr>
        <w:t>時）」（</w:t>
      </w:r>
      <w:r>
        <w:rPr>
          <w:rFonts w:hint="eastAsia"/>
        </w:rPr>
        <w:t>74.1%</w:t>
      </w:r>
      <w:r>
        <w:rPr>
          <w:rFonts w:hint="eastAsia"/>
        </w:rPr>
        <w:t>）、國</w:t>
      </w:r>
      <w:r>
        <w:rPr>
          <w:rFonts w:hint="eastAsia"/>
        </w:rPr>
        <w:t>1</w:t>
      </w:r>
      <w:r>
        <w:rPr>
          <w:rFonts w:hint="eastAsia"/>
        </w:rPr>
        <w:t>「林口─五股北上（</w:t>
      </w:r>
      <w:r>
        <w:rPr>
          <w:rFonts w:hint="eastAsia"/>
        </w:rPr>
        <w:t>18-19</w:t>
      </w:r>
      <w:r>
        <w:rPr>
          <w:rFonts w:hint="eastAsia"/>
        </w:rPr>
        <w:t>時）」（</w:t>
      </w:r>
      <w:r>
        <w:rPr>
          <w:rFonts w:hint="eastAsia"/>
        </w:rPr>
        <w:t>65.5%</w:t>
      </w:r>
      <w:r>
        <w:rPr>
          <w:rFonts w:hint="eastAsia"/>
        </w:rPr>
        <w:t>）、國</w:t>
      </w:r>
      <w:r>
        <w:rPr>
          <w:rFonts w:hint="eastAsia"/>
        </w:rPr>
        <w:t>1</w:t>
      </w:r>
      <w:r>
        <w:rPr>
          <w:rFonts w:hint="eastAsia"/>
        </w:rPr>
        <w:t>「汐止─內湖南下（</w:t>
      </w:r>
      <w:r>
        <w:rPr>
          <w:rFonts w:hint="eastAsia"/>
        </w:rPr>
        <w:t>8-9</w:t>
      </w:r>
      <w:r>
        <w:rPr>
          <w:rFonts w:hint="eastAsia"/>
        </w:rPr>
        <w:t>時）」（</w:t>
      </w:r>
      <w:r>
        <w:rPr>
          <w:rFonts w:hint="eastAsia"/>
        </w:rPr>
        <w:t>53.5%</w:t>
      </w:r>
      <w:r>
        <w:rPr>
          <w:rFonts w:hint="eastAsia"/>
        </w:rPr>
        <w:t>）；假日時段之國</w:t>
      </w:r>
      <w:r>
        <w:rPr>
          <w:rFonts w:hint="eastAsia"/>
        </w:rPr>
        <w:t>1</w:t>
      </w:r>
      <w:r>
        <w:rPr>
          <w:rFonts w:hint="eastAsia"/>
        </w:rPr>
        <w:t>「新竹─竹北北上（</w:t>
      </w:r>
      <w:r>
        <w:rPr>
          <w:rFonts w:hint="eastAsia"/>
        </w:rPr>
        <w:t>16-18</w:t>
      </w:r>
      <w:r>
        <w:rPr>
          <w:rFonts w:hint="eastAsia"/>
        </w:rPr>
        <w:t>時）」（</w:t>
      </w:r>
      <w:r>
        <w:rPr>
          <w:rFonts w:hint="eastAsia"/>
        </w:rPr>
        <w:t>42.2%</w:t>
      </w:r>
      <w:r>
        <w:rPr>
          <w:rFonts w:hint="eastAsia"/>
        </w:rPr>
        <w:t>）、國</w:t>
      </w:r>
      <w:r>
        <w:rPr>
          <w:rFonts w:hint="eastAsia"/>
        </w:rPr>
        <w:t>5</w:t>
      </w:r>
      <w:r>
        <w:rPr>
          <w:rFonts w:hint="eastAsia"/>
        </w:rPr>
        <w:t>「宜蘭─坪林北上（</w:t>
      </w:r>
      <w:r>
        <w:rPr>
          <w:rFonts w:hint="eastAsia"/>
        </w:rPr>
        <w:t>16-18</w:t>
      </w:r>
      <w:r>
        <w:rPr>
          <w:rFonts w:hint="eastAsia"/>
        </w:rPr>
        <w:t>時）」（</w:t>
      </w:r>
      <w:r>
        <w:rPr>
          <w:rFonts w:hint="eastAsia"/>
        </w:rPr>
        <w:t>37.5%</w:t>
      </w:r>
      <w:r>
        <w:rPr>
          <w:rFonts w:hint="eastAsia"/>
        </w:rPr>
        <w:t>）、國</w:t>
      </w:r>
      <w:r>
        <w:rPr>
          <w:rFonts w:hint="eastAsia"/>
        </w:rPr>
        <w:t>1</w:t>
      </w:r>
      <w:r>
        <w:rPr>
          <w:rFonts w:hint="eastAsia"/>
        </w:rPr>
        <w:t>「圓山─汐止系統北上（</w:t>
      </w:r>
      <w:r>
        <w:rPr>
          <w:rFonts w:hint="eastAsia"/>
        </w:rPr>
        <w:t>21-22</w:t>
      </w:r>
      <w:r>
        <w:rPr>
          <w:rFonts w:hint="eastAsia"/>
        </w:rPr>
        <w:t>時）」（</w:t>
      </w:r>
      <w:r>
        <w:rPr>
          <w:rFonts w:hint="eastAsia"/>
        </w:rPr>
        <w:t>31.3%</w:t>
      </w:r>
      <w:r>
        <w:rPr>
          <w:rFonts w:hint="eastAsia"/>
        </w:rPr>
        <w:t>）、國</w:t>
      </w:r>
      <w:r>
        <w:rPr>
          <w:rFonts w:hint="eastAsia"/>
        </w:rPr>
        <w:t>1</w:t>
      </w:r>
      <w:r>
        <w:rPr>
          <w:rFonts w:hint="eastAsia"/>
        </w:rPr>
        <w:t>「北斗─埔鹽系統北上（</w:t>
      </w:r>
      <w:r>
        <w:rPr>
          <w:rFonts w:hint="eastAsia"/>
        </w:rPr>
        <w:t>18-19</w:t>
      </w:r>
      <w:r>
        <w:rPr>
          <w:rFonts w:hint="eastAsia"/>
        </w:rPr>
        <w:t>時）」（</w:t>
      </w:r>
      <w:r>
        <w:rPr>
          <w:rFonts w:hint="eastAsia"/>
        </w:rPr>
        <w:t>31.2%</w:t>
      </w:r>
      <w:r>
        <w:rPr>
          <w:rFonts w:hint="eastAsia"/>
        </w:rPr>
        <w:t>）、國</w:t>
      </w:r>
      <w:r>
        <w:rPr>
          <w:rFonts w:hint="eastAsia"/>
        </w:rPr>
        <w:t>3</w:t>
      </w:r>
      <w:r>
        <w:rPr>
          <w:rFonts w:hint="eastAsia"/>
        </w:rPr>
        <w:t>「關西─龍潭北上（</w:t>
      </w:r>
      <w:r>
        <w:rPr>
          <w:rFonts w:hint="eastAsia"/>
        </w:rPr>
        <w:t>17-19</w:t>
      </w:r>
      <w:r>
        <w:rPr>
          <w:rFonts w:hint="eastAsia"/>
        </w:rPr>
        <w:t>時）」（</w:t>
      </w:r>
      <w:r>
        <w:rPr>
          <w:rFonts w:hint="eastAsia"/>
        </w:rPr>
        <w:t>29.7%</w:t>
      </w:r>
      <w:r>
        <w:rPr>
          <w:rFonts w:hint="eastAsia"/>
        </w:rPr>
        <w:t>），壅塞情形嚴重，除增加行車時間外，亦有車流回堵影響市區交通、加劇空氣污染、衍生追撞事故等問題，然而相關計畫之預算卻僅於</w:t>
      </w:r>
      <w:r>
        <w:rPr>
          <w:rFonts w:hint="eastAsia"/>
        </w:rPr>
        <w:t>104</w:t>
      </w:r>
      <w:r>
        <w:rPr>
          <w:rFonts w:hint="eastAsia"/>
        </w:rPr>
        <w:t>年度編列，似無法藉由導入科技能量，以協助改善國道壅塞問題。</w:t>
      </w:r>
    </w:p>
    <w:p w:rsidR="00A25387" w:rsidRDefault="00A25387" w:rsidP="00A25387">
      <w:pPr>
        <w:pStyle w:val="afffff0"/>
        <w:spacing w:line="380" w:lineRule="exact"/>
        <w:ind w:left="633" w:hanging="422"/>
      </w:pPr>
      <w:r>
        <w:rPr>
          <w:rFonts w:hint="eastAsia"/>
        </w:rPr>
        <w:t>九、近年民生物資、餐飲價格多次上漲，恐加重民眾生活負擔，惟行政院主計總處公布</w:t>
      </w:r>
      <w:r>
        <w:rPr>
          <w:rFonts w:hint="eastAsia"/>
        </w:rPr>
        <w:t>106</w:t>
      </w:r>
      <w:r>
        <w:rPr>
          <w:rFonts w:hint="eastAsia"/>
        </w:rPr>
        <w:t>年消費者物價指數（</w:t>
      </w:r>
      <w:r>
        <w:rPr>
          <w:rFonts w:hint="eastAsia"/>
        </w:rPr>
        <w:t>CPI</w:t>
      </w:r>
      <w:r>
        <w:rPr>
          <w:rFonts w:hint="eastAsia"/>
        </w:rPr>
        <w:t>）</w:t>
      </w:r>
      <w:r>
        <w:rPr>
          <w:rFonts w:hint="eastAsia"/>
        </w:rPr>
        <w:t>0.62%</w:t>
      </w:r>
      <w:r>
        <w:rPr>
          <w:rFonts w:hint="eastAsia"/>
        </w:rPr>
        <w:t>為</w:t>
      </w:r>
      <w:r>
        <w:rPr>
          <w:rFonts w:hint="eastAsia"/>
        </w:rPr>
        <w:t>8</w:t>
      </w:r>
      <w:r>
        <w:rPr>
          <w:rFonts w:hint="eastAsia"/>
        </w:rPr>
        <w:t>年來次低、</w:t>
      </w:r>
      <w:r>
        <w:rPr>
          <w:rFonts w:hint="eastAsia"/>
        </w:rPr>
        <w:t>107</w:t>
      </w:r>
      <w:r>
        <w:rPr>
          <w:rFonts w:hint="eastAsia"/>
        </w:rPr>
        <w:t>年為</w:t>
      </w:r>
      <w:r>
        <w:rPr>
          <w:rFonts w:hint="eastAsia"/>
        </w:rPr>
        <w:t>1.35%</w:t>
      </w:r>
      <w:r>
        <w:rPr>
          <w:rFonts w:hint="eastAsia"/>
        </w:rPr>
        <w:t>，整體物價尚屬溫和平穩，與一般民眾觀感存有落差，似與樣本抽樣及權數結構有關，易引起外界質疑。查國發會整合財政部、經濟部、行政院消保處、行政院主計總處等相關機關之各項物價資訊，於</w:t>
      </w:r>
      <w:r>
        <w:rPr>
          <w:rFonts w:hint="eastAsia"/>
        </w:rPr>
        <w:t>104</w:t>
      </w:r>
      <w:r>
        <w:rPr>
          <w:rFonts w:hint="eastAsia"/>
        </w:rPr>
        <w:t>年</w:t>
      </w:r>
      <w:r>
        <w:rPr>
          <w:rFonts w:hint="eastAsia"/>
        </w:rPr>
        <w:t>3</w:t>
      </w:r>
      <w:r>
        <w:rPr>
          <w:rFonts w:hint="eastAsia"/>
        </w:rPr>
        <w:t>月建置「物價資訊看板平台」，提供民眾查詢民生物品價格，故消費者物價指數之編製若參採類似做法，運用大數據等新科技重予檢討抽樣類別及權數等，似可增加政府物價統計資訊之公信力。</w:t>
      </w:r>
    </w:p>
    <w:p w:rsidR="00A25387" w:rsidRPr="008E60F4" w:rsidRDefault="00A25387" w:rsidP="00A25387">
      <w:pPr>
        <w:pStyle w:val="afb"/>
        <w:spacing w:beforeLines="100" w:before="335" w:line="420" w:lineRule="exact"/>
        <w:ind w:leftChars="0" w:left="1425" w:hangingChars="500" w:hanging="1425"/>
      </w:pPr>
      <w:r>
        <w:rPr>
          <w:rFonts w:hint="eastAsia"/>
        </w:rPr>
        <w:t>（八十二）</w:t>
      </w:r>
      <w:r w:rsidRPr="008E60F4">
        <w:rPr>
          <w:rFonts w:hint="eastAsia"/>
        </w:rPr>
        <w:t>本院許委員淑華，鑑於我國民眾網路使用率呈逐年增加之趨勢，但特定年齡、居住環境、階級背景之民眾，接近使用數位產品（如電腦或網路）機會與能力仍存有顯著落差，政府推動相關科技計畫以普及數位應用，建請行政院責成所屬主管機關應將數位發展程度較低之</w:t>
      </w:r>
      <w:r w:rsidRPr="008E60F4">
        <w:rPr>
          <w:rFonts w:hint="eastAsia"/>
        </w:rPr>
        <w:t>5</w:t>
      </w:r>
      <w:r w:rsidRPr="008E60F4">
        <w:rPr>
          <w:rFonts w:hint="eastAsia"/>
        </w:rPr>
        <w:t>級區域民眾、</w:t>
      </w:r>
      <w:r w:rsidRPr="008E60F4">
        <w:rPr>
          <w:rFonts w:hint="eastAsia"/>
        </w:rPr>
        <w:t>65</w:t>
      </w:r>
      <w:r w:rsidRPr="008E60F4">
        <w:rPr>
          <w:rFonts w:hint="eastAsia"/>
        </w:rPr>
        <w:t>歲以上民眾、身心障礙者等接受數位應用能力培訓人數列入指標，俾利確實縮減落差。爰此，特向行政院提出質詢。</w:t>
      </w:r>
    </w:p>
    <w:p w:rsidR="00A25387" w:rsidRPr="00CA25BC"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一、政府為改善重大社會民生問題，</w:t>
      </w:r>
      <w:r>
        <w:rPr>
          <w:rFonts w:hint="eastAsia"/>
        </w:rPr>
        <w:t>104</w:t>
      </w:r>
      <w:r>
        <w:rPr>
          <w:rFonts w:hint="eastAsia"/>
        </w:rPr>
        <w:t>至</w:t>
      </w:r>
      <w:r>
        <w:rPr>
          <w:rFonts w:hint="eastAsia"/>
        </w:rPr>
        <w:t>108</w:t>
      </w:r>
      <w:r>
        <w:rPr>
          <w:rFonts w:hint="eastAsia"/>
        </w:rPr>
        <w:t>年度編列相關科技計畫預算介於</w:t>
      </w:r>
      <w:r>
        <w:rPr>
          <w:rFonts w:hint="eastAsia"/>
        </w:rPr>
        <w:t>33</w:t>
      </w:r>
      <w:r>
        <w:rPr>
          <w:rFonts w:hint="eastAsia"/>
        </w:rPr>
        <w:t>億餘元至</w:t>
      </w:r>
      <w:r>
        <w:rPr>
          <w:rFonts w:hint="eastAsia"/>
        </w:rPr>
        <w:t>64</w:t>
      </w:r>
      <w:r>
        <w:rPr>
          <w:rFonts w:hint="eastAsia"/>
        </w:rPr>
        <w:t>億餘元，呈逐年增加之趨勢，</w:t>
      </w:r>
      <w:r>
        <w:rPr>
          <w:rFonts w:hint="eastAsia"/>
        </w:rPr>
        <w:t>109</w:t>
      </w:r>
      <w:r>
        <w:rPr>
          <w:rFonts w:hint="eastAsia"/>
        </w:rPr>
        <w:t>年度賡續編列</w:t>
      </w:r>
      <w:r>
        <w:rPr>
          <w:rFonts w:hint="eastAsia"/>
        </w:rPr>
        <w:t>60.64</w:t>
      </w:r>
      <w:r>
        <w:rPr>
          <w:rFonts w:hint="eastAsia"/>
        </w:rPr>
        <w:t>億餘元，其中數位（科技）落差預算案數為</w:t>
      </w:r>
      <w:r>
        <w:rPr>
          <w:rFonts w:hint="eastAsia"/>
        </w:rPr>
        <w:t>4.89</w:t>
      </w:r>
      <w:r>
        <w:rPr>
          <w:rFonts w:hint="eastAsia"/>
        </w:rPr>
        <w:t>億元。</w:t>
      </w:r>
    </w:p>
    <w:p w:rsidR="00A25387" w:rsidRDefault="00A25387" w:rsidP="00A25387">
      <w:pPr>
        <w:pStyle w:val="afffff0"/>
        <w:spacing w:line="380" w:lineRule="exact"/>
        <w:ind w:left="633" w:hanging="422"/>
      </w:pPr>
      <w:r>
        <w:rPr>
          <w:rFonts w:hint="eastAsia"/>
        </w:rPr>
        <w:lastRenderedPageBreak/>
        <w:t>二、依據國發會「鄉鎮數位發展分類研究報告」結論，不同地理區域之數位發展程度，依各鄉鎮市區在人力資源結構、社會經濟、教育文化發展、交通動能發展、生活環境發展及資訊基礎建設等</w:t>
      </w:r>
      <w:r>
        <w:rPr>
          <w:rFonts w:hint="eastAsia"/>
        </w:rPr>
        <w:t>6</w:t>
      </w:r>
      <w:r>
        <w:rPr>
          <w:rFonts w:hint="eastAsia"/>
        </w:rPr>
        <w:t>大構面及</w:t>
      </w:r>
      <w:r>
        <w:rPr>
          <w:rFonts w:hint="eastAsia"/>
        </w:rPr>
        <w:t>25</w:t>
      </w:r>
      <w:r>
        <w:rPr>
          <w:rFonts w:hint="eastAsia"/>
        </w:rPr>
        <w:t>項指標之綜合表現進行分類，其中數位發展</w:t>
      </w:r>
      <w:r>
        <w:rPr>
          <w:rFonts w:hint="eastAsia"/>
        </w:rPr>
        <w:t>1</w:t>
      </w:r>
      <w:r>
        <w:rPr>
          <w:rFonts w:hint="eastAsia"/>
        </w:rPr>
        <w:t>級至</w:t>
      </w:r>
      <w:r>
        <w:rPr>
          <w:rFonts w:hint="eastAsia"/>
        </w:rPr>
        <w:t>5</w:t>
      </w:r>
      <w:r>
        <w:rPr>
          <w:rFonts w:hint="eastAsia"/>
        </w:rPr>
        <w:t>級各為</w:t>
      </w:r>
      <w:r>
        <w:rPr>
          <w:rFonts w:hint="eastAsia"/>
        </w:rPr>
        <w:t>32</w:t>
      </w:r>
      <w:r>
        <w:rPr>
          <w:rFonts w:hint="eastAsia"/>
        </w:rPr>
        <w:t>個、</w:t>
      </w:r>
      <w:r>
        <w:rPr>
          <w:rFonts w:hint="eastAsia"/>
        </w:rPr>
        <w:t>93</w:t>
      </w:r>
      <w:r>
        <w:rPr>
          <w:rFonts w:hint="eastAsia"/>
        </w:rPr>
        <w:t>個、</w:t>
      </w:r>
      <w:r>
        <w:rPr>
          <w:rFonts w:hint="eastAsia"/>
        </w:rPr>
        <w:t>127</w:t>
      </w:r>
      <w:r>
        <w:rPr>
          <w:rFonts w:hint="eastAsia"/>
        </w:rPr>
        <w:t>個、</w:t>
      </w:r>
      <w:r>
        <w:rPr>
          <w:rFonts w:hint="eastAsia"/>
        </w:rPr>
        <w:t>49</w:t>
      </w:r>
      <w:r>
        <w:rPr>
          <w:rFonts w:hint="eastAsia"/>
        </w:rPr>
        <w:t>個及</w:t>
      </w:r>
      <w:r>
        <w:rPr>
          <w:rFonts w:hint="eastAsia"/>
        </w:rPr>
        <w:t>67</w:t>
      </w:r>
      <w:r>
        <w:rPr>
          <w:rFonts w:hint="eastAsia"/>
        </w:rPr>
        <w:t>個鄉鎮市區，其中以</w:t>
      </w:r>
      <w:r>
        <w:rPr>
          <w:rFonts w:hint="eastAsia"/>
        </w:rPr>
        <w:t>1</w:t>
      </w:r>
      <w:r>
        <w:rPr>
          <w:rFonts w:hint="eastAsia"/>
        </w:rPr>
        <w:t>級區域之數位發展程度最高。</w:t>
      </w:r>
    </w:p>
    <w:p w:rsidR="00A25387" w:rsidRDefault="00A25387" w:rsidP="00A25387">
      <w:pPr>
        <w:pStyle w:val="afffff0"/>
        <w:spacing w:line="380" w:lineRule="exact"/>
        <w:ind w:left="633" w:hanging="422"/>
      </w:pPr>
      <w:r>
        <w:rPr>
          <w:rFonts w:hint="eastAsia"/>
        </w:rPr>
        <w:t>三、另該會</w:t>
      </w:r>
      <w:r>
        <w:rPr>
          <w:rFonts w:hint="eastAsia"/>
        </w:rPr>
        <w:t>107</w:t>
      </w:r>
      <w:r>
        <w:rPr>
          <w:rFonts w:hint="eastAsia"/>
        </w:rPr>
        <w:t>年數位機會調查，包括個人家戶數位機會調查、持有手機民眾數位機會調查、資深公民數位機會調查、身心障礙者數位機會與數位生活需求調查等，我國民眾網路使用率雖呈逐年增加之趨勢，惟</w:t>
      </w:r>
      <w:r>
        <w:rPr>
          <w:rFonts w:hint="eastAsia"/>
        </w:rPr>
        <w:t>107</w:t>
      </w:r>
      <w:r>
        <w:rPr>
          <w:rFonts w:hint="eastAsia"/>
        </w:rPr>
        <w:t>年數位發展程度較低之區域使用率</w:t>
      </w:r>
      <w:r>
        <w:rPr>
          <w:rFonts w:hint="eastAsia"/>
        </w:rPr>
        <w:t>62.1%</w:t>
      </w:r>
      <w:r>
        <w:rPr>
          <w:rFonts w:hint="eastAsia"/>
        </w:rPr>
        <w:t>仍低於全國平均值</w:t>
      </w:r>
      <w:r>
        <w:rPr>
          <w:rFonts w:hint="eastAsia"/>
        </w:rPr>
        <w:t>86.5%</w:t>
      </w:r>
      <w:r>
        <w:rPr>
          <w:rFonts w:hint="eastAsia"/>
        </w:rPr>
        <w:t>甚多。</w:t>
      </w:r>
    </w:p>
    <w:p w:rsidR="00A25387" w:rsidRDefault="00A25387" w:rsidP="00A25387">
      <w:pPr>
        <w:pStyle w:val="afffff0"/>
        <w:spacing w:line="380" w:lineRule="exact"/>
        <w:ind w:left="633" w:hanging="422"/>
      </w:pPr>
      <w:r>
        <w:rPr>
          <w:rFonts w:hint="eastAsia"/>
        </w:rPr>
        <w:t>四、</w:t>
      </w:r>
      <w:r>
        <w:rPr>
          <w:rFonts w:hint="eastAsia"/>
        </w:rPr>
        <w:t>107</w:t>
      </w:r>
      <w:r>
        <w:rPr>
          <w:rFonts w:hint="eastAsia"/>
        </w:rPr>
        <w:t>年</w:t>
      </w:r>
      <w:r>
        <w:rPr>
          <w:rFonts w:hint="eastAsia"/>
        </w:rPr>
        <w:t>65</w:t>
      </w:r>
      <w:r>
        <w:rPr>
          <w:rFonts w:hint="eastAsia"/>
        </w:rPr>
        <w:t>歲以上民眾之手機使用率</w:t>
      </w:r>
      <w:r>
        <w:rPr>
          <w:rFonts w:hint="eastAsia"/>
        </w:rPr>
        <w:t>65.3%</w:t>
      </w:r>
      <w:r>
        <w:rPr>
          <w:rFonts w:hint="eastAsia"/>
        </w:rPr>
        <w:t>及上網率</w:t>
      </w:r>
      <w:r>
        <w:rPr>
          <w:rFonts w:hint="eastAsia"/>
        </w:rPr>
        <w:t>42.8%</w:t>
      </w:r>
      <w:r>
        <w:rPr>
          <w:rFonts w:hint="eastAsia"/>
        </w:rPr>
        <w:t>低於全國平均值</w:t>
      </w:r>
      <w:r>
        <w:rPr>
          <w:rFonts w:hint="eastAsia"/>
        </w:rPr>
        <w:t>91.1%</w:t>
      </w:r>
      <w:r>
        <w:rPr>
          <w:rFonts w:hint="eastAsia"/>
        </w:rPr>
        <w:t>及</w:t>
      </w:r>
      <w:r>
        <w:rPr>
          <w:rFonts w:hint="eastAsia"/>
        </w:rPr>
        <w:t>86.5%</w:t>
      </w:r>
      <w:r>
        <w:rPr>
          <w:rFonts w:hint="eastAsia"/>
        </w:rPr>
        <w:t>甚多。</w:t>
      </w:r>
      <w:r>
        <w:rPr>
          <w:rFonts w:hint="eastAsia"/>
        </w:rPr>
        <w:t>107</w:t>
      </w:r>
      <w:r>
        <w:rPr>
          <w:rFonts w:hint="eastAsia"/>
        </w:rPr>
        <w:t>年宜蘭縣等</w:t>
      </w:r>
      <w:r>
        <w:rPr>
          <w:rFonts w:hint="eastAsia"/>
        </w:rPr>
        <w:t>6</w:t>
      </w:r>
      <w:r>
        <w:rPr>
          <w:rFonts w:hint="eastAsia"/>
        </w:rPr>
        <w:t>縣市</w:t>
      </w:r>
      <w:r>
        <w:rPr>
          <w:rFonts w:hint="eastAsia"/>
        </w:rPr>
        <w:t>60</w:t>
      </w:r>
      <w:r>
        <w:rPr>
          <w:rFonts w:hint="eastAsia"/>
        </w:rPr>
        <w:t>歲以上民眾上網率平均</w:t>
      </w:r>
      <w:r>
        <w:rPr>
          <w:rFonts w:hint="eastAsia"/>
        </w:rPr>
        <w:t>39.3%</w:t>
      </w:r>
      <w:r>
        <w:rPr>
          <w:rFonts w:hint="eastAsia"/>
        </w:rPr>
        <w:t>，低於全國平均值</w:t>
      </w:r>
      <w:r>
        <w:rPr>
          <w:rFonts w:hint="eastAsia"/>
        </w:rPr>
        <w:t>86.5%</w:t>
      </w:r>
      <w:r>
        <w:rPr>
          <w:rFonts w:hint="eastAsia"/>
        </w:rPr>
        <w:t>甚多。身心障礙者上網率為</w:t>
      </w:r>
      <w:r>
        <w:rPr>
          <w:rFonts w:hint="eastAsia"/>
        </w:rPr>
        <w:t>41.0%</w:t>
      </w:r>
      <w:r>
        <w:rPr>
          <w:rFonts w:hint="eastAsia"/>
        </w:rPr>
        <w:t>，雖較</w:t>
      </w:r>
      <w:r>
        <w:rPr>
          <w:rFonts w:hint="eastAsia"/>
        </w:rPr>
        <w:t>104</w:t>
      </w:r>
      <w:r>
        <w:rPr>
          <w:rFonts w:hint="eastAsia"/>
        </w:rPr>
        <w:t>年增加</w:t>
      </w:r>
      <w:r>
        <w:rPr>
          <w:rFonts w:hint="eastAsia"/>
        </w:rPr>
        <w:t>5.8</w:t>
      </w:r>
      <w:r>
        <w:rPr>
          <w:rFonts w:hint="eastAsia"/>
        </w:rPr>
        <w:t>個百分點，但與全國平均上網率落差仍未見縮減。</w:t>
      </w:r>
    </w:p>
    <w:p w:rsidR="00A25387" w:rsidRDefault="00A25387" w:rsidP="00A25387">
      <w:pPr>
        <w:pStyle w:val="afffff0"/>
        <w:spacing w:line="380" w:lineRule="exact"/>
        <w:ind w:left="633" w:hanging="422"/>
      </w:pPr>
      <w:r>
        <w:rPr>
          <w:rFonts w:hint="eastAsia"/>
        </w:rPr>
        <w:t>五、</w:t>
      </w:r>
      <w:r>
        <w:rPr>
          <w:rFonts w:hint="eastAsia"/>
        </w:rPr>
        <w:t>104</w:t>
      </w:r>
      <w:r>
        <w:rPr>
          <w:rFonts w:hint="eastAsia"/>
        </w:rPr>
        <w:t>至</w:t>
      </w:r>
      <w:r>
        <w:rPr>
          <w:rFonts w:hint="eastAsia"/>
        </w:rPr>
        <w:t>109</w:t>
      </w:r>
      <w:r>
        <w:rPr>
          <w:rFonts w:hint="eastAsia"/>
        </w:rPr>
        <w:t>年度「數位（科技）落差」議題項下相關科技計畫計</w:t>
      </w:r>
      <w:r>
        <w:rPr>
          <w:rFonts w:hint="eastAsia"/>
        </w:rPr>
        <w:t>50</w:t>
      </w:r>
      <w:r>
        <w:rPr>
          <w:rFonts w:hint="eastAsia"/>
        </w:rPr>
        <w:t>件，執行機關包括教育部、國發會、原民會、內政部、文化部、故宮及客委會等，主要包括深耕數位關懷計畫、普及偏鄉數位應用計畫等。</w:t>
      </w:r>
    </w:p>
    <w:p w:rsidR="00A25387" w:rsidRDefault="00A25387" w:rsidP="00A25387">
      <w:pPr>
        <w:pStyle w:val="afffff0"/>
        <w:spacing w:line="380" w:lineRule="exact"/>
        <w:ind w:left="633" w:hanging="422"/>
      </w:pPr>
      <w:r>
        <w:rPr>
          <w:rFonts w:hint="eastAsia"/>
        </w:rPr>
        <w:t>六、其中深耕數位關懷計畫以偏遠鄉鎮、離島地區、原住民族地區為優先；服務對象則以中高齡、原住民、新住民、身心障礙者、婦女及低收入戶等數位發展程度較需關懷之族群為主，期加強培養上述族群及微型企業使用網路科技工具之能力。</w:t>
      </w:r>
    </w:p>
    <w:p w:rsidR="00A25387" w:rsidRDefault="00A25387" w:rsidP="00A25387">
      <w:pPr>
        <w:pStyle w:val="afffff0"/>
        <w:spacing w:line="380" w:lineRule="exact"/>
        <w:ind w:left="633" w:hanging="422"/>
      </w:pPr>
      <w:r>
        <w:rPr>
          <w:rFonts w:hint="eastAsia"/>
        </w:rPr>
        <w:t>七、查國發會歷年均辦理普及偏鄉數位應用計畫之數位機會調查與研究計畫，長期追蹤高齡、身心障礙者、婦女及偏鄉民眾數位落差情形。</w:t>
      </w:r>
    </w:p>
    <w:p w:rsidR="00A25387" w:rsidRDefault="00A25387" w:rsidP="00A25387">
      <w:pPr>
        <w:pStyle w:val="afffff0"/>
        <w:spacing w:line="380" w:lineRule="exact"/>
        <w:ind w:left="633" w:hanging="422"/>
      </w:pPr>
      <w:r>
        <w:rPr>
          <w:rFonts w:hint="eastAsia"/>
        </w:rPr>
        <w:t>八、惟教育部辦理「普及偏鄉數位應用計畫─偏鄉數位應用推動計畫」之績效指標包括民眾接受數位應用能力培訓人數、提升婦女資訊應用能力人數、引導民眾自我線上學習加強生活所需知識人數等，卻未將數位發展程度較低之</w:t>
      </w:r>
      <w:r>
        <w:rPr>
          <w:rFonts w:hint="eastAsia"/>
        </w:rPr>
        <w:t>5</w:t>
      </w:r>
      <w:r>
        <w:rPr>
          <w:rFonts w:hint="eastAsia"/>
        </w:rPr>
        <w:t>級區域民眾、</w:t>
      </w:r>
      <w:r>
        <w:rPr>
          <w:rFonts w:hint="eastAsia"/>
        </w:rPr>
        <w:t>65</w:t>
      </w:r>
      <w:r>
        <w:rPr>
          <w:rFonts w:hint="eastAsia"/>
        </w:rPr>
        <w:t>歲以上民眾、身心障礙者等接受數位應用能力培訓人數列入指標，與國發會前揭調查結果所列數位落差現象未盡扣合，</w:t>
      </w:r>
      <w:r>
        <w:rPr>
          <w:rFonts w:hint="eastAsia"/>
        </w:rPr>
        <w:t>109</w:t>
      </w:r>
      <w:r>
        <w:rPr>
          <w:rFonts w:hint="eastAsia"/>
        </w:rPr>
        <w:t>年度教育部推動偏鄉數位應用精進計畫將精進偏鄉學童參與多元學習列為指標之一，惟仍未見</w:t>
      </w:r>
      <w:r>
        <w:rPr>
          <w:rFonts w:hint="eastAsia"/>
        </w:rPr>
        <w:t>65</w:t>
      </w:r>
      <w:r>
        <w:rPr>
          <w:rFonts w:hint="eastAsia"/>
        </w:rPr>
        <w:t>歲以上民眾、身心障礙者等接受數位應用能力培訓人數等指標，數位落差短期內恐難見明顯縮減。</w:t>
      </w:r>
    </w:p>
    <w:p w:rsidR="00A25387" w:rsidRPr="008E60F4" w:rsidRDefault="00A25387" w:rsidP="00A25387">
      <w:pPr>
        <w:pStyle w:val="afb"/>
        <w:spacing w:beforeLines="100" w:before="335" w:line="420" w:lineRule="exact"/>
        <w:ind w:leftChars="0" w:left="1425" w:hangingChars="500" w:hanging="1425"/>
      </w:pPr>
      <w:r>
        <w:rPr>
          <w:rFonts w:hint="eastAsia"/>
        </w:rPr>
        <w:t>（八十三）</w:t>
      </w:r>
      <w:r w:rsidRPr="008E60F4">
        <w:rPr>
          <w:rFonts w:hint="eastAsia"/>
        </w:rPr>
        <w:t>本院許委員淑華，針對私立技專校院受少子女化影響，近</w:t>
      </w:r>
      <w:r w:rsidRPr="008E60F4">
        <w:rPr>
          <w:rFonts w:hint="eastAsia"/>
        </w:rPr>
        <w:t>10</w:t>
      </w:r>
      <w:r w:rsidRPr="008E60F4">
        <w:rPr>
          <w:rFonts w:hint="eastAsia"/>
        </w:rPr>
        <w:t>年經費支出遞減，而政府雖對高等技職教育逐年增加挹注資源，惟技專校院</w:t>
      </w:r>
      <w:r w:rsidRPr="008E60F4">
        <w:rPr>
          <w:rFonts w:hint="eastAsia"/>
        </w:rPr>
        <w:t>106</w:t>
      </w:r>
      <w:r w:rsidRPr="008E60F4">
        <w:rPr>
          <w:rFonts w:hint="eastAsia"/>
        </w:rPr>
        <w:t>學年度平均每生分攤經費仍與</w:t>
      </w:r>
      <w:r w:rsidRPr="008E60F4">
        <w:rPr>
          <w:rFonts w:hint="eastAsia"/>
        </w:rPr>
        <w:t>96</w:t>
      </w:r>
      <w:r w:rsidRPr="008E60F4">
        <w:rPr>
          <w:rFonts w:hint="eastAsia"/>
        </w:rPr>
        <w:t>學年度相彷，且較一般大學平均每生分攤經費偏低，高等教育資源分配不均情形仍賡續存在；鑑於高等技職教育資源有限，重大計畫除應建置完善檢討機制以適時檢視經費分配之適當性</w:t>
      </w:r>
      <w:r w:rsidRPr="008E60F4">
        <w:rPr>
          <w:rFonts w:hint="eastAsia"/>
        </w:rPr>
        <w:lastRenderedPageBreak/>
        <w:t>外，主管機關應注意計畫內容之延續性及效益性，避免發生銜接落差，俾提升資源運用效益。爰此，特向行政院提出質詢。</w:t>
      </w:r>
    </w:p>
    <w:p w:rsidR="00A25387" w:rsidRPr="0063630A"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w:t>
      </w:r>
      <w:r>
        <w:rPr>
          <w:rFonts w:hint="eastAsia"/>
        </w:rPr>
        <w:t>109</w:t>
      </w:r>
      <w:r>
        <w:rPr>
          <w:rFonts w:hint="eastAsia"/>
        </w:rPr>
        <w:t>年度中央政府總預算案教育支出編列</w:t>
      </w:r>
      <w:r>
        <w:rPr>
          <w:rFonts w:hint="eastAsia"/>
        </w:rPr>
        <w:t>2,896.2</w:t>
      </w:r>
      <w:r>
        <w:rPr>
          <w:rFonts w:hint="eastAsia"/>
        </w:rPr>
        <w:t>億元，而教育部主管之高等教育補助款計編列</w:t>
      </w:r>
      <w:r>
        <w:rPr>
          <w:rFonts w:hint="eastAsia"/>
        </w:rPr>
        <w:t>884.6</w:t>
      </w:r>
      <w:r>
        <w:rPr>
          <w:rFonts w:hint="eastAsia"/>
        </w:rPr>
        <w:t>億元，其中技專校院獲分配補助款</w:t>
      </w:r>
      <w:r>
        <w:rPr>
          <w:rFonts w:hint="eastAsia"/>
        </w:rPr>
        <w:t>286.3</w:t>
      </w:r>
      <w:r>
        <w:rPr>
          <w:rFonts w:hint="eastAsia"/>
        </w:rPr>
        <w:t>億元；近年政府重視技職教育發展，雖已逐年增加挹注資源，惟其占高等教育經費仍僅為</w:t>
      </w:r>
      <w:r>
        <w:rPr>
          <w:rFonts w:hint="eastAsia"/>
        </w:rPr>
        <w:t>32%</w:t>
      </w:r>
      <w:r>
        <w:rPr>
          <w:rFonts w:hint="eastAsia"/>
        </w:rPr>
        <w:t>，高等技職教育資源仍屬有限。</w:t>
      </w:r>
    </w:p>
    <w:p w:rsidR="00A25387" w:rsidRDefault="00A25387" w:rsidP="00A25387">
      <w:pPr>
        <w:pStyle w:val="afffff0"/>
        <w:spacing w:line="380" w:lineRule="exact"/>
        <w:ind w:left="633" w:hanging="422"/>
      </w:pPr>
      <w:r>
        <w:rPr>
          <w:rFonts w:hint="eastAsia"/>
        </w:rPr>
        <w:t>二、茲以教育部統計各級學校經費支出數額檢視高等技職教育資源之配置，全體各級學校經費支出由</w:t>
      </w:r>
      <w:r>
        <w:rPr>
          <w:rFonts w:hint="eastAsia"/>
        </w:rPr>
        <w:t>96</w:t>
      </w:r>
      <w:r>
        <w:rPr>
          <w:rFonts w:hint="eastAsia"/>
        </w:rPr>
        <w:t>學年度之</w:t>
      </w:r>
      <w:r>
        <w:rPr>
          <w:rFonts w:hint="eastAsia"/>
        </w:rPr>
        <w:t>6,254</w:t>
      </w:r>
      <w:r>
        <w:rPr>
          <w:rFonts w:hint="eastAsia"/>
        </w:rPr>
        <w:t>億餘元增加至</w:t>
      </w:r>
      <w:r>
        <w:rPr>
          <w:rFonts w:hint="eastAsia"/>
        </w:rPr>
        <w:t>106</w:t>
      </w:r>
      <w:r>
        <w:rPr>
          <w:rFonts w:hint="eastAsia"/>
        </w:rPr>
        <w:t>學年度之</w:t>
      </w:r>
      <w:r>
        <w:rPr>
          <w:rFonts w:hint="eastAsia"/>
        </w:rPr>
        <w:t>7,368</w:t>
      </w:r>
      <w:r>
        <w:rPr>
          <w:rFonts w:hint="eastAsia"/>
        </w:rPr>
        <w:t>億餘元，惟技專校院因私立學校受少子女化影響致經費支出減少，</w:t>
      </w:r>
      <w:r>
        <w:rPr>
          <w:rFonts w:hint="eastAsia"/>
        </w:rPr>
        <w:t>106</w:t>
      </w:r>
      <w:r>
        <w:rPr>
          <w:rFonts w:hint="eastAsia"/>
        </w:rPr>
        <w:t>學年度</w:t>
      </w:r>
      <w:r>
        <w:rPr>
          <w:rFonts w:hint="eastAsia"/>
        </w:rPr>
        <w:t>837</w:t>
      </w:r>
      <w:r>
        <w:rPr>
          <w:rFonts w:hint="eastAsia"/>
        </w:rPr>
        <w:t>億餘元尚較</w:t>
      </w:r>
      <w:r>
        <w:rPr>
          <w:rFonts w:hint="eastAsia"/>
        </w:rPr>
        <w:t>96</w:t>
      </w:r>
      <w:r>
        <w:rPr>
          <w:rFonts w:hint="eastAsia"/>
        </w:rPr>
        <w:t>學年度</w:t>
      </w:r>
      <w:r>
        <w:rPr>
          <w:rFonts w:hint="eastAsia"/>
        </w:rPr>
        <w:t>896</w:t>
      </w:r>
      <w:r>
        <w:rPr>
          <w:rFonts w:hint="eastAsia"/>
        </w:rPr>
        <w:t>億餘元為少，亦遠低於一般大學</w:t>
      </w:r>
      <w:r>
        <w:rPr>
          <w:rFonts w:hint="eastAsia"/>
        </w:rPr>
        <w:t>106</w:t>
      </w:r>
      <w:r>
        <w:rPr>
          <w:rFonts w:hint="eastAsia"/>
        </w:rPr>
        <w:t>學年度之</w:t>
      </w:r>
      <w:r>
        <w:rPr>
          <w:rFonts w:hint="eastAsia"/>
        </w:rPr>
        <w:t>1,661</w:t>
      </w:r>
      <w:r>
        <w:rPr>
          <w:rFonts w:hint="eastAsia"/>
        </w:rPr>
        <w:t>億餘元。</w:t>
      </w:r>
    </w:p>
    <w:p w:rsidR="00A25387" w:rsidRDefault="00A25387" w:rsidP="00A25387">
      <w:pPr>
        <w:pStyle w:val="afffff0"/>
        <w:spacing w:line="380" w:lineRule="exact"/>
        <w:ind w:left="633" w:hanging="422"/>
      </w:pPr>
      <w:r>
        <w:rPr>
          <w:rFonts w:hint="eastAsia"/>
        </w:rPr>
        <w:t>三、如再以平均每生分攤經費觀察，據教育部統計，全體各級學校平均每生分攤經費</w:t>
      </w:r>
      <w:r>
        <w:rPr>
          <w:rFonts w:hint="eastAsia"/>
        </w:rPr>
        <w:t>96</w:t>
      </w:r>
      <w:r>
        <w:rPr>
          <w:rFonts w:hint="eastAsia"/>
        </w:rPr>
        <w:t>學年度為</w:t>
      </w:r>
      <w:r>
        <w:rPr>
          <w:rFonts w:hint="eastAsia"/>
        </w:rPr>
        <w:t>13.9</w:t>
      </w:r>
      <w:r>
        <w:rPr>
          <w:rFonts w:hint="eastAsia"/>
        </w:rPr>
        <w:t>萬元，</w:t>
      </w:r>
      <w:r>
        <w:rPr>
          <w:rFonts w:hint="eastAsia"/>
        </w:rPr>
        <w:t>106</w:t>
      </w:r>
      <w:r>
        <w:rPr>
          <w:rFonts w:hint="eastAsia"/>
        </w:rPr>
        <w:t>學年度增加為</w:t>
      </w:r>
      <w:r>
        <w:rPr>
          <w:rFonts w:hint="eastAsia"/>
        </w:rPr>
        <w:t>20.4</w:t>
      </w:r>
      <w:r>
        <w:rPr>
          <w:rFonts w:hint="eastAsia"/>
        </w:rPr>
        <w:t>萬元，呈逐年遞增狀態，然技專校院平均每生分攤經費</w:t>
      </w:r>
      <w:r>
        <w:rPr>
          <w:rFonts w:hint="eastAsia"/>
        </w:rPr>
        <w:t>96</w:t>
      </w:r>
      <w:r>
        <w:rPr>
          <w:rFonts w:hint="eastAsia"/>
        </w:rPr>
        <w:t>學年度為</w:t>
      </w:r>
      <w:r>
        <w:rPr>
          <w:rFonts w:hint="eastAsia"/>
        </w:rPr>
        <w:t>13.8</w:t>
      </w:r>
      <w:r>
        <w:rPr>
          <w:rFonts w:hint="eastAsia"/>
        </w:rPr>
        <w:t>萬元，雖與當年度全體學校數額相當，惟其後差異逐年益增，迄</w:t>
      </w:r>
      <w:r>
        <w:rPr>
          <w:rFonts w:hint="eastAsia"/>
        </w:rPr>
        <w:t>106</w:t>
      </w:r>
      <w:r>
        <w:rPr>
          <w:rFonts w:hint="eastAsia"/>
        </w:rPr>
        <w:t>學年度技專校院平均每生分攤經費仍為</w:t>
      </w:r>
      <w:r>
        <w:rPr>
          <w:rFonts w:hint="eastAsia"/>
        </w:rPr>
        <w:t>13.8</w:t>
      </w:r>
      <w:r>
        <w:rPr>
          <w:rFonts w:hint="eastAsia"/>
        </w:rPr>
        <w:t>萬元，不僅與全體各級學校平均每生分攤經費落差甚大，亦遠低於一般大學平均每生分攤經費</w:t>
      </w:r>
      <w:r>
        <w:rPr>
          <w:rFonts w:hint="eastAsia"/>
        </w:rPr>
        <w:t>24.9</w:t>
      </w:r>
      <w:r>
        <w:rPr>
          <w:rFonts w:hint="eastAsia"/>
        </w:rPr>
        <w:t>萬元。</w:t>
      </w:r>
    </w:p>
    <w:p w:rsidR="00A25387" w:rsidRDefault="00A25387" w:rsidP="00A25387">
      <w:pPr>
        <w:pStyle w:val="afffff0"/>
        <w:spacing w:line="380" w:lineRule="exact"/>
        <w:ind w:left="633" w:hanging="422"/>
      </w:pPr>
      <w:r>
        <w:rPr>
          <w:rFonts w:hint="eastAsia"/>
        </w:rPr>
        <w:t>四、另檢視政府教育經費挹注高等技職教育情形，據教育部統計，近年度該部主管教育經費補助高等教育係呈遞增趨勢，由</w:t>
      </w:r>
      <w:r>
        <w:rPr>
          <w:rFonts w:hint="eastAsia"/>
        </w:rPr>
        <w:t>100</w:t>
      </w:r>
      <w:r>
        <w:rPr>
          <w:rFonts w:hint="eastAsia"/>
        </w:rPr>
        <w:t>年度之</w:t>
      </w:r>
      <w:r>
        <w:rPr>
          <w:rFonts w:hint="eastAsia"/>
        </w:rPr>
        <w:t>687.8</w:t>
      </w:r>
      <w:r>
        <w:rPr>
          <w:rFonts w:hint="eastAsia"/>
        </w:rPr>
        <w:t>億元增加至</w:t>
      </w:r>
      <w:r>
        <w:rPr>
          <w:rFonts w:hint="eastAsia"/>
        </w:rPr>
        <w:t>109</w:t>
      </w:r>
      <w:r>
        <w:rPr>
          <w:rFonts w:hint="eastAsia"/>
        </w:rPr>
        <w:t>年度之</w:t>
      </w:r>
      <w:r>
        <w:rPr>
          <w:rFonts w:hint="eastAsia"/>
        </w:rPr>
        <w:t>884.6</w:t>
      </w:r>
      <w:r>
        <w:rPr>
          <w:rFonts w:hint="eastAsia"/>
        </w:rPr>
        <w:t>億元，其中分配予技職校院之補助款逐年增加，</w:t>
      </w:r>
      <w:r>
        <w:rPr>
          <w:rFonts w:hint="eastAsia"/>
        </w:rPr>
        <w:t>109</w:t>
      </w:r>
      <w:r>
        <w:rPr>
          <w:rFonts w:hint="eastAsia"/>
        </w:rPr>
        <w:t>年度獲分配補助款達</w:t>
      </w:r>
      <w:r>
        <w:rPr>
          <w:rFonts w:hint="eastAsia"/>
        </w:rPr>
        <w:t>286.3</w:t>
      </w:r>
      <w:r>
        <w:rPr>
          <w:rFonts w:hint="eastAsia"/>
        </w:rPr>
        <w:t>億元，較</w:t>
      </w:r>
      <w:r>
        <w:rPr>
          <w:rFonts w:hint="eastAsia"/>
        </w:rPr>
        <w:t>100</w:t>
      </w:r>
      <w:r>
        <w:rPr>
          <w:rFonts w:hint="eastAsia"/>
        </w:rPr>
        <w:t>年度之</w:t>
      </w:r>
      <w:r>
        <w:rPr>
          <w:rFonts w:hint="eastAsia"/>
        </w:rPr>
        <w:t>164</w:t>
      </w:r>
      <w:r>
        <w:rPr>
          <w:rFonts w:hint="eastAsia"/>
        </w:rPr>
        <w:t>億餘元增加逾七成，而其占高等教育補助經費比率雖由</w:t>
      </w:r>
      <w:r>
        <w:rPr>
          <w:rFonts w:hint="eastAsia"/>
        </w:rPr>
        <w:t>100</w:t>
      </w:r>
      <w:r>
        <w:rPr>
          <w:rFonts w:hint="eastAsia"/>
        </w:rPr>
        <w:t>年度之</w:t>
      </w:r>
      <w:r>
        <w:rPr>
          <w:rFonts w:hint="eastAsia"/>
        </w:rPr>
        <w:t>23.95%</w:t>
      </w:r>
      <w:r>
        <w:rPr>
          <w:rFonts w:hint="eastAsia"/>
        </w:rPr>
        <w:t>上升至</w:t>
      </w:r>
      <w:r>
        <w:rPr>
          <w:rFonts w:hint="eastAsia"/>
        </w:rPr>
        <w:t>109</w:t>
      </w:r>
      <w:r>
        <w:rPr>
          <w:rFonts w:hint="eastAsia"/>
        </w:rPr>
        <w:t>年度之</w:t>
      </w:r>
      <w:r>
        <w:rPr>
          <w:rFonts w:hint="eastAsia"/>
        </w:rPr>
        <w:t>32.36%</w:t>
      </w:r>
      <w:r>
        <w:rPr>
          <w:rFonts w:hint="eastAsia"/>
        </w:rPr>
        <w:t>，惟仍僅占高等教育補助經費約</w:t>
      </w:r>
      <w:r>
        <w:rPr>
          <w:rFonts w:hint="eastAsia"/>
        </w:rPr>
        <w:t>3</w:t>
      </w:r>
      <w:r>
        <w:rPr>
          <w:rFonts w:hint="eastAsia"/>
        </w:rPr>
        <w:t>成。</w:t>
      </w:r>
    </w:p>
    <w:p w:rsidR="00A25387" w:rsidRDefault="00A25387" w:rsidP="00A25387">
      <w:pPr>
        <w:pStyle w:val="afffff0"/>
        <w:spacing w:line="380" w:lineRule="exact"/>
        <w:ind w:left="633" w:hanging="422"/>
      </w:pPr>
      <w:r>
        <w:rPr>
          <w:rFonts w:hint="eastAsia"/>
        </w:rPr>
        <w:t>五、顯示近年度政府雖重視高等技職教育發展，已逐年增加投入資源，然對照</w:t>
      </w:r>
      <w:r>
        <w:rPr>
          <w:rFonts w:hint="eastAsia"/>
        </w:rPr>
        <w:t>107</w:t>
      </w:r>
      <w:r>
        <w:rPr>
          <w:rFonts w:hint="eastAsia"/>
        </w:rPr>
        <w:t>學年度技職校院學生人數占大專校院學生總人數比率</w:t>
      </w:r>
      <w:r>
        <w:rPr>
          <w:rFonts w:hint="eastAsia"/>
        </w:rPr>
        <w:t>47%</w:t>
      </w:r>
      <w:r>
        <w:rPr>
          <w:rFonts w:hint="eastAsia"/>
        </w:rPr>
        <w:t>，高等教育資源分配不均情形仍賡續存在。</w:t>
      </w:r>
    </w:p>
    <w:p w:rsidR="00A25387" w:rsidRDefault="00A25387" w:rsidP="00A25387">
      <w:pPr>
        <w:pStyle w:val="afffff0"/>
        <w:spacing w:line="380" w:lineRule="exact"/>
        <w:ind w:left="633" w:hanging="422"/>
      </w:pPr>
      <w:r>
        <w:rPr>
          <w:rFonts w:hint="eastAsia"/>
        </w:rPr>
        <w:t>六、近</w:t>
      </w:r>
      <w:r>
        <w:rPr>
          <w:rFonts w:hint="eastAsia"/>
        </w:rPr>
        <w:t>10</w:t>
      </w:r>
      <w:r>
        <w:rPr>
          <w:rFonts w:hint="eastAsia"/>
        </w:rPr>
        <w:t>年為促進高等技職教育發展，教育部陸續辦理技職教育再造方案（計畫）、典範科大計畫、第</w:t>
      </w:r>
      <w:r>
        <w:rPr>
          <w:rFonts w:hint="eastAsia"/>
        </w:rPr>
        <w:t>3</w:t>
      </w:r>
      <w:r>
        <w:rPr>
          <w:rFonts w:hint="eastAsia"/>
        </w:rPr>
        <w:t>期教卓計畫、技職深耕計畫、優化實作計畫及新南向人才計畫等多項重大計畫，投入逾</w:t>
      </w:r>
      <w:r>
        <w:rPr>
          <w:rFonts w:hint="eastAsia"/>
        </w:rPr>
        <w:t>700</w:t>
      </w:r>
      <w:r>
        <w:rPr>
          <w:rFonts w:hint="eastAsia"/>
        </w:rPr>
        <w:t>億元，各項計畫之執行雖均具有一定成效，惟仍有部分計畫之策略或目標未予落實。如：據監察院調查，第</w:t>
      </w:r>
      <w:r>
        <w:rPr>
          <w:rFonts w:hint="eastAsia"/>
        </w:rPr>
        <w:t>2</w:t>
      </w:r>
      <w:r>
        <w:rPr>
          <w:rFonts w:hint="eastAsia"/>
        </w:rPr>
        <w:t>期技職教育再造計畫與既有政策及第</w:t>
      </w:r>
      <w:r>
        <w:rPr>
          <w:rFonts w:hint="eastAsia"/>
        </w:rPr>
        <w:t>1</w:t>
      </w:r>
      <w:r>
        <w:rPr>
          <w:rFonts w:hint="eastAsia"/>
        </w:rPr>
        <w:t>期方案內容重疊甚多，且部分策略（如：科系比重失衡）仍待賡續檢討。</w:t>
      </w:r>
    </w:p>
    <w:p w:rsidR="00A25387" w:rsidRDefault="00A25387" w:rsidP="00A25387">
      <w:pPr>
        <w:pStyle w:val="afffff0"/>
        <w:spacing w:line="380" w:lineRule="exact"/>
        <w:ind w:left="633" w:hanging="422"/>
      </w:pPr>
      <w:r>
        <w:rPr>
          <w:rFonts w:hint="eastAsia"/>
        </w:rPr>
        <w:t>七、而典範科技大學計畫則與同期執行之第</w:t>
      </w:r>
      <w:r>
        <w:rPr>
          <w:rFonts w:hint="eastAsia"/>
        </w:rPr>
        <w:t>2</w:t>
      </w:r>
      <w:r>
        <w:rPr>
          <w:rFonts w:hint="eastAsia"/>
        </w:rPr>
        <w:t>期技職再造計畫部分策略內容及目標類似，技職教育資源配置亦待通盤檢視評估。另審計部審核報告指出，第</w:t>
      </w:r>
      <w:r>
        <w:rPr>
          <w:rFonts w:hint="eastAsia"/>
        </w:rPr>
        <w:t>3</w:t>
      </w:r>
      <w:r>
        <w:rPr>
          <w:rFonts w:hint="eastAsia"/>
        </w:rPr>
        <w:t>期教卓計畫中有關追蹤畢業生流向項目相關資料庫之建置未臻完整，後續長期追蹤調查亦待賡續落實。</w:t>
      </w:r>
    </w:p>
    <w:p w:rsidR="00A25387" w:rsidRDefault="00A25387" w:rsidP="00A25387">
      <w:pPr>
        <w:pStyle w:val="afffff0"/>
        <w:spacing w:line="380" w:lineRule="exact"/>
        <w:ind w:left="633" w:hanging="422"/>
      </w:pPr>
      <w:r>
        <w:rPr>
          <w:rFonts w:hint="eastAsia"/>
        </w:rPr>
        <w:t>八、上述計畫期程已結束之重大技職計畫內容或有所相似，或建置未臻完整，或曾發生採購設備之閒置，允宜引為殷鑑、確實檢討；另鑑於高等技職教育資源有限，目前辦理重大計畫之後續考評除應落實執行外，並應全面考量計畫之延續性，以避免發生銜接落差而損及資</w:t>
      </w:r>
      <w:r>
        <w:rPr>
          <w:rFonts w:hint="eastAsia"/>
        </w:rPr>
        <w:lastRenderedPageBreak/>
        <w:t>源運用效益。</w:t>
      </w:r>
    </w:p>
    <w:p w:rsidR="00A25387" w:rsidRPr="008E60F4" w:rsidRDefault="00A25387" w:rsidP="00A25387">
      <w:pPr>
        <w:pStyle w:val="afb"/>
        <w:spacing w:beforeLines="100" w:before="335" w:line="420" w:lineRule="exact"/>
        <w:ind w:leftChars="0" w:left="1425" w:hangingChars="500" w:hanging="1425"/>
      </w:pPr>
      <w:r>
        <w:rPr>
          <w:rFonts w:hint="eastAsia"/>
        </w:rPr>
        <w:t>（八十四）</w:t>
      </w:r>
      <w:r w:rsidRPr="008E60F4">
        <w:rPr>
          <w:rFonts w:hint="eastAsia"/>
        </w:rPr>
        <w:t>本院許委員淑華，鑑於教育部針對</w:t>
      </w:r>
      <w:r w:rsidRPr="008E60F4">
        <w:rPr>
          <w:rFonts w:hint="eastAsia"/>
        </w:rPr>
        <w:t>2</w:t>
      </w:r>
      <w:r w:rsidRPr="008E60F4">
        <w:rPr>
          <w:rFonts w:hint="eastAsia"/>
        </w:rPr>
        <w:t>至</w:t>
      </w:r>
      <w:r w:rsidRPr="008E60F4">
        <w:rPr>
          <w:rFonts w:hint="eastAsia"/>
        </w:rPr>
        <w:t>5</w:t>
      </w:r>
      <w:r w:rsidRPr="008E60F4">
        <w:rPr>
          <w:rFonts w:hint="eastAsia"/>
        </w:rPr>
        <w:t>歲幼兒學前教育及照顧，以擴大公共化為政府施政主軸，並以公立國小每校有幼兒園為原則辦理，惟部分學校未積極規劃利用餘裕教室設立公共化幼兒園，應督促檢討改善。而補充平價教保服務之準公共化機制業務簽約率不高，更應加強政策宣導，並針對外界疑義事項，適時檢討調整及釐清，以提升簽約率，俾提供適足之準公共化幼兒園供民眾選擇，利於達成改善少子女化目標。爰此，特向行政院提出質詢。</w:t>
      </w:r>
    </w:p>
    <w:p w:rsidR="00A25387" w:rsidRPr="0063630A"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一、行政院為因應少子女化現象，使國人樂婚、願生、能養，於</w:t>
      </w:r>
      <w:r>
        <w:rPr>
          <w:rFonts w:hint="eastAsia"/>
        </w:rPr>
        <w:t>107</w:t>
      </w:r>
      <w:r>
        <w:rPr>
          <w:rFonts w:hint="eastAsia"/>
        </w:rPr>
        <w:t>年</w:t>
      </w:r>
      <w:r>
        <w:rPr>
          <w:rFonts w:hint="eastAsia"/>
        </w:rPr>
        <w:t>7</w:t>
      </w:r>
      <w:r>
        <w:rPr>
          <w:rFonts w:hint="eastAsia"/>
        </w:rPr>
        <w:t>月</w:t>
      </w:r>
      <w:r>
        <w:rPr>
          <w:rFonts w:hint="eastAsia"/>
        </w:rPr>
        <w:t>25</w:t>
      </w:r>
      <w:r>
        <w:rPr>
          <w:rFonts w:hint="eastAsia"/>
        </w:rPr>
        <w:t>日核定「我國少子女化對策計畫（</w:t>
      </w:r>
      <w:r>
        <w:rPr>
          <w:rFonts w:hint="eastAsia"/>
        </w:rPr>
        <w:t>107-111</w:t>
      </w:r>
      <w:r>
        <w:rPr>
          <w:rFonts w:hint="eastAsia"/>
        </w:rPr>
        <w:t>年）」，其中教育部針對</w:t>
      </w:r>
      <w:r>
        <w:rPr>
          <w:rFonts w:hint="eastAsia"/>
        </w:rPr>
        <w:t>2</w:t>
      </w:r>
      <w:r>
        <w:rPr>
          <w:rFonts w:hint="eastAsia"/>
        </w:rPr>
        <w:t>至</w:t>
      </w:r>
      <w:r>
        <w:rPr>
          <w:rFonts w:hint="eastAsia"/>
        </w:rPr>
        <w:t>5</w:t>
      </w:r>
      <w:r>
        <w:rPr>
          <w:rFonts w:hint="eastAsia"/>
        </w:rPr>
        <w:t>歲幼兒學前教育及照顧以「擴展平價教保服務：擴大公共教保服務量、建置準公共化機制」及「減輕家長負擔─擴大發放</w:t>
      </w:r>
      <w:r>
        <w:rPr>
          <w:rFonts w:hint="eastAsia"/>
        </w:rPr>
        <w:t>2</w:t>
      </w:r>
      <w:r>
        <w:rPr>
          <w:rFonts w:hint="eastAsia"/>
        </w:rPr>
        <w:t>至</w:t>
      </w:r>
      <w:r>
        <w:rPr>
          <w:rFonts w:hint="eastAsia"/>
        </w:rPr>
        <w:t>4</w:t>
      </w:r>
      <w:r>
        <w:rPr>
          <w:rFonts w:hint="eastAsia"/>
        </w:rPr>
        <w:t>歲育兒津貼」之雙軌推動策略，分</w:t>
      </w:r>
      <w:r>
        <w:rPr>
          <w:rFonts w:hint="eastAsia"/>
        </w:rPr>
        <w:t>2</w:t>
      </w:r>
      <w:r>
        <w:rPr>
          <w:rFonts w:hint="eastAsia"/>
        </w:rPr>
        <w:t>期推動，</w:t>
      </w:r>
      <w:r>
        <w:rPr>
          <w:rFonts w:hint="eastAsia"/>
        </w:rPr>
        <w:t>107</w:t>
      </w:r>
      <w:r>
        <w:rPr>
          <w:rFonts w:hint="eastAsia"/>
        </w:rPr>
        <w:t>年</w:t>
      </w:r>
      <w:r>
        <w:rPr>
          <w:rFonts w:hint="eastAsia"/>
        </w:rPr>
        <w:t>8</w:t>
      </w:r>
      <w:r>
        <w:rPr>
          <w:rFonts w:hint="eastAsia"/>
        </w:rPr>
        <w:t>月由</w:t>
      </w:r>
      <w:r>
        <w:rPr>
          <w:rFonts w:hint="eastAsia"/>
        </w:rPr>
        <w:t>6</w:t>
      </w:r>
      <w:r>
        <w:rPr>
          <w:rFonts w:hint="eastAsia"/>
        </w:rPr>
        <w:t>都以外縣市先行辦理，</w:t>
      </w:r>
      <w:r>
        <w:rPr>
          <w:rFonts w:hint="eastAsia"/>
        </w:rPr>
        <w:t>108</w:t>
      </w:r>
      <w:r>
        <w:rPr>
          <w:rFonts w:hint="eastAsia"/>
        </w:rPr>
        <w:t>年</w:t>
      </w:r>
      <w:r>
        <w:rPr>
          <w:rFonts w:hint="eastAsia"/>
        </w:rPr>
        <w:t>8</w:t>
      </w:r>
      <w:r>
        <w:rPr>
          <w:rFonts w:hint="eastAsia"/>
        </w:rPr>
        <w:t>月推動至全國。</w:t>
      </w:r>
    </w:p>
    <w:p w:rsidR="00A25387" w:rsidRDefault="00A25387" w:rsidP="00A25387">
      <w:pPr>
        <w:pStyle w:val="afffff0"/>
        <w:spacing w:line="380" w:lineRule="exact"/>
        <w:ind w:left="633" w:hanging="422"/>
      </w:pPr>
      <w:r>
        <w:rPr>
          <w:rFonts w:hint="eastAsia"/>
        </w:rPr>
        <w:t>二、教育部於</w:t>
      </w:r>
      <w:r>
        <w:rPr>
          <w:rFonts w:hint="eastAsia"/>
        </w:rPr>
        <w:t>108</w:t>
      </w:r>
      <w:r>
        <w:rPr>
          <w:rFonts w:hint="eastAsia"/>
        </w:rPr>
        <w:t>年</w:t>
      </w:r>
      <w:r>
        <w:rPr>
          <w:rFonts w:hint="eastAsia"/>
        </w:rPr>
        <w:t>4</w:t>
      </w:r>
      <w:r>
        <w:rPr>
          <w:rFonts w:hint="eastAsia"/>
        </w:rPr>
        <w:t>月</w:t>
      </w:r>
      <w:r>
        <w:rPr>
          <w:rFonts w:hint="eastAsia"/>
        </w:rPr>
        <w:t>2</w:t>
      </w:r>
      <w:r>
        <w:rPr>
          <w:rFonts w:hint="eastAsia"/>
        </w:rPr>
        <w:t>日調整</w:t>
      </w:r>
      <w:r>
        <w:rPr>
          <w:rFonts w:hint="eastAsia"/>
        </w:rPr>
        <w:t>108</w:t>
      </w:r>
      <w:r>
        <w:rPr>
          <w:rFonts w:hint="eastAsia"/>
        </w:rPr>
        <w:t>學年度執行細節，並經行政院</w:t>
      </w:r>
      <w:r>
        <w:rPr>
          <w:rFonts w:hint="eastAsia"/>
        </w:rPr>
        <w:t>108</w:t>
      </w:r>
      <w:r>
        <w:rPr>
          <w:rFonts w:hint="eastAsia"/>
        </w:rPr>
        <w:t>年</w:t>
      </w:r>
      <w:r>
        <w:rPr>
          <w:rFonts w:hint="eastAsia"/>
        </w:rPr>
        <w:t>6</w:t>
      </w:r>
      <w:r>
        <w:rPr>
          <w:rFonts w:hint="eastAsia"/>
        </w:rPr>
        <w:t>月</w:t>
      </w:r>
      <w:r>
        <w:rPr>
          <w:rFonts w:hint="eastAsia"/>
        </w:rPr>
        <w:t>4</w:t>
      </w:r>
      <w:r>
        <w:rPr>
          <w:rFonts w:hint="eastAsia"/>
        </w:rPr>
        <w:t>日核定。</w:t>
      </w:r>
      <w:r>
        <w:rPr>
          <w:rFonts w:hint="eastAsia"/>
        </w:rPr>
        <w:t>109</w:t>
      </w:r>
      <w:r>
        <w:rPr>
          <w:rFonts w:hint="eastAsia"/>
        </w:rPr>
        <w:t>年度編列相關預算案數計</w:t>
      </w:r>
      <w:r>
        <w:rPr>
          <w:rFonts w:hint="eastAsia"/>
        </w:rPr>
        <w:t>351</w:t>
      </w:r>
      <w:r>
        <w:rPr>
          <w:rFonts w:hint="eastAsia"/>
        </w:rPr>
        <w:t>億</w:t>
      </w:r>
      <w:r>
        <w:rPr>
          <w:rFonts w:hint="eastAsia"/>
        </w:rPr>
        <w:t>2,352</w:t>
      </w:r>
      <w:r>
        <w:rPr>
          <w:rFonts w:hint="eastAsia"/>
        </w:rPr>
        <w:t>萬元，較</w:t>
      </w:r>
      <w:r>
        <w:rPr>
          <w:rFonts w:hint="eastAsia"/>
        </w:rPr>
        <w:t>108</w:t>
      </w:r>
      <w:r>
        <w:rPr>
          <w:rFonts w:hint="eastAsia"/>
        </w:rPr>
        <w:t>年度預算數</w:t>
      </w:r>
      <w:r>
        <w:rPr>
          <w:rFonts w:hint="eastAsia"/>
        </w:rPr>
        <w:t>204</w:t>
      </w:r>
      <w:r>
        <w:rPr>
          <w:rFonts w:hint="eastAsia"/>
        </w:rPr>
        <w:t>億</w:t>
      </w:r>
      <w:r>
        <w:rPr>
          <w:rFonts w:hint="eastAsia"/>
        </w:rPr>
        <w:t>5,468</w:t>
      </w:r>
      <w:r>
        <w:rPr>
          <w:rFonts w:hint="eastAsia"/>
        </w:rPr>
        <w:t>萬</w:t>
      </w:r>
      <w:r>
        <w:rPr>
          <w:rFonts w:hint="eastAsia"/>
        </w:rPr>
        <w:t>3</w:t>
      </w:r>
      <w:r>
        <w:rPr>
          <w:rFonts w:hint="eastAsia"/>
        </w:rPr>
        <w:t>千元增加</w:t>
      </w:r>
      <w:r>
        <w:rPr>
          <w:rFonts w:hint="eastAsia"/>
        </w:rPr>
        <w:t>146</w:t>
      </w:r>
      <w:r>
        <w:rPr>
          <w:rFonts w:hint="eastAsia"/>
        </w:rPr>
        <w:t>億</w:t>
      </w:r>
      <w:r>
        <w:rPr>
          <w:rFonts w:hint="eastAsia"/>
        </w:rPr>
        <w:t>6,883</w:t>
      </w:r>
      <w:r>
        <w:rPr>
          <w:rFonts w:hint="eastAsia"/>
        </w:rPr>
        <w:t>萬</w:t>
      </w:r>
      <w:r>
        <w:rPr>
          <w:rFonts w:hint="eastAsia"/>
        </w:rPr>
        <w:t>7</w:t>
      </w:r>
      <w:r>
        <w:rPr>
          <w:rFonts w:hint="eastAsia"/>
        </w:rPr>
        <w:t>千元，增幅</w:t>
      </w:r>
      <w:r>
        <w:rPr>
          <w:rFonts w:hint="eastAsia"/>
        </w:rPr>
        <w:t>71.71%</w:t>
      </w:r>
      <w:r>
        <w:rPr>
          <w:rFonts w:hint="eastAsia"/>
        </w:rPr>
        <w:t>。</w:t>
      </w:r>
    </w:p>
    <w:p w:rsidR="00A25387" w:rsidRDefault="00A25387" w:rsidP="00A25387">
      <w:pPr>
        <w:pStyle w:val="afffff0"/>
        <w:spacing w:line="380" w:lineRule="exact"/>
        <w:ind w:left="633" w:hanging="422"/>
      </w:pPr>
      <w:r>
        <w:rPr>
          <w:rFonts w:hint="eastAsia"/>
        </w:rPr>
        <w:t>三、擴大公共化為政府施政主軸：擴大公共化幼兒園原規劃</w:t>
      </w:r>
      <w:r>
        <w:rPr>
          <w:rFonts w:hint="eastAsia"/>
        </w:rPr>
        <w:t>106</w:t>
      </w:r>
      <w:r>
        <w:rPr>
          <w:rFonts w:hint="eastAsia"/>
        </w:rPr>
        <w:t>至</w:t>
      </w:r>
      <w:r>
        <w:rPr>
          <w:rFonts w:hint="eastAsia"/>
        </w:rPr>
        <w:t>111</w:t>
      </w:r>
      <w:r>
        <w:rPr>
          <w:rFonts w:hint="eastAsia"/>
        </w:rPr>
        <w:t>年</w:t>
      </w:r>
      <w:r>
        <w:rPr>
          <w:rFonts w:hint="eastAsia"/>
        </w:rPr>
        <w:t>6</w:t>
      </w:r>
      <w:r>
        <w:rPr>
          <w:rFonts w:hint="eastAsia"/>
        </w:rPr>
        <w:t>年內增加公共化幼兒園</w:t>
      </w:r>
      <w:r>
        <w:rPr>
          <w:rFonts w:hint="eastAsia"/>
        </w:rPr>
        <w:t>2,247</w:t>
      </w:r>
      <w:r>
        <w:rPr>
          <w:rFonts w:hint="eastAsia"/>
        </w:rPr>
        <w:t>班；加碼至</w:t>
      </w:r>
      <w:r>
        <w:rPr>
          <w:rFonts w:hint="eastAsia"/>
        </w:rPr>
        <w:t>113</w:t>
      </w:r>
      <w:r>
        <w:rPr>
          <w:rFonts w:hint="eastAsia"/>
        </w:rPr>
        <w:t>年</w:t>
      </w:r>
      <w:r>
        <w:rPr>
          <w:rFonts w:hint="eastAsia"/>
        </w:rPr>
        <w:t>8</w:t>
      </w:r>
      <w:r>
        <w:rPr>
          <w:rFonts w:hint="eastAsia"/>
        </w:rPr>
        <w:t>年內增加公共化幼兒園</w:t>
      </w:r>
      <w:r>
        <w:rPr>
          <w:rFonts w:hint="eastAsia"/>
        </w:rPr>
        <w:t>3,000</w:t>
      </w:r>
      <w:r>
        <w:rPr>
          <w:rFonts w:hint="eastAsia"/>
        </w:rPr>
        <w:t>班，預計提供</w:t>
      </w:r>
      <w:r>
        <w:rPr>
          <w:rFonts w:hint="eastAsia"/>
        </w:rPr>
        <w:t>8.6</w:t>
      </w:r>
      <w:r>
        <w:rPr>
          <w:rFonts w:hint="eastAsia"/>
        </w:rPr>
        <w:t>萬個就學名額。</w:t>
      </w:r>
    </w:p>
    <w:p w:rsidR="00A25387" w:rsidRDefault="00A25387" w:rsidP="00A25387">
      <w:pPr>
        <w:pStyle w:val="afffff0"/>
        <w:spacing w:line="380" w:lineRule="exact"/>
        <w:ind w:left="633" w:hanging="422"/>
      </w:pPr>
      <w:r>
        <w:rPr>
          <w:rFonts w:hint="eastAsia"/>
        </w:rPr>
        <w:t>四、以準公共化機制補充平價教保服務：調整合作費用範圍，調整後之收費數額係</w:t>
      </w:r>
      <w:r>
        <w:rPr>
          <w:rFonts w:hint="eastAsia"/>
        </w:rPr>
        <w:t>3</w:t>
      </w:r>
      <w:r>
        <w:rPr>
          <w:rFonts w:hint="eastAsia"/>
        </w:rPr>
        <w:t>至</w:t>
      </w:r>
      <w:r>
        <w:rPr>
          <w:rFonts w:hint="eastAsia"/>
        </w:rPr>
        <w:t>5</w:t>
      </w:r>
      <w:r>
        <w:rPr>
          <w:rFonts w:hint="eastAsia"/>
        </w:rPr>
        <w:t>歲部分，依規模分</w:t>
      </w:r>
      <w:r>
        <w:rPr>
          <w:rFonts w:hint="eastAsia"/>
        </w:rPr>
        <w:t>3</w:t>
      </w:r>
      <w:r>
        <w:rPr>
          <w:rFonts w:hint="eastAsia"/>
        </w:rPr>
        <w:t>級訂定合作範圍，每級之人數差異</w:t>
      </w:r>
      <w:r>
        <w:rPr>
          <w:rFonts w:hint="eastAsia"/>
        </w:rPr>
        <w:t>90</w:t>
      </w:r>
      <w:r>
        <w:rPr>
          <w:rFonts w:hint="eastAsia"/>
        </w:rPr>
        <w:t>人、費用差異</w:t>
      </w:r>
      <w:r>
        <w:rPr>
          <w:rFonts w:hint="eastAsia"/>
        </w:rPr>
        <w:t>500</w:t>
      </w:r>
      <w:r>
        <w:rPr>
          <w:rFonts w:hint="eastAsia"/>
        </w:rPr>
        <w:t>元；另</w:t>
      </w:r>
      <w:r>
        <w:rPr>
          <w:rFonts w:hint="eastAsia"/>
        </w:rPr>
        <w:t>2</w:t>
      </w:r>
      <w:r>
        <w:rPr>
          <w:rFonts w:hint="eastAsia"/>
        </w:rPr>
        <w:t>歲部分，考量其依法配置教保人力比，人事成本較高，以不分級採單一收費數額為合作範圍，鼓勵幼兒園招收</w:t>
      </w:r>
      <w:r>
        <w:rPr>
          <w:rFonts w:hint="eastAsia"/>
        </w:rPr>
        <w:t>2</w:t>
      </w:r>
      <w:r>
        <w:rPr>
          <w:rFonts w:hint="eastAsia"/>
        </w:rPr>
        <w:t>歲幼兒。調整前符合收費數額之私立幼兒園計</w:t>
      </w:r>
      <w:r>
        <w:rPr>
          <w:rFonts w:hint="eastAsia"/>
        </w:rPr>
        <w:t>2,284</w:t>
      </w:r>
      <w:r>
        <w:rPr>
          <w:rFonts w:hint="eastAsia"/>
        </w:rPr>
        <w:t>園，調整後增為</w:t>
      </w:r>
      <w:r>
        <w:rPr>
          <w:rFonts w:hint="eastAsia"/>
        </w:rPr>
        <w:t>2,325</w:t>
      </w:r>
      <w:r>
        <w:rPr>
          <w:rFonts w:hint="eastAsia"/>
        </w:rPr>
        <w:t>園。</w:t>
      </w:r>
    </w:p>
    <w:p w:rsidR="00A25387" w:rsidRDefault="00A25387" w:rsidP="00A25387">
      <w:pPr>
        <w:pStyle w:val="afffff0"/>
        <w:spacing w:line="380" w:lineRule="exact"/>
        <w:ind w:left="633" w:hanging="422"/>
      </w:pPr>
      <w:r>
        <w:rPr>
          <w:rFonts w:hint="eastAsia"/>
        </w:rPr>
        <w:t>五、計畫修正後，一般幼兒就讀幼兒園依類型不同，每月大約繳交</w:t>
      </w:r>
      <w:r>
        <w:rPr>
          <w:rFonts w:hint="eastAsia"/>
        </w:rPr>
        <w:t>2,500</w:t>
      </w:r>
      <w:r>
        <w:rPr>
          <w:rFonts w:hint="eastAsia"/>
        </w:rPr>
        <w:t>元至</w:t>
      </w:r>
      <w:r>
        <w:rPr>
          <w:rFonts w:hint="eastAsia"/>
        </w:rPr>
        <w:t>4,500</w:t>
      </w:r>
      <w:r>
        <w:rPr>
          <w:rFonts w:hint="eastAsia"/>
        </w:rPr>
        <w:t>元，差額由政府協助負擔，而第</w:t>
      </w:r>
      <w:r>
        <w:rPr>
          <w:rFonts w:hint="eastAsia"/>
        </w:rPr>
        <w:t>3</w:t>
      </w:r>
      <w:r>
        <w:rPr>
          <w:rFonts w:hint="eastAsia"/>
        </w:rPr>
        <w:t>名以上子女也會加碼協助，低收、中低收入戶幼兒則可免費；未就讀幼兒園之幼兒，符合資格者也會發放每月</w:t>
      </w:r>
      <w:r>
        <w:rPr>
          <w:rFonts w:hint="eastAsia"/>
        </w:rPr>
        <w:t>2,500</w:t>
      </w:r>
      <w:r>
        <w:rPr>
          <w:rFonts w:hint="eastAsia"/>
        </w:rPr>
        <w:t>元的育兒津貼，實質減輕家庭負擔。</w:t>
      </w:r>
    </w:p>
    <w:p w:rsidR="00A25387" w:rsidRDefault="00A25387" w:rsidP="00A25387">
      <w:pPr>
        <w:pStyle w:val="afffff0"/>
        <w:spacing w:line="380" w:lineRule="exact"/>
        <w:ind w:left="633" w:hanging="422"/>
      </w:pPr>
      <w:r>
        <w:rPr>
          <w:rFonts w:hint="eastAsia"/>
        </w:rPr>
        <w:t>六、為擴大公立及非營利幼兒園供應量，教育部透過前瞻基礎建設「校園社區化改造計畫（含營造友善育兒空間）」、「擴大幼兒教保公共化計畫（</w:t>
      </w:r>
      <w:r>
        <w:rPr>
          <w:rFonts w:hint="eastAsia"/>
        </w:rPr>
        <w:t>106-109</w:t>
      </w:r>
      <w:r>
        <w:rPr>
          <w:rFonts w:hint="eastAsia"/>
        </w:rPr>
        <w:t>年）」及「我國少子女化對策計畫（</w:t>
      </w:r>
      <w:r>
        <w:rPr>
          <w:rFonts w:hint="eastAsia"/>
        </w:rPr>
        <w:t>107-111</w:t>
      </w:r>
      <w:r>
        <w:rPr>
          <w:rFonts w:hint="eastAsia"/>
        </w:rPr>
        <w:t>年）」擴大公共化教保服務量，原規劃</w:t>
      </w:r>
      <w:r>
        <w:rPr>
          <w:rFonts w:hint="eastAsia"/>
        </w:rPr>
        <w:t>106</w:t>
      </w:r>
      <w:r>
        <w:rPr>
          <w:rFonts w:hint="eastAsia"/>
        </w:rPr>
        <w:t>至</w:t>
      </w:r>
      <w:r>
        <w:rPr>
          <w:rFonts w:hint="eastAsia"/>
        </w:rPr>
        <w:t>111</w:t>
      </w:r>
      <w:r>
        <w:rPr>
          <w:rFonts w:hint="eastAsia"/>
        </w:rPr>
        <w:t>年</w:t>
      </w:r>
      <w:r>
        <w:rPr>
          <w:rFonts w:hint="eastAsia"/>
        </w:rPr>
        <w:t>6</w:t>
      </w:r>
      <w:r>
        <w:rPr>
          <w:rFonts w:hint="eastAsia"/>
        </w:rPr>
        <w:t>年內增加公共化幼</w:t>
      </w:r>
      <w:r>
        <w:rPr>
          <w:rFonts w:hint="eastAsia"/>
        </w:rPr>
        <w:lastRenderedPageBreak/>
        <w:t>兒園</w:t>
      </w:r>
      <w:r>
        <w:rPr>
          <w:rFonts w:hint="eastAsia"/>
        </w:rPr>
        <w:t>2,247</w:t>
      </w:r>
      <w:r>
        <w:rPr>
          <w:rFonts w:hint="eastAsia"/>
        </w:rPr>
        <w:t>班；加碼至</w:t>
      </w:r>
      <w:r>
        <w:rPr>
          <w:rFonts w:hint="eastAsia"/>
        </w:rPr>
        <w:t>113</w:t>
      </w:r>
      <w:r>
        <w:rPr>
          <w:rFonts w:hint="eastAsia"/>
        </w:rPr>
        <w:t>年</w:t>
      </w:r>
      <w:r>
        <w:rPr>
          <w:rFonts w:hint="eastAsia"/>
        </w:rPr>
        <w:t>8</w:t>
      </w:r>
      <w:r>
        <w:rPr>
          <w:rFonts w:hint="eastAsia"/>
        </w:rPr>
        <w:t>年內增加公共化幼兒園</w:t>
      </w:r>
      <w:r>
        <w:rPr>
          <w:rFonts w:hint="eastAsia"/>
        </w:rPr>
        <w:t>3,000</w:t>
      </w:r>
      <w:r>
        <w:rPr>
          <w:rFonts w:hint="eastAsia"/>
        </w:rPr>
        <w:t>班，並以公立國小每校有幼兒園為原則，擴大公共化幼兒園供給量。</w:t>
      </w:r>
    </w:p>
    <w:p w:rsidR="00A25387" w:rsidRDefault="00A25387" w:rsidP="00A25387">
      <w:pPr>
        <w:pStyle w:val="afffff0"/>
        <w:spacing w:line="380" w:lineRule="exact"/>
        <w:ind w:left="633" w:hanging="422"/>
      </w:pPr>
      <w:r>
        <w:rPr>
          <w:rFonts w:hint="eastAsia"/>
        </w:rPr>
        <w:t>七、然據審計部</w:t>
      </w:r>
      <w:r>
        <w:rPr>
          <w:rFonts w:hint="eastAsia"/>
        </w:rPr>
        <w:t>107</w:t>
      </w:r>
      <w:r>
        <w:rPr>
          <w:rFonts w:hint="eastAsia"/>
        </w:rPr>
        <w:t>年度對國教署財務收支及決算審核通知，截至</w:t>
      </w:r>
      <w:r>
        <w:rPr>
          <w:rFonts w:hint="eastAsia"/>
        </w:rPr>
        <w:t>107</w:t>
      </w:r>
      <w:r>
        <w:rPr>
          <w:rFonts w:hint="eastAsia"/>
        </w:rPr>
        <w:t>年底止，各國中小校園（舍）空間作多元活化使用者計</w:t>
      </w:r>
      <w:r>
        <w:rPr>
          <w:rFonts w:hint="eastAsia"/>
        </w:rPr>
        <w:t>1</w:t>
      </w:r>
      <w:r>
        <w:rPr>
          <w:rFonts w:hint="eastAsia"/>
        </w:rPr>
        <w:t>萬</w:t>
      </w:r>
      <w:r>
        <w:rPr>
          <w:rFonts w:hint="eastAsia"/>
        </w:rPr>
        <w:t>2,677</w:t>
      </w:r>
      <w:r>
        <w:rPr>
          <w:rFonts w:hint="eastAsia"/>
        </w:rPr>
        <w:t>間，其中以設立公共化幼兒園計</w:t>
      </w:r>
      <w:r>
        <w:rPr>
          <w:rFonts w:hint="eastAsia"/>
        </w:rPr>
        <w:t>5,671</w:t>
      </w:r>
      <w:r>
        <w:rPr>
          <w:rFonts w:hint="eastAsia"/>
        </w:rPr>
        <w:t>間（占</w:t>
      </w:r>
      <w:r>
        <w:rPr>
          <w:rFonts w:hint="eastAsia"/>
        </w:rPr>
        <w:t>44.73%</w:t>
      </w:r>
      <w:r>
        <w:rPr>
          <w:rFonts w:hint="eastAsia"/>
        </w:rPr>
        <w:t>）居多、校內非教學目的設施及其他使用者計</w:t>
      </w:r>
      <w:r>
        <w:rPr>
          <w:rFonts w:hint="eastAsia"/>
        </w:rPr>
        <w:t>4,555</w:t>
      </w:r>
      <w:r>
        <w:rPr>
          <w:rFonts w:hint="eastAsia"/>
        </w:rPr>
        <w:t>間（占</w:t>
      </w:r>
      <w:r>
        <w:rPr>
          <w:rFonts w:hint="eastAsia"/>
        </w:rPr>
        <w:t>35.93%</w:t>
      </w:r>
      <w:r>
        <w:rPr>
          <w:rFonts w:hint="eastAsia"/>
        </w:rPr>
        <w:t>）次之：又各市縣公立國小，扣除已設立幼兒園、已運用或規劃運用餘裕教室設立幼兒園者，尚有</w:t>
      </w:r>
      <w:r>
        <w:rPr>
          <w:rFonts w:hint="eastAsia"/>
        </w:rPr>
        <w:t>219</w:t>
      </w:r>
      <w:r>
        <w:rPr>
          <w:rFonts w:hint="eastAsia"/>
        </w:rPr>
        <w:t>所學校有餘裕教室共計</w:t>
      </w:r>
      <w:r>
        <w:rPr>
          <w:rFonts w:hint="eastAsia"/>
        </w:rPr>
        <w:t>815</w:t>
      </w:r>
      <w:r>
        <w:rPr>
          <w:rFonts w:hint="eastAsia"/>
        </w:rPr>
        <w:t>間，未積極規劃設立幼兒園。</w:t>
      </w:r>
    </w:p>
    <w:p w:rsidR="00A25387" w:rsidRDefault="00A25387" w:rsidP="00A25387">
      <w:pPr>
        <w:pStyle w:val="afffff0"/>
        <w:spacing w:line="380" w:lineRule="exact"/>
        <w:ind w:left="633" w:hanging="422"/>
      </w:pPr>
      <w:r>
        <w:rPr>
          <w:rFonts w:hint="eastAsia"/>
        </w:rPr>
        <w:t>八、為利達成少子女化對策計畫之公立國小每校皆有幼兒園之原則，教育部應促請各市縣政府妥為盤整轄內國小餘裕教室，並積極規劃增設公共化幼兒園。</w:t>
      </w:r>
    </w:p>
    <w:p w:rsidR="00A25387" w:rsidRDefault="00A25387" w:rsidP="00A25387">
      <w:pPr>
        <w:pStyle w:val="afffff0"/>
        <w:spacing w:line="380" w:lineRule="exact"/>
        <w:ind w:left="633" w:hanging="422"/>
      </w:pPr>
      <w:r>
        <w:rPr>
          <w:rFonts w:hint="eastAsia"/>
        </w:rPr>
        <w:t>九、依國教署提供資料，截至</w:t>
      </w:r>
      <w:r>
        <w:rPr>
          <w:rFonts w:hint="eastAsia"/>
        </w:rPr>
        <w:t>108</w:t>
      </w:r>
      <w:r>
        <w:rPr>
          <w:rFonts w:hint="eastAsia"/>
        </w:rPr>
        <w:t>年</w:t>
      </w:r>
      <w:r>
        <w:rPr>
          <w:rFonts w:hint="eastAsia"/>
        </w:rPr>
        <w:t>7</w:t>
      </w:r>
      <w:r>
        <w:rPr>
          <w:rFonts w:hint="eastAsia"/>
        </w:rPr>
        <w:t>月底止，已簽約之準公共化幼兒園</w:t>
      </w:r>
      <w:r>
        <w:rPr>
          <w:rFonts w:hint="eastAsia"/>
        </w:rPr>
        <w:t>1,063</w:t>
      </w:r>
      <w:r>
        <w:rPr>
          <w:rFonts w:hint="eastAsia"/>
        </w:rPr>
        <w:t>園，占符合合作要件園數</w:t>
      </w:r>
      <w:r>
        <w:rPr>
          <w:rFonts w:hint="eastAsia"/>
        </w:rPr>
        <w:t>2,325</w:t>
      </w:r>
      <w:r>
        <w:rPr>
          <w:rFonts w:hint="eastAsia"/>
        </w:rPr>
        <w:t>園之</w:t>
      </w:r>
      <w:r>
        <w:rPr>
          <w:rFonts w:hint="eastAsia"/>
        </w:rPr>
        <w:t>45.72%</w:t>
      </w:r>
      <w:r>
        <w:rPr>
          <w:rFonts w:hint="eastAsia"/>
        </w:rPr>
        <w:t>，部分市縣如臺中市、臺南市、新竹縣、臺東縣、花蓮縣、澎湖縣、嘉義市及金門縣等</w:t>
      </w:r>
      <w:r>
        <w:rPr>
          <w:rFonts w:hint="eastAsia"/>
        </w:rPr>
        <w:t>8</w:t>
      </w:r>
      <w:r>
        <w:rPr>
          <w:rFonts w:hint="eastAsia"/>
        </w:rPr>
        <w:t>個市縣簽約率未及</w:t>
      </w:r>
      <w:r>
        <w:rPr>
          <w:rFonts w:hint="eastAsia"/>
        </w:rPr>
        <w:t>4</w:t>
      </w:r>
      <w:r>
        <w:rPr>
          <w:rFonts w:hint="eastAsia"/>
        </w:rPr>
        <w:t>成，允宜加強政策宣導，並針對外界疑義事項，適時檢討調整及釐清，以提升簽約率，俾提供適足之準公共化幼兒園供民眾選擇。</w:t>
      </w:r>
    </w:p>
    <w:p w:rsidR="00A25387" w:rsidRPr="008E60F4" w:rsidRDefault="00A25387" w:rsidP="00A25387">
      <w:pPr>
        <w:pStyle w:val="afb"/>
        <w:spacing w:beforeLines="100" w:before="335" w:line="420" w:lineRule="exact"/>
        <w:ind w:leftChars="0" w:left="1425" w:hangingChars="500" w:hanging="1425"/>
      </w:pPr>
      <w:r>
        <w:rPr>
          <w:rFonts w:hint="eastAsia"/>
        </w:rPr>
        <w:t>（八十五）</w:t>
      </w:r>
      <w:r w:rsidRPr="008E60F4">
        <w:rPr>
          <w:rFonts w:hint="eastAsia"/>
        </w:rPr>
        <w:t>本院許委員淑華，針對為落實照顧弱勢族群學生政策，鼓勵適性就學，教育部自</w:t>
      </w:r>
      <w:r w:rsidRPr="008E60F4">
        <w:rPr>
          <w:rFonts w:hint="eastAsia"/>
        </w:rPr>
        <w:t>103</w:t>
      </w:r>
      <w:r w:rsidRPr="008E60F4">
        <w:rPr>
          <w:rFonts w:hint="eastAsia"/>
        </w:rPr>
        <w:t>學年度擴大實施就讀高職不論家庭年所得高低皆免納學費，致高職免學費經費占高職端總教育經費比率已超過</w:t>
      </w:r>
      <w:r w:rsidRPr="008E60F4">
        <w:rPr>
          <w:rFonts w:hint="eastAsia"/>
        </w:rPr>
        <w:t>4</w:t>
      </w:r>
      <w:r w:rsidRPr="008E60F4">
        <w:rPr>
          <w:rFonts w:hint="eastAsia"/>
        </w:rPr>
        <w:t>成；</w:t>
      </w:r>
      <w:r w:rsidRPr="008E60F4">
        <w:rPr>
          <w:rFonts w:hint="eastAsia"/>
        </w:rPr>
        <w:t>107</w:t>
      </w:r>
      <w:r w:rsidRPr="008E60F4">
        <w:rPr>
          <w:rFonts w:hint="eastAsia"/>
        </w:rPr>
        <w:t>學年度起再推動免雜費政策，</w:t>
      </w:r>
      <w:r w:rsidRPr="008E60F4">
        <w:rPr>
          <w:rFonts w:hint="eastAsia"/>
        </w:rPr>
        <w:t>108</w:t>
      </w:r>
      <w:r w:rsidRPr="008E60F4">
        <w:rPr>
          <w:rFonts w:hint="eastAsia"/>
        </w:rPr>
        <w:t>學年度起調高私立高中、職免學費補助上限及定額補助數，然鑑於近年就讀高職比率呈下降趨勢，且高職升學比率遠高於就業比率，爰以免學費鼓勵適性就學成效尚難呈現，前揭補助方式恐難落實社會公平正義原則，為使教育資源達最適配置，應審酌免納學費補助條件及學費數額調整之妥適性。爰此，特向行政院提出質詢。</w:t>
      </w:r>
    </w:p>
    <w:p w:rsidR="00A25387" w:rsidRPr="0063630A"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一、教育部自</w:t>
      </w:r>
      <w:r>
        <w:rPr>
          <w:rFonts w:hint="eastAsia"/>
        </w:rPr>
        <w:t>96</w:t>
      </w:r>
      <w:r>
        <w:rPr>
          <w:rFonts w:hint="eastAsia"/>
        </w:rPr>
        <w:t>學年度起推動「補助私立高中職學生學費─縮短公私立學費負擔之差距」，先以實用技能學程、產業特殊需求類科學生為補助對象，</w:t>
      </w:r>
      <w:r>
        <w:rPr>
          <w:rFonts w:hint="eastAsia"/>
        </w:rPr>
        <w:t>99</w:t>
      </w:r>
      <w:r>
        <w:rPr>
          <w:rFonts w:hint="eastAsia"/>
        </w:rPr>
        <w:t>學年度推出齊一學費方案，著重於技職及弱勢學生之補助，</w:t>
      </w:r>
      <w:r>
        <w:rPr>
          <w:rFonts w:hint="eastAsia"/>
        </w:rPr>
        <w:t>103</w:t>
      </w:r>
      <w:r>
        <w:rPr>
          <w:rFonts w:hint="eastAsia"/>
        </w:rPr>
        <w:t>學年度配合十二年國教實施高級中等學校免學費方案，逐年實施就讀高職不論家庭年所得高低皆免納學費，</w:t>
      </w:r>
      <w:r>
        <w:rPr>
          <w:rFonts w:hint="eastAsia"/>
        </w:rPr>
        <w:t>109</w:t>
      </w:r>
      <w:r>
        <w:rPr>
          <w:rFonts w:hint="eastAsia"/>
        </w:rPr>
        <w:t>年度高職免學費方案編列</w:t>
      </w:r>
      <w:r>
        <w:rPr>
          <w:rFonts w:hint="eastAsia"/>
        </w:rPr>
        <w:t>145</w:t>
      </w:r>
      <w:r>
        <w:rPr>
          <w:rFonts w:hint="eastAsia"/>
        </w:rPr>
        <w:t>億</w:t>
      </w:r>
      <w:r>
        <w:rPr>
          <w:rFonts w:hint="eastAsia"/>
        </w:rPr>
        <w:t>7,278</w:t>
      </w:r>
      <w:r>
        <w:rPr>
          <w:rFonts w:hint="eastAsia"/>
        </w:rPr>
        <w:t>萬</w:t>
      </w:r>
      <w:r>
        <w:rPr>
          <w:rFonts w:hint="eastAsia"/>
        </w:rPr>
        <w:t>9</w:t>
      </w:r>
      <w:r>
        <w:rPr>
          <w:rFonts w:hint="eastAsia"/>
        </w:rPr>
        <w:t>千元，較</w:t>
      </w:r>
      <w:r>
        <w:rPr>
          <w:rFonts w:hint="eastAsia"/>
        </w:rPr>
        <w:t>108</w:t>
      </w:r>
      <w:r>
        <w:rPr>
          <w:rFonts w:hint="eastAsia"/>
        </w:rPr>
        <w:t>年度增加</w:t>
      </w:r>
      <w:r>
        <w:rPr>
          <w:rFonts w:hint="eastAsia"/>
        </w:rPr>
        <w:t>4</w:t>
      </w:r>
      <w:r>
        <w:rPr>
          <w:rFonts w:hint="eastAsia"/>
        </w:rPr>
        <w:t>億</w:t>
      </w:r>
      <w:r>
        <w:rPr>
          <w:rFonts w:hint="eastAsia"/>
        </w:rPr>
        <w:t>6,080</w:t>
      </w:r>
      <w:r>
        <w:rPr>
          <w:rFonts w:hint="eastAsia"/>
        </w:rPr>
        <w:t>萬</w:t>
      </w:r>
      <w:r>
        <w:rPr>
          <w:rFonts w:hint="eastAsia"/>
        </w:rPr>
        <w:t>9</w:t>
      </w:r>
      <w:r>
        <w:rPr>
          <w:rFonts w:hint="eastAsia"/>
        </w:rPr>
        <w:t>千元。</w:t>
      </w:r>
    </w:p>
    <w:p w:rsidR="00A25387" w:rsidRDefault="00A25387" w:rsidP="00A25387">
      <w:pPr>
        <w:pStyle w:val="afffff0"/>
        <w:spacing w:line="380" w:lineRule="exact"/>
        <w:ind w:left="633" w:hanging="422"/>
      </w:pPr>
      <w:r>
        <w:rPr>
          <w:rFonts w:hint="eastAsia"/>
        </w:rPr>
        <w:t>二、教育部自</w:t>
      </w:r>
      <w:r>
        <w:rPr>
          <w:rFonts w:hint="eastAsia"/>
        </w:rPr>
        <w:t>103</w:t>
      </w:r>
      <w:r>
        <w:rPr>
          <w:rFonts w:hint="eastAsia"/>
        </w:rPr>
        <w:t>學年度起，逐年實施就讀高職不論家庭年所得高低皆免納學費，再加計前已實施但未納入該擴大推動方案之實用技能學程、產業特殊需求及建教合作免學費等，高職免學費政策</w:t>
      </w:r>
      <w:r>
        <w:rPr>
          <w:rFonts w:hint="eastAsia"/>
        </w:rPr>
        <w:t>103</w:t>
      </w:r>
      <w:r>
        <w:rPr>
          <w:rFonts w:hint="eastAsia"/>
        </w:rPr>
        <w:t>至</w:t>
      </w:r>
      <w:r>
        <w:rPr>
          <w:rFonts w:hint="eastAsia"/>
        </w:rPr>
        <w:t>109</w:t>
      </w:r>
      <w:r>
        <w:rPr>
          <w:rFonts w:hint="eastAsia"/>
        </w:rPr>
        <w:t>年度相關總經費介於</w:t>
      </w:r>
      <w:r>
        <w:rPr>
          <w:rFonts w:hint="eastAsia"/>
        </w:rPr>
        <w:t>136</w:t>
      </w:r>
      <w:r>
        <w:rPr>
          <w:rFonts w:hint="eastAsia"/>
        </w:rPr>
        <w:t>億元至</w:t>
      </w:r>
      <w:r>
        <w:rPr>
          <w:rFonts w:hint="eastAsia"/>
        </w:rPr>
        <w:t>154</w:t>
      </w:r>
      <w:r>
        <w:rPr>
          <w:rFonts w:hint="eastAsia"/>
        </w:rPr>
        <w:t>億元間。</w:t>
      </w:r>
    </w:p>
    <w:p w:rsidR="00A25387" w:rsidRDefault="00A25387" w:rsidP="00A25387">
      <w:pPr>
        <w:pStyle w:val="afffff0"/>
        <w:spacing w:line="380" w:lineRule="exact"/>
        <w:ind w:left="633" w:hanging="422"/>
      </w:pPr>
      <w:r>
        <w:rPr>
          <w:rFonts w:hint="eastAsia"/>
        </w:rPr>
        <w:lastRenderedPageBreak/>
        <w:t>三、查前揭免學費政策各年度總經費占教育部補助高職端總教育經費比率則係介於</w:t>
      </w:r>
      <w:r>
        <w:rPr>
          <w:rFonts w:hint="eastAsia"/>
        </w:rPr>
        <w:t>41.93%</w:t>
      </w:r>
      <w:r>
        <w:rPr>
          <w:rFonts w:hint="eastAsia"/>
        </w:rPr>
        <w:t>至</w:t>
      </w:r>
      <w:r>
        <w:rPr>
          <w:rFonts w:hint="eastAsia"/>
        </w:rPr>
        <w:t>48.55%</w:t>
      </w:r>
      <w:r>
        <w:rPr>
          <w:rFonts w:hint="eastAsia"/>
        </w:rPr>
        <w:t>之間，爰近年高職免學費方案占高職總教育補助資源比率皆超過</w:t>
      </w:r>
      <w:r>
        <w:rPr>
          <w:rFonts w:hint="eastAsia"/>
        </w:rPr>
        <w:t>4</w:t>
      </w:r>
      <w:r>
        <w:rPr>
          <w:rFonts w:hint="eastAsia"/>
        </w:rPr>
        <w:t>成。</w:t>
      </w:r>
    </w:p>
    <w:p w:rsidR="00A25387" w:rsidRDefault="00A25387" w:rsidP="00A25387">
      <w:pPr>
        <w:pStyle w:val="afffff0"/>
        <w:spacing w:line="380" w:lineRule="exact"/>
        <w:ind w:left="633" w:hanging="422"/>
      </w:pPr>
      <w:r>
        <w:rPr>
          <w:rFonts w:hint="eastAsia"/>
        </w:rPr>
        <w:t>四、減免學費政策係基於保障教育機會均等，對弱勢家庭子女就學之照護，鼓勵適性就學及培育產業基層人才，允宜視國家整體財政狀況，審酌免納學費補助條件及學費數額調整之妥適性。</w:t>
      </w:r>
    </w:p>
    <w:p w:rsidR="00A25387" w:rsidRDefault="00A25387" w:rsidP="00A25387">
      <w:pPr>
        <w:pStyle w:val="afffff0"/>
        <w:spacing w:line="380" w:lineRule="exact"/>
        <w:ind w:left="633" w:hanging="422"/>
      </w:pPr>
      <w:r>
        <w:rPr>
          <w:rFonts w:hint="eastAsia"/>
        </w:rPr>
        <w:t>五、由近</w:t>
      </w:r>
      <w:r>
        <w:rPr>
          <w:rFonts w:hint="eastAsia"/>
        </w:rPr>
        <w:t>3</w:t>
      </w:r>
      <w:r>
        <w:rPr>
          <w:rFonts w:hint="eastAsia"/>
        </w:rPr>
        <w:t>學年補助學費數額表觀之，</w:t>
      </w:r>
      <w:r>
        <w:rPr>
          <w:rFonts w:hint="eastAsia"/>
        </w:rPr>
        <w:t>108</w:t>
      </w:r>
      <w:r>
        <w:rPr>
          <w:rFonts w:hint="eastAsia"/>
        </w:rPr>
        <w:t>學年度調高私立高中、職補助上限及定額補助，而近</w:t>
      </w:r>
      <w:r>
        <w:rPr>
          <w:rFonts w:hint="eastAsia"/>
        </w:rPr>
        <w:t>3</w:t>
      </w:r>
      <w:r>
        <w:rPr>
          <w:rFonts w:hint="eastAsia"/>
        </w:rPr>
        <w:t>年高職（不含藝術類）與普通高中免學費補助上限相同，然普通高中及綜合高中學術學程為一定條件（家庭年所得總額在</w:t>
      </w:r>
      <w:r>
        <w:rPr>
          <w:rFonts w:hint="eastAsia"/>
        </w:rPr>
        <w:t>148</w:t>
      </w:r>
      <w:r>
        <w:rPr>
          <w:rFonts w:hint="eastAsia"/>
        </w:rPr>
        <w:t>萬元以下）免學費，高職端則未設條件全部補助（據國教署表示並無高職端學生家庭所得總額相關調查或統計資料）；是以，未考量實際經濟條件及就學成本，給予齊一式免納學費，對未設置高職（技術型高中或綜合高中）需離家就學之偏鄉弱勢學生而言，反需較其他都會區經濟優勢同學，多負擔住宿費或租屋費，恐難真正落實對弱勢家庭子女就學照護。</w:t>
      </w:r>
    </w:p>
    <w:p w:rsidR="00A25387" w:rsidRDefault="00A25387" w:rsidP="00A25387">
      <w:pPr>
        <w:pStyle w:val="afffff0"/>
        <w:spacing w:line="380" w:lineRule="exact"/>
        <w:ind w:left="633" w:hanging="422"/>
      </w:pPr>
      <w:r>
        <w:rPr>
          <w:rFonts w:hint="eastAsia"/>
        </w:rPr>
        <w:t>六、此外，對所得總額在</w:t>
      </w:r>
      <w:r>
        <w:rPr>
          <w:rFonts w:hint="eastAsia"/>
        </w:rPr>
        <w:t>148</w:t>
      </w:r>
      <w:r>
        <w:rPr>
          <w:rFonts w:hint="eastAsia"/>
        </w:rPr>
        <w:t>萬元以上就讀私立高中學生給予</w:t>
      </w:r>
      <w:r>
        <w:rPr>
          <w:rFonts w:hint="eastAsia"/>
        </w:rPr>
        <w:t>5,684</w:t>
      </w:r>
      <w:r>
        <w:rPr>
          <w:rFonts w:hint="eastAsia"/>
        </w:rPr>
        <w:t>元或</w:t>
      </w:r>
      <w:r>
        <w:rPr>
          <w:rFonts w:hint="eastAsia"/>
        </w:rPr>
        <w:t>6,684</w:t>
      </w:r>
      <w:r>
        <w:rPr>
          <w:rFonts w:hint="eastAsia"/>
        </w:rPr>
        <w:t>元定額補助，其補助額度與就讀公立高中、職經濟弱勢學生之</w:t>
      </w:r>
      <w:r>
        <w:rPr>
          <w:rFonts w:hint="eastAsia"/>
        </w:rPr>
        <w:t>6,240</w:t>
      </w:r>
      <w:r>
        <w:rPr>
          <w:rFonts w:hint="eastAsia"/>
        </w:rPr>
        <w:t>元相近，鑑於多數私立貴族高中家長為金字塔頂端高所得者，在教育資源有限下，恐難落實社會公平正義原則。</w:t>
      </w:r>
    </w:p>
    <w:p w:rsidR="00A25387" w:rsidRDefault="00A25387" w:rsidP="00A25387">
      <w:pPr>
        <w:pStyle w:val="afffff0"/>
        <w:spacing w:line="380" w:lineRule="exact"/>
        <w:ind w:left="633" w:hanging="422"/>
      </w:pPr>
      <w:r>
        <w:rPr>
          <w:rFonts w:hint="eastAsia"/>
        </w:rPr>
        <w:t>七、另為落實照顧弱勢族群學生，鼓勵具技藝傾向學生適性就讀，產業特殊需求類科自</w:t>
      </w:r>
      <w:r>
        <w:rPr>
          <w:rFonts w:hint="eastAsia"/>
        </w:rPr>
        <w:t>101</w:t>
      </w:r>
      <w:r>
        <w:rPr>
          <w:rFonts w:hint="eastAsia"/>
        </w:rPr>
        <w:t>年起除免納學費外，亦免納雜費，實用技能學程及建教合作班則自</w:t>
      </w:r>
      <w:r>
        <w:rPr>
          <w:rFonts w:hint="eastAsia"/>
        </w:rPr>
        <w:t>107</w:t>
      </w:r>
      <w:r>
        <w:rPr>
          <w:rFonts w:hint="eastAsia"/>
        </w:rPr>
        <w:t>學年度起一次到位（一至三年級）全部減免雜費，</w:t>
      </w:r>
      <w:r>
        <w:rPr>
          <w:rFonts w:hint="eastAsia"/>
        </w:rPr>
        <w:t>109</w:t>
      </w:r>
      <w:r>
        <w:rPr>
          <w:rFonts w:hint="eastAsia"/>
        </w:rPr>
        <w:t>年預算編列</w:t>
      </w:r>
      <w:r>
        <w:rPr>
          <w:rFonts w:hint="eastAsia"/>
        </w:rPr>
        <w:t>2.56</w:t>
      </w:r>
      <w:r>
        <w:rPr>
          <w:rFonts w:hint="eastAsia"/>
        </w:rPr>
        <w:t>億元。</w:t>
      </w:r>
    </w:p>
    <w:p w:rsidR="00A25387" w:rsidRPr="008E60F4" w:rsidRDefault="00A25387" w:rsidP="00A25387">
      <w:pPr>
        <w:pStyle w:val="afb"/>
        <w:spacing w:beforeLines="100" w:before="335" w:line="420" w:lineRule="exact"/>
        <w:ind w:leftChars="0" w:left="1425" w:hangingChars="500" w:hanging="1425"/>
      </w:pPr>
      <w:r>
        <w:rPr>
          <w:rFonts w:hint="eastAsia"/>
        </w:rPr>
        <w:t>（八十六）</w:t>
      </w:r>
      <w:r w:rsidRPr="008E60F4">
        <w:rPr>
          <w:rFonts w:hint="eastAsia"/>
        </w:rPr>
        <w:t>本院許委員淑華，針對為避免技職校院從事專業科目或技術科目之任教教師授課內容、使用機具設備與產業實際層面產生嚴重落差，教育部自</w:t>
      </w:r>
      <w:r w:rsidRPr="008E60F4">
        <w:rPr>
          <w:rFonts w:hint="eastAsia"/>
        </w:rPr>
        <w:t>100</w:t>
      </w:r>
      <w:r w:rsidRPr="008E60F4">
        <w:rPr>
          <w:rFonts w:hint="eastAsia"/>
        </w:rPr>
        <w:t>年度起至</w:t>
      </w:r>
      <w:r w:rsidRPr="008E60F4">
        <w:rPr>
          <w:rFonts w:hint="eastAsia"/>
        </w:rPr>
        <w:t>107</w:t>
      </w:r>
      <w:r w:rsidRPr="008E60F4">
        <w:rPr>
          <w:rFonts w:hint="eastAsia"/>
        </w:rPr>
        <w:t>年度已投入逾百億元辦理相關教師研習與實作設備之更新，惟鑑於迄</w:t>
      </w:r>
      <w:r w:rsidRPr="008E60F4">
        <w:rPr>
          <w:rFonts w:hint="eastAsia"/>
        </w:rPr>
        <w:t>107</w:t>
      </w:r>
      <w:r w:rsidRPr="008E60F4">
        <w:rPr>
          <w:rFonts w:hint="eastAsia"/>
        </w:rPr>
        <w:t>年度技專院校之專任教師已完成赴產業進行半年以上與專業或技術有關研習或研究之比率偏低，亟須提升；另透過第</w:t>
      </w:r>
      <w:r w:rsidRPr="008E60F4">
        <w:rPr>
          <w:rFonts w:hint="eastAsia"/>
        </w:rPr>
        <w:t>2</w:t>
      </w:r>
      <w:r w:rsidRPr="008E60F4">
        <w:rPr>
          <w:rFonts w:hint="eastAsia"/>
        </w:rPr>
        <w:t>期技職再造計畫及前瞻特別預算優化實作計畫辦理學校實作設備更新及優化業務，亦仍有諸多缺失待改善且教育部督導機制亦須優化落實，另國教署則須加強相關統計，以回應技職法第</w:t>
      </w:r>
      <w:r w:rsidRPr="008E60F4">
        <w:rPr>
          <w:rFonts w:hint="eastAsia"/>
        </w:rPr>
        <w:t>25</w:t>
      </w:r>
      <w:r w:rsidRPr="008E60F4">
        <w:rPr>
          <w:rFonts w:hint="eastAsia"/>
        </w:rPr>
        <w:t>條規定等，均宜積極研謀改善，俾達計畫目標。爰此，特向行政院提出質詢。</w:t>
      </w:r>
    </w:p>
    <w:p w:rsidR="00A25387" w:rsidRPr="0063630A"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一、為避免技職校院從事專業科目或技術科目之任教教師授課內容與使用機具設備與產業實際層面產生嚴重落差，教育部</w:t>
      </w:r>
      <w:r>
        <w:rPr>
          <w:rFonts w:hint="eastAsia"/>
        </w:rPr>
        <w:t>100</w:t>
      </w:r>
      <w:r>
        <w:rPr>
          <w:rFonts w:hint="eastAsia"/>
        </w:rPr>
        <w:t>至</w:t>
      </w:r>
      <w:r>
        <w:rPr>
          <w:rFonts w:hint="eastAsia"/>
        </w:rPr>
        <w:t>107</w:t>
      </w:r>
      <w:r>
        <w:rPr>
          <w:rFonts w:hint="eastAsia"/>
        </w:rPr>
        <w:t>年度已投入教師實務經驗與時俱進相關計畫經費計</w:t>
      </w:r>
      <w:r>
        <w:rPr>
          <w:rFonts w:hint="eastAsia"/>
        </w:rPr>
        <w:t>7</w:t>
      </w:r>
      <w:r>
        <w:rPr>
          <w:rFonts w:hint="eastAsia"/>
        </w:rPr>
        <w:lastRenderedPageBreak/>
        <w:t>億</w:t>
      </w:r>
      <w:r>
        <w:rPr>
          <w:rFonts w:hint="eastAsia"/>
        </w:rPr>
        <w:t>3,575</w:t>
      </w:r>
      <w:r>
        <w:rPr>
          <w:rFonts w:hint="eastAsia"/>
        </w:rPr>
        <w:t>萬</w:t>
      </w:r>
      <w:r>
        <w:rPr>
          <w:rFonts w:hint="eastAsia"/>
        </w:rPr>
        <w:t>2</w:t>
      </w:r>
      <w:r>
        <w:rPr>
          <w:rFonts w:hint="eastAsia"/>
        </w:rPr>
        <w:t>千元，</w:t>
      </w:r>
      <w:r>
        <w:rPr>
          <w:rFonts w:hint="eastAsia"/>
        </w:rPr>
        <w:t>109</w:t>
      </w:r>
      <w:r>
        <w:rPr>
          <w:rFonts w:hint="eastAsia"/>
        </w:rPr>
        <w:t>年度預算案編列</w:t>
      </w:r>
      <w:r>
        <w:rPr>
          <w:rFonts w:hint="eastAsia"/>
        </w:rPr>
        <w:t>1</w:t>
      </w:r>
      <w:r>
        <w:rPr>
          <w:rFonts w:hint="eastAsia"/>
        </w:rPr>
        <w:t>億</w:t>
      </w:r>
      <w:r>
        <w:rPr>
          <w:rFonts w:hint="eastAsia"/>
        </w:rPr>
        <w:t>8,254</w:t>
      </w:r>
      <w:r>
        <w:rPr>
          <w:rFonts w:hint="eastAsia"/>
        </w:rPr>
        <w:t>萬</w:t>
      </w:r>
      <w:r>
        <w:rPr>
          <w:rFonts w:hint="eastAsia"/>
        </w:rPr>
        <w:t>2</w:t>
      </w:r>
      <w:r>
        <w:rPr>
          <w:rFonts w:hint="eastAsia"/>
        </w:rPr>
        <w:t>千元。</w:t>
      </w:r>
    </w:p>
    <w:p w:rsidR="00A25387" w:rsidRDefault="00A25387" w:rsidP="00A25387">
      <w:pPr>
        <w:pStyle w:val="afffff0"/>
        <w:spacing w:line="380" w:lineRule="exact"/>
        <w:ind w:left="633" w:hanging="422"/>
      </w:pPr>
      <w:r>
        <w:rPr>
          <w:rFonts w:hint="eastAsia"/>
        </w:rPr>
        <w:t>二、另</w:t>
      </w:r>
      <w:r>
        <w:rPr>
          <w:rFonts w:hint="eastAsia"/>
        </w:rPr>
        <w:t>102</w:t>
      </w:r>
      <w:r>
        <w:rPr>
          <w:rFonts w:hint="eastAsia"/>
        </w:rPr>
        <w:t>至</w:t>
      </w:r>
      <w:r>
        <w:rPr>
          <w:rFonts w:hint="eastAsia"/>
        </w:rPr>
        <w:t>106</w:t>
      </w:r>
      <w:r>
        <w:rPr>
          <w:rFonts w:hint="eastAsia"/>
        </w:rPr>
        <w:t>年度公務預算之第</w:t>
      </w:r>
      <w:r>
        <w:rPr>
          <w:rFonts w:hint="eastAsia"/>
        </w:rPr>
        <w:t>2</w:t>
      </w:r>
      <w:r>
        <w:rPr>
          <w:rFonts w:hint="eastAsia"/>
        </w:rPr>
        <w:t>期技職再造計畫已投入教學實作設備充實、汰換相關經費計</w:t>
      </w:r>
      <w:r>
        <w:rPr>
          <w:rFonts w:hint="eastAsia"/>
        </w:rPr>
        <w:t>79</w:t>
      </w:r>
      <w:r>
        <w:rPr>
          <w:rFonts w:hint="eastAsia"/>
        </w:rPr>
        <w:t>億</w:t>
      </w:r>
      <w:r>
        <w:rPr>
          <w:rFonts w:hint="eastAsia"/>
        </w:rPr>
        <w:t>5,926</w:t>
      </w:r>
      <w:r>
        <w:rPr>
          <w:rFonts w:hint="eastAsia"/>
        </w:rPr>
        <w:t>萬</w:t>
      </w:r>
      <w:r>
        <w:rPr>
          <w:rFonts w:hint="eastAsia"/>
        </w:rPr>
        <w:t>5</w:t>
      </w:r>
      <w:r>
        <w:rPr>
          <w:rFonts w:hint="eastAsia"/>
        </w:rPr>
        <w:t>千元、前瞻基礎建設第</w:t>
      </w:r>
      <w:r>
        <w:rPr>
          <w:rFonts w:hint="eastAsia"/>
        </w:rPr>
        <w:t>1</w:t>
      </w:r>
      <w:r>
        <w:rPr>
          <w:rFonts w:hint="eastAsia"/>
        </w:rPr>
        <w:t>期特別預算（</w:t>
      </w:r>
      <w:r>
        <w:rPr>
          <w:rFonts w:hint="eastAsia"/>
        </w:rPr>
        <w:t>107</w:t>
      </w:r>
      <w:r>
        <w:rPr>
          <w:rFonts w:hint="eastAsia"/>
        </w:rPr>
        <w:t>年度）實際投入</w:t>
      </w:r>
      <w:r>
        <w:rPr>
          <w:rFonts w:hint="eastAsia"/>
        </w:rPr>
        <w:t>23</w:t>
      </w:r>
      <w:r>
        <w:rPr>
          <w:rFonts w:hint="eastAsia"/>
        </w:rPr>
        <w:t>億</w:t>
      </w:r>
      <w:r>
        <w:rPr>
          <w:rFonts w:hint="eastAsia"/>
        </w:rPr>
        <w:t>685</w:t>
      </w:r>
      <w:r>
        <w:rPr>
          <w:rFonts w:hint="eastAsia"/>
        </w:rPr>
        <w:t>萬</w:t>
      </w:r>
      <w:r>
        <w:rPr>
          <w:rFonts w:hint="eastAsia"/>
        </w:rPr>
        <w:t>5</w:t>
      </w:r>
      <w:r>
        <w:rPr>
          <w:rFonts w:hint="eastAsia"/>
        </w:rPr>
        <w:t>千元，復於前瞻基礎建設第</w:t>
      </w:r>
      <w:r>
        <w:rPr>
          <w:rFonts w:hint="eastAsia"/>
        </w:rPr>
        <w:t>2</w:t>
      </w:r>
      <w:r>
        <w:rPr>
          <w:rFonts w:hint="eastAsia"/>
        </w:rPr>
        <w:t>期特別預算（</w:t>
      </w:r>
      <w:r>
        <w:rPr>
          <w:rFonts w:hint="eastAsia"/>
        </w:rPr>
        <w:t>108</w:t>
      </w:r>
      <w:r>
        <w:rPr>
          <w:rFonts w:hint="eastAsia"/>
        </w:rPr>
        <w:t>至</w:t>
      </w:r>
      <w:r>
        <w:rPr>
          <w:rFonts w:hint="eastAsia"/>
        </w:rPr>
        <w:t>109</w:t>
      </w:r>
      <w:r>
        <w:rPr>
          <w:rFonts w:hint="eastAsia"/>
        </w:rPr>
        <w:t>年度）編列</w:t>
      </w:r>
      <w:r>
        <w:rPr>
          <w:rFonts w:hint="eastAsia"/>
        </w:rPr>
        <w:t>42</w:t>
      </w:r>
      <w:r>
        <w:rPr>
          <w:rFonts w:hint="eastAsia"/>
        </w:rPr>
        <w:t>億</w:t>
      </w:r>
      <w:r>
        <w:rPr>
          <w:rFonts w:hint="eastAsia"/>
        </w:rPr>
        <w:t>2,523</w:t>
      </w:r>
      <w:r>
        <w:rPr>
          <w:rFonts w:hint="eastAsia"/>
        </w:rPr>
        <w:t>萬</w:t>
      </w:r>
      <w:r>
        <w:rPr>
          <w:rFonts w:hint="eastAsia"/>
        </w:rPr>
        <w:t>3</w:t>
      </w:r>
      <w:r>
        <w:rPr>
          <w:rFonts w:hint="eastAsia"/>
        </w:rPr>
        <w:t>千元辦理相關優化實計畫。</w:t>
      </w:r>
    </w:p>
    <w:p w:rsidR="00A25387" w:rsidRDefault="00A25387" w:rsidP="00A25387">
      <w:pPr>
        <w:pStyle w:val="afffff0"/>
        <w:spacing w:line="380" w:lineRule="exact"/>
        <w:ind w:left="633" w:hanging="422"/>
      </w:pPr>
      <w:r>
        <w:rPr>
          <w:rFonts w:hint="eastAsia"/>
        </w:rPr>
        <w:t>三、依技職法第</w:t>
      </w:r>
      <w:r>
        <w:rPr>
          <w:rFonts w:hint="eastAsia"/>
        </w:rPr>
        <w:t>25</w:t>
      </w:r>
      <w:r>
        <w:rPr>
          <w:rFonts w:hint="eastAsia"/>
        </w:rPr>
        <w:t>條規定：「技職校院專業科目或技術科目之教師，應具備一年以上與任教領域相關之業界實務工作經驗。但本法施行前已在職之專任合格教師，不在此限。前項與任教領域相關之業界實務工作經驗之認定標準，由中央主管機關定之。」教育部爰於</w:t>
      </w:r>
      <w:r>
        <w:rPr>
          <w:rFonts w:hint="eastAsia"/>
        </w:rPr>
        <w:t>104</w:t>
      </w:r>
      <w:r>
        <w:rPr>
          <w:rFonts w:hint="eastAsia"/>
        </w:rPr>
        <w:t>年</w:t>
      </w:r>
      <w:r>
        <w:rPr>
          <w:rFonts w:hint="eastAsia"/>
        </w:rPr>
        <w:t>9</w:t>
      </w:r>
      <w:r>
        <w:rPr>
          <w:rFonts w:hint="eastAsia"/>
        </w:rPr>
        <w:t>月</w:t>
      </w:r>
      <w:r>
        <w:rPr>
          <w:rFonts w:hint="eastAsia"/>
        </w:rPr>
        <w:t>3</w:t>
      </w:r>
      <w:r>
        <w:rPr>
          <w:rFonts w:hint="eastAsia"/>
        </w:rPr>
        <w:t>日制定發布「技專校院專業科目或技術科目之教師業界實務工作經驗認定標準」；國教署則於</w:t>
      </w:r>
      <w:r>
        <w:rPr>
          <w:rFonts w:hint="eastAsia"/>
        </w:rPr>
        <w:t>105</w:t>
      </w:r>
      <w:r>
        <w:rPr>
          <w:rFonts w:hint="eastAsia"/>
        </w:rPr>
        <w:t>年</w:t>
      </w:r>
      <w:r>
        <w:rPr>
          <w:rFonts w:hint="eastAsia"/>
        </w:rPr>
        <w:t>1</w:t>
      </w:r>
      <w:r>
        <w:rPr>
          <w:rFonts w:hint="eastAsia"/>
        </w:rPr>
        <w:t>月</w:t>
      </w:r>
      <w:r>
        <w:rPr>
          <w:rFonts w:hint="eastAsia"/>
        </w:rPr>
        <w:t>19</w:t>
      </w:r>
      <w:r>
        <w:rPr>
          <w:rFonts w:hint="eastAsia"/>
        </w:rPr>
        <w:t>日制定發布「高級中等學校專業科目或技術科目教師業界實務工作經驗認定標準」。</w:t>
      </w:r>
    </w:p>
    <w:p w:rsidR="00A25387" w:rsidRDefault="00A25387" w:rsidP="00A25387">
      <w:pPr>
        <w:pStyle w:val="afffff0"/>
        <w:spacing w:line="380" w:lineRule="exact"/>
        <w:ind w:left="633" w:hanging="422"/>
      </w:pPr>
      <w:r>
        <w:rPr>
          <w:rFonts w:hint="eastAsia"/>
        </w:rPr>
        <w:t>四、據國教署表示，尚無技術型高中及綜合高中專任教師具實務經驗相關統計數據可提供。而由技專校院</w:t>
      </w:r>
      <w:r>
        <w:rPr>
          <w:rFonts w:hint="eastAsia"/>
        </w:rPr>
        <w:t>102</w:t>
      </w:r>
      <w:r>
        <w:rPr>
          <w:rFonts w:hint="eastAsia"/>
        </w:rPr>
        <w:t>學年度至</w:t>
      </w:r>
      <w:r>
        <w:rPr>
          <w:rFonts w:hint="eastAsia"/>
        </w:rPr>
        <w:t>107</w:t>
      </w:r>
      <w:r>
        <w:rPr>
          <w:rFonts w:hint="eastAsia"/>
        </w:rPr>
        <w:t>學年度上學期教師具實務經驗比率（以下同）觀之，公立學校專任教師由</w:t>
      </w:r>
      <w:r>
        <w:rPr>
          <w:rFonts w:hint="eastAsia"/>
        </w:rPr>
        <w:t>102</w:t>
      </w:r>
      <w:r>
        <w:rPr>
          <w:rFonts w:hint="eastAsia"/>
        </w:rPr>
        <w:t>學年度之</w:t>
      </w:r>
      <w:r>
        <w:rPr>
          <w:rFonts w:hint="eastAsia"/>
        </w:rPr>
        <w:t>50.93%</w:t>
      </w:r>
      <w:r>
        <w:rPr>
          <w:rFonts w:hint="eastAsia"/>
        </w:rPr>
        <w:t>提高為</w:t>
      </w:r>
      <w:r>
        <w:rPr>
          <w:rFonts w:hint="eastAsia"/>
        </w:rPr>
        <w:t>107</w:t>
      </w:r>
      <w:r>
        <w:rPr>
          <w:rFonts w:hint="eastAsia"/>
        </w:rPr>
        <w:t>學年度上學期之</w:t>
      </w:r>
      <w:r>
        <w:rPr>
          <w:rFonts w:hint="eastAsia"/>
        </w:rPr>
        <w:t>66.42%</w:t>
      </w:r>
      <w:r>
        <w:rPr>
          <w:rFonts w:hint="eastAsia"/>
        </w:rPr>
        <w:t>、同期間兼任教師則由</w:t>
      </w:r>
      <w:r>
        <w:rPr>
          <w:rFonts w:hint="eastAsia"/>
        </w:rPr>
        <w:t>35.48%</w:t>
      </w:r>
      <w:r>
        <w:rPr>
          <w:rFonts w:hint="eastAsia"/>
        </w:rPr>
        <w:t>增為</w:t>
      </w:r>
      <w:r>
        <w:rPr>
          <w:rFonts w:hint="eastAsia"/>
        </w:rPr>
        <w:t>37.35%</w:t>
      </w:r>
      <w:r>
        <w:rPr>
          <w:rFonts w:hint="eastAsia"/>
        </w:rPr>
        <w:t>；私立學校專任教師由</w:t>
      </w:r>
      <w:r>
        <w:rPr>
          <w:rFonts w:hint="eastAsia"/>
        </w:rPr>
        <w:t>102</w:t>
      </w:r>
      <w:r>
        <w:rPr>
          <w:rFonts w:hint="eastAsia"/>
        </w:rPr>
        <w:t>學年度之</w:t>
      </w:r>
      <w:r>
        <w:rPr>
          <w:rFonts w:hint="eastAsia"/>
        </w:rPr>
        <w:t>44.36%</w:t>
      </w:r>
      <w:r>
        <w:rPr>
          <w:rFonts w:hint="eastAsia"/>
        </w:rPr>
        <w:t>提高為</w:t>
      </w:r>
      <w:r>
        <w:rPr>
          <w:rFonts w:hint="eastAsia"/>
        </w:rPr>
        <w:t>107</w:t>
      </w:r>
      <w:r>
        <w:rPr>
          <w:rFonts w:hint="eastAsia"/>
        </w:rPr>
        <w:t>學年度上學期之</w:t>
      </w:r>
      <w:r>
        <w:rPr>
          <w:rFonts w:hint="eastAsia"/>
        </w:rPr>
        <w:t>60.35%</w:t>
      </w:r>
      <w:r>
        <w:rPr>
          <w:rFonts w:hint="eastAsia"/>
        </w:rPr>
        <w:t>、同期間兼任教師則由</w:t>
      </w:r>
      <w:r>
        <w:rPr>
          <w:rFonts w:hint="eastAsia"/>
        </w:rPr>
        <w:t>33.31%</w:t>
      </w:r>
      <w:r>
        <w:rPr>
          <w:rFonts w:hint="eastAsia"/>
        </w:rPr>
        <w:t>增為</w:t>
      </w:r>
      <w:r>
        <w:rPr>
          <w:rFonts w:hint="eastAsia"/>
        </w:rPr>
        <w:t>44.37%</w:t>
      </w:r>
      <w:r>
        <w:rPr>
          <w:rFonts w:hint="eastAsia"/>
        </w:rPr>
        <w:t>，技專院校教師具實務經驗之比率近年已有所成長。</w:t>
      </w:r>
    </w:p>
    <w:p w:rsidR="00A25387" w:rsidRDefault="00A25387" w:rsidP="00A25387">
      <w:pPr>
        <w:pStyle w:val="afffff0"/>
        <w:spacing w:line="380" w:lineRule="exact"/>
        <w:ind w:left="633" w:hanging="422"/>
      </w:pPr>
      <w:r>
        <w:rPr>
          <w:rFonts w:hint="eastAsia"/>
        </w:rPr>
        <w:t>五、依技職法第</w:t>
      </w:r>
      <w:r>
        <w:rPr>
          <w:rFonts w:hint="eastAsia"/>
        </w:rPr>
        <w:t>26</w:t>
      </w:r>
      <w:r>
        <w:rPr>
          <w:rFonts w:hint="eastAsia"/>
        </w:rPr>
        <w:t>條第</w:t>
      </w:r>
      <w:r>
        <w:rPr>
          <w:rFonts w:hint="eastAsia"/>
        </w:rPr>
        <w:t>1</w:t>
      </w:r>
      <w:r>
        <w:rPr>
          <w:rFonts w:hint="eastAsia"/>
        </w:rPr>
        <w:t>項規定：「技職校院專業科目或技術科目教師、專業及技術人員或專業及技術教師，每任教滿</w:t>
      </w:r>
      <w:r>
        <w:rPr>
          <w:rFonts w:hint="eastAsia"/>
        </w:rPr>
        <w:t>6</w:t>
      </w:r>
      <w:r>
        <w:rPr>
          <w:rFonts w:hint="eastAsia"/>
        </w:rPr>
        <w:t>年應至與技職校院合作機構或與任教領域有關之產業，進行至少半年以上與專業或技術有關之研習或研究。相關研習或研究之辦法由中央主管機關訂之」。教育部爰於</w:t>
      </w:r>
      <w:r>
        <w:rPr>
          <w:rFonts w:hint="eastAsia"/>
        </w:rPr>
        <w:t>104</w:t>
      </w:r>
      <w:r>
        <w:rPr>
          <w:rFonts w:hint="eastAsia"/>
        </w:rPr>
        <w:t>年</w:t>
      </w:r>
      <w:r>
        <w:rPr>
          <w:rFonts w:hint="eastAsia"/>
        </w:rPr>
        <w:t>11</w:t>
      </w:r>
      <w:r>
        <w:rPr>
          <w:rFonts w:hint="eastAsia"/>
        </w:rPr>
        <w:t>月</w:t>
      </w:r>
      <w:r>
        <w:rPr>
          <w:rFonts w:hint="eastAsia"/>
        </w:rPr>
        <w:t>18</w:t>
      </w:r>
      <w:r>
        <w:rPr>
          <w:rFonts w:hint="eastAsia"/>
        </w:rPr>
        <w:t>日訂定發布「技專校院教師進行產業研習或研究實施辦法」，國教署則於</w:t>
      </w:r>
      <w:r>
        <w:rPr>
          <w:rFonts w:hint="eastAsia"/>
        </w:rPr>
        <w:t>105</w:t>
      </w:r>
      <w:r>
        <w:rPr>
          <w:rFonts w:hint="eastAsia"/>
        </w:rPr>
        <w:t>年</w:t>
      </w:r>
      <w:r>
        <w:rPr>
          <w:rFonts w:hint="eastAsia"/>
        </w:rPr>
        <w:t>1</w:t>
      </w:r>
      <w:r>
        <w:rPr>
          <w:rFonts w:hint="eastAsia"/>
        </w:rPr>
        <w:t>月</w:t>
      </w:r>
      <w:r>
        <w:rPr>
          <w:rFonts w:hint="eastAsia"/>
        </w:rPr>
        <w:t>20</w:t>
      </w:r>
      <w:r>
        <w:rPr>
          <w:rFonts w:hint="eastAsia"/>
        </w:rPr>
        <w:t>日訂定發布「高級中等學校教師進行產業研習或研究實施辦法」。然依教育部及國教署提供資料，截至</w:t>
      </w:r>
      <w:r>
        <w:rPr>
          <w:rFonts w:hint="eastAsia"/>
        </w:rPr>
        <w:t>107</w:t>
      </w:r>
      <w:r>
        <w:rPr>
          <w:rFonts w:hint="eastAsia"/>
        </w:rPr>
        <w:t>學年度上學期公立技專校院符合技職法第</w:t>
      </w:r>
      <w:r>
        <w:rPr>
          <w:rFonts w:hint="eastAsia"/>
        </w:rPr>
        <w:t>26</w:t>
      </w:r>
      <w:r>
        <w:rPr>
          <w:rFonts w:hint="eastAsia"/>
        </w:rPr>
        <w:t>條專任教師</w:t>
      </w:r>
      <w:r>
        <w:rPr>
          <w:rFonts w:hint="eastAsia"/>
        </w:rPr>
        <w:t>3,588</w:t>
      </w:r>
      <w:r>
        <w:rPr>
          <w:rFonts w:hint="eastAsia"/>
        </w:rPr>
        <w:t>人，已依前揭實施辦法完成研習或研究僅</w:t>
      </w:r>
      <w:r>
        <w:rPr>
          <w:rFonts w:hint="eastAsia"/>
        </w:rPr>
        <w:t>1,670</w:t>
      </w:r>
      <w:r>
        <w:rPr>
          <w:rFonts w:hint="eastAsia"/>
        </w:rPr>
        <w:t>人，占</w:t>
      </w:r>
      <w:r>
        <w:rPr>
          <w:rFonts w:hint="eastAsia"/>
        </w:rPr>
        <w:t>46.54%</w:t>
      </w:r>
      <w:r>
        <w:rPr>
          <w:rFonts w:hint="eastAsia"/>
        </w:rPr>
        <w:t>；私立技專院校專任教師</w:t>
      </w:r>
      <w:r>
        <w:rPr>
          <w:rFonts w:hint="eastAsia"/>
        </w:rPr>
        <w:t>1</w:t>
      </w:r>
      <w:r>
        <w:rPr>
          <w:rFonts w:hint="eastAsia"/>
        </w:rPr>
        <w:t>萬</w:t>
      </w:r>
      <w:r>
        <w:rPr>
          <w:rFonts w:hint="eastAsia"/>
        </w:rPr>
        <w:t>1,628</w:t>
      </w:r>
      <w:r>
        <w:rPr>
          <w:rFonts w:hint="eastAsia"/>
        </w:rPr>
        <w:t>人，已完成研習或研究</w:t>
      </w:r>
      <w:r>
        <w:rPr>
          <w:rFonts w:hint="eastAsia"/>
        </w:rPr>
        <w:t>3,886</w:t>
      </w:r>
      <w:r>
        <w:rPr>
          <w:rFonts w:hint="eastAsia"/>
        </w:rPr>
        <w:t>人，占</w:t>
      </w:r>
      <w:r>
        <w:rPr>
          <w:rFonts w:hint="eastAsia"/>
        </w:rPr>
        <w:t>33.42%</w:t>
      </w:r>
      <w:r>
        <w:rPr>
          <w:rFonts w:hint="eastAsia"/>
        </w:rPr>
        <w:t>；高級中等學校職業類科專任教師截</w:t>
      </w:r>
      <w:r>
        <w:rPr>
          <w:rFonts w:hint="eastAsia"/>
        </w:rPr>
        <w:t>107</w:t>
      </w:r>
      <w:r>
        <w:rPr>
          <w:rFonts w:hint="eastAsia"/>
        </w:rPr>
        <w:t>學年度上學期計</w:t>
      </w:r>
      <w:r>
        <w:rPr>
          <w:rFonts w:hint="eastAsia"/>
        </w:rPr>
        <w:t>1</w:t>
      </w:r>
      <w:r>
        <w:rPr>
          <w:rFonts w:hint="eastAsia"/>
        </w:rPr>
        <w:t>萬</w:t>
      </w:r>
      <w:r>
        <w:rPr>
          <w:rFonts w:hint="eastAsia"/>
        </w:rPr>
        <w:t>2,162</w:t>
      </w:r>
      <w:r>
        <w:rPr>
          <w:rFonts w:hint="eastAsia"/>
        </w:rPr>
        <w:t>人，已完成研習或研究</w:t>
      </w:r>
      <w:r>
        <w:rPr>
          <w:rFonts w:hint="eastAsia"/>
        </w:rPr>
        <w:t>7,261</w:t>
      </w:r>
      <w:r>
        <w:rPr>
          <w:rFonts w:hint="eastAsia"/>
        </w:rPr>
        <w:t>人，占</w:t>
      </w:r>
      <w:r>
        <w:rPr>
          <w:rFonts w:hint="eastAsia"/>
        </w:rPr>
        <w:t>59.7%</w:t>
      </w:r>
      <w:r>
        <w:rPr>
          <w:rFonts w:hint="eastAsia"/>
        </w:rPr>
        <w:t>。是以，技專校院專任教師依規定完成赴產業進行半年以上與專業或技術有關之研習或研究之比率偏低。</w:t>
      </w:r>
    </w:p>
    <w:p w:rsidR="00A25387" w:rsidRDefault="00A25387" w:rsidP="00A25387">
      <w:pPr>
        <w:pStyle w:val="afffff0"/>
        <w:spacing w:line="380" w:lineRule="exact"/>
        <w:ind w:left="633" w:hanging="422"/>
      </w:pPr>
      <w:r>
        <w:rPr>
          <w:rFonts w:hint="eastAsia"/>
        </w:rPr>
        <w:t>六、國教署依「教育部國民及學前教育署補助高級中等學校設備更新要點」及「教育部國民及學前教育署補助高級中等學校優化實作環境要點」辦理相關計畫審核及管考作業。該署</w:t>
      </w:r>
      <w:r>
        <w:rPr>
          <w:rFonts w:hint="eastAsia"/>
        </w:rPr>
        <w:t>103</w:t>
      </w:r>
      <w:r>
        <w:rPr>
          <w:rFonts w:hint="eastAsia"/>
        </w:rPr>
        <w:t>至</w:t>
      </w:r>
      <w:r>
        <w:rPr>
          <w:rFonts w:hint="eastAsia"/>
        </w:rPr>
        <w:t>107</w:t>
      </w:r>
      <w:r>
        <w:rPr>
          <w:rFonts w:hint="eastAsia"/>
        </w:rPr>
        <w:t>年度補助高職端學校各類設備中，以充實基礎教學實習設備計補助</w:t>
      </w:r>
      <w:r>
        <w:rPr>
          <w:rFonts w:hint="eastAsia"/>
        </w:rPr>
        <w:t>1,164</w:t>
      </w:r>
      <w:r>
        <w:rPr>
          <w:rFonts w:hint="eastAsia"/>
        </w:rPr>
        <w:t>校</w:t>
      </w:r>
      <w:r>
        <w:rPr>
          <w:rFonts w:hint="eastAsia"/>
        </w:rPr>
        <w:t>30</w:t>
      </w:r>
      <w:r>
        <w:rPr>
          <w:rFonts w:hint="eastAsia"/>
        </w:rPr>
        <w:t>億</w:t>
      </w:r>
      <w:r>
        <w:rPr>
          <w:rFonts w:hint="eastAsia"/>
        </w:rPr>
        <w:t>4,119</w:t>
      </w:r>
      <w:r>
        <w:rPr>
          <w:rFonts w:hint="eastAsia"/>
        </w:rPr>
        <w:t>萬</w:t>
      </w:r>
      <w:r>
        <w:rPr>
          <w:rFonts w:hint="eastAsia"/>
        </w:rPr>
        <w:t>6</w:t>
      </w:r>
      <w:r>
        <w:rPr>
          <w:rFonts w:hint="eastAsia"/>
        </w:rPr>
        <w:t>千元最高，其次依序為學校發展校訂課程所需設備及業界捐贈教學設備之處理計</w:t>
      </w:r>
      <w:r>
        <w:rPr>
          <w:rFonts w:hint="eastAsia"/>
        </w:rPr>
        <w:t>482</w:t>
      </w:r>
      <w:r>
        <w:rPr>
          <w:rFonts w:hint="eastAsia"/>
        </w:rPr>
        <w:t>校</w:t>
      </w:r>
      <w:r>
        <w:rPr>
          <w:rFonts w:hint="eastAsia"/>
        </w:rPr>
        <w:t>3</w:t>
      </w:r>
      <w:r>
        <w:rPr>
          <w:rFonts w:hint="eastAsia"/>
        </w:rPr>
        <w:t>億</w:t>
      </w:r>
      <w:r>
        <w:rPr>
          <w:rFonts w:hint="eastAsia"/>
        </w:rPr>
        <w:t>5,067</w:t>
      </w:r>
      <w:r>
        <w:rPr>
          <w:rFonts w:hint="eastAsia"/>
        </w:rPr>
        <w:t>萬</w:t>
      </w:r>
      <w:r>
        <w:rPr>
          <w:rFonts w:hint="eastAsia"/>
        </w:rPr>
        <w:t>2</w:t>
      </w:r>
      <w:r>
        <w:rPr>
          <w:rFonts w:hint="eastAsia"/>
        </w:rPr>
        <w:t>千元、改善實習教學環境及設施計</w:t>
      </w:r>
      <w:r>
        <w:rPr>
          <w:rFonts w:hint="eastAsia"/>
        </w:rPr>
        <w:t>191</w:t>
      </w:r>
      <w:r>
        <w:rPr>
          <w:rFonts w:hint="eastAsia"/>
        </w:rPr>
        <w:t>校</w:t>
      </w:r>
      <w:r>
        <w:rPr>
          <w:rFonts w:hint="eastAsia"/>
        </w:rPr>
        <w:t>2</w:t>
      </w:r>
      <w:r>
        <w:rPr>
          <w:rFonts w:hint="eastAsia"/>
        </w:rPr>
        <w:t>億</w:t>
      </w:r>
      <w:r>
        <w:rPr>
          <w:rFonts w:hint="eastAsia"/>
        </w:rPr>
        <w:t>1,865</w:t>
      </w:r>
      <w:r>
        <w:rPr>
          <w:rFonts w:hint="eastAsia"/>
        </w:rPr>
        <w:t>萬</w:t>
      </w:r>
      <w:r>
        <w:rPr>
          <w:rFonts w:hint="eastAsia"/>
        </w:rPr>
        <w:t>7</w:t>
      </w:r>
      <w:r>
        <w:rPr>
          <w:rFonts w:hint="eastAsia"/>
        </w:rPr>
        <w:t>千元及精進群科中心或技術教學中心設備計</w:t>
      </w:r>
      <w:r>
        <w:rPr>
          <w:rFonts w:hint="eastAsia"/>
        </w:rPr>
        <w:t>52</w:t>
      </w:r>
      <w:r>
        <w:rPr>
          <w:rFonts w:hint="eastAsia"/>
        </w:rPr>
        <w:t>校</w:t>
      </w:r>
      <w:r>
        <w:rPr>
          <w:rFonts w:hint="eastAsia"/>
        </w:rPr>
        <w:t>2</w:t>
      </w:r>
      <w:r>
        <w:rPr>
          <w:rFonts w:hint="eastAsia"/>
        </w:rPr>
        <w:t>億</w:t>
      </w:r>
      <w:r>
        <w:rPr>
          <w:rFonts w:hint="eastAsia"/>
        </w:rPr>
        <w:t>4,106</w:t>
      </w:r>
      <w:r>
        <w:rPr>
          <w:rFonts w:hint="eastAsia"/>
        </w:rPr>
        <w:t>萬元。</w:t>
      </w:r>
    </w:p>
    <w:p w:rsidR="00A25387" w:rsidRDefault="00A25387" w:rsidP="00A25387">
      <w:pPr>
        <w:pStyle w:val="afffff0"/>
        <w:spacing w:line="380" w:lineRule="exact"/>
        <w:ind w:left="633" w:hanging="422"/>
      </w:pPr>
      <w:r>
        <w:rPr>
          <w:rFonts w:hint="eastAsia"/>
        </w:rPr>
        <w:t>七、國教署依據「教育部國民及學前教育署補助高級中等學校設備更新計畫輔導訪視實施計畫</w:t>
      </w:r>
      <w:r>
        <w:rPr>
          <w:rFonts w:hint="eastAsia"/>
        </w:rPr>
        <w:lastRenderedPageBreak/>
        <w:t>」針對執行成果進行訪視，</w:t>
      </w:r>
      <w:r>
        <w:rPr>
          <w:rFonts w:hint="eastAsia"/>
        </w:rPr>
        <w:t>105</w:t>
      </w:r>
      <w:r>
        <w:rPr>
          <w:rFonts w:hint="eastAsia"/>
        </w:rPr>
        <w:t>年度至</w:t>
      </w:r>
      <w:r>
        <w:rPr>
          <w:rFonts w:hint="eastAsia"/>
        </w:rPr>
        <w:t>107</w:t>
      </w:r>
      <w:r>
        <w:rPr>
          <w:rFonts w:hint="eastAsia"/>
        </w:rPr>
        <w:t>年度分別訪視</w:t>
      </w:r>
      <w:r>
        <w:rPr>
          <w:rFonts w:hint="eastAsia"/>
        </w:rPr>
        <w:t>133</w:t>
      </w:r>
      <w:r>
        <w:rPr>
          <w:rFonts w:hint="eastAsia"/>
        </w:rPr>
        <w:t>校、</w:t>
      </w:r>
      <w:r>
        <w:rPr>
          <w:rFonts w:hint="eastAsia"/>
        </w:rPr>
        <w:t>54</w:t>
      </w:r>
      <w:r>
        <w:rPr>
          <w:rFonts w:hint="eastAsia"/>
        </w:rPr>
        <w:t>校、及</w:t>
      </w:r>
      <w:r>
        <w:rPr>
          <w:rFonts w:hint="eastAsia"/>
        </w:rPr>
        <w:t>34</w:t>
      </w:r>
      <w:r>
        <w:rPr>
          <w:rFonts w:hint="eastAsia"/>
        </w:rPr>
        <w:t>校。以</w:t>
      </w:r>
      <w:r>
        <w:rPr>
          <w:rFonts w:hint="eastAsia"/>
        </w:rPr>
        <w:t>106</w:t>
      </w:r>
      <w:r>
        <w:rPr>
          <w:rFonts w:hint="eastAsia"/>
        </w:rPr>
        <w:t>年訪視建議為例，有新購設備應拆封配合課程使用、部分專業設備缺乏完善維護紀錄、部分採購設備名稱及財產編號與國教署核定一致，財產管理制度可再加強落實保管責任等多項缺失，尚須加強督導以落實相實作設備之更新業務。</w:t>
      </w:r>
    </w:p>
    <w:p w:rsidR="00A25387" w:rsidRDefault="00A25387" w:rsidP="00A25387">
      <w:pPr>
        <w:pStyle w:val="afffff0"/>
        <w:spacing w:line="380" w:lineRule="exact"/>
        <w:ind w:left="633" w:hanging="422"/>
      </w:pPr>
      <w:r>
        <w:rPr>
          <w:rFonts w:hint="eastAsia"/>
        </w:rPr>
        <w:t>八、教育部</w:t>
      </w:r>
      <w:r>
        <w:rPr>
          <w:rFonts w:hint="eastAsia"/>
        </w:rPr>
        <w:t>103</w:t>
      </w:r>
      <w:r>
        <w:rPr>
          <w:rFonts w:hint="eastAsia"/>
        </w:rPr>
        <w:t>至</w:t>
      </w:r>
      <w:r>
        <w:rPr>
          <w:rFonts w:hint="eastAsia"/>
        </w:rPr>
        <w:t>107</w:t>
      </w:r>
      <w:r>
        <w:rPr>
          <w:rFonts w:hint="eastAsia"/>
        </w:rPr>
        <w:t>年度計補助公立技專校院</w:t>
      </w:r>
      <w:r>
        <w:rPr>
          <w:rFonts w:hint="eastAsia"/>
        </w:rPr>
        <w:t>77</w:t>
      </w:r>
      <w:r>
        <w:rPr>
          <w:rFonts w:hint="eastAsia"/>
        </w:rPr>
        <w:t>校</w:t>
      </w:r>
      <w:r>
        <w:rPr>
          <w:rFonts w:hint="eastAsia"/>
        </w:rPr>
        <w:t>21</w:t>
      </w:r>
      <w:r>
        <w:rPr>
          <w:rFonts w:hint="eastAsia"/>
        </w:rPr>
        <w:t>億</w:t>
      </w:r>
      <w:r>
        <w:rPr>
          <w:rFonts w:hint="eastAsia"/>
        </w:rPr>
        <w:t>181</w:t>
      </w:r>
      <w:r>
        <w:rPr>
          <w:rFonts w:hint="eastAsia"/>
        </w:rPr>
        <w:t>萬</w:t>
      </w:r>
      <w:r>
        <w:rPr>
          <w:rFonts w:hint="eastAsia"/>
        </w:rPr>
        <w:t>6</w:t>
      </w:r>
      <w:r>
        <w:rPr>
          <w:rFonts w:hint="eastAsia"/>
        </w:rPr>
        <w:t>千元、私立技專校院</w:t>
      </w:r>
      <w:r>
        <w:rPr>
          <w:rFonts w:hint="eastAsia"/>
        </w:rPr>
        <w:t>289</w:t>
      </w:r>
      <w:r>
        <w:rPr>
          <w:rFonts w:hint="eastAsia"/>
        </w:rPr>
        <w:t>校</w:t>
      </w:r>
      <w:r>
        <w:rPr>
          <w:rFonts w:hint="eastAsia"/>
        </w:rPr>
        <w:t>40</w:t>
      </w:r>
      <w:r>
        <w:rPr>
          <w:rFonts w:hint="eastAsia"/>
        </w:rPr>
        <w:t>億</w:t>
      </w:r>
      <w:r>
        <w:rPr>
          <w:rFonts w:hint="eastAsia"/>
        </w:rPr>
        <w:t>6,178</w:t>
      </w:r>
      <w:r>
        <w:rPr>
          <w:rFonts w:hint="eastAsia"/>
        </w:rPr>
        <w:t>萬</w:t>
      </w:r>
      <w:r>
        <w:rPr>
          <w:rFonts w:hint="eastAsia"/>
        </w:rPr>
        <w:t>2</w:t>
      </w:r>
      <w:r>
        <w:rPr>
          <w:rFonts w:hint="eastAsia"/>
        </w:rPr>
        <w:t>千元，並依「教育部第二期技職教育再造技專校院設備更新實施要點」及「教育部優化技職校院實作環境計畫補助要點」辦理計畫審核及管考作業。</w:t>
      </w:r>
    </w:p>
    <w:p w:rsidR="00A25387" w:rsidRDefault="00A25387" w:rsidP="00A25387">
      <w:pPr>
        <w:pStyle w:val="afffff0"/>
        <w:spacing w:line="380" w:lineRule="exact"/>
        <w:ind w:left="633" w:hanging="422"/>
      </w:pPr>
      <w:r>
        <w:rPr>
          <w:rFonts w:hint="eastAsia"/>
        </w:rPr>
        <w:t>九、惟近</w:t>
      </w:r>
      <w:r>
        <w:rPr>
          <w:rFonts w:hint="eastAsia"/>
        </w:rPr>
        <w:t>3</w:t>
      </w:r>
      <w:r>
        <w:rPr>
          <w:rFonts w:hint="eastAsia"/>
        </w:rPr>
        <w:t>年僅</w:t>
      </w:r>
      <w:r>
        <w:rPr>
          <w:rFonts w:hint="eastAsia"/>
        </w:rPr>
        <w:t>106</w:t>
      </w:r>
      <w:r>
        <w:rPr>
          <w:rFonts w:hint="eastAsia"/>
        </w:rPr>
        <w:t>年度曾對第</w:t>
      </w:r>
      <w:r>
        <w:rPr>
          <w:rFonts w:hint="eastAsia"/>
        </w:rPr>
        <w:t>2</w:t>
      </w:r>
      <w:r>
        <w:rPr>
          <w:rFonts w:hint="eastAsia"/>
        </w:rPr>
        <w:t>期技職教育再造技專校院設備更新計畫之</w:t>
      </w:r>
      <w:r>
        <w:rPr>
          <w:rFonts w:hint="eastAsia"/>
        </w:rPr>
        <w:t>39</w:t>
      </w:r>
      <w:r>
        <w:rPr>
          <w:rFonts w:hint="eastAsia"/>
        </w:rPr>
        <w:t>校（部分學校有</w:t>
      </w:r>
      <w:r>
        <w:rPr>
          <w:rFonts w:hint="eastAsia"/>
        </w:rPr>
        <w:t>2</w:t>
      </w:r>
      <w:r>
        <w:rPr>
          <w:rFonts w:hint="eastAsia"/>
        </w:rPr>
        <w:t>案）計</w:t>
      </w:r>
      <w:r>
        <w:rPr>
          <w:rFonts w:hint="eastAsia"/>
        </w:rPr>
        <w:t>45</w:t>
      </w:r>
      <w:r>
        <w:rPr>
          <w:rFonts w:hint="eastAsia"/>
        </w:rPr>
        <w:t>案進行訪視，其中</w:t>
      </w:r>
      <w:r>
        <w:rPr>
          <w:rFonts w:hint="eastAsia"/>
        </w:rPr>
        <w:t>7</w:t>
      </w:r>
      <w:r>
        <w:rPr>
          <w:rFonts w:hint="eastAsia"/>
        </w:rPr>
        <w:t>案因辦理成效不佳需扣減補助經費，相關缺失包括購置設備閒置而未安排學生實習課程、執行單位或培育對象與原核定計畫不符、原規劃學程尚未定案執行、管考機制未明定或無實質配套作為、設備購置進度嚴重落後等，顯示技專校院體系學校實作設備更新策略之落實及督導機制有待深化。</w:t>
      </w:r>
    </w:p>
    <w:p w:rsidR="00A25387" w:rsidRPr="008E60F4" w:rsidRDefault="00A25387" w:rsidP="00A25387">
      <w:pPr>
        <w:pStyle w:val="afb"/>
        <w:spacing w:beforeLines="100" w:before="335" w:line="420" w:lineRule="exact"/>
        <w:ind w:leftChars="0" w:left="1425" w:hangingChars="500" w:hanging="1425"/>
      </w:pPr>
      <w:r>
        <w:rPr>
          <w:rFonts w:hint="eastAsia"/>
        </w:rPr>
        <w:t>（八十七）</w:t>
      </w:r>
      <w:r w:rsidRPr="008E60F4">
        <w:rPr>
          <w:rFonts w:hint="eastAsia"/>
        </w:rPr>
        <w:t>本院許委員淑華，鑑於近年中央政府各機關委辦費均以相當比率成長，</w:t>
      </w:r>
      <w:r w:rsidRPr="008E60F4">
        <w:rPr>
          <w:rFonts w:hint="eastAsia"/>
        </w:rPr>
        <w:t>109</w:t>
      </w:r>
      <w:r w:rsidRPr="008E60F4">
        <w:rPr>
          <w:rFonts w:hint="eastAsia"/>
        </w:rPr>
        <w:t>年度委辦費預算已較</w:t>
      </w:r>
      <w:r w:rsidRPr="008E60F4">
        <w:rPr>
          <w:rFonts w:hint="eastAsia"/>
        </w:rPr>
        <w:t>103</w:t>
      </w:r>
      <w:r w:rsidRPr="008E60F4">
        <w:rPr>
          <w:rFonts w:hint="eastAsia"/>
        </w:rPr>
        <w:t>年度成長近</w:t>
      </w:r>
      <w:r w:rsidRPr="008E60F4">
        <w:rPr>
          <w:rFonts w:hint="eastAsia"/>
        </w:rPr>
        <w:t>5</w:t>
      </w:r>
      <w:r w:rsidRPr="008E60F4">
        <w:rPr>
          <w:rFonts w:hint="eastAsia"/>
        </w:rPr>
        <w:t>成，恐難謂撙節編列。又部分機關委辦費占業務費之比率已逾</w:t>
      </w:r>
      <w:r w:rsidRPr="008E60F4">
        <w:rPr>
          <w:rFonts w:hint="eastAsia"/>
        </w:rPr>
        <w:t>50%</w:t>
      </w:r>
      <w:r w:rsidRPr="008E60F4">
        <w:rPr>
          <w:rFonts w:hint="eastAsia"/>
        </w:rPr>
        <w:t>，且部分委辦計畫有長期委由政府捐助成立財團法人辦理之情事，其妥適性均恐有待商榷。爰此，特向行政院提出質詢。</w:t>
      </w:r>
    </w:p>
    <w:p w:rsidR="00A25387" w:rsidRPr="00C13324"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一、揆近年中央政府各機關委辦預算年年均以相當比率成長，部分機關委辦費占業務費之比率持續偏高，且部分計畫受託對象有長期集中特定財團法人之現象，其妥適性均恐有待商榷。</w:t>
      </w:r>
    </w:p>
    <w:p w:rsidR="00A25387" w:rsidRDefault="00A25387" w:rsidP="00A25387">
      <w:pPr>
        <w:pStyle w:val="afffff0"/>
        <w:spacing w:line="380" w:lineRule="exact"/>
        <w:ind w:left="633" w:hanging="422"/>
      </w:pPr>
      <w:r>
        <w:rPr>
          <w:rFonts w:hint="eastAsia"/>
        </w:rPr>
        <w:t>二、依</w:t>
      </w:r>
      <w:r>
        <w:rPr>
          <w:rFonts w:hint="eastAsia"/>
        </w:rPr>
        <w:t>109</w:t>
      </w:r>
      <w:r>
        <w:rPr>
          <w:rFonts w:hint="eastAsia"/>
        </w:rPr>
        <w:t>年度中央及地方政府預算籌編原則第</w:t>
      </w:r>
      <w:r>
        <w:rPr>
          <w:rFonts w:hint="eastAsia"/>
        </w:rPr>
        <w:t>2</w:t>
      </w:r>
      <w:r>
        <w:rPr>
          <w:rFonts w:hint="eastAsia"/>
        </w:rPr>
        <w:t>點規定，政府預算收支之基本原則如下：「……</w:t>
      </w:r>
      <w:r w:rsidRPr="00C13324">
        <w:rPr>
          <w:rFonts w:ascii="華康細明體" w:hint="eastAsia"/>
        </w:rPr>
        <w:t>(</w:t>
      </w:r>
      <w:r>
        <w:rPr>
          <w:rFonts w:hint="eastAsia"/>
        </w:rPr>
        <w:t>三</w:t>
      </w:r>
      <w:r w:rsidRPr="00C13324">
        <w:rPr>
          <w:rFonts w:ascii="華康細明體" w:hint="eastAsia"/>
        </w:rPr>
        <w:t>)</w:t>
      </w:r>
      <w:r>
        <w:rPr>
          <w:rFonts w:hint="eastAsia"/>
        </w:rPr>
        <w:t>……政府各項消費支出應力求節約，本緊縮及節能原則確實檢討……。」中央各主管機關編製</w:t>
      </w:r>
      <w:r>
        <w:rPr>
          <w:rFonts w:hint="eastAsia"/>
        </w:rPr>
        <w:t>109</w:t>
      </w:r>
      <w:r>
        <w:rPr>
          <w:rFonts w:hint="eastAsia"/>
        </w:rPr>
        <w:t>年度概算應行注意辦理事項第四、</w:t>
      </w:r>
      <w:r w:rsidRPr="00C13324">
        <w:rPr>
          <w:rFonts w:ascii="華康細明體" w:hint="eastAsia"/>
        </w:rPr>
        <w:t>(</w:t>
      </w:r>
      <w:r>
        <w:rPr>
          <w:rFonts w:hint="eastAsia"/>
        </w:rPr>
        <w:t>二</w:t>
      </w:r>
      <w:r w:rsidRPr="00C13324">
        <w:rPr>
          <w:rFonts w:ascii="華康細明體" w:hint="eastAsia"/>
        </w:rPr>
        <w:t>)</w:t>
      </w:r>
      <w:r>
        <w:rPr>
          <w:rFonts w:hint="eastAsia"/>
        </w:rPr>
        <w:t>、</w:t>
      </w:r>
      <w:r>
        <w:rPr>
          <w:rFonts w:hint="eastAsia"/>
        </w:rPr>
        <w:t>9</w:t>
      </w:r>
      <w:r>
        <w:rPr>
          <w:rFonts w:hint="eastAsia"/>
        </w:rPr>
        <w:t>點亦規定：「非當前迫切需要之委辦……費用應儘量減編。」行政院</w:t>
      </w:r>
      <w:r>
        <w:rPr>
          <w:rFonts w:hint="eastAsia"/>
        </w:rPr>
        <w:t>107</w:t>
      </w:r>
      <w:r>
        <w:rPr>
          <w:rFonts w:hint="eastAsia"/>
        </w:rPr>
        <w:t>年修頒之「落實零基預算精神強化預算編製作業精進措施」第伍、二、</w:t>
      </w:r>
      <w:r w:rsidRPr="00C13324">
        <w:rPr>
          <w:rFonts w:ascii="華康細明體" w:hint="eastAsia"/>
        </w:rPr>
        <w:t>(</w:t>
      </w:r>
      <w:r>
        <w:rPr>
          <w:rFonts w:hint="eastAsia"/>
        </w:rPr>
        <w:t>一</w:t>
      </w:r>
      <w:r w:rsidRPr="00C13324">
        <w:rPr>
          <w:rFonts w:ascii="華康細明體" w:hint="eastAsia"/>
        </w:rPr>
        <w:t>)</w:t>
      </w:r>
      <w:r>
        <w:rPr>
          <w:rFonts w:hint="eastAsia"/>
        </w:rPr>
        <w:t>點則要求，凡未合時宜或以前年度實施未見績效之計畫或預算，應檢討停辦、減辦、創新作法或引進民間參與等方式辦理；其中於創新作法中，例示委辦業務可改以自行辦理、多機關合併辦理活動、……業務檢討流程等方式，俾利撙節經費支出。</w:t>
      </w:r>
    </w:p>
    <w:p w:rsidR="00A25387" w:rsidRDefault="00A25387" w:rsidP="00A25387">
      <w:pPr>
        <w:pStyle w:val="afffff0"/>
        <w:spacing w:line="380" w:lineRule="exact"/>
        <w:ind w:left="633" w:hanging="422"/>
      </w:pPr>
      <w:r>
        <w:rPr>
          <w:rFonts w:hint="eastAsia"/>
        </w:rPr>
        <w:t>三、依行政院主計總處所訂「用途別預算科目分類定義及計列標準表」，年度預算用途別第一級科目分為人事費、業務費、設備及投資、獎補助費、債務費及預備金等</w:t>
      </w:r>
      <w:r>
        <w:rPr>
          <w:rFonts w:hint="eastAsia"/>
        </w:rPr>
        <w:t>6</w:t>
      </w:r>
      <w:r>
        <w:rPr>
          <w:rFonts w:hint="eastAsia"/>
        </w:rPr>
        <w:t>類，其中業務</w:t>
      </w:r>
      <w:r>
        <w:rPr>
          <w:rFonts w:hint="eastAsia"/>
        </w:rPr>
        <w:lastRenderedPageBreak/>
        <w:t>費為各機關處理公務或特定工作計畫所需各項費用，委辦僅為其業務推動方式之一，委辦費占業務費比重越高，則顯機關將所職掌業務委外辦理之程度越高。</w:t>
      </w:r>
    </w:p>
    <w:p w:rsidR="00A25387" w:rsidRDefault="00A25387" w:rsidP="00A25387">
      <w:pPr>
        <w:pStyle w:val="afffff0"/>
        <w:spacing w:line="380" w:lineRule="exact"/>
        <w:ind w:left="633" w:hanging="422"/>
      </w:pPr>
      <w:r>
        <w:rPr>
          <w:rFonts w:hint="eastAsia"/>
        </w:rPr>
        <w:t>四、</w:t>
      </w:r>
      <w:r>
        <w:rPr>
          <w:rFonts w:hint="eastAsia"/>
        </w:rPr>
        <w:t>103</w:t>
      </w:r>
      <w:r>
        <w:rPr>
          <w:rFonts w:hint="eastAsia"/>
        </w:rPr>
        <w:t>年度中央政府各機關委辦費預算</w:t>
      </w:r>
      <w:r>
        <w:rPr>
          <w:rFonts w:hint="eastAsia"/>
        </w:rPr>
        <w:t>197</w:t>
      </w:r>
      <w:r>
        <w:rPr>
          <w:rFonts w:hint="eastAsia"/>
        </w:rPr>
        <w:t>億</w:t>
      </w:r>
      <w:r>
        <w:rPr>
          <w:rFonts w:hint="eastAsia"/>
        </w:rPr>
        <w:t>1,169</w:t>
      </w:r>
      <w:r>
        <w:rPr>
          <w:rFonts w:hint="eastAsia"/>
        </w:rPr>
        <w:t>萬</w:t>
      </w:r>
      <w:r>
        <w:rPr>
          <w:rFonts w:hint="eastAsia"/>
        </w:rPr>
        <w:t>7</w:t>
      </w:r>
      <w:r>
        <w:rPr>
          <w:rFonts w:hint="eastAsia"/>
        </w:rPr>
        <w:t>千元，占業務費比率為</w:t>
      </w:r>
      <w:r>
        <w:rPr>
          <w:rFonts w:hint="eastAsia"/>
        </w:rPr>
        <w:t>8.52%</w:t>
      </w:r>
      <w:r>
        <w:rPr>
          <w:rFonts w:hint="eastAsia"/>
        </w:rPr>
        <w:t>，</w:t>
      </w:r>
      <w:r>
        <w:rPr>
          <w:rFonts w:hint="eastAsia"/>
        </w:rPr>
        <w:t>109</w:t>
      </w:r>
      <w:r>
        <w:rPr>
          <w:rFonts w:hint="eastAsia"/>
        </w:rPr>
        <w:t>年度增為</w:t>
      </w:r>
      <w:r>
        <w:rPr>
          <w:rFonts w:hint="eastAsia"/>
        </w:rPr>
        <w:t>292</w:t>
      </w:r>
      <w:r>
        <w:rPr>
          <w:rFonts w:hint="eastAsia"/>
        </w:rPr>
        <w:t>億</w:t>
      </w:r>
      <w:r>
        <w:rPr>
          <w:rFonts w:hint="eastAsia"/>
        </w:rPr>
        <w:t>9,723</w:t>
      </w:r>
      <w:r>
        <w:rPr>
          <w:rFonts w:hint="eastAsia"/>
        </w:rPr>
        <w:t>萬</w:t>
      </w:r>
      <w:r>
        <w:rPr>
          <w:rFonts w:hint="eastAsia"/>
        </w:rPr>
        <w:t>7</w:t>
      </w:r>
      <w:r>
        <w:rPr>
          <w:rFonts w:hint="eastAsia"/>
        </w:rPr>
        <w:t>千元，占比已達</w:t>
      </w:r>
      <w:r>
        <w:rPr>
          <w:rFonts w:hint="eastAsia"/>
        </w:rPr>
        <w:t>11.32%</w:t>
      </w:r>
      <w:r>
        <w:rPr>
          <w:rFonts w:hint="eastAsia"/>
        </w:rPr>
        <w:t>。雖行政院於各年度中央各主管機關編製年度概算應行注意辦理事項中均明訂「非當前迫切需要之委辦、……應儘量減編。」然揆</w:t>
      </w:r>
      <w:r>
        <w:rPr>
          <w:rFonts w:hint="eastAsia"/>
        </w:rPr>
        <w:t>103</w:t>
      </w:r>
      <w:r>
        <w:rPr>
          <w:rFonts w:hint="eastAsia"/>
        </w:rPr>
        <w:t>年度至</w:t>
      </w:r>
      <w:r>
        <w:rPr>
          <w:rFonts w:hint="eastAsia"/>
        </w:rPr>
        <w:t>109</w:t>
      </w:r>
      <w:r>
        <w:rPr>
          <w:rFonts w:hint="eastAsia"/>
        </w:rPr>
        <w:t>年度間，中央政府各機關委辦費預算增幅</w:t>
      </w:r>
      <w:r>
        <w:rPr>
          <w:rFonts w:hint="eastAsia"/>
        </w:rPr>
        <w:t>48.63%</w:t>
      </w:r>
      <w:r>
        <w:rPr>
          <w:rFonts w:hint="eastAsia"/>
        </w:rPr>
        <w:t>，與業務費</w:t>
      </w:r>
      <w:r>
        <w:rPr>
          <w:rFonts w:hint="eastAsia"/>
        </w:rPr>
        <w:t>11.87%</w:t>
      </w:r>
      <w:r>
        <w:rPr>
          <w:rFonts w:hint="eastAsia"/>
        </w:rPr>
        <w:t>之增幅相較，恐難謂已撙節編列。</w:t>
      </w:r>
    </w:p>
    <w:p w:rsidR="00A25387" w:rsidRDefault="00A25387" w:rsidP="00A25387">
      <w:pPr>
        <w:pStyle w:val="afffff0"/>
        <w:spacing w:line="380" w:lineRule="exact"/>
        <w:ind w:left="633" w:hanging="422"/>
      </w:pPr>
      <w:r>
        <w:rPr>
          <w:rFonts w:hint="eastAsia"/>
        </w:rPr>
        <w:t>五、按業務費為各機關處理公務或特定工作計畫所需各項費用，委託辦理僅為其業務推動方式之一，委辦費三級用途之「委託辦理」占業務費比重越高，則顯機關將所職掌業務委外之程度越高。</w:t>
      </w:r>
    </w:p>
    <w:p w:rsidR="00A25387" w:rsidRDefault="00A25387" w:rsidP="00A25387">
      <w:pPr>
        <w:pStyle w:val="afffff0"/>
        <w:spacing w:line="380" w:lineRule="exact"/>
        <w:ind w:left="633" w:hanging="422"/>
      </w:pPr>
      <w:r>
        <w:rPr>
          <w:rFonts w:hint="eastAsia"/>
        </w:rPr>
        <w:t>六、以</w:t>
      </w:r>
      <w:r>
        <w:rPr>
          <w:rFonts w:hint="eastAsia"/>
        </w:rPr>
        <w:t>109</w:t>
      </w:r>
      <w:r>
        <w:rPr>
          <w:rFonts w:hint="eastAsia"/>
        </w:rPr>
        <w:t>年度各機關預算案數觀之，「委託辦理」經費占業務費比率逾</w:t>
      </w:r>
      <w:r>
        <w:rPr>
          <w:rFonts w:hint="eastAsia"/>
        </w:rPr>
        <w:t>50%</w:t>
      </w:r>
      <w:r>
        <w:rPr>
          <w:rFonts w:hint="eastAsia"/>
        </w:rPr>
        <w:t>者，計有原住民族委員會等</w:t>
      </w:r>
      <w:r>
        <w:rPr>
          <w:rFonts w:hint="eastAsia"/>
        </w:rPr>
        <w:t>22</w:t>
      </w:r>
      <w:r>
        <w:rPr>
          <w:rFonts w:hint="eastAsia"/>
        </w:rPr>
        <w:t>個機關，法定職掌業務過半均委外辦理；其中教育部國民及學前教育署、經濟部工業局及經濟部中小企業處等</w:t>
      </w:r>
      <w:r>
        <w:rPr>
          <w:rFonts w:hint="eastAsia"/>
        </w:rPr>
        <w:t>3</w:t>
      </w:r>
      <w:r>
        <w:rPr>
          <w:rFonts w:hint="eastAsia"/>
        </w:rPr>
        <w:t>機關，其「委託辦理」經費占業務費比率更達</w:t>
      </w:r>
      <w:r>
        <w:rPr>
          <w:rFonts w:hint="eastAsia"/>
        </w:rPr>
        <w:t>9</w:t>
      </w:r>
      <w:r>
        <w:rPr>
          <w:rFonts w:hint="eastAsia"/>
        </w:rPr>
        <w:t>成以上，機關自辦業務所剩無幾。</w:t>
      </w:r>
    </w:p>
    <w:p w:rsidR="00A25387" w:rsidRDefault="00A25387" w:rsidP="00A25387">
      <w:pPr>
        <w:pStyle w:val="afffff0"/>
        <w:spacing w:line="380" w:lineRule="exact"/>
        <w:ind w:left="633" w:hanging="422"/>
      </w:pPr>
      <w:r>
        <w:rPr>
          <w:rFonts w:hint="eastAsia"/>
        </w:rPr>
        <w:t>七、按機關依業務性質將部分業務委由民間辦理或可提高行政效率，然如擇將多數複雜或不易執行之業務以委辦方式轉由民間辦理，則行政機關恐將忽略本身專業技術或行政技術之精進；又如委外比率過高，甚至將監督、評估、審核業務亦委託民間辦理，則政府職能中最核心之監督與管理功能亦恐將喪失。</w:t>
      </w:r>
    </w:p>
    <w:p w:rsidR="00A25387" w:rsidRDefault="00A25387" w:rsidP="00A25387">
      <w:pPr>
        <w:pStyle w:val="afffff0"/>
        <w:spacing w:line="380" w:lineRule="exact"/>
        <w:ind w:left="633" w:hanging="422"/>
      </w:pPr>
      <w:r>
        <w:rPr>
          <w:rFonts w:hint="eastAsia"/>
        </w:rPr>
        <w:t>八、另揆部分機關委辦計畫之受託對象有集中於特定財團法人之情事，如經濟部</w:t>
      </w:r>
      <w:r>
        <w:rPr>
          <w:rFonts w:hint="eastAsia"/>
        </w:rPr>
        <w:t>107</w:t>
      </w:r>
      <w:r>
        <w:rPr>
          <w:rFonts w:hint="eastAsia"/>
        </w:rPr>
        <w:t>年度委託財團法人資訊工業策進會等</w:t>
      </w:r>
      <w:r>
        <w:rPr>
          <w:rFonts w:hint="eastAsia"/>
        </w:rPr>
        <w:t>8</w:t>
      </w:r>
      <w:r>
        <w:rPr>
          <w:rFonts w:hint="eastAsia"/>
        </w:rPr>
        <w:t>家財團法人之經費</w:t>
      </w:r>
      <w:r>
        <w:rPr>
          <w:rFonts w:hint="eastAsia"/>
        </w:rPr>
        <w:t>7</w:t>
      </w:r>
      <w:r>
        <w:rPr>
          <w:rFonts w:hint="eastAsia"/>
        </w:rPr>
        <w:t>億</w:t>
      </w:r>
      <w:r>
        <w:rPr>
          <w:rFonts w:hint="eastAsia"/>
        </w:rPr>
        <w:t>2,623</w:t>
      </w:r>
      <w:r>
        <w:rPr>
          <w:rFonts w:hint="eastAsia"/>
        </w:rPr>
        <w:t>萬</w:t>
      </w:r>
      <w:r>
        <w:rPr>
          <w:rFonts w:hint="eastAsia"/>
        </w:rPr>
        <w:t>7</w:t>
      </w:r>
      <w:r>
        <w:rPr>
          <w:rFonts w:hint="eastAsia"/>
        </w:rPr>
        <w:t>千元，占該部「委託辦理」科目決算數之比率達</w:t>
      </w:r>
      <w:r>
        <w:rPr>
          <w:rFonts w:hint="eastAsia"/>
        </w:rPr>
        <w:t>87.75%</w:t>
      </w:r>
      <w:r>
        <w:rPr>
          <w:rFonts w:hint="eastAsia"/>
        </w:rPr>
        <w:t>，並有多項計畫委託同一財團法人辦理已逾</w:t>
      </w:r>
      <w:r>
        <w:rPr>
          <w:rFonts w:hint="eastAsia"/>
        </w:rPr>
        <w:t>10</w:t>
      </w:r>
      <w:r>
        <w:rPr>
          <w:rFonts w:hint="eastAsia"/>
        </w:rPr>
        <w:t>年，是否有其專業性或獨特性，而需長期委由同一財團法人辦理，恐不無疑慮。</w:t>
      </w:r>
    </w:p>
    <w:p w:rsidR="00A25387" w:rsidRDefault="00A25387" w:rsidP="00A25387">
      <w:pPr>
        <w:pStyle w:val="afffff0"/>
        <w:spacing w:line="380" w:lineRule="exact"/>
        <w:ind w:left="633" w:hanging="422"/>
      </w:pPr>
      <w:r>
        <w:rPr>
          <w:rFonts w:hint="eastAsia"/>
        </w:rPr>
        <w:t>九、按機關長期以選擇性招標或採限制性招標等方式，將計畫委託相同財團法人辦理，此或因該等財團法人對業務之熟稔度及配合度較高，然卻易有因循守舊致績效難有突破之狀況，並致外界批評有獨厚特定財團法人之嫌。</w:t>
      </w:r>
    </w:p>
    <w:p w:rsidR="00A25387" w:rsidRPr="008E60F4" w:rsidRDefault="00A25387" w:rsidP="00A25387">
      <w:pPr>
        <w:pStyle w:val="afb"/>
        <w:spacing w:beforeLines="100" w:before="335" w:line="420" w:lineRule="exact"/>
        <w:ind w:leftChars="0" w:left="1425" w:hangingChars="500" w:hanging="1425"/>
      </w:pPr>
      <w:r>
        <w:rPr>
          <w:rFonts w:hint="eastAsia"/>
        </w:rPr>
        <w:t>（八十八）</w:t>
      </w:r>
      <w:r w:rsidRPr="008E60F4">
        <w:rPr>
          <w:rFonts w:hint="eastAsia"/>
        </w:rPr>
        <w:t>本院許委員淑華，鑑於行政院海洋委員會</w:t>
      </w:r>
      <w:r w:rsidRPr="008E60F4">
        <w:rPr>
          <w:rFonts w:hint="eastAsia"/>
        </w:rPr>
        <w:t>109</w:t>
      </w:r>
      <w:r w:rsidRPr="008E60F4">
        <w:rPr>
          <w:rFonts w:hint="eastAsia"/>
        </w:rPr>
        <w:t>年度預算案編列補助從事有關海洋產業及海洋資源研究開發，及落實海洋資源永續等經費，該計畫</w:t>
      </w:r>
      <w:r w:rsidRPr="008E60F4">
        <w:rPr>
          <w:rFonts w:hint="eastAsia"/>
        </w:rPr>
        <w:t>108</w:t>
      </w:r>
      <w:r w:rsidRPr="008E60F4">
        <w:rPr>
          <w:rFonts w:hint="eastAsia"/>
        </w:rPr>
        <w:t>年度預算尚有部分計畫之實際值與目標值差距甚大，而該會為海洋事務專責機關，基於強化海洋資源永續利用，促進藍色經濟之推展，相關補助案件應審酌地方政府之區域特性及公平性，並加強對受補助單位之績效管考。爰此，特向行政院提出質詢。</w:t>
      </w:r>
    </w:p>
    <w:p w:rsidR="00A25387" w:rsidRPr="00C13324"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lastRenderedPageBreak/>
        <w:t>說明：</w:t>
      </w:r>
    </w:p>
    <w:p w:rsidR="00A25387" w:rsidRDefault="00A25387" w:rsidP="00A25387">
      <w:pPr>
        <w:pStyle w:val="afffff0"/>
        <w:spacing w:line="380" w:lineRule="exact"/>
        <w:ind w:left="633" w:hanging="422"/>
      </w:pPr>
      <w:r>
        <w:rPr>
          <w:rFonts w:hint="eastAsia"/>
        </w:rPr>
        <w:t>一、海委會為補助地方政府辦理海洋資源開發、環境管理及產業發展計畫等，</w:t>
      </w:r>
      <w:r>
        <w:rPr>
          <w:rFonts w:hint="eastAsia"/>
        </w:rPr>
        <w:t>109</w:t>
      </w:r>
      <w:r>
        <w:rPr>
          <w:rFonts w:hint="eastAsia"/>
        </w:rPr>
        <w:t>年度預算案於「海洋業務─海洋資源作業」編列獎補助費</w:t>
      </w:r>
      <w:r>
        <w:rPr>
          <w:rFonts w:hint="eastAsia"/>
        </w:rPr>
        <w:t>7,570</w:t>
      </w:r>
      <w:r>
        <w:rPr>
          <w:rFonts w:hint="eastAsia"/>
        </w:rPr>
        <w:t>萬元，較</w:t>
      </w:r>
      <w:r>
        <w:rPr>
          <w:rFonts w:hint="eastAsia"/>
        </w:rPr>
        <w:t>108</w:t>
      </w:r>
      <w:r>
        <w:rPr>
          <w:rFonts w:hint="eastAsia"/>
        </w:rPr>
        <w:t>年度預算數</w:t>
      </w:r>
      <w:r>
        <w:rPr>
          <w:rFonts w:hint="eastAsia"/>
        </w:rPr>
        <w:t>9,850</w:t>
      </w:r>
      <w:r>
        <w:rPr>
          <w:rFonts w:hint="eastAsia"/>
        </w:rPr>
        <w:t>萬元減少</w:t>
      </w:r>
      <w:r>
        <w:rPr>
          <w:rFonts w:hint="eastAsia"/>
        </w:rPr>
        <w:t>2,280</w:t>
      </w:r>
      <w:r>
        <w:rPr>
          <w:rFonts w:hint="eastAsia"/>
        </w:rPr>
        <w:t>萬元，減幅</w:t>
      </w:r>
      <w:r>
        <w:rPr>
          <w:rFonts w:hint="eastAsia"/>
        </w:rPr>
        <w:t>23.15%</w:t>
      </w:r>
      <w:r>
        <w:rPr>
          <w:rFonts w:hint="eastAsia"/>
        </w:rPr>
        <w:t>。</w:t>
      </w:r>
    </w:p>
    <w:p w:rsidR="00A25387" w:rsidRDefault="00A25387" w:rsidP="00A25387">
      <w:pPr>
        <w:pStyle w:val="afffff0"/>
        <w:spacing w:line="380" w:lineRule="exact"/>
        <w:ind w:left="633" w:hanging="422"/>
      </w:pPr>
      <w:r>
        <w:rPr>
          <w:rFonts w:hint="eastAsia"/>
        </w:rPr>
        <w:t>二、海委會為補助地方政府辦理相關海洋事務，提升地方政府執行海洋事務之量能，自</w:t>
      </w:r>
      <w:r>
        <w:rPr>
          <w:rFonts w:hint="eastAsia"/>
        </w:rPr>
        <w:t>108</w:t>
      </w:r>
      <w:r>
        <w:rPr>
          <w:rFonts w:hint="eastAsia"/>
        </w:rPr>
        <w:t>年起辦理「補助地方政府辦理海洋資源開發、環境管理及產業發展計畫」以促進海洋產業、科技之發展及推動海洋環境保護、資源管理，達成生物多樣性保育與污染防治目標為主要工作項目。</w:t>
      </w:r>
    </w:p>
    <w:p w:rsidR="00A25387" w:rsidRDefault="00A25387" w:rsidP="00A25387">
      <w:pPr>
        <w:pStyle w:val="afffff0"/>
        <w:spacing w:line="380" w:lineRule="exact"/>
        <w:ind w:left="633" w:hanging="422"/>
      </w:pPr>
      <w:r>
        <w:rPr>
          <w:rFonts w:hint="eastAsia"/>
        </w:rPr>
        <w:t>三、</w:t>
      </w:r>
      <w:r>
        <w:rPr>
          <w:rFonts w:hint="eastAsia"/>
        </w:rPr>
        <w:t>109</w:t>
      </w:r>
      <w:r>
        <w:rPr>
          <w:rFonts w:hint="eastAsia"/>
        </w:rPr>
        <w:t>年度預算案賡續編列補助地方政府辦理海洋資源開發、環境管理及產業發展計畫</w:t>
      </w:r>
      <w:r>
        <w:rPr>
          <w:rFonts w:hint="eastAsia"/>
        </w:rPr>
        <w:t>7,420</w:t>
      </w:r>
      <w:r>
        <w:rPr>
          <w:rFonts w:hint="eastAsia"/>
        </w:rPr>
        <w:t>萬元；捐助國內民間團體從事海洋資源永續利用</w:t>
      </w:r>
      <w:r>
        <w:rPr>
          <w:rFonts w:hint="eastAsia"/>
        </w:rPr>
        <w:t>50</w:t>
      </w:r>
      <w:r>
        <w:rPr>
          <w:rFonts w:hint="eastAsia"/>
        </w:rPr>
        <w:t>萬元及獎助學生辦理永續海洋事務相關研究</w:t>
      </w:r>
      <w:r>
        <w:rPr>
          <w:rFonts w:hint="eastAsia"/>
        </w:rPr>
        <w:t>100</w:t>
      </w:r>
      <w:r>
        <w:rPr>
          <w:rFonts w:hint="eastAsia"/>
        </w:rPr>
        <w:t>萬元，合計</w:t>
      </w:r>
      <w:r>
        <w:rPr>
          <w:rFonts w:hint="eastAsia"/>
        </w:rPr>
        <w:t>7,570</w:t>
      </w:r>
      <w:r>
        <w:rPr>
          <w:rFonts w:hint="eastAsia"/>
        </w:rPr>
        <w:t>萬元，均屬經常支出。</w:t>
      </w:r>
    </w:p>
    <w:p w:rsidR="00A25387" w:rsidRDefault="00A25387" w:rsidP="00A25387">
      <w:pPr>
        <w:pStyle w:val="afffff0"/>
        <w:spacing w:line="380" w:lineRule="exact"/>
        <w:ind w:left="633" w:hanging="422"/>
      </w:pPr>
      <w:r>
        <w:rPr>
          <w:rFonts w:hint="eastAsia"/>
        </w:rPr>
        <w:t>四、據海委會提供資料觀之，該計畫截至</w:t>
      </w:r>
      <w:r>
        <w:rPr>
          <w:rFonts w:hint="eastAsia"/>
        </w:rPr>
        <w:t>108</w:t>
      </w:r>
      <w:r>
        <w:rPr>
          <w:rFonts w:hint="eastAsia"/>
        </w:rPr>
        <w:t>年度</w:t>
      </w:r>
      <w:r>
        <w:rPr>
          <w:rFonts w:hint="eastAsia"/>
        </w:rPr>
        <w:t>8</w:t>
      </w:r>
      <w:r>
        <w:rPr>
          <w:rFonts w:hint="eastAsia"/>
        </w:rPr>
        <w:t>月底實際補助金額</w:t>
      </w:r>
      <w:r>
        <w:rPr>
          <w:rFonts w:hint="eastAsia"/>
        </w:rPr>
        <w:t>3,905</w:t>
      </w:r>
      <w:r>
        <w:rPr>
          <w:rFonts w:hint="eastAsia"/>
        </w:rPr>
        <w:t>萬</w:t>
      </w:r>
      <w:r>
        <w:rPr>
          <w:rFonts w:hint="eastAsia"/>
        </w:rPr>
        <w:t>9</w:t>
      </w:r>
      <w:r>
        <w:rPr>
          <w:rFonts w:hint="eastAsia"/>
        </w:rPr>
        <w:t>千元，補助件數</w:t>
      </w:r>
      <w:r>
        <w:rPr>
          <w:rFonts w:hint="eastAsia"/>
        </w:rPr>
        <w:t>86</w:t>
      </w:r>
      <w:r>
        <w:rPr>
          <w:rFonts w:hint="eastAsia"/>
        </w:rPr>
        <w:t>件（人）為當年度目標值</w:t>
      </w:r>
      <w:r>
        <w:rPr>
          <w:rFonts w:hint="eastAsia"/>
        </w:rPr>
        <w:t>83</w:t>
      </w:r>
      <w:r>
        <w:rPr>
          <w:rFonts w:hint="eastAsia"/>
        </w:rPr>
        <w:t>件之</w:t>
      </w:r>
      <w:r>
        <w:rPr>
          <w:rFonts w:hint="eastAsia"/>
        </w:rPr>
        <w:t>103.61%</w:t>
      </w:r>
      <w:r>
        <w:rPr>
          <w:rFonts w:hint="eastAsia"/>
        </w:rPr>
        <w:t>，整體計畫達成情形尚稱良好，惟其中「捐助國內民間團體從事海洋資源永續利用」之計畫實際值僅</w:t>
      </w:r>
      <w:r>
        <w:rPr>
          <w:rFonts w:hint="eastAsia"/>
        </w:rPr>
        <w:t>1</w:t>
      </w:r>
      <w:r>
        <w:rPr>
          <w:rFonts w:hint="eastAsia"/>
        </w:rPr>
        <w:t>件（人），與當年度目標值</w:t>
      </w:r>
      <w:r>
        <w:rPr>
          <w:rFonts w:hint="eastAsia"/>
        </w:rPr>
        <w:t>25</w:t>
      </w:r>
      <w:r>
        <w:rPr>
          <w:rFonts w:hint="eastAsia"/>
        </w:rPr>
        <w:t>件（人）尚有差距。</w:t>
      </w:r>
    </w:p>
    <w:p w:rsidR="00A25387" w:rsidRDefault="00A25387" w:rsidP="00A25387">
      <w:pPr>
        <w:pStyle w:val="afffff0"/>
        <w:spacing w:line="380" w:lineRule="exact"/>
        <w:ind w:left="633" w:hanging="422"/>
      </w:pPr>
      <w:r>
        <w:rPr>
          <w:rFonts w:hint="eastAsia"/>
        </w:rPr>
        <w:t>五、依</w:t>
      </w:r>
      <w:r>
        <w:rPr>
          <w:rFonts w:hint="eastAsia"/>
        </w:rPr>
        <w:t>109</w:t>
      </w:r>
      <w:r>
        <w:rPr>
          <w:rFonts w:hint="eastAsia"/>
        </w:rPr>
        <w:t>年度中央及地方政府預算籌編原則四、</w:t>
      </w:r>
      <w:r w:rsidRPr="00C13324">
        <w:rPr>
          <w:rFonts w:ascii="華康細明體" w:hint="eastAsia"/>
        </w:rPr>
        <w:t>(</w:t>
      </w:r>
      <w:r>
        <w:rPr>
          <w:rFonts w:hint="eastAsia"/>
        </w:rPr>
        <w:t>十四</w:t>
      </w:r>
      <w:r w:rsidRPr="00C13324">
        <w:rPr>
          <w:rFonts w:ascii="華康細明體" w:hint="eastAsia"/>
        </w:rPr>
        <w:t>)</w:t>
      </w:r>
      <w:r>
        <w:rPr>
          <w:rFonts w:hint="eastAsia"/>
        </w:rPr>
        <w:t>規定：「中央政府各機關預算項下所編列之對地方政府補助款，其資源配置應兼顧區域均衡與公平性，並配合中央與地方事權之調整，依財政收支劃分法與中央對直轄市及縣（市）政府補助辦法之規定，確實檢討辦理。」是以，海委會應審酌地方政府之區域特性及公平性，確實依規定辦理，並加強對受補助單位之績效管考。</w:t>
      </w:r>
    </w:p>
    <w:p w:rsidR="00A25387" w:rsidRPr="008E60F4" w:rsidRDefault="00A25387" w:rsidP="00A25387">
      <w:pPr>
        <w:pStyle w:val="afb"/>
        <w:spacing w:beforeLines="100" w:before="335" w:line="420" w:lineRule="exact"/>
        <w:ind w:leftChars="0" w:left="1425" w:hangingChars="500" w:hanging="1425"/>
      </w:pPr>
      <w:r>
        <w:rPr>
          <w:rFonts w:hint="eastAsia"/>
        </w:rPr>
        <w:t>（八十九）</w:t>
      </w:r>
      <w:r w:rsidRPr="008E60F4">
        <w:rPr>
          <w:rFonts w:hint="eastAsia"/>
        </w:rPr>
        <w:t>本院許委員淑華，鑑於近年我國海洋廢棄物清理量呈上升趨勢，惟海洋廢棄物相關資料庫尚未整合並欠完整分析數據，且離島縣市海洋廢棄物數量頗多，建請海保署賡續進行我國海洋廢棄物整體分布情形進行調查工作，並掌握海洋廢棄物完整數據分析及整合相關資料庫，以利海洋污染防治工作。爰此，特向行政院提出質詢。</w:t>
      </w:r>
    </w:p>
    <w:p w:rsidR="00A25387" w:rsidRPr="00C13324"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一、依據環保署與環保公民團體及學術界代表等，於</w:t>
      </w:r>
      <w:r>
        <w:rPr>
          <w:rFonts w:hint="eastAsia"/>
        </w:rPr>
        <w:t>107</w:t>
      </w:r>
      <w:r>
        <w:rPr>
          <w:rFonts w:hint="eastAsia"/>
        </w:rPr>
        <w:t>年</w:t>
      </w:r>
      <w:r>
        <w:rPr>
          <w:rFonts w:hint="eastAsia"/>
        </w:rPr>
        <w:t>2</w:t>
      </w:r>
      <w:r>
        <w:rPr>
          <w:rFonts w:hint="eastAsia"/>
        </w:rPr>
        <w:t>月</w:t>
      </w:r>
      <w:r>
        <w:rPr>
          <w:rFonts w:hint="eastAsia"/>
        </w:rPr>
        <w:t>13</w:t>
      </w:r>
      <w:r>
        <w:rPr>
          <w:rFonts w:hint="eastAsia"/>
        </w:rPr>
        <w:t>日共同發布「臺灣海洋廢棄物治理行動方案」，其中有效達成「源頭減量」、「預防與移除」，端賴完善調查與研究分析，掌握海洋廢棄物之種類、來源、分布、數量等資訊，及運用有限之人力、資源、經費，以有效率方法防止海洋廢棄物之產生及清除。</w:t>
      </w:r>
    </w:p>
    <w:p w:rsidR="00A25387" w:rsidRDefault="00A25387" w:rsidP="00A25387">
      <w:pPr>
        <w:pStyle w:val="afffff0"/>
        <w:spacing w:line="380" w:lineRule="exact"/>
        <w:ind w:left="633" w:hanging="422"/>
      </w:pPr>
      <w:r>
        <w:rPr>
          <w:rFonts w:hint="eastAsia"/>
        </w:rPr>
        <w:t>二、由海保署提供近年海洋廢棄物（海底垃圾、海漂垃圾及岸際垃圾）清除情形資料觀之，</w:t>
      </w:r>
      <w:r>
        <w:rPr>
          <w:rFonts w:hint="eastAsia"/>
        </w:rPr>
        <w:t>106</w:t>
      </w:r>
      <w:r>
        <w:rPr>
          <w:rFonts w:hint="eastAsia"/>
        </w:rPr>
        <w:lastRenderedPageBreak/>
        <w:t>年度至</w:t>
      </w:r>
      <w:r>
        <w:rPr>
          <w:rFonts w:hint="eastAsia"/>
        </w:rPr>
        <w:t>108</w:t>
      </w:r>
      <w:r>
        <w:rPr>
          <w:rFonts w:hint="eastAsia"/>
        </w:rPr>
        <w:t>年度（截至</w:t>
      </w:r>
      <w:r>
        <w:rPr>
          <w:rFonts w:hint="eastAsia"/>
        </w:rPr>
        <w:t>8</w:t>
      </w:r>
      <w:r>
        <w:rPr>
          <w:rFonts w:hint="eastAsia"/>
        </w:rPr>
        <w:t>月底）海洋廢棄物清理總量分別</w:t>
      </w:r>
      <w:r>
        <w:rPr>
          <w:rFonts w:hint="eastAsia"/>
        </w:rPr>
        <w:t>329.09</w:t>
      </w:r>
      <w:r>
        <w:rPr>
          <w:rFonts w:hint="eastAsia"/>
        </w:rPr>
        <w:t>噸、</w:t>
      </w:r>
      <w:r>
        <w:rPr>
          <w:rFonts w:hint="eastAsia"/>
        </w:rPr>
        <w:t>499.56</w:t>
      </w:r>
      <w:r>
        <w:rPr>
          <w:rFonts w:hint="eastAsia"/>
        </w:rPr>
        <w:t>噸及</w:t>
      </w:r>
      <w:r>
        <w:rPr>
          <w:rFonts w:hint="eastAsia"/>
        </w:rPr>
        <w:t>830.63</w:t>
      </w:r>
      <w:r>
        <w:rPr>
          <w:rFonts w:hint="eastAsia"/>
        </w:rPr>
        <w:t>噸呈上升趨勢，合計總量</w:t>
      </w:r>
      <w:r>
        <w:rPr>
          <w:rFonts w:hint="eastAsia"/>
        </w:rPr>
        <w:t>1,659.28</w:t>
      </w:r>
      <w:r>
        <w:rPr>
          <w:rFonts w:hint="eastAsia"/>
        </w:rPr>
        <w:t>噸，其中資源垃圾</w:t>
      </w:r>
      <w:r>
        <w:rPr>
          <w:rFonts w:hint="eastAsia"/>
        </w:rPr>
        <w:t>160.72</w:t>
      </w:r>
      <w:r>
        <w:rPr>
          <w:rFonts w:hint="eastAsia"/>
        </w:rPr>
        <w:t>噸（占</w:t>
      </w:r>
      <w:r>
        <w:rPr>
          <w:rFonts w:hint="eastAsia"/>
        </w:rPr>
        <w:t>9.69%</w:t>
      </w:r>
      <w:r>
        <w:rPr>
          <w:rFonts w:hint="eastAsia"/>
        </w:rPr>
        <w:t>）及非資源垃圾</w:t>
      </w:r>
      <w:r>
        <w:rPr>
          <w:rFonts w:hint="eastAsia"/>
        </w:rPr>
        <w:t>1,498.56</w:t>
      </w:r>
      <w:r>
        <w:rPr>
          <w:rFonts w:hint="eastAsia"/>
        </w:rPr>
        <w:t>噸（占</w:t>
      </w:r>
      <w:r>
        <w:rPr>
          <w:rFonts w:hint="eastAsia"/>
        </w:rPr>
        <w:t>90.31%</w:t>
      </w:r>
      <w:r>
        <w:rPr>
          <w:rFonts w:hint="eastAsia"/>
        </w:rPr>
        <w:t>）。</w:t>
      </w:r>
    </w:p>
    <w:p w:rsidR="00A25387" w:rsidRDefault="00A25387" w:rsidP="00A25387">
      <w:pPr>
        <w:pStyle w:val="afffff0"/>
        <w:spacing w:line="380" w:lineRule="exact"/>
        <w:ind w:left="633" w:hanging="422"/>
      </w:pPr>
      <w:r>
        <w:rPr>
          <w:rFonts w:hint="eastAsia"/>
        </w:rPr>
        <w:t>三、若以淨海類型觀之，</w:t>
      </w:r>
      <w:r>
        <w:rPr>
          <w:rFonts w:hint="eastAsia"/>
        </w:rPr>
        <w:t>106</w:t>
      </w:r>
      <w:r>
        <w:rPr>
          <w:rFonts w:hint="eastAsia"/>
        </w:rPr>
        <w:t>年度至</w:t>
      </w:r>
      <w:r>
        <w:rPr>
          <w:rFonts w:hint="eastAsia"/>
        </w:rPr>
        <w:t>108</w:t>
      </w:r>
      <w:r>
        <w:rPr>
          <w:rFonts w:hint="eastAsia"/>
        </w:rPr>
        <w:t>年度（截至</w:t>
      </w:r>
      <w:r>
        <w:rPr>
          <w:rFonts w:hint="eastAsia"/>
        </w:rPr>
        <w:t>8</w:t>
      </w:r>
      <w:r>
        <w:rPr>
          <w:rFonts w:hint="eastAsia"/>
        </w:rPr>
        <w:t>月底）海漂垃圾清除總量由</w:t>
      </w:r>
      <w:r>
        <w:rPr>
          <w:rFonts w:hint="eastAsia"/>
        </w:rPr>
        <w:t>272.73</w:t>
      </w:r>
      <w:r>
        <w:rPr>
          <w:rFonts w:hint="eastAsia"/>
        </w:rPr>
        <w:t>噸增至</w:t>
      </w:r>
      <w:r>
        <w:rPr>
          <w:rFonts w:hint="eastAsia"/>
        </w:rPr>
        <w:t>642.37</w:t>
      </w:r>
      <w:r>
        <w:rPr>
          <w:rFonts w:hint="eastAsia"/>
        </w:rPr>
        <w:t>噸，增幅約</w:t>
      </w:r>
      <w:r>
        <w:rPr>
          <w:rFonts w:hint="eastAsia"/>
        </w:rPr>
        <w:t>1.36</w:t>
      </w:r>
      <w:r>
        <w:rPr>
          <w:rFonts w:hint="eastAsia"/>
        </w:rPr>
        <w:t>倍，且岸際垃圾清除總量由</w:t>
      </w:r>
      <w:r>
        <w:rPr>
          <w:rFonts w:hint="eastAsia"/>
        </w:rPr>
        <w:t>48.02</w:t>
      </w:r>
      <w:r>
        <w:rPr>
          <w:rFonts w:hint="eastAsia"/>
        </w:rPr>
        <w:t>噸增至</w:t>
      </w:r>
      <w:r>
        <w:rPr>
          <w:rFonts w:hint="eastAsia"/>
        </w:rPr>
        <w:t>184.29</w:t>
      </w:r>
      <w:r>
        <w:rPr>
          <w:rFonts w:hint="eastAsia"/>
        </w:rPr>
        <w:t>噸，增幅約</w:t>
      </w:r>
      <w:r>
        <w:rPr>
          <w:rFonts w:hint="eastAsia"/>
        </w:rPr>
        <w:t>2.84</w:t>
      </w:r>
      <w:r>
        <w:rPr>
          <w:rFonts w:hint="eastAsia"/>
        </w:rPr>
        <w:t>倍。顯示海洋廢棄物清理量呈上升趨勢，允宜持續加強辦理相關清理工作。</w:t>
      </w:r>
    </w:p>
    <w:p w:rsidR="00A25387" w:rsidRDefault="00A25387" w:rsidP="00A25387">
      <w:pPr>
        <w:pStyle w:val="afffff0"/>
        <w:spacing w:line="380" w:lineRule="exact"/>
        <w:ind w:left="633" w:hanging="422"/>
      </w:pPr>
      <w:r>
        <w:rPr>
          <w:rFonts w:hint="eastAsia"/>
        </w:rPr>
        <w:t>四、海保署為因應海洋廢棄物垃圾問題，延續環保署計畫透過補助方式，協助連江縣、金門縣及澎湖縣執行清除海洋廢棄物垃圾作業，其中</w:t>
      </w:r>
      <w:r>
        <w:rPr>
          <w:rFonts w:hint="eastAsia"/>
        </w:rPr>
        <w:t>108</w:t>
      </w:r>
      <w:r>
        <w:rPr>
          <w:rFonts w:hint="eastAsia"/>
        </w:rPr>
        <w:t>年度該署補助</w:t>
      </w:r>
      <w:r>
        <w:rPr>
          <w:rFonts w:hint="eastAsia"/>
        </w:rPr>
        <w:t>1,093</w:t>
      </w:r>
      <w:r>
        <w:rPr>
          <w:rFonts w:hint="eastAsia"/>
        </w:rPr>
        <w:t>萬</w:t>
      </w:r>
      <w:r>
        <w:rPr>
          <w:rFonts w:hint="eastAsia"/>
        </w:rPr>
        <w:t>2</w:t>
      </w:r>
      <w:r>
        <w:rPr>
          <w:rFonts w:hint="eastAsia"/>
        </w:rPr>
        <w:t>千元、離島建設基金補助</w:t>
      </w:r>
      <w:r>
        <w:rPr>
          <w:rFonts w:hint="eastAsia"/>
        </w:rPr>
        <w:t>782</w:t>
      </w:r>
      <w:r>
        <w:rPr>
          <w:rFonts w:hint="eastAsia"/>
        </w:rPr>
        <w:t>萬</w:t>
      </w:r>
      <w:r>
        <w:rPr>
          <w:rFonts w:hint="eastAsia"/>
        </w:rPr>
        <w:t>5</w:t>
      </w:r>
      <w:r>
        <w:rPr>
          <w:rFonts w:hint="eastAsia"/>
        </w:rPr>
        <w:t>千元及地方配合款</w:t>
      </w:r>
      <w:r>
        <w:rPr>
          <w:rFonts w:hint="eastAsia"/>
        </w:rPr>
        <w:t>482</w:t>
      </w:r>
      <w:r>
        <w:rPr>
          <w:rFonts w:hint="eastAsia"/>
        </w:rPr>
        <w:t>萬</w:t>
      </w:r>
      <w:r>
        <w:rPr>
          <w:rFonts w:hint="eastAsia"/>
        </w:rPr>
        <w:t>5</w:t>
      </w:r>
      <w:r>
        <w:rPr>
          <w:rFonts w:hint="eastAsia"/>
        </w:rPr>
        <w:t>千元，總經費合計</w:t>
      </w:r>
      <w:r>
        <w:rPr>
          <w:rFonts w:hint="eastAsia"/>
        </w:rPr>
        <w:t>2,358</w:t>
      </w:r>
      <w:r>
        <w:rPr>
          <w:rFonts w:hint="eastAsia"/>
        </w:rPr>
        <w:t>萬</w:t>
      </w:r>
      <w:r>
        <w:rPr>
          <w:rFonts w:hint="eastAsia"/>
        </w:rPr>
        <w:t>2</w:t>
      </w:r>
      <w:r>
        <w:rPr>
          <w:rFonts w:hint="eastAsia"/>
        </w:rPr>
        <w:t>千元。</w:t>
      </w:r>
    </w:p>
    <w:p w:rsidR="00A25387" w:rsidRDefault="00A25387" w:rsidP="00A25387">
      <w:pPr>
        <w:pStyle w:val="afffff0"/>
        <w:spacing w:line="380" w:lineRule="exact"/>
        <w:ind w:left="633" w:hanging="422"/>
      </w:pPr>
      <w:r>
        <w:rPr>
          <w:rFonts w:hint="eastAsia"/>
        </w:rPr>
        <w:t>五、而據該署統計截至</w:t>
      </w:r>
      <w:r>
        <w:rPr>
          <w:rFonts w:hint="eastAsia"/>
        </w:rPr>
        <w:t>108</w:t>
      </w:r>
      <w:r>
        <w:rPr>
          <w:rFonts w:hint="eastAsia"/>
        </w:rPr>
        <w:t>年</w:t>
      </w:r>
      <w:r>
        <w:rPr>
          <w:rFonts w:hint="eastAsia"/>
        </w:rPr>
        <w:t>8</w:t>
      </w:r>
      <w:r>
        <w:rPr>
          <w:rFonts w:hint="eastAsia"/>
        </w:rPr>
        <w:t>月底而連江縣、金門縣及澎湖縣海洋廢棄物分別為</w:t>
      </w:r>
      <w:r>
        <w:rPr>
          <w:rFonts w:hint="eastAsia"/>
        </w:rPr>
        <w:t>30.58</w:t>
      </w:r>
      <w:r>
        <w:rPr>
          <w:rFonts w:hint="eastAsia"/>
        </w:rPr>
        <w:t>公噸、</w:t>
      </w:r>
      <w:r>
        <w:rPr>
          <w:rFonts w:hint="eastAsia"/>
        </w:rPr>
        <w:t>1.93</w:t>
      </w:r>
      <w:r>
        <w:rPr>
          <w:rFonts w:hint="eastAsia"/>
        </w:rPr>
        <w:t>公噸及</w:t>
      </w:r>
      <w:r>
        <w:rPr>
          <w:rFonts w:hint="eastAsia"/>
        </w:rPr>
        <w:t>12.88</w:t>
      </w:r>
      <w:r>
        <w:rPr>
          <w:rFonts w:hint="eastAsia"/>
        </w:rPr>
        <w:t>公噸，合計</w:t>
      </w:r>
      <w:r>
        <w:rPr>
          <w:rFonts w:hint="eastAsia"/>
        </w:rPr>
        <w:t>45.39</w:t>
      </w:r>
      <w:r>
        <w:rPr>
          <w:rFonts w:hint="eastAsia"/>
        </w:rPr>
        <w:t>噸，其中清除量以連江縣最高，澎湖縣次之，金門縣最低。上揭資料顯示</w:t>
      </w:r>
      <w:r>
        <w:rPr>
          <w:rFonts w:hint="eastAsia"/>
        </w:rPr>
        <w:t>3</w:t>
      </w:r>
      <w:r>
        <w:rPr>
          <w:rFonts w:hint="eastAsia"/>
        </w:rPr>
        <w:t>離島縣市之海洋廢棄物數量頗多，可能係海上觀光及漁業活動等人為活動所造成，該署允宜加強海洋廢棄物之源頭管理，降低海洋廢棄物數量，以維護離島居民乾淨整潔之海洋環境，並使海洋資源得以永續。</w:t>
      </w:r>
    </w:p>
    <w:p w:rsidR="00A25387" w:rsidRDefault="00A25387" w:rsidP="00A25387">
      <w:pPr>
        <w:pStyle w:val="afffff0"/>
        <w:spacing w:line="380" w:lineRule="exact"/>
        <w:ind w:left="633" w:hanging="422"/>
      </w:pPr>
      <w:r>
        <w:rPr>
          <w:rFonts w:hint="eastAsia"/>
        </w:rPr>
        <w:t>六、依海洋委員會海洋保育署組織法第</w:t>
      </w:r>
      <w:r>
        <w:rPr>
          <w:rFonts w:hint="eastAsia"/>
        </w:rPr>
        <w:t>2</w:t>
      </w:r>
      <w:r>
        <w:rPr>
          <w:rFonts w:hint="eastAsia"/>
        </w:rPr>
        <w:t>條規定：「本署掌理下列事項：一、海洋生態環境保護之規劃、協調及執行。……五、海洋污染防治之整合規劃、協調及執行。……。」準此，海保署於</w:t>
      </w:r>
      <w:r>
        <w:rPr>
          <w:rFonts w:hint="eastAsia"/>
        </w:rPr>
        <w:t>107</w:t>
      </w:r>
      <w:r>
        <w:rPr>
          <w:rFonts w:hint="eastAsia"/>
        </w:rPr>
        <w:t>年</w:t>
      </w:r>
      <w:r>
        <w:rPr>
          <w:rFonts w:hint="eastAsia"/>
        </w:rPr>
        <w:t>4</w:t>
      </w:r>
      <w:r>
        <w:rPr>
          <w:rFonts w:hint="eastAsia"/>
        </w:rPr>
        <w:t>月</w:t>
      </w:r>
      <w:r>
        <w:rPr>
          <w:rFonts w:hint="eastAsia"/>
        </w:rPr>
        <w:t>28</w:t>
      </w:r>
      <w:r>
        <w:rPr>
          <w:rFonts w:hint="eastAsia"/>
        </w:rPr>
        <w:t>日成立後，承接環保署（水質保護處）移撥之業務，負責辦理有關海洋廢棄物之清理、調查與統計分析等事項。</w:t>
      </w:r>
    </w:p>
    <w:p w:rsidR="00A25387" w:rsidRDefault="00A25387" w:rsidP="00A25387">
      <w:pPr>
        <w:pStyle w:val="afffff0"/>
        <w:spacing w:line="380" w:lineRule="exact"/>
        <w:ind w:left="633" w:hanging="422"/>
      </w:pPr>
      <w:r>
        <w:rPr>
          <w:rFonts w:hint="eastAsia"/>
        </w:rPr>
        <w:t>七、依審計部抽查該會及所屬</w:t>
      </w:r>
      <w:r>
        <w:rPr>
          <w:rFonts w:hint="eastAsia"/>
        </w:rPr>
        <w:t>107</w:t>
      </w:r>
      <w:r>
        <w:rPr>
          <w:rFonts w:hint="eastAsia"/>
        </w:rPr>
        <w:t>年度財務收支審核通知所載：「……環保署迄</w:t>
      </w:r>
      <w:r>
        <w:rPr>
          <w:rFonts w:hint="eastAsia"/>
        </w:rPr>
        <w:t>107</w:t>
      </w:r>
      <w:r>
        <w:rPr>
          <w:rFonts w:hint="eastAsia"/>
        </w:rPr>
        <w:t>年</w:t>
      </w:r>
      <w:r>
        <w:rPr>
          <w:rFonts w:hint="eastAsia"/>
        </w:rPr>
        <w:t>4</w:t>
      </w:r>
      <w:r>
        <w:rPr>
          <w:rFonts w:hint="eastAsia"/>
        </w:rPr>
        <w:t>月</w:t>
      </w:r>
      <w:r>
        <w:rPr>
          <w:rFonts w:hint="eastAsia"/>
        </w:rPr>
        <w:t>28</w:t>
      </w:r>
      <w:r>
        <w:rPr>
          <w:rFonts w:hint="eastAsia"/>
        </w:rPr>
        <w:t>日將該項業務移撥海保署前，尚未針對我國海洋廢棄物整體分布情形等進行調查。海保署『海洋保育網』之海洋廢棄物主題，已整合環保署海岸淨灘認養系統、各縣市政府執行淨海作業成果及荒野保護協會自</w:t>
      </w:r>
      <w:r>
        <w:rPr>
          <w:rFonts w:hint="eastAsia"/>
        </w:rPr>
        <w:t>93</w:t>
      </w:r>
      <w:r>
        <w:rPr>
          <w:rFonts w:hint="eastAsia"/>
        </w:rPr>
        <w:t>年起之歷年淨灘紀錄，並以地理圖資及視覺化統計圖表呈現相關數據，惟上開數據並未含括歷年清除數據（如：其他民間組織淨灘紀錄及上開</w:t>
      </w:r>
      <w:r>
        <w:rPr>
          <w:rFonts w:hint="eastAsia"/>
        </w:rPr>
        <w:t>ICC</w:t>
      </w:r>
      <w:r>
        <w:rPr>
          <w:rFonts w:hint="eastAsia"/>
        </w:rPr>
        <w:t>公布數據），尚非完整之歷年海洋廢棄物清除成果，故為利掌握我國海洋廢棄物完整分析數據及強化海洋污染防治工作，相關海廢資料庫亟待整合……。」是以，海保署允宜參酌審計部意見，賡續進行我國海洋廢棄物整體分布情形進行調查工作，並掌握海洋廢棄物完整數據分析及整合相關資料庫，以利海洋污染防治工作。</w:t>
      </w:r>
    </w:p>
    <w:p w:rsidR="00A25387" w:rsidRPr="008E60F4" w:rsidRDefault="00A25387" w:rsidP="00A25387">
      <w:pPr>
        <w:pStyle w:val="afb"/>
        <w:spacing w:beforeLines="100" w:before="335" w:line="420" w:lineRule="exact"/>
        <w:ind w:leftChars="0" w:left="1140" w:hangingChars="400" w:hanging="1140"/>
      </w:pPr>
      <w:r>
        <w:rPr>
          <w:rFonts w:hint="eastAsia"/>
        </w:rPr>
        <w:t>（九十）</w:t>
      </w:r>
      <w:r w:rsidRPr="008E60F4">
        <w:rPr>
          <w:rFonts w:hint="eastAsia"/>
        </w:rPr>
        <w:t>本院許委員淑華，鑑於海洋保育署現有預算員額進用率已逾</w:t>
      </w:r>
      <w:r w:rsidRPr="008E60F4">
        <w:rPr>
          <w:rFonts w:hint="eastAsia"/>
        </w:rPr>
        <w:t>8</w:t>
      </w:r>
      <w:r w:rsidRPr="008E60F4">
        <w:rPr>
          <w:rFonts w:hint="eastAsia"/>
        </w:rPr>
        <w:t>成以上，該署應持續配合業務需要有效運用人力，以利海洋保育相關事務之遂行；另海洋保護區業務多有重疊且法令不一，亟待完備相關法制規範，以提升海洋保護區管理成效。爰此，特向行政院提出質詢。</w:t>
      </w:r>
    </w:p>
    <w:p w:rsidR="00A25387" w:rsidRPr="00C13324"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lastRenderedPageBreak/>
        <w:t>一、我國海洋保護區分別依據野生動物保育法、漁業法、國家公園法、都市計畫法、文化資產保存法、發展觀光條例（含風景特定管理區管理規則、水域遊憩活動管理辦法）等不同目的事業主管法規劃設，中央權責機關分別為海保署、農業委員會漁業署、內政部營建署、農業委員會林務局、交通部觀光局。</w:t>
      </w:r>
    </w:p>
    <w:p w:rsidR="00A25387" w:rsidRDefault="00A25387" w:rsidP="00A25387">
      <w:pPr>
        <w:pStyle w:val="afffff0"/>
        <w:spacing w:line="380" w:lineRule="exact"/>
        <w:ind w:left="633" w:hanging="422"/>
      </w:pPr>
      <w:r>
        <w:rPr>
          <w:rFonts w:hint="eastAsia"/>
        </w:rPr>
        <w:t>二、據海保署統計，截至</w:t>
      </w:r>
      <w:r>
        <w:rPr>
          <w:rFonts w:hint="eastAsia"/>
        </w:rPr>
        <w:t>107</w:t>
      </w:r>
      <w:r>
        <w:rPr>
          <w:rFonts w:hint="eastAsia"/>
        </w:rPr>
        <w:t>年底止，各機關依上述目的事業主管法規劃設之海洋保護區，計有</w:t>
      </w:r>
      <w:r>
        <w:rPr>
          <w:rFonts w:hint="eastAsia"/>
        </w:rPr>
        <w:t>41</w:t>
      </w:r>
      <w:r>
        <w:rPr>
          <w:rFonts w:hint="eastAsia"/>
        </w:rPr>
        <w:t>個，加計農業委員會（漁業署）依漁業法相關規定規範之「相關漁具漁法及特定漁業禁漁區」，我國海洋保護區面積為</w:t>
      </w:r>
      <w:r>
        <w:rPr>
          <w:rFonts w:hint="eastAsia"/>
        </w:rPr>
        <w:t>3</w:t>
      </w:r>
      <w:r>
        <w:rPr>
          <w:rFonts w:hint="eastAsia"/>
        </w:rPr>
        <w:t>萬</w:t>
      </w:r>
      <w:r>
        <w:rPr>
          <w:rFonts w:hint="eastAsia"/>
        </w:rPr>
        <w:t>951.89</w:t>
      </w:r>
      <w:r>
        <w:rPr>
          <w:rFonts w:hint="eastAsia"/>
        </w:rPr>
        <w:t>平方公里，占我國</w:t>
      </w:r>
      <w:r>
        <w:rPr>
          <w:rFonts w:hint="eastAsia"/>
        </w:rPr>
        <w:t>12</w:t>
      </w:r>
      <w:r>
        <w:rPr>
          <w:rFonts w:hint="eastAsia"/>
        </w:rPr>
        <w:t>浬海域面積（</w:t>
      </w:r>
      <w:r>
        <w:rPr>
          <w:rFonts w:hint="eastAsia"/>
        </w:rPr>
        <w:t>6</w:t>
      </w:r>
      <w:r>
        <w:rPr>
          <w:rFonts w:hint="eastAsia"/>
        </w:rPr>
        <w:t>萬</w:t>
      </w:r>
      <w:r>
        <w:rPr>
          <w:rFonts w:hint="eastAsia"/>
        </w:rPr>
        <w:t>5,076.96</w:t>
      </w:r>
      <w:r>
        <w:rPr>
          <w:rFonts w:hint="eastAsia"/>
        </w:rPr>
        <w:t>平方公里）之</w:t>
      </w:r>
      <w:r>
        <w:rPr>
          <w:rFonts w:hint="eastAsia"/>
        </w:rPr>
        <w:t>47.562%</w:t>
      </w:r>
      <w:r>
        <w:rPr>
          <w:rFonts w:hint="eastAsia"/>
        </w:rPr>
        <w:t>。</w:t>
      </w:r>
    </w:p>
    <w:p w:rsidR="00A25387" w:rsidRDefault="00A25387" w:rsidP="00A25387">
      <w:pPr>
        <w:pStyle w:val="afffff0"/>
        <w:spacing w:line="380" w:lineRule="exact"/>
        <w:ind w:left="633" w:hanging="422"/>
      </w:pPr>
      <w:r>
        <w:rPr>
          <w:rFonts w:hint="eastAsia"/>
        </w:rPr>
        <w:t>三、據農業委員會漁業署全球資訊網公開資料顯示，現行與海洋保育有關之規範事項，散布於不同目的事業主管法規，權責機關依其主管法規，劃設不同類型海洋保護區，並配合各縣市政府轄管區域管理與執行，海洋保護區業務多有重疊且各權責機關法令不一，尚待檢討整合。</w:t>
      </w:r>
    </w:p>
    <w:p w:rsidR="00A25387" w:rsidRDefault="00A25387" w:rsidP="00A25387">
      <w:pPr>
        <w:pStyle w:val="afffff0"/>
        <w:spacing w:line="380" w:lineRule="exact"/>
        <w:ind w:left="633" w:hanging="422"/>
      </w:pPr>
      <w:r>
        <w:rPr>
          <w:rFonts w:hint="eastAsia"/>
        </w:rPr>
        <w:t>四、又依審計部抽查海洋委員會及所屬</w:t>
      </w:r>
      <w:r>
        <w:rPr>
          <w:rFonts w:hint="eastAsia"/>
        </w:rPr>
        <w:t>107</w:t>
      </w:r>
      <w:r>
        <w:rPr>
          <w:rFonts w:hint="eastAsia"/>
        </w:rPr>
        <w:t>年度財務收支之審核通知所載：「我國海洋保護區之認定標準及計算基礎未臻一致，且缺乏長期及完整之海域監測與調查資料，致無法評估海洋保護區管理成效……。」是以，該署允宜儘速協調相關權責機關意見，整合並劃設海洋保護區認定標準及計算基礎，以提升海洋保護區管理成效。</w:t>
      </w:r>
    </w:p>
    <w:p w:rsidR="00A25387" w:rsidRDefault="00A25387" w:rsidP="00A25387">
      <w:pPr>
        <w:pStyle w:val="afffff0"/>
        <w:spacing w:line="380" w:lineRule="exact"/>
        <w:ind w:left="633" w:hanging="422"/>
      </w:pPr>
      <w:r>
        <w:rPr>
          <w:rFonts w:hint="eastAsia"/>
        </w:rPr>
        <w:t>五、海保署成立後設立綜合規劃組、海洋生物保育組、海洋環境管理組等</w:t>
      </w:r>
      <w:r>
        <w:rPr>
          <w:rFonts w:hint="eastAsia"/>
        </w:rPr>
        <w:t>3</w:t>
      </w:r>
      <w:r>
        <w:rPr>
          <w:rFonts w:hint="eastAsia"/>
        </w:rPr>
        <w:t>個業務單位，另設立秘書室、人事室、政風室、主計室等幕僚單位，其中綜合規劃組、海洋生物保育組、海洋環境管理組、秘書室等</w:t>
      </w:r>
      <w:r>
        <w:rPr>
          <w:rFonts w:hint="eastAsia"/>
        </w:rPr>
        <w:t>4</w:t>
      </w:r>
      <w:r>
        <w:rPr>
          <w:rFonts w:hint="eastAsia"/>
        </w:rPr>
        <w:t>個單位之編制員額計</w:t>
      </w:r>
      <w:r>
        <w:rPr>
          <w:rFonts w:hint="eastAsia"/>
        </w:rPr>
        <w:t>103</w:t>
      </w:r>
      <w:r>
        <w:rPr>
          <w:rFonts w:hint="eastAsia"/>
        </w:rPr>
        <w:t>人。據海委會提供之資料，截至</w:t>
      </w:r>
      <w:r>
        <w:rPr>
          <w:rFonts w:hint="eastAsia"/>
        </w:rPr>
        <w:t>108</w:t>
      </w:r>
      <w:r>
        <w:rPr>
          <w:rFonts w:hint="eastAsia"/>
        </w:rPr>
        <w:t>年</w:t>
      </w:r>
      <w:r>
        <w:rPr>
          <w:rFonts w:hint="eastAsia"/>
        </w:rPr>
        <w:t>9</w:t>
      </w:r>
      <w:r>
        <w:rPr>
          <w:rFonts w:hint="eastAsia"/>
        </w:rPr>
        <w:t>月底止，海洋委員會及所屬實際員額</w:t>
      </w:r>
      <w:r>
        <w:rPr>
          <w:rFonts w:hint="eastAsia"/>
        </w:rPr>
        <w:t>1</w:t>
      </w:r>
      <w:r>
        <w:rPr>
          <w:rFonts w:hint="eastAsia"/>
        </w:rPr>
        <w:t>萬</w:t>
      </w:r>
      <w:r>
        <w:rPr>
          <w:rFonts w:hint="eastAsia"/>
        </w:rPr>
        <w:t>2,011</w:t>
      </w:r>
      <w:r>
        <w:rPr>
          <w:rFonts w:hint="eastAsia"/>
        </w:rPr>
        <w:t>人，占上述預算員額</w:t>
      </w:r>
      <w:r>
        <w:rPr>
          <w:rFonts w:hint="eastAsia"/>
        </w:rPr>
        <w:t>1</w:t>
      </w:r>
      <w:r>
        <w:rPr>
          <w:rFonts w:hint="eastAsia"/>
        </w:rPr>
        <w:t>萬</w:t>
      </w:r>
      <w:r>
        <w:rPr>
          <w:rFonts w:hint="eastAsia"/>
        </w:rPr>
        <w:t>2,626</w:t>
      </w:r>
      <w:r>
        <w:rPr>
          <w:rFonts w:hint="eastAsia"/>
        </w:rPr>
        <w:t>人，進用率</w:t>
      </w:r>
      <w:r>
        <w:rPr>
          <w:rFonts w:hint="eastAsia"/>
        </w:rPr>
        <w:t>95%</w:t>
      </w:r>
      <w:r>
        <w:rPr>
          <w:rFonts w:hint="eastAsia"/>
        </w:rPr>
        <w:t>。其中海保署現有員額</w:t>
      </w:r>
      <w:r>
        <w:rPr>
          <w:rFonts w:hint="eastAsia"/>
        </w:rPr>
        <w:t>66</w:t>
      </w:r>
      <w:r>
        <w:rPr>
          <w:rFonts w:hint="eastAsia"/>
        </w:rPr>
        <w:t>人，占預算員額</w:t>
      </w:r>
      <w:r>
        <w:rPr>
          <w:rFonts w:hint="eastAsia"/>
        </w:rPr>
        <w:t>81</w:t>
      </w:r>
      <w:r>
        <w:rPr>
          <w:rFonts w:hint="eastAsia"/>
        </w:rPr>
        <w:t>人之</w:t>
      </w:r>
      <w:r>
        <w:rPr>
          <w:rFonts w:hint="eastAsia"/>
        </w:rPr>
        <w:t>81%</w:t>
      </w:r>
      <w:r>
        <w:rPr>
          <w:rFonts w:hint="eastAsia"/>
        </w:rPr>
        <w:t>，進用率已逾</w:t>
      </w:r>
      <w:r>
        <w:rPr>
          <w:rFonts w:hint="eastAsia"/>
        </w:rPr>
        <w:t>8</w:t>
      </w:r>
      <w:r>
        <w:rPr>
          <w:rFonts w:hint="eastAsia"/>
        </w:rPr>
        <w:t>成，允宜持續配合業務需要有效運用人力，以利海洋保育相關事務之遂行。</w:t>
      </w:r>
    </w:p>
    <w:p w:rsidR="00A25387" w:rsidRPr="008E60F4" w:rsidRDefault="00A25387" w:rsidP="00A25387">
      <w:pPr>
        <w:pStyle w:val="afb"/>
        <w:spacing w:beforeLines="100" w:before="335" w:line="420" w:lineRule="exact"/>
        <w:ind w:leftChars="0" w:left="1425" w:hangingChars="500" w:hanging="1425"/>
      </w:pPr>
      <w:r>
        <w:rPr>
          <w:rFonts w:hint="eastAsia"/>
        </w:rPr>
        <w:t>（九十一）</w:t>
      </w:r>
      <w:r w:rsidRPr="008E60F4">
        <w:rPr>
          <w:rFonts w:hint="eastAsia"/>
        </w:rPr>
        <w:t>本院許委員淑華，鑑於上月初國內五家電信業者向</w:t>
      </w:r>
      <w:r w:rsidRPr="008E60F4">
        <w:rPr>
          <w:rFonts w:hint="eastAsia"/>
        </w:rPr>
        <w:t>NCC</w:t>
      </w:r>
      <w:r w:rsidRPr="008E60F4">
        <w:rPr>
          <w:rFonts w:hint="eastAsia"/>
        </w:rPr>
        <w:t>完成</w:t>
      </w:r>
      <w:r w:rsidRPr="008E60F4">
        <w:rPr>
          <w:rFonts w:hint="eastAsia"/>
        </w:rPr>
        <w:t>5G</w:t>
      </w:r>
      <w:r w:rsidRPr="008E60F4">
        <w:rPr>
          <w:rFonts w:hint="eastAsia"/>
        </w:rPr>
        <w:t>頻譜投標遞件之後，近日交通部與</w:t>
      </w:r>
      <w:r w:rsidRPr="008E60F4">
        <w:rPr>
          <w:rFonts w:hint="eastAsia"/>
        </w:rPr>
        <w:t>NCC</w:t>
      </w:r>
      <w:r w:rsidRPr="008E60F4">
        <w:rPr>
          <w:rFonts w:hint="eastAsia"/>
        </w:rPr>
        <w:t>邀請電信業者會談，並針對業者所關心的企業專頻議題拋出規劃原則。對我國產業發展而言，現階段開發</w:t>
      </w:r>
      <w:r w:rsidRPr="008E60F4">
        <w:rPr>
          <w:rFonts w:hint="eastAsia"/>
        </w:rPr>
        <w:t>5G</w:t>
      </w:r>
      <w:r w:rsidRPr="008E60F4">
        <w:rPr>
          <w:rFonts w:hint="eastAsia"/>
        </w:rPr>
        <w:t>應用的挑戰在如何促進跨業與跨域合作，以深化各業的垂直整合應用，將目前多為概念驗證（</w:t>
      </w:r>
      <w:r w:rsidRPr="008E60F4">
        <w:rPr>
          <w:rFonts w:hint="eastAsia"/>
        </w:rPr>
        <w:t>POC</w:t>
      </w:r>
      <w:r w:rsidRPr="008E60F4">
        <w:rPr>
          <w:rFonts w:hint="eastAsia"/>
        </w:rPr>
        <w:t>）階段的含金構想，加速推進至服務驗證（</w:t>
      </w:r>
      <w:r w:rsidRPr="008E60F4">
        <w:rPr>
          <w:rFonts w:hint="eastAsia"/>
        </w:rPr>
        <w:t>POC</w:t>
      </w:r>
      <w:r w:rsidRPr="008E60F4">
        <w:rPr>
          <w:rFonts w:hint="eastAsia"/>
        </w:rPr>
        <w:t>）乃至商業驗證（</w:t>
      </w:r>
      <w:r w:rsidRPr="008E60F4">
        <w:rPr>
          <w:rFonts w:hint="eastAsia"/>
        </w:rPr>
        <w:t>POB</w:t>
      </w:r>
      <w:r w:rsidRPr="008E60F4">
        <w:rPr>
          <w:rFonts w:hint="eastAsia"/>
        </w:rPr>
        <w:t>），如此才能全面體現</w:t>
      </w:r>
      <w:r w:rsidRPr="008E60F4">
        <w:rPr>
          <w:rFonts w:hint="eastAsia"/>
        </w:rPr>
        <w:t>5G</w:t>
      </w:r>
      <w:r w:rsidRPr="008E60F4">
        <w:rPr>
          <w:rFonts w:hint="eastAsia"/>
        </w:rPr>
        <w:t>智慧＋（</w:t>
      </w:r>
      <w:r w:rsidRPr="008E60F4">
        <w:rPr>
          <w:rFonts w:hint="eastAsia"/>
        </w:rPr>
        <w:t>SMART PLUS</w:t>
      </w:r>
      <w:r w:rsidRPr="008E60F4">
        <w:rPr>
          <w:rFonts w:hint="eastAsia"/>
        </w:rPr>
        <w:t>）的真正價值，為消費者體驗、產業數位轉型及政府智慧治理帶來改變。爰此，特向行政院提出質詢。</w:t>
      </w:r>
    </w:p>
    <w:p w:rsidR="00A25387" w:rsidRPr="00E40B5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lastRenderedPageBreak/>
        <w:t>一、繼上月初國內五家電信業者向</w:t>
      </w:r>
      <w:r>
        <w:rPr>
          <w:rFonts w:hint="eastAsia"/>
        </w:rPr>
        <w:t>NCC</w:t>
      </w:r>
      <w:r>
        <w:rPr>
          <w:rFonts w:hint="eastAsia"/>
        </w:rPr>
        <w:t>完成</w:t>
      </w:r>
      <w:r>
        <w:rPr>
          <w:rFonts w:hint="eastAsia"/>
        </w:rPr>
        <w:t>5G</w:t>
      </w:r>
      <w:r>
        <w:rPr>
          <w:rFonts w:hint="eastAsia"/>
        </w:rPr>
        <w:t>頻譜投標遞件之後，近日交通部與</w:t>
      </w:r>
      <w:r>
        <w:rPr>
          <w:rFonts w:hint="eastAsia"/>
        </w:rPr>
        <w:t>NCC</w:t>
      </w:r>
      <w:r>
        <w:rPr>
          <w:rFonts w:hint="eastAsia"/>
        </w:rPr>
        <w:t>邀請電信業者會談，並針對業者所關心的企業專頻議題拋出規劃原則。根據交通部與</w:t>
      </w:r>
      <w:r>
        <w:rPr>
          <w:rFonts w:hint="eastAsia"/>
        </w:rPr>
        <w:t>NCC</w:t>
      </w:r>
      <w:r>
        <w:rPr>
          <w:rFonts w:hint="eastAsia"/>
        </w:rPr>
        <w:t>的規劃，企業專頻將在第二波</w:t>
      </w:r>
      <w:r>
        <w:rPr>
          <w:rFonts w:hint="eastAsia"/>
        </w:rPr>
        <w:t>5G</w:t>
      </w:r>
      <w:r>
        <w:rPr>
          <w:rFonts w:hint="eastAsia"/>
        </w:rPr>
        <w:t>頻譜釋照時提供企業申請。有別於將在今年底競標的第一波頻譜釋照，預計最快在三年後才會啟動的第二波</w:t>
      </w:r>
      <w:r>
        <w:rPr>
          <w:rFonts w:hint="eastAsia"/>
        </w:rPr>
        <w:t>5G</w:t>
      </w:r>
      <w:r>
        <w:rPr>
          <w:rFonts w:hint="eastAsia"/>
        </w:rPr>
        <w:t>釋照，是規劃在</w:t>
      </w:r>
      <w:r>
        <w:rPr>
          <w:rFonts w:hint="eastAsia"/>
        </w:rPr>
        <w:t>4.4GHZ</w:t>
      </w:r>
      <w:r>
        <w:rPr>
          <w:rFonts w:hint="eastAsia"/>
        </w:rPr>
        <w:t>至</w:t>
      </w:r>
      <w:r>
        <w:rPr>
          <w:rFonts w:hint="eastAsia"/>
        </w:rPr>
        <w:t>5.5GHZ</w:t>
      </w:r>
      <w:r>
        <w:rPr>
          <w:rFonts w:hint="eastAsia"/>
        </w:rPr>
        <w:t>頻段釋出</w:t>
      </w:r>
      <w:r>
        <w:rPr>
          <w:rFonts w:hint="eastAsia"/>
        </w:rPr>
        <w:t>600MHZ</w:t>
      </w:r>
      <w:r>
        <w:rPr>
          <w:rFonts w:hint="eastAsia"/>
        </w:rPr>
        <w:t>頻寬，其中</w:t>
      </w:r>
      <w:r>
        <w:rPr>
          <w:rFonts w:hint="eastAsia"/>
        </w:rPr>
        <w:t>100MHZ</w:t>
      </w:r>
      <w:r>
        <w:rPr>
          <w:rFonts w:hint="eastAsia"/>
        </w:rPr>
        <w:t>開放給企業申請專頻。</w:t>
      </w:r>
    </w:p>
    <w:p w:rsidR="00A25387" w:rsidRDefault="00A25387" w:rsidP="00A25387">
      <w:pPr>
        <w:pStyle w:val="afffff0"/>
        <w:spacing w:line="380" w:lineRule="exact"/>
        <w:ind w:left="633" w:hanging="422"/>
      </w:pPr>
      <w:r>
        <w:rPr>
          <w:rFonts w:hint="eastAsia"/>
        </w:rPr>
        <w:t>二、此外，關於企業專頻取得的公平性問題，交通部和</w:t>
      </w:r>
      <w:r>
        <w:rPr>
          <w:rFonts w:hint="eastAsia"/>
        </w:rPr>
        <w:t>NCC</w:t>
      </w:r>
      <w:r>
        <w:rPr>
          <w:rFonts w:hint="eastAsia"/>
        </w:rPr>
        <w:t>也提出規劃方向，據媒體報導，交通部向電信業者表示將來企業取得專頻的頻譜價格將會和拍賣價格相近，同時會要求申請專頻的企業需先進行一年的實驗計畫以驗證專頻使用的創新性與必要性，且需提交事業計畫書，並於每三年進行審查。</w:t>
      </w:r>
    </w:p>
    <w:p w:rsidR="00A25387" w:rsidRDefault="00A25387" w:rsidP="00A25387">
      <w:pPr>
        <w:pStyle w:val="afffff0"/>
        <w:spacing w:line="380" w:lineRule="exact"/>
        <w:ind w:left="633" w:hanging="422"/>
      </w:pPr>
      <w:r>
        <w:rPr>
          <w:rFonts w:hint="eastAsia"/>
        </w:rPr>
        <w:t>三、持平而論，交通部與</w:t>
      </w:r>
      <w:r>
        <w:rPr>
          <w:rFonts w:hint="eastAsia"/>
        </w:rPr>
        <w:t>NCC</w:t>
      </w:r>
      <w:r>
        <w:rPr>
          <w:rFonts w:hint="eastAsia"/>
        </w:rPr>
        <w:t>針對企業專頻所提出的規劃方向值得肯定，在此次</w:t>
      </w:r>
      <w:r>
        <w:rPr>
          <w:rFonts w:hint="eastAsia"/>
        </w:rPr>
        <w:t>5G</w:t>
      </w:r>
      <w:r>
        <w:rPr>
          <w:rFonts w:hint="eastAsia"/>
        </w:rPr>
        <w:t>頻譜釋照競標中，需留意兩個面向：其一是電信業者要避免陷入「贏家的詛咒」（因過度競爭而付出高額頻譜價金），重蹈</w:t>
      </w:r>
      <w:r>
        <w:rPr>
          <w:rFonts w:hint="eastAsia"/>
        </w:rPr>
        <w:t>4G</w:t>
      </w:r>
      <w:r>
        <w:rPr>
          <w:rFonts w:hint="eastAsia"/>
        </w:rPr>
        <w:t>釋照競標時的覆轍，得標者贏了面子卻輸了裡子。其二是有關企業專網政策規劃。</w:t>
      </w:r>
    </w:p>
    <w:p w:rsidR="00A25387" w:rsidRDefault="00A25387" w:rsidP="00A25387">
      <w:pPr>
        <w:pStyle w:val="afffff0"/>
        <w:spacing w:line="380" w:lineRule="exact"/>
        <w:ind w:left="633" w:hanging="422"/>
      </w:pPr>
      <w:r>
        <w:rPr>
          <w:rFonts w:hint="eastAsia"/>
        </w:rPr>
        <w:t>四、專網專頻議題除了涉及公平性問題，電信業者亦擔憂其來自企業客戶的收入可能受到影響；另一方面，頻譜資源有限，政府若開放過多的企業專頻，勢將壓縮電信業者所能取得的頻譜資源。</w:t>
      </w:r>
    </w:p>
    <w:p w:rsidR="00A25387" w:rsidRDefault="00A25387" w:rsidP="00A25387">
      <w:pPr>
        <w:pStyle w:val="afffff0"/>
        <w:spacing w:line="380" w:lineRule="exact"/>
        <w:ind w:left="633" w:hanging="422"/>
      </w:pPr>
      <w:r>
        <w:rPr>
          <w:rFonts w:hint="eastAsia"/>
        </w:rPr>
        <w:t>五、根據</w:t>
      </w:r>
      <w:r>
        <w:rPr>
          <w:rFonts w:hint="eastAsia"/>
        </w:rPr>
        <w:t>109</w:t>
      </w:r>
      <w:r>
        <w:rPr>
          <w:rFonts w:hint="eastAsia"/>
        </w:rPr>
        <w:t>年度中央政府總預算書，行政院主計總處針對第一波</w:t>
      </w:r>
      <w:r>
        <w:rPr>
          <w:rFonts w:hint="eastAsia"/>
        </w:rPr>
        <w:t>5G</w:t>
      </w:r>
      <w:r>
        <w:rPr>
          <w:rFonts w:hint="eastAsia"/>
        </w:rPr>
        <w:t>釋照編列了</w:t>
      </w:r>
      <w:r>
        <w:rPr>
          <w:rFonts w:hint="eastAsia"/>
        </w:rPr>
        <w:t>400</w:t>
      </w:r>
      <w:r>
        <w:rPr>
          <w:rFonts w:hint="eastAsia"/>
        </w:rPr>
        <w:t>億元收入，若以預計釋出的</w:t>
      </w:r>
      <w:r>
        <w:rPr>
          <w:rFonts w:hint="eastAsia"/>
        </w:rPr>
        <w:t>2,790MHZ</w:t>
      </w:r>
      <w:r>
        <w:rPr>
          <w:rFonts w:hint="eastAsia"/>
        </w:rPr>
        <w:t>頻寬約略概算，則平均每</w:t>
      </w:r>
      <w:r>
        <w:rPr>
          <w:rFonts w:hint="eastAsia"/>
        </w:rPr>
        <w:t>MHZ</w:t>
      </w:r>
      <w:r>
        <w:rPr>
          <w:rFonts w:hint="eastAsia"/>
        </w:rPr>
        <w:t>頻寬單價約</w:t>
      </w:r>
      <w:r>
        <w:rPr>
          <w:rFonts w:hint="eastAsia"/>
        </w:rPr>
        <w:t>46</w:t>
      </w:r>
      <w:r>
        <w:rPr>
          <w:rFonts w:hint="eastAsia"/>
        </w:rPr>
        <w:t>萬美元，對比其他國家的競標結果，倘若我電信業者能精準出價，則前述平均價格應尚屬合理的價格區間。德國在今年</w:t>
      </w:r>
      <w:r>
        <w:rPr>
          <w:rFonts w:hint="eastAsia"/>
        </w:rPr>
        <w:t>6</w:t>
      </w:r>
      <w:r>
        <w:rPr>
          <w:rFonts w:hint="eastAsia"/>
        </w:rPr>
        <w:t>月的釋照競標中，合計不同頻段的每</w:t>
      </w:r>
      <w:r>
        <w:rPr>
          <w:rFonts w:hint="eastAsia"/>
        </w:rPr>
        <w:t>MHZ</w:t>
      </w:r>
      <w:r>
        <w:rPr>
          <w:rFonts w:hint="eastAsia"/>
        </w:rPr>
        <w:t>頻寬的平均單價約</w:t>
      </w:r>
      <w:r>
        <w:rPr>
          <w:rFonts w:hint="eastAsia"/>
        </w:rPr>
        <w:t>1,762</w:t>
      </w:r>
      <w:r>
        <w:rPr>
          <w:rFonts w:hint="eastAsia"/>
        </w:rPr>
        <w:t>萬美元，而義大利去年</w:t>
      </w:r>
      <w:r>
        <w:rPr>
          <w:rFonts w:hint="eastAsia"/>
        </w:rPr>
        <w:t>10</w:t>
      </w:r>
      <w:r>
        <w:rPr>
          <w:rFonts w:hint="eastAsia"/>
        </w:rPr>
        <w:t>月完成的釋照，平均每</w:t>
      </w:r>
      <w:r>
        <w:rPr>
          <w:rFonts w:hint="eastAsia"/>
        </w:rPr>
        <w:t>MHZ</w:t>
      </w:r>
      <w:r>
        <w:rPr>
          <w:rFonts w:hint="eastAsia"/>
        </w:rPr>
        <w:t>頻寬單價約</w:t>
      </w:r>
      <w:r>
        <w:rPr>
          <w:rFonts w:hint="eastAsia"/>
        </w:rPr>
        <w:t>576</w:t>
      </w:r>
      <w:r>
        <w:rPr>
          <w:rFonts w:hint="eastAsia"/>
        </w:rPr>
        <w:t>萬美元，美國則約</w:t>
      </w:r>
      <w:r>
        <w:rPr>
          <w:rFonts w:hint="eastAsia"/>
        </w:rPr>
        <w:t>175</w:t>
      </w:r>
      <w:r>
        <w:rPr>
          <w:rFonts w:hint="eastAsia"/>
        </w:rPr>
        <w:t>萬美元，與我國鄰近的韓國平均每</w:t>
      </w:r>
      <w:r>
        <w:rPr>
          <w:rFonts w:hint="eastAsia"/>
        </w:rPr>
        <w:t>MHZ</w:t>
      </w:r>
      <w:r>
        <w:rPr>
          <w:rFonts w:hint="eastAsia"/>
        </w:rPr>
        <w:t>頻寬約</w:t>
      </w:r>
      <w:r>
        <w:rPr>
          <w:rFonts w:hint="eastAsia"/>
        </w:rPr>
        <w:t>113</w:t>
      </w:r>
      <w:r>
        <w:rPr>
          <w:rFonts w:hint="eastAsia"/>
        </w:rPr>
        <w:t>萬美元。值得一提的是，雖然各國競標結果會因頻段差異、頻寬數量、市場結構、市場規模及物價水準等因素而存在差異，但各國頻寬的平均價格資訊仍提供了相對價格水準的比較梗概。</w:t>
      </w:r>
    </w:p>
    <w:p w:rsidR="00A25387" w:rsidRDefault="00A25387" w:rsidP="00A25387">
      <w:pPr>
        <w:pStyle w:val="afffff0"/>
        <w:spacing w:line="380" w:lineRule="exact"/>
        <w:ind w:left="633" w:hanging="422"/>
      </w:pPr>
      <w:r>
        <w:rPr>
          <w:rFonts w:hint="eastAsia"/>
        </w:rPr>
        <w:t>六、在專網政策方面，由於專網規劃與</w:t>
      </w:r>
      <w:r>
        <w:rPr>
          <w:rFonts w:hint="eastAsia"/>
        </w:rPr>
        <w:t>5G</w:t>
      </w:r>
      <w:r>
        <w:rPr>
          <w:rFonts w:hint="eastAsia"/>
        </w:rPr>
        <w:t>垂直應用發展密切相關，因此各國電信主管機關對於企業專網專頻也多給予相當程度的支持。以德國為例，作為「工業</w:t>
      </w:r>
      <w:r>
        <w:rPr>
          <w:rFonts w:hint="eastAsia"/>
        </w:rPr>
        <w:t>4.0</w:t>
      </w:r>
      <w:r>
        <w:rPr>
          <w:rFonts w:hint="eastAsia"/>
        </w:rPr>
        <w:t>」初始倡議國，德國許多大型製造業者對於自建企業專網的態度可謂相當積極，德國政府也在今年下半年開始提供企業申請</w:t>
      </w:r>
      <w:r>
        <w:rPr>
          <w:rFonts w:hint="eastAsia"/>
        </w:rPr>
        <w:t>5G</w:t>
      </w:r>
      <w:r>
        <w:rPr>
          <w:rFonts w:hint="eastAsia"/>
        </w:rPr>
        <w:t>專網。德國福斯汽車日前即表示，希望在</w:t>
      </w:r>
      <w:r>
        <w:rPr>
          <w:rFonts w:hint="eastAsia"/>
        </w:rPr>
        <w:t>2020</w:t>
      </w:r>
      <w:r>
        <w:rPr>
          <w:rFonts w:hint="eastAsia"/>
        </w:rPr>
        <w:t>年建置該公司</w:t>
      </w:r>
      <w:r>
        <w:rPr>
          <w:rFonts w:hint="eastAsia"/>
        </w:rPr>
        <w:t>5G</w:t>
      </w:r>
      <w:r>
        <w:rPr>
          <w:rFonts w:hint="eastAsia"/>
        </w:rPr>
        <w:t>專屬網路，以啟動數位轉型、實現工業</w:t>
      </w:r>
      <w:r>
        <w:rPr>
          <w:rFonts w:hint="eastAsia"/>
        </w:rPr>
        <w:t>4.0</w:t>
      </w:r>
      <w:r>
        <w:rPr>
          <w:rFonts w:hint="eastAsia"/>
        </w:rPr>
        <w:t>，其他如</w:t>
      </w:r>
      <w:r>
        <w:rPr>
          <w:rFonts w:hint="eastAsia"/>
        </w:rPr>
        <w:t>BOSCH</w:t>
      </w:r>
      <w:r>
        <w:rPr>
          <w:rFonts w:hint="eastAsia"/>
        </w:rPr>
        <w:t>、空中巴士、巴斯夫等企業，亦刻正在各自廠區內進行</w:t>
      </w:r>
      <w:r>
        <w:rPr>
          <w:rFonts w:hint="eastAsia"/>
        </w:rPr>
        <w:t>5G</w:t>
      </w:r>
      <w:r>
        <w:rPr>
          <w:rFonts w:hint="eastAsia"/>
        </w:rPr>
        <w:t>網路試驗及發展系統整合方案。除德國外，美、英、日、瑞典等國也相繼針對</w:t>
      </w:r>
      <w:r>
        <w:rPr>
          <w:rFonts w:hint="eastAsia"/>
        </w:rPr>
        <w:t>5G</w:t>
      </w:r>
      <w:r>
        <w:rPr>
          <w:rFonts w:hint="eastAsia"/>
        </w:rPr>
        <w:t>垂直應用專網制訂了對應措施。</w:t>
      </w:r>
    </w:p>
    <w:p w:rsidR="00A25387" w:rsidRDefault="00A25387" w:rsidP="00A25387">
      <w:pPr>
        <w:pStyle w:val="afffff0"/>
        <w:spacing w:line="380" w:lineRule="exact"/>
        <w:ind w:left="633" w:hanging="422"/>
      </w:pPr>
      <w:r>
        <w:rPr>
          <w:rFonts w:hint="eastAsia"/>
        </w:rPr>
        <w:t>七、綜觀國際</w:t>
      </w:r>
      <w:r>
        <w:rPr>
          <w:rFonts w:hint="eastAsia"/>
        </w:rPr>
        <w:t>5G</w:t>
      </w:r>
      <w:r>
        <w:rPr>
          <w:rFonts w:hint="eastAsia"/>
        </w:rPr>
        <w:t>垂直應用專網建置，主要可分為三種型態：第一類是企業自建專網專頻，由政府釋出專用頻譜給企業，企業自行負擔架構</w:t>
      </w:r>
      <w:r>
        <w:rPr>
          <w:rFonts w:hint="eastAsia"/>
        </w:rPr>
        <w:t>5G</w:t>
      </w:r>
      <w:r>
        <w:rPr>
          <w:rFonts w:hint="eastAsia"/>
        </w:rPr>
        <w:t>網路所有的基礎建設，其優點在於，設備及資料皆由企業自行處理，資安風險相對較低，同時可免除電信業者網路覆蓋範圍不全的侷限。第二類是由微型服務營運商協助企業建置專網專頻，頻譜來源可以是企業向政府申請</w:t>
      </w:r>
      <w:r>
        <w:rPr>
          <w:rFonts w:hint="eastAsia"/>
        </w:rPr>
        <w:lastRenderedPageBreak/>
        <w:t>專用頻譜，或是以租賃方式向電信業者取得專屬頻譜。第三類則為外界所熟知的企業專網（但非專頻），此型態是電信業者以本身的</w:t>
      </w:r>
      <w:r>
        <w:rPr>
          <w:rFonts w:hint="eastAsia"/>
        </w:rPr>
        <w:t>5G</w:t>
      </w:r>
      <w:r>
        <w:rPr>
          <w:rFonts w:hint="eastAsia"/>
        </w:rPr>
        <w:t>頻譜，透過網路切片技術為企業提供專屬虛擬網路。上述前兩類垂直應用專網屬於真正的專網專頻，然以此方式完成的網路建設成本高昂，故需求端多為大型企業用戶。根據德國電信業者的評估，即便在德國，至多也可能僅有不到</w:t>
      </w:r>
      <w:r>
        <w:rPr>
          <w:rFonts w:hint="eastAsia"/>
        </w:rPr>
        <w:t>30</w:t>
      </w:r>
      <w:r>
        <w:rPr>
          <w:rFonts w:hint="eastAsia"/>
        </w:rPr>
        <w:t>家企業有自建專網專頻的需求與條件。</w:t>
      </w:r>
    </w:p>
    <w:p w:rsidR="00A25387" w:rsidRDefault="00A25387" w:rsidP="00A25387">
      <w:pPr>
        <w:pStyle w:val="afffff0"/>
        <w:spacing w:line="380" w:lineRule="exact"/>
        <w:ind w:left="633" w:hanging="422"/>
      </w:pPr>
      <w:r>
        <w:rPr>
          <w:rFonts w:hint="eastAsia"/>
        </w:rPr>
        <w:t>八、由於</w:t>
      </w:r>
      <w:r>
        <w:rPr>
          <w:rFonts w:hint="eastAsia"/>
        </w:rPr>
        <w:t>5G</w:t>
      </w:r>
      <w:r>
        <w:rPr>
          <w:rFonts w:hint="eastAsia"/>
        </w:rPr>
        <w:t>技術標準仍持續演進，一般預料，未來兩年全球</w:t>
      </w:r>
      <w:r>
        <w:rPr>
          <w:rFonts w:hint="eastAsia"/>
        </w:rPr>
        <w:t>5G</w:t>
      </w:r>
      <w:r>
        <w:rPr>
          <w:rFonts w:hint="eastAsia"/>
        </w:rPr>
        <w:t>應用仍將圍繞在模式驗證，較為廣泛的智慧應用可能還需要</w:t>
      </w:r>
      <w:r>
        <w:rPr>
          <w:rFonts w:hint="eastAsia"/>
        </w:rPr>
        <w:t>3</w:t>
      </w:r>
      <w:r>
        <w:rPr>
          <w:rFonts w:hint="eastAsia"/>
        </w:rPr>
        <w:t>至</w:t>
      </w:r>
      <w:r>
        <w:rPr>
          <w:rFonts w:hint="eastAsia"/>
        </w:rPr>
        <w:t>5</w:t>
      </w:r>
      <w:r>
        <w:rPr>
          <w:rFonts w:hint="eastAsia"/>
        </w:rPr>
        <w:t>年的醞釀期，而這也是何以目前資本市場對於</w:t>
      </w:r>
      <w:r>
        <w:rPr>
          <w:rFonts w:hint="eastAsia"/>
        </w:rPr>
        <w:t>5G</w:t>
      </w:r>
      <w:r>
        <w:rPr>
          <w:rFonts w:hint="eastAsia"/>
        </w:rPr>
        <w:t>商機討論多聚焦在硬體端，包括零組件（如基礎晶片、電路板、連接器等）、網通基礎設備（基地台、交換機、伺服器）及終端產品（如手機、無人機、穿載裝置和工業機器人）等。事實上，硬體銷售只是</w:t>
      </w:r>
      <w:r>
        <w:rPr>
          <w:rFonts w:hint="eastAsia"/>
        </w:rPr>
        <w:t>5G</w:t>
      </w:r>
      <w:r>
        <w:rPr>
          <w:rFonts w:hint="eastAsia"/>
        </w:rPr>
        <w:t>商轉的首發商機，</w:t>
      </w:r>
      <w:r>
        <w:rPr>
          <w:rFonts w:hint="eastAsia"/>
        </w:rPr>
        <w:t>5G</w:t>
      </w:r>
      <w:r>
        <w:rPr>
          <w:rFonts w:hint="eastAsia"/>
        </w:rPr>
        <w:t>真正的蘊藏價值在於即將展開</w:t>
      </w:r>
      <w:r>
        <w:rPr>
          <w:rFonts w:hint="eastAsia"/>
        </w:rPr>
        <w:t>B2B2X</w:t>
      </w:r>
      <w:r>
        <w:rPr>
          <w:rFonts w:hint="eastAsia"/>
        </w:rPr>
        <w:t>多元商業模式，即從電信業者（</w:t>
      </w:r>
      <w:r>
        <w:rPr>
          <w:rFonts w:hint="eastAsia"/>
        </w:rPr>
        <w:t>B</w:t>
      </w:r>
      <w:r>
        <w:rPr>
          <w:rFonts w:hint="eastAsia"/>
        </w:rPr>
        <w:t>）到不同產業（</w:t>
      </w:r>
      <w:r>
        <w:rPr>
          <w:rFonts w:hint="eastAsia"/>
        </w:rPr>
        <w:t>B</w:t>
      </w:r>
      <w:r>
        <w:rPr>
          <w:rFonts w:hint="eastAsia"/>
        </w:rPr>
        <w:t>）到多元終端用戶（</w:t>
      </w:r>
      <w:r>
        <w:rPr>
          <w:rFonts w:hint="eastAsia"/>
        </w:rPr>
        <w:t>X</w:t>
      </w:r>
      <w:r>
        <w:rPr>
          <w:rFonts w:hint="eastAsia"/>
        </w:rPr>
        <w:t>），現階段所見的</w:t>
      </w:r>
      <w:r>
        <w:rPr>
          <w:rFonts w:hint="eastAsia"/>
        </w:rPr>
        <w:t>5G</w:t>
      </w:r>
      <w:r>
        <w:rPr>
          <w:rFonts w:hint="eastAsia"/>
        </w:rPr>
        <w:t>概念商機，僅猶如</w:t>
      </w:r>
      <w:r>
        <w:rPr>
          <w:rFonts w:hint="eastAsia"/>
        </w:rPr>
        <w:t>19</w:t>
      </w:r>
      <w:r>
        <w:rPr>
          <w:rFonts w:hint="eastAsia"/>
        </w:rPr>
        <w:t>世紀淘金熱潮中率先爆發的挖礦器具與牛仔褲銷售商機。</w:t>
      </w:r>
    </w:p>
    <w:p w:rsidR="00A25387" w:rsidRDefault="00A25387" w:rsidP="00A25387">
      <w:pPr>
        <w:pStyle w:val="afffff0"/>
        <w:spacing w:line="380" w:lineRule="exact"/>
        <w:ind w:left="633" w:hanging="422"/>
      </w:pPr>
      <w:r>
        <w:rPr>
          <w:rFonts w:hint="eastAsia"/>
        </w:rPr>
        <w:t>九、對我國產業發展而言，現階段開發</w:t>
      </w:r>
      <w:r>
        <w:rPr>
          <w:rFonts w:hint="eastAsia"/>
        </w:rPr>
        <w:t>5G</w:t>
      </w:r>
      <w:r>
        <w:rPr>
          <w:rFonts w:hint="eastAsia"/>
        </w:rPr>
        <w:t>應用的挑戰在如何促進跨業與跨域合作，以深化各業的垂直整合應用，將目前多為概念驗證（</w:t>
      </w:r>
      <w:r>
        <w:rPr>
          <w:rFonts w:hint="eastAsia"/>
        </w:rPr>
        <w:t>POC</w:t>
      </w:r>
      <w:r>
        <w:rPr>
          <w:rFonts w:hint="eastAsia"/>
        </w:rPr>
        <w:t>）階段的含金構想，加速推進至服務驗證（</w:t>
      </w:r>
      <w:r>
        <w:rPr>
          <w:rFonts w:hint="eastAsia"/>
        </w:rPr>
        <w:t>POC</w:t>
      </w:r>
      <w:r>
        <w:rPr>
          <w:rFonts w:hint="eastAsia"/>
        </w:rPr>
        <w:t>）乃至商業驗證（</w:t>
      </w:r>
      <w:r>
        <w:rPr>
          <w:rFonts w:hint="eastAsia"/>
        </w:rPr>
        <w:t>POB</w:t>
      </w:r>
      <w:r>
        <w:rPr>
          <w:rFonts w:hint="eastAsia"/>
        </w:rPr>
        <w:t>），如此才能全面體現</w:t>
      </w:r>
      <w:r>
        <w:rPr>
          <w:rFonts w:hint="eastAsia"/>
        </w:rPr>
        <w:t>5G</w:t>
      </w:r>
      <w:r>
        <w:rPr>
          <w:rFonts w:hint="eastAsia"/>
        </w:rPr>
        <w:t>智慧＋（</w:t>
      </w:r>
      <w:r>
        <w:rPr>
          <w:rFonts w:hint="eastAsia"/>
        </w:rPr>
        <w:t>SMART PLUS</w:t>
      </w:r>
      <w:r>
        <w:rPr>
          <w:rFonts w:hint="eastAsia"/>
        </w:rPr>
        <w:t>）的真正價值，為消費者體驗、產業數位轉型及政府智慧治理帶來改變。</w:t>
      </w:r>
    </w:p>
    <w:p w:rsidR="00A25387" w:rsidRPr="008E60F4" w:rsidRDefault="00A25387" w:rsidP="00A25387">
      <w:pPr>
        <w:pStyle w:val="afb"/>
        <w:spacing w:beforeLines="100" w:before="335" w:line="420" w:lineRule="exact"/>
        <w:ind w:leftChars="0" w:left="1425" w:hangingChars="500" w:hanging="1425"/>
      </w:pPr>
      <w:r>
        <w:rPr>
          <w:rFonts w:hint="eastAsia"/>
        </w:rPr>
        <w:t>（九十二）</w:t>
      </w:r>
      <w:r w:rsidRPr="008E60F4">
        <w:rPr>
          <w:rFonts w:hint="eastAsia"/>
        </w:rPr>
        <w:t>本院許委員淑華，鑑於印度宣布退出</w:t>
      </w:r>
      <w:r w:rsidRPr="008E60F4">
        <w:rPr>
          <w:rFonts w:hint="eastAsia"/>
        </w:rPr>
        <w:t>RCEP</w:t>
      </w:r>
      <w:r w:rsidRPr="008E60F4">
        <w:rPr>
          <w:rFonts w:hint="eastAsia"/>
        </w:rPr>
        <w:t>。然印度的放話退出，到底是從此與</w:t>
      </w:r>
      <w:r w:rsidRPr="008E60F4">
        <w:rPr>
          <w:rFonts w:hint="eastAsia"/>
        </w:rPr>
        <w:t>RCEP</w:t>
      </w:r>
      <w:r w:rsidRPr="008E60F4">
        <w:rPr>
          <w:rFonts w:hint="eastAsia"/>
        </w:rPr>
        <w:t>分道揚鑣，還是「以退為進」的談判策略，這還需要時間觀察。眼見排除印度的</w:t>
      </w:r>
      <w:r w:rsidRPr="008E60F4">
        <w:rPr>
          <w:rFonts w:hint="eastAsia"/>
        </w:rPr>
        <w:t>RCEP</w:t>
      </w:r>
      <w:r w:rsidRPr="008E60F4">
        <w:rPr>
          <w:rFonts w:hint="eastAsia"/>
        </w:rPr>
        <w:t>，可能在明年完成簽署，政府應該怎樣應對。首先，為了減少關稅障礙，政府應該持續為加入</w:t>
      </w:r>
      <w:r w:rsidRPr="008E60F4">
        <w:rPr>
          <w:rFonts w:hint="eastAsia"/>
        </w:rPr>
        <w:t>CPTPP</w:t>
      </w:r>
      <w:r w:rsidRPr="008E60F4">
        <w:rPr>
          <w:rFonts w:hint="eastAsia"/>
        </w:rPr>
        <w:t>而努力，並且不能放棄與中國完成</w:t>
      </w:r>
      <w:r w:rsidRPr="008E60F4">
        <w:rPr>
          <w:rFonts w:hint="eastAsia"/>
        </w:rPr>
        <w:t>ECFA</w:t>
      </w:r>
      <w:r w:rsidRPr="008E60F4">
        <w:rPr>
          <w:rFonts w:hint="eastAsia"/>
        </w:rPr>
        <w:t>談判，否則今後台商在東南亞、中日韓等市場將會因為關稅競爭力而吃虧。台灣企業強於代工生產，在美中貿易戰下，也需要中國之外的新海外生產據點。政府應該將與印度的經貿合作，提升到加入</w:t>
      </w:r>
      <w:r w:rsidRPr="008E60F4">
        <w:rPr>
          <w:rFonts w:hint="eastAsia"/>
        </w:rPr>
        <w:t>CPTPP</w:t>
      </w:r>
      <w:r w:rsidRPr="008E60F4">
        <w:rPr>
          <w:rFonts w:hint="eastAsia"/>
        </w:rPr>
        <w:t>般等級的國家戰略，幫助印度強化製造業，深化雙方信賴關係。等待時機成熟，邁向台印</w:t>
      </w:r>
      <w:r w:rsidRPr="008E60F4">
        <w:rPr>
          <w:rFonts w:hint="eastAsia"/>
        </w:rPr>
        <w:t>FTA</w:t>
      </w:r>
      <w:r w:rsidRPr="008E60F4">
        <w:rPr>
          <w:rFonts w:hint="eastAsia"/>
        </w:rPr>
        <w:t>。爰此，特向行政院提出質詢。</w:t>
      </w:r>
    </w:p>
    <w:p w:rsidR="00A25387" w:rsidRPr="00E40B5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一、從</w:t>
      </w:r>
      <w:r>
        <w:rPr>
          <w:rFonts w:hint="eastAsia"/>
        </w:rPr>
        <w:t>2017</w:t>
      </w:r>
      <w:r>
        <w:rPr>
          <w:rFonts w:hint="eastAsia"/>
        </w:rPr>
        <w:t>年開始，「區域全面經濟夥伴關係協定」（</w:t>
      </w:r>
      <w:r>
        <w:rPr>
          <w:rFonts w:hint="eastAsia"/>
        </w:rPr>
        <w:t>RCEP</w:t>
      </w:r>
      <w:r>
        <w:rPr>
          <w:rFonts w:hint="eastAsia"/>
        </w:rPr>
        <w:t>）每年都上演同樣的戲碼，在秋季領袖高峰會之前，不斷醞釀今年可能談判成功的氣氛，然後在「中國</w:t>
      </w:r>
      <w:r>
        <w:rPr>
          <w:rFonts w:hint="eastAsia"/>
        </w:rPr>
        <w:t>vs.</w:t>
      </w:r>
      <w:r>
        <w:rPr>
          <w:rFonts w:hint="eastAsia"/>
        </w:rPr>
        <w:t>印度」這個無解的難題下，最後宣告明年會儘快完成。今年的高峰會，一樣的歷史重演，不過多了一份意外，印度宣布退出</w:t>
      </w:r>
      <w:r>
        <w:rPr>
          <w:rFonts w:hint="eastAsia"/>
        </w:rPr>
        <w:t>RCEP</w:t>
      </w:r>
      <w:r>
        <w:rPr>
          <w:rFonts w:hint="eastAsia"/>
        </w:rPr>
        <w:t>。在</w:t>
      </w:r>
      <w:r>
        <w:rPr>
          <w:rFonts w:hint="eastAsia"/>
        </w:rPr>
        <w:t>RCEP</w:t>
      </w:r>
      <w:r>
        <w:rPr>
          <w:rFonts w:hint="eastAsia"/>
        </w:rPr>
        <w:t>中，印度是被大家排擠的問題學生，台灣是有實力卻因國</w:t>
      </w:r>
      <w:r>
        <w:rPr>
          <w:rFonts w:hint="eastAsia"/>
        </w:rPr>
        <w:lastRenderedPageBreak/>
        <w:t>際現實無法加入談判的邊緣學生。印度退出，也許是開啟台印經貿合作的新契機。</w:t>
      </w:r>
    </w:p>
    <w:p w:rsidR="00A25387" w:rsidRDefault="00A25387" w:rsidP="00A25387">
      <w:pPr>
        <w:pStyle w:val="afffff0"/>
        <w:spacing w:line="380" w:lineRule="exact"/>
        <w:ind w:left="633" w:hanging="422"/>
      </w:pPr>
      <w:r>
        <w:rPr>
          <w:rFonts w:hint="eastAsia"/>
        </w:rPr>
        <w:t>二、印度的放話退出，到底是從此與</w:t>
      </w:r>
      <w:r>
        <w:rPr>
          <w:rFonts w:hint="eastAsia"/>
        </w:rPr>
        <w:t>RCEP</w:t>
      </w:r>
      <w:r>
        <w:rPr>
          <w:rFonts w:hint="eastAsia"/>
        </w:rPr>
        <w:t>分道揚鑣，還是「以退為進」的談判策略，這還需要時間觀察。然而印度放話退出的隔天，日本官房長官菅義偉就表示，站在日本的立場，他希望</w:t>
      </w:r>
      <w:r>
        <w:rPr>
          <w:rFonts w:hint="eastAsia"/>
        </w:rPr>
        <w:t>RCEP</w:t>
      </w:r>
      <w:r>
        <w:rPr>
          <w:rFonts w:hint="eastAsia"/>
        </w:rPr>
        <w:t>是由包括印度在內</w:t>
      </w:r>
      <w:r>
        <w:rPr>
          <w:rFonts w:hint="eastAsia"/>
        </w:rPr>
        <w:t>16</w:t>
      </w:r>
      <w:r>
        <w:rPr>
          <w:rFonts w:hint="eastAsia"/>
        </w:rPr>
        <w:t>國完成最後簽署。這意味著，未來日本會盡其外交能力，留住印度。</w:t>
      </w:r>
    </w:p>
    <w:p w:rsidR="00A25387" w:rsidRDefault="00A25387" w:rsidP="00A25387">
      <w:pPr>
        <w:pStyle w:val="afffff0"/>
        <w:spacing w:line="380" w:lineRule="exact"/>
        <w:ind w:left="633" w:hanging="422"/>
      </w:pPr>
      <w:r>
        <w:rPr>
          <w:rFonts w:hint="eastAsia"/>
        </w:rPr>
        <w:t>三、今後</w:t>
      </w:r>
      <w:r>
        <w:rPr>
          <w:rFonts w:hint="eastAsia"/>
        </w:rPr>
        <w:t>RCEP</w:t>
      </w:r>
      <w:r>
        <w:rPr>
          <w:rFonts w:hint="eastAsia"/>
        </w:rPr>
        <w:t>會如何進展？到今年峰會為止，大部分的談判已經完成，因此在印度確定離開不復返的情況下，明年達成協議的機會很高。如果印度在日本說服下選擇繼續參與談判，則明年又可能重演「期待高、沒結果」的劇碼。</w:t>
      </w:r>
    </w:p>
    <w:p w:rsidR="00A25387" w:rsidRDefault="00A25387" w:rsidP="00A25387">
      <w:pPr>
        <w:pStyle w:val="afffff0"/>
        <w:spacing w:line="380" w:lineRule="exact"/>
        <w:ind w:left="633" w:hanging="422"/>
      </w:pPr>
      <w:r>
        <w:rPr>
          <w:rFonts w:hint="eastAsia"/>
        </w:rPr>
        <w:t>四、就各國利益考量，明年成立無印度的</w:t>
      </w:r>
      <w:r>
        <w:rPr>
          <w:rFonts w:hint="eastAsia"/>
        </w:rPr>
        <w:t>RCEP</w:t>
      </w:r>
      <w:r>
        <w:rPr>
          <w:rFonts w:hint="eastAsia"/>
        </w:rPr>
        <w:t>機會高。在</w:t>
      </w:r>
      <w:r>
        <w:rPr>
          <w:rFonts w:hint="eastAsia"/>
        </w:rPr>
        <w:t>16</w:t>
      </w:r>
      <w:r>
        <w:rPr>
          <w:rFonts w:hint="eastAsia"/>
        </w:rPr>
        <w:t>個參與國之中，東協十國、韓國與日本，已經與印度簽署</w:t>
      </w:r>
      <w:r>
        <w:rPr>
          <w:rFonts w:hint="eastAsia"/>
        </w:rPr>
        <w:t>FTA</w:t>
      </w:r>
      <w:r>
        <w:rPr>
          <w:rFonts w:hint="eastAsia"/>
        </w:rPr>
        <w:t>或</w:t>
      </w:r>
      <w:r>
        <w:rPr>
          <w:rFonts w:hint="eastAsia"/>
        </w:rPr>
        <w:t>EPA</w:t>
      </w:r>
      <w:r>
        <w:rPr>
          <w:rFonts w:hint="eastAsia"/>
        </w:rPr>
        <w:t>；而紐西蘭與澳洲正在與印度談判</w:t>
      </w:r>
      <w:r>
        <w:rPr>
          <w:rFonts w:hint="eastAsia"/>
        </w:rPr>
        <w:t>FTA</w:t>
      </w:r>
      <w:r>
        <w:rPr>
          <w:rFonts w:hint="eastAsia"/>
        </w:rPr>
        <w:t>之中，就算印度退出</w:t>
      </w:r>
      <w:r>
        <w:rPr>
          <w:rFonts w:hint="eastAsia"/>
        </w:rPr>
        <w:t>RCEP</w:t>
      </w:r>
      <w:r>
        <w:rPr>
          <w:rFonts w:hint="eastAsia"/>
        </w:rPr>
        <w:t>，紐澳還是可以透過個別</w:t>
      </w:r>
      <w:r>
        <w:rPr>
          <w:rFonts w:hint="eastAsia"/>
        </w:rPr>
        <w:t>FTA</w:t>
      </w:r>
      <w:r>
        <w:rPr>
          <w:rFonts w:hint="eastAsia"/>
        </w:rPr>
        <w:t>來獲取接近印度市場的利益。因此除了中國以外，印度退出</w:t>
      </w:r>
      <w:r>
        <w:rPr>
          <w:rFonts w:hint="eastAsia"/>
        </w:rPr>
        <w:t>RCEP</w:t>
      </w:r>
      <w:r>
        <w:rPr>
          <w:rFonts w:hint="eastAsia"/>
        </w:rPr>
        <w:t>對其他國家的實質經濟利益影響不大。</w:t>
      </w:r>
    </w:p>
    <w:p w:rsidR="00A25387" w:rsidRDefault="00A25387" w:rsidP="00A25387">
      <w:pPr>
        <w:pStyle w:val="afffff0"/>
        <w:spacing w:line="380" w:lineRule="exact"/>
        <w:ind w:left="633" w:hanging="422"/>
      </w:pPr>
      <w:r>
        <w:rPr>
          <w:rFonts w:hint="eastAsia"/>
        </w:rPr>
        <w:t>五、而對中國而言，中國知道印度擔心中國大量工業產品流入印度市場，是印度對</w:t>
      </w:r>
      <w:r>
        <w:rPr>
          <w:rFonts w:hint="eastAsia"/>
        </w:rPr>
        <w:t>RCEP</w:t>
      </w:r>
      <w:r>
        <w:rPr>
          <w:rFonts w:hint="eastAsia"/>
        </w:rPr>
        <w:t>保有戒心的最主要因素，因此中國早在今年</w:t>
      </w:r>
      <w:r>
        <w:rPr>
          <w:rFonts w:hint="eastAsia"/>
        </w:rPr>
        <w:t>5</w:t>
      </w:r>
      <w:r>
        <w:rPr>
          <w:rFonts w:hint="eastAsia"/>
        </w:rPr>
        <w:t>月就放話，要先成立排除印度的</w:t>
      </w:r>
      <w:r>
        <w:rPr>
          <w:rFonts w:hint="eastAsia"/>
        </w:rPr>
        <w:t>RCEP</w:t>
      </w:r>
      <w:r>
        <w:rPr>
          <w:rFonts w:hint="eastAsia"/>
        </w:rPr>
        <w:t>，這次印度自行退出，中國應是「樂觀其成」。</w:t>
      </w:r>
    </w:p>
    <w:p w:rsidR="00A25387" w:rsidRDefault="00A25387" w:rsidP="00A25387">
      <w:pPr>
        <w:pStyle w:val="afffff0"/>
        <w:spacing w:line="380" w:lineRule="exact"/>
        <w:ind w:left="633" w:hanging="422"/>
      </w:pPr>
      <w:r>
        <w:rPr>
          <w:rFonts w:hint="eastAsia"/>
        </w:rPr>
        <w:t>六、印度退出後，</w:t>
      </w:r>
      <w:r>
        <w:rPr>
          <w:rFonts w:hint="eastAsia"/>
        </w:rPr>
        <w:t>RCEP</w:t>
      </w:r>
      <w:r>
        <w:rPr>
          <w:rFonts w:hint="eastAsia"/>
        </w:rPr>
        <w:t>的實質意義就是完成中、日、韓三國的</w:t>
      </w:r>
      <w:r>
        <w:rPr>
          <w:rFonts w:hint="eastAsia"/>
        </w:rPr>
        <w:t>FTA</w:t>
      </w:r>
      <w:r>
        <w:rPr>
          <w:rFonts w:hint="eastAsia"/>
        </w:rPr>
        <w:t>。</w:t>
      </w:r>
      <w:r>
        <w:rPr>
          <w:rFonts w:hint="eastAsia"/>
        </w:rPr>
        <w:t>RCEP</w:t>
      </w:r>
      <w:r>
        <w:rPr>
          <w:rFonts w:hint="eastAsia"/>
        </w:rPr>
        <w:t>的基礎是東協十國以東協加一的方式先與中、日、韓、印、紐、澳六國完成</w:t>
      </w:r>
      <w:r>
        <w:rPr>
          <w:rFonts w:hint="eastAsia"/>
        </w:rPr>
        <w:t>FTA</w:t>
      </w:r>
      <w:r>
        <w:rPr>
          <w:rFonts w:hint="eastAsia"/>
        </w:rPr>
        <w:t>，之後這</w:t>
      </w:r>
      <w:r>
        <w:rPr>
          <w:rFonts w:hint="eastAsia"/>
        </w:rPr>
        <w:t>16</w:t>
      </w:r>
      <w:r>
        <w:rPr>
          <w:rFonts w:hint="eastAsia"/>
        </w:rPr>
        <w:t>國希望談成一個占約世界人口一半、全球</w:t>
      </w:r>
      <w:r>
        <w:rPr>
          <w:rFonts w:hint="eastAsia"/>
        </w:rPr>
        <w:t>GDP</w:t>
      </w:r>
      <w:r>
        <w:rPr>
          <w:rFonts w:hint="eastAsia"/>
        </w:rPr>
        <w:t>三成的巨大區域性</w:t>
      </w:r>
      <w:r>
        <w:rPr>
          <w:rFonts w:hint="eastAsia"/>
        </w:rPr>
        <w:t>FTA</w:t>
      </w:r>
      <w:r>
        <w:rPr>
          <w:rFonts w:hint="eastAsia"/>
        </w:rPr>
        <w:t>。這</w:t>
      </w:r>
      <w:r>
        <w:rPr>
          <w:rFonts w:hint="eastAsia"/>
        </w:rPr>
        <w:t>16</w:t>
      </w:r>
      <w:r>
        <w:rPr>
          <w:rFonts w:hint="eastAsia"/>
        </w:rPr>
        <w:t>國的兩國間</w:t>
      </w:r>
      <w:r>
        <w:rPr>
          <w:rFonts w:hint="eastAsia"/>
        </w:rPr>
        <w:t>FTA</w:t>
      </w:r>
      <w:r>
        <w:rPr>
          <w:rFonts w:hint="eastAsia"/>
        </w:rPr>
        <w:t>，或者區域間</w:t>
      </w:r>
      <w:r>
        <w:rPr>
          <w:rFonts w:hint="eastAsia"/>
        </w:rPr>
        <w:t>FTA</w:t>
      </w:r>
      <w:r>
        <w:rPr>
          <w:rFonts w:hint="eastAsia"/>
        </w:rPr>
        <w:t>（例如</w:t>
      </w:r>
      <w:r>
        <w:rPr>
          <w:rFonts w:hint="eastAsia"/>
        </w:rPr>
        <w:t>CPTPP</w:t>
      </w:r>
      <w:r>
        <w:rPr>
          <w:rFonts w:hint="eastAsia"/>
        </w:rPr>
        <w:t>）相互重疊，</w:t>
      </w:r>
      <w:r>
        <w:rPr>
          <w:rFonts w:hint="eastAsia"/>
        </w:rPr>
        <w:t>RCEP</w:t>
      </w:r>
      <w:r>
        <w:rPr>
          <w:rFonts w:hint="eastAsia"/>
        </w:rPr>
        <w:t>主要經濟體中還沒建立自由貿易關係的，剩下日中與日韓之間。</w:t>
      </w:r>
    </w:p>
    <w:p w:rsidR="00A25387" w:rsidRDefault="00A25387" w:rsidP="00A25387">
      <w:pPr>
        <w:pStyle w:val="afffff0"/>
        <w:spacing w:line="380" w:lineRule="exact"/>
        <w:ind w:left="633" w:hanging="422"/>
      </w:pPr>
      <w:r>
        <w:rPr>
          <w:rFonts w:hint="eastAsia"/>
        </w:rPr>
        <w:t>七、雖然中日韓三國</w:t>
      </w:r>
      <w:r>
        <w:rPr>
          <w:rFonts w:hint="eastAsia"/>
        </w:rPr>
        <w:t>FTA</w:t>
      </w:r>
      <w:r>
        <w:rPr>
          <w:rFonts w:hint="eastAsia"/>
        </w:rPr>
        <w:t>從</w:t>
      </w:r>
      <w:r>
        <w:rPr>
          <w:rFonts w:hint="eastAsia"/>
        </w:rPr>
        <w:t>2012</w:t>
      </w:r>
      <w:r>
        <w:rPr>
          <w:rFonts w:hint="eastAsia"/>
        </w:rPr>
        <w:t>年起已經展開談判，但是因為三國間複雜的歷史因素，遲遲無具體成果。對中國而言，在美中貿易戰的影響下，輸往美國的製造業已經奄奄一息，而出口日本為主的工廠，在越南參與</w:t>
      </w:r>
      <w:r>
        <w:rPr>
          <w:rFonts w:hint="eastAsia"/>
        </w:rPr>
        <w:t>CPTPP</w:t>
      </w:r>
      <w:r>
        <w:rPr>
          <w:rFonts w:hint="eastAsia"/>
        </w:rPr>
        <w:t>之後，產品的關稅競爭力急落，因此中國有強烈動機，儘快完成</w:t>
      </w:r>
      <w:r>
        <w:rPr>
          <w:rFonts w:hint="eastAsia"/>
        </w:rPr>
        <w:t>RCEP</w:t>
      </w:r>
      <w:r>
        <w:rPr>
          <w:rFonts w:hint="eastAsia"/>
        </w:rPr>
        <w:t>，以穩住日資不要再把工廠搬到越南，並為國內企業打開世界第三大經濟體的市場。而對日本而言，由於中國急於穩住日本市場，是有好機會誘導出有利日本的貿易條件，因此日本雖然嘴巴上說希望印度留下，但是就經濟利益而言，應該也是傾向利用機會完成中日韓的</w:t>
      </w:r>
      <w:r>
        <w:rPr>
          <w:rFonts w:hint="eastAsia"/>
        </w:rPr>
        <w:t>FTA</w:t>
      </w:r>
      <w:r>
        <w:rPr>
          <w:rFonts w:hint="eastAsia"/>
        </w:rPr>
        <w:t>。</w:t>
      </w:r>
    </w:p>
    <w:p w:rsidR="00A25387" w:rsidRDefault="00A25387" w:rsidP="00A25387">
      <w:pPr>
        <w:pStyle w:val="afffff0"/>
        <w:spacing w:line="380" w:lineRule="exact"/>
        <w:ind w:left="633" w:hanging="422"/>
      </w:pPr>
      <w:r>
        <w:rPr>
          <w:rFonts w:hint="eastAsia"/>
        </w:rPr>
        <w:t>八、眼見排除印度的</w:t>
      </w:r>
      <w:r>
        <w:rPr>
          <w:rFonts w:hint="eastAsia"/>
        </w:rPr>
        <w:t>RCEP</w:t>
      </w:r>
      <w:r>
        <w:rPr>
          <w:rFonts w:hint="eastAsia"/>
        </w:rPr>
        <w:t>，可能在明年完成簽署，政府應該怎樣應對。首先，為了減少關稅障礙，政府應該持續為加入</w:t>
      </w:r>
      <w:r>
        <w:rPr>
          <w:rFonts w:hint="eastAsia"/>
        </w:rPr>
        <w:t>CPTPP</w:t>
      </w:r>
      <w:r>
        <w:rPr>
          <w:rFonts w:hint="eastAsia"/>
        </w:rPr>
        <w:t>而努力，並且不能放棄與中國完成</w:t>
      </w:r>
      <w:r>
        <w:rPr>
          <w:rFonts w:hint="eastAsia"/>
        </w:rPr>
        <w:t>ECFA</w:t>
      </w:r>
      <w:r>
        <w:rPr>
          <w:rFonts w:hint="eastAsia"/>
        </w:rPr>
        <w:t>談判，否則今後台商在東南亞、中日韓等市場將會因為關稅競爭力而吃虧。</w:t>
      </w:r>
    </w:p>
    <w:p w:rsidR="00A25387" w:rsidRDefault="00A25387" w:rsidP="00A25387">
      <w:pPr>
        <w:pStyle w:val="afffff0"/>
        <w:spacing w:line="380" w:lineRule="exact"/>
        <w:ind w:left="633" w:hanging="422"/>
      </w:pPr>
      <w:r>
        <w:rPr>
          <w:rFonts w:hint="eastAsia"/>
        </w:rPr>
        <w:t>九、而印度一旦被排擠在</w:t>
      </w:r>
      <w:r>
        <w:rPr>
          <w:rFonts w:hint="eastAsia"/>
        </w:rPr>
        <w:t>RCEP</w:t>
      </w:r>
      <w:r>
        <w:rPr>
          <w:rFonts w:hint="eastAsia"/>
        </w:rPr>
        <w:t>之外，同樣處於外圍的台灣，是可掌握機會與印度建立更緊密的經貿關係。印度之所以退出，是因為印度的貿易赤字，有超過六成是來自</w:t>
      </w:r>
      <w:r>
        <w:rPr>
          <w:rFonts w:hint="eastAsia"/>
        </w:rPr>
        <w:t>RCEP</w:t>
      </w:r>
      <w:r>
        <w:rPr>
          <w:rFonts w:hint="eastAsia"/>
        </w:rPr>
        <w:t>參與國，其中又以近四成的中國出口品讓印度最有戒心。而台灣雖然對印度有貿易順差，但</w:t>
      </w:r>
      <w:r>
        <w:rPr>
          <w:rFonts w:hint="eastAsia"/>
        </w:rPr>
        <w:t>2018</w:t>
      </w:r>
      <w:r>
        <w:rPr>
          <w:rFonts w:hint="eastAsia"/>
        </w:rPr>
        <w:t>年的金額只有</w:t>
      </w:r>
      <w:r>
        <w:rPr>
          <w:rFonts w:hint="eastAsia"/>
        </w:rPr>
        <w:t>5.27</w:t>
      </w:r>
      <w:r>
        <w:rPr>
          <w:rFonts w:hint="eastAsia"/>
        </w:rPr>
        <w:t>億美元，規模不算大，印度對台經貿戒心較低。</w:t>
      </w:r>
    </w:p>
    <w:p w:rsidR="00A25387" w:rsidRDefault="00A25387" w:rsidP="00A25387">
      <w:pPr>
        <w:pStyle w:val="afffff0"/>
        <w:spacing w:line="380" w:lineRule="exact"/>
        <w:ind w:left="633" w:hanging="422"/>
      </w:pPr>
      <w:r>
        <w:rPr>
          <w:rFonts w:hint="eastAsia"/>
        </w:rPr>
        <w:t>十、再者，印度強於服務業（軟體代工、歐美企業的外包中心等），雖有龐大人口與低勞動成</w:t>
      </w:r>
      <w:r>
        <w:rPr>
          <w:rFonts w:hint="eastAsia"/>
        </w:rPr>
        <w:lastRenderedPageBreak/>
        <w:t>本的優勢，卻無法發展出中國級「世界工廠」的龐大製造業。而台灣企業強於代工生產，在美中貿易戰下，也需要中國之外的新海外生產據點。台灣政府應該將與印度的經貿合作，提升到加入</w:t>
      </w:r>
      <w:r>
        <w:rPr>
          <w:rFonts w:hint="eastAsia"/>
        </w:rPr>
        <w:t>CPTPP</w:t>
      </w:r>
      <w:r>
        <w:rPr>
          <w:rFonts w:hint="eastAsia"/>
        </w:rPr>
        <w:t>般等級的國家戰略，幫助印度強化製造業，深化雙方信賴關係。等待時機成熟，邁向台印</w:t>
      </w:r>
      <w:r>
        <w:rPr>
          <w:rFonts w:hint="eastAsia"/>
        </w:rPr>
        <w:t>FTA</w:t>
      </w:r>
      <w:r>
        <w:rPr>
          <w:rFonts w:hint="eastAsia"/>
        </w:rPr>
        <w:t>。</w:t>
      </w:r>
    </w:p>
    <w:p w:rsidR="00A25387" w:rsidRPr="008E60F4" w:rsidRDefault="00A25387" w:rsidP="00A25387">
      <w:pPr>
        <w:pStyle w:val="afb"/>
        <w:spacing w:beforeLines="100" w:before="335" w:line="420" w:lineRule="exact"/>
        <w:ind w:leftChars="0" w:left="1425" w:hangingChars="500" w:hanging="1425"/>
      </w:pPr>
      <w:r>
        <w:rPr>
          <w:rFonts w:hint="eastAsia"/>
        </w:rPr>
        <w:t>（九十三）</w:t>
      </w:r>
      <w:r w:rsidRPr="008E60F4">
        <w:rPr>
          <w:rFonts w:hint="eastAsia"/>
        </w:rPr>
        <w:t>本院許委員淑華，鑑於大陸國務院台灣辦公室與國家發改委在</w:t>
      </w:r>
      <w:r w:rsidRPr="008E60F4">
        <w:rPr>
          <w:rFonts w:hint="eastAsia"/>
        </w:rPr>
        <w:t>11</w:t>
      </w:r>
      <w:r w:rsidRPr="008E60F4">
        <w:rPr>
          <w:rFonts w:hint="eastAsia"/>
        </w:rPr>
        <w:t>月</w:t>
      </w:r>
      <w:r w:rsidRPr="008E60F4">
        <w:rPr>
          <w:rFonts w:hint="eastAsia"/>
        </w:rPr>
        <w:t>4</w:t>
      </w:r>
      <w:r w:rsidRPr="008E60F4">
        <w:rPr>
          <w:rFonts w:hint="eastAsia"/>
        </w:rPr>
        <w:t>日聯名推出《關於進一步促進兩岸經濟文化交流合作的若干措施》（簡稱「惠台</w:t>
      </w:r>
      <w:r w:rsidRPr="008E60F4">
        <w:rPr>
          <w:rFonts w:hint="eastAsia"/>
        </w:rPr>
        <w:t>26</w:t>
      </w:r>
      <w:r w:rsidRPr="008E60F4">
        <w:rPr>
          <w:rFonts w:hint="eastAsia"/>
        </w:rPr>
        <w:t>條」），整合大陸二十個部委，推出對台商、台生、台灣運動員、台灣人海外旅遊以及台灣金融業等的全面優惠措施。然為了維護台灣企業與人民的權益，雙方應該透過行之多年的授權管道，重回積極溝通、和平對話的主軸，以創造兩岸最大福祉的長遠眼光，大刀闊斧、放手興利，唯有重回兩岸兩會制度化協商的道路，才能確保台海和平穩定，保障人民及企業的福祉和權益。爰此，特向行政院提出質詢。</w:t>
      </w:r>
    </w:p>
    <w:p w:rsidR="00A25387" w:rsidRPr="00E40B5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一、大陸國務院台灣辦公室與國家發改委在</w:t>
      </w:r>
      <w:r>
        <w:rPr>
          <w:rFonts w:hint="eastAsia"/>
        </w:rPr>
        <w:t>11</w:t>
      </w:r>
      <w:r>
        <w:rPr>
          <w:rFonts w:hint="eastAsia"/>
        </w:rPr>
        <w:t>月</w:t>
      </w:r>
      <w:r>
        <w:rPr>
          <w:rFonts w:hint="eastAsia"/>
        </w:rPr>
        <w:t>4</w:t>
      </w:r>
      <w:r>
        <w:rPr>
          <w:rFonts w:hint="eastAsia"/>
        </w:rPr>
        <w:t>日聯名推出《關於進一步促進兩岸經濟文化交流合作的若干措施》（簡稱「惠台</w:t>
      </w:r>
      <w:r>
        <w:rPr>
          <w:rFonts w:hint="eastAsia"/>
        </w:rPr>
        <w:t>26</w:t>
      </w:r>
      <w:r>
        <w:rPr>
          <w:rFonts w:hint="eastAsia"/>
        </w:rPr>
        <w:t>條」），整合大陸二十個部委，推出對台商、台生、台灣運動員、台灣人海外旅遊、以及台灣金融業等的全面優惠措施；同時，</w:t>
      </w:r>
      <w:r>
        <w:rPr>
          <w:rFonts w:hint="eastAsia"/>
        </w:rPr>
        <w:t>11</w:t>
      </w:r>
      <w:r>
        <w:rPr>
          <w:rFonts w:hint="eastAsia"/>
        </w:rPr>
        <w:t>月</w:t>
      </w:r>
      <w:r>
        <w:rPr>
          <w:rFonts w:hint="eastAsia"/>
        </w:rPr>
        <w:t>4</w:t>
      </w:r>
      <w:r>
        <w:rPr>
          <w:rFonts w:hint="eastAsia"/>
        </w:rPr>
        <w:t>日與</w:t>
      </w:r>
      <w:r>
        <w:rPr>
          <w:rFonts w:hint="eastAsia"/>
        </w:rPr>
        <w:t>5</w:t>
      </w:r>
      <w:r>
        <w:rPr>
          <w:rFonts w:hint="eastAsia"/>
        </w:rPr>
        <w:t>日，</w:t>
      </w:r>
      <w:r>
        <w:rPr>
          <w:rFonts w:hint="eastAsia"/>
        </w:rPr>
        <w:t>2019</w:t>
      </w:r>
      <w:r>
        <w:rPr>
          <w:rFonts w:hint="eastAsia"/>
        </w:rPr>
        <w:t>兩岸企業家紫金山峰會在南京舉行，吸引</w:t>
      </w:r>
      <w:r>
        <w:rPr>
          <w:rFonts w:hint="eastAsia"/>
        </w:rPr>
        <w:t>1,300</w:t>
      </w:r>
      <w:r>
        <w:rPr>
          <w:rFonts w:hint="eastAsia"/>
        </w:rPr>
        <w:t>多位大陸中央級國企、民營企業家、台灣企業家與工商團體負責人參加，由中央政治局常委、全國政協主席汪洋出席，以「促進融合發展，打造共同市場」為主題演講，創下兩岸企業家峰會交流的新高峰。</w:t>
      </w:r>
    </w:p>
    <w:p w:rsidR="00A25387" w:rsidRDefault="00A25387" w:rsidP="00A25387">
      <w:pPr>
        <w:pStyle w:val="afffff0"/>
        <w:spacing w:line="380" w:lineRule="exact"/>
        <w:ind w:left="633" w:hanging="422"/>
      </w:pPr>
      <w:r>
        <w:rPr>
          <w:rFonts w:hint="eastAsia"/>
        </w:rPr>
        <w:t>二、大陸對台的政策在去年元月</w:t>
      </w:r>
      <w:r>
        <w:rPr>
          <w:rFonts w:hint="eastAsia"/>
        </w:rPr>
        <w:t>2</w:t>
      </w:r>
      <w:r>
        <w:rPr>
          <w:rFonts w:hint="eastAsia"/>
        </w:rPr>
        <w:t>日國家主席習近平在「《告台灣同胞書》發表</w:t>
      </w:r>
      <w:r>
        <w:rPr>
          <w:rFonts w:hint="eastAsia"/>
        </w:rPr>
        <w:t>40</w:t>
      </w:r>
      <w:r>
        <w:rPr>
          <w:rFonts w:hint="eastAsia"/>
        </w:rPr>
        <w:t>周年紀念會」中，發表「習五條」政策，堅持海峽兩岸同屬一個中國，共同努力謀求國家統一的九二共識，延伸鄧小平在</w:t>
      </w:r>
      <w:r>
        <w:rPr>
          <w:rFonts w:hint="eastAsia"/>
        </w:rPr>
        <w:t>1983</w:t>
      </w:r>
      <w:r>
        <w:rPr>
          <w:rFonts w:hint="eastAsia"/>
        </w:rPr>
        <w:t>年提出的鄧六條，提出「探索『兩制』台灣方案」，以「攜手推動民族復興，實現和平統一目標」為首、以「探索兩制台灣方案，豐富和平統一實踐」為核心，大陸對台措施已經揚棄對等談判的舊框架，展現高度的主導性，跳過政府與民間的窗口，以大陸的「內政」直接訴求台資企業與台灣同胞。</w:t>
      </w:r>
    </w:p>
    <w:p w:rsidR="00A25387" w:rsidRDefault="00A25387" w:rsidP="00A25387">
      <w:pPr>
        <w:pStyle w:val="afffff0"/>
        <w:spacing w:line="380" w:lineRule="exact"/>
        <w:ind w:left="633" w:hanging="422"/>
      </w:pPr>
      <w:r>
        <w:rPr>
          <w:rFonts w:hint="eastAsia"/>
        </w:rPr>
        <w:t>三、大陸中央以「一切操之在我」的強勢，堅持「和平統一、一國兩制」是最佳方式的前提下，持續推出積極的對台政策，去年</w:t>
      </w:r>
      <w:r>
        <w:rPr>
          <w:rFonts w:hint="eastAsia"/>
        </w:rPr>
        <w:t>2</w:t>
      </w:r>
      <w:r>
        <w:rPr>
          <w:rFonts w:hint="eastAsia"/>
        </w:rPr>
        <w:t>月</w:t>
      </w:r>
      <w:r>
        <w:rPr>
          <w:rFonts w:hint="eastAsia"/>
        </w:rPr>
        <w:t>28</w:t>
      </w:r>
      <w:r>
        <w:rPr>
          <w:rFonts w:hint="eastAsia"/>
        </w:rPr>
        <w:t>日出台</w:t>
      </w:r>
      <w:r>
        <w:rPr>
          <w:rFonts w:hint="eastAsia"/>
        </w:rPr>
        <w:t>31</w:t>
      </w:r>
      <w:r>
        <w:rPr>
          <w:rFonts w:hint="eastAsia"/>
        </w:rPr>
        <w:t>條優惠政策，是具體落實「習五條」的起手式，在中央公布</w:t>
      </w:r>
      <w:r>
        <w:rPr>
          <w:rFonts w:hint="eastAsia"/>
        </w:rPr>
        <w:t>31</w:t>
      </w:r>
      <w:r>
        <w:rPr>
          <w:rFonts w:hint="eastAsia"/>
        </w:rPr>
        <w:t>條措施後，廈門、上海、寧波、深圳、福建、浙江、廣東等二十二個省區市與六十個地方政府分別依據各自的需求與特色，推出落實吸引台商與台民的措施。</w:t>
      </w:r>
    </w:p>
    <w:p w:rsidR="00A25387" w:rsidRDefault="00A25387" w:rsidP="00A25387">
      <w:pPr>
        <w:pStyle w:val="afffff0"/>
        <w:spacing w:line="380" w:lineRule="exact"/>
        <w:ind w:left="633" w:hanging="422"/>
      </w:pPr>
      <w:r>
        <w:rPr>
          <w:rFonts w:hint="eastAsia"/>
        </w:rPr>
        <w:lastRenderedPageBreak/>
        <w:t>四、今年藉由紫金山企業家峰會召開，一千多位台灣企業領導人齊聚南京的盛會，提出的「惠台</w:t>
      </w:r>
      <w:r>
        <w:rPr>
          <w:rFonts w:hint="eastAsia"/>
        </w:rPr>
        <w:t>26</w:t>
      </w:r>
      <w:r>
        <w:rPr>
          <w:rFonts w:hint="eastAsia"/>
        </w:rPr>
        <w:t>條」，不只是去年</w:t>
      </w:r>
      <w:r>
        <w:rPr>
          <w:rFonts w:hint="eastAsia"/>
        </w:rPr>
        <w:t>31</w:t>
      </w:r>
      <w:r>
        <w:rPr>
          <w:rFonts w:hint="eastAsia"/>
        </w:rPr>
        <w:t>條的優化升級版，更是整合中央組織部以下的</w:t>
      </w:r>
      <w:r>
        <w:rPr>
          <w:rFonts w:hint="eastAsia"/>
        </w:rPr>
        <w:t>20</w:t>
      </w:r>
      <w:r>
        <w:rPr>
          <w:rFonts w:hint="eastAsia"/>
        </w:rPr>
        <w:t>個部會，增添</w:t>
      </w:r>
      <w:r>
        <w:rPr>
          <w:rFonts w:hint="eastAsia"/>
        </w:rPr>
        <w:t>5G</w:t>
      </w:r>
      <w:r>
        <w:rPr>
          <w:rFonts w:hint="eastAsia"/>
        </w:rPr>
        <w:t>建設、融資擔保、通信資費、職銜評審等諸多先進領域，分成十三項「為台資企業提供同等待遇」、十三項「為台灣同胞提供同等待遇」的優惠措施，針對大陸自身的需求、台灣企業與人民在大陸的短項，具體截長補短，創造多贏。</w:t>
      </w:r>
    </w:p>
    <w:p w:rsidR="00A25387" w:rsidRDefault="00A25387" w:rsidP="00A25387">
      <w:pPr>
        <w:pStyle w:val="afffff0"/>
        <w:spacing w:line="380" w:lineRule="exact"/>
        <w:ind w:left="633" w:hanging="422"/>
      </w:pPr>
      <w:r>
        <w:rPr>
          <w:rFonts w:hint="eastAsia"/>
        </w:rPr>
        <w:t>五、大陸的意圖非常明確，習五條宣示之後，在堅持和平統一、一國兩制的政策方針下，推出的具體優惠皆以「同等待遇」為共同的訴求，從廣東到內蒙古，所有省市都提出惠台措施，皆以深化經貿合作、文化交流、台胞就學就業創業、在地居住生活、台資企業融資投資與技術交流等，落實台灣企業與台灣同胞能在當地獲得「同等待遇」。</w:t>
      </w:r>
    </w:p>
    <w:p w:rsidR="00A25387" w:rsidRDefault="00A25387" w:rsidP="00A25387">
      <w:pPr>
        <w:pStyle w:val="afffff0"/>
        <w:spacing w:line="380" w:lineRule="exact"/>
        <w:ind w:left="633" w:hanging="422"/>
      </w:pPr>
      <w:r>
        <w:rPr>
          <w:rFonts w:hint="eastAsia"/>
        </w:rPr>
        <w:t>六、雖然總統府和陸委會都隨即發出抨擊，認為惠台</w:t>
      </w:r>
      <w:r>
        <w:rPr>
          <w:rFonts w:hint="eastAsia"/>
        </w:rPr>
        <w:t>26</w:t>
      </w:r>
      <w:r>
        <w:rPr>
          <w:rFonts w:hint="eastAsia"/>
        </w:rPr>
        <w:t>條「名為惠台、實則利中」，是「一國兩制台灣方案」的行動方案，更企圖介入影響台灣選舉。不過，大陸的具體對台政策，實際上已經跳脫台灣明年元月選舉結果，也不介意民進黨政府或是國民黨黨部對惠台</w:t>
      </w:r>
      <w:r>
        <w:rPr>
          <w:rFonts w:hint="eastAsia"/>
        </w:rPr>
        <w:t>26</w:t>
      </w:r>
      <w:r>
        <w:rPr>
          <w:rFonts w:hint="eastAsia"/>
        </w:rPr>
        <w:t>條的反應。</w:t>
      </w:r>
    </w:p>
    <w:p w:rsidR="00A25387" w:rsidRDefault="00A25387" w:rsidP="00A25387">
      <w:pPr>
        <w:pStyle w:val="afffff0"/>
        <w:spacing w:line="380" w:lineRule="exact"/>
        <w:ind w:left="633" w:hanging="422"/>
      </w:pPr>
      <w:r>
        <w:rPr>
          <w:rFonts w:hint="eastAsia"/>
        </w:rPr>
        <w:t>七、大陸政策緊扣兩條主軸：第一，對台資企業，協助台商參與大陸正在推進的重大政策，引進台商的技術與管理能量，與央企、地方國企、乃至民營企業一起，在甫落幕的四中全會所揭示「國家治理體系和治理能力現代化」目標之下，舉凡</w:t>
      </w:r>
      <w:r>
        <w:rPr>
          <w:rFonts w:hint="eastAsia"/>
        </w:rPr>
        <w:t>5G</w:t>
      </w:r>
      <w:r>
        <w:rPr>
          <w:rFonts w:hint="eastAsia"/>
        </w:rPr>
        <w:t>、物聯網、區塊鏈、中國製造</w:t>
      </w:r>
      <w:r>
        <w:rPr>
          <w:rFonts w:hint="eastAsia"/>
        </w:rPr>
        <w:t>2025</w:t>
      </w:r>
      <w:r>
        <w:rPr>
          <w:rFonts w:hint="eastAsia"/>
        </w:rPr>
        <w:t>等重要的國家產業政策，台商都有平等參與的機會。</w:t>
      </w:r>
    </w:p>
    <w:p w:rsidR="00A25387" w:rsidRDefault="00A25387" w:rsidP="00A25387">
      <w:pPr>
        <w:pStyle w:val="afffff0"/>
        <w:spacing w:line="380" w:lineRule="exact"/>
        <w:ind w:left="633" w:hanging="422"/>
      </w:pPr>
      <w:r>
        <w:rPr>
          <w:rFonts w:hint="eastAsia"/>
        </w:rPr>
        <w:t>八、第二，對台灣同胞，特別是年輕人前往大陸就學、就業、創業、交通、置產、長期發展所需要積累的職銜資格等，全面給予等同於大陸國民的待遇，去除所有干擾就學就業生活上的障礙，這其中有具體吸引力的，不只是海外旅行可尋求大陸駐外使館的保護與協助，不只是運動員「內援」資格的在地化，更有全面認定台灣技職資歷、大學任教的教師與學生可以獲得相等的公派留學機會等，具體落實「同等待遇」的惠台精神。</w:t>
      </w:r>
    </w:p>
    <w:p w:rsidR="00A25387" w:rsidRDefault="00A25387" w:rsidP="00A25387">
      <w:pPr>
        <w:pStyle w:val="afffff0"/>
        <w:spacing w:line="380" w:lineRule="exact"/>
        <w:ind w:left="633" w:hanging="422"/>
      </w:pPr>
      <w:r>
        <w:rPr>
          <w:rFonts w:hint="eastAsia"/>
        </w:rPr>
        <w:t>九、大陸政府跳過陸委會、海基會等傳統管道，直接訴求台灣人民與企業的政策，是從習五條的國家戰略高度一路往下發展，結構嚴謹，動員中央與地方政府，人力物力財力，拳拳到位的戰鬥型政策，民進黨對惠台</w:t>
      </w:r>
      <w:r>
        <w:rPr>
          <w:rFonts w:hint="eastAsia"/>
        </w:rPr>
        <w:t>26</w:t>
      </w:r>
      <w:r>
        <w:rPr>
          <w:rFonts w:hint="eastAsia"/>
        </w:rPr>
        <w:t>項的防堵與抨擊，採取了逃避大陸對台政策轉變的下策，台灣原本的優勢是小型、開放、有彈性，民進黨政府卻反向選擇內縮與防堵，面對大陸一波又一波的攻擊性政策，防堵絕非良策。</w:t>
      </w:r>
    </w:p>
    <w:p w:rsidR="00A25387" w:rsidRDefault="00A25387" w:rsidP="00A25387">
      <w:pPr>
        <w:pStyle w:val="afffff0"/>
        <w:spacing w:line="380" w:lineRule="exact"/>
        <w:ind w:left="633" w:hanging="422"/>
      </w:pPr>
      <w:r>
        <w:rPr>
          <w:rFonts w:hint="eastAsia"/>
        </w:rPr>
        <w:t>十、為了維護台灣企業與人民的權益，雙方應該透過行之多年的授權管道，重回積極溝通、和平對話的主軸，以創造兩岸最大福祉的長遠眼光，大刀闊斧、放手興利，唯有重回兩岸兩會制度化協商的道路，才能確保台海和平穩定，保障人民及企業的福祉和權益。</w:t>
      </w:r>
    </w:p>
    <w:p w:rsidR="00A25387" w:rsidRPr="008E60F4" w:rsidRDefault="00A25387" w:rsidP="00A25387">
      <w:pPr>
        <w:pStyle w:val="afb"/>
        <w:spacing w:beforeLines="100" w:before="335" w:line="420" w:lineRule="exact"/>
        <w:ind w:leftChars="0" w:left="1425" w:hangingChars="500" w:hanging="1425"/>
      </w:pPr>
      <w:r>
        <w:rPr>
          <w:rFonts w:hint="eastAsia"/>
        </w:rPr>
        <w:t>（九十四）</w:t>
      </w:r>
      <w:r w:rsidRPr="008E60F4">
        <w:rPr>
          <w:rFonts w:hint="eastAsia"/>
        </w:rPr>
        <w:t>本院許委員淑華，鑑於最近有總統參選人提出「學生就學貸款免收利息」的政見，</w:t>
      </w:r>
      <w:r w:rsidRPr="008E60F4">
        <w:rPr>
          <w:rFonts w:hint="eastAsia"/>
        </w:rPr>
        <w:t>1.15%</w:t>
      </w:r>
      <w:r w:rsidRPr="008E60F4">
        <w:rPr>
          <w:rFonts w:hint="eastAsia"/>
        </w:rPr>
        <w:t>的利息由政府來補貼銀行，且大學生畢業後如果找不到工作，還款期限從現行的四年延長為</w:t>
      </w:r>
      <w:r w:rsidRPr="008E60F4">
        <w:rPr>
          <w:rFonts w:hint="eastAsia"/>
        </w:rPr>
        <w:t>12</w:t>
      </w:r>
      <w:r w:rsidRPr="008E60F4">
        <w:rPr>
          <w:rFonts w:hint="eastAsia"/>
        </w:rPr>
        <w:t>年。政府不但沒有看到學貸的當前慘況，更對高教導致貧</w:t>
      </w:r>
      <w:r w:rsidRPr="008E60F4">
        <w:rPr>
          <w:rFonts w:hint="eastAsia"/>
        </w:rPr>
        <w:lastRenderedPageBreak/>
        <w:t>富差距擴大的問題無感。例如，教育部慷慨對外國學生給予學雜費</w:t>
      </w:r>
      <w:r w:rsidRPr="008E60F4">
        <w:rPr>
          <w:rFonts w:hint="eastAsia"/>
        </w:rPr>
        <w:t>4</w:t>
      </w:r>
      <w:r w:rsidRPr="008E60F4">
        <w:rPr>
          <w:rFonts w:hint="eastAsia"/>
        </w:rPr>
        <w:t>萬元及生活費每月</w:t>
      </w:r>
      <w:r w:rsidRPr="008E60F4">
        <w:rPr>
          <w:rFonts w:hint="eastAsia"/>
        </w:rPr>
        <w:t>1.5</w:t>
      </w:r>
      <w:r w:rsidRPr="008E60F4">
        <w:rPr>
          <w:rFonts w:hint="eastAsia"/>
        </w:rPr>
        <w:t>萬至</w:t>
      </w:r>
      <w:r w:rsidRPr="008E60F4">
        <w:rPr>
          <w:rFonts w:hint="eastAsia"/>
        </w:rPr>
        <w:t>2</w:t>
      </w:r>
      <w:r w:rsidRPr="008E60F4">
        <w:rPr>
          <w:rFonts w:hint="eastAsia"/>
        </w:rPr>
        <w:t>萬元的補助，也對大專校院自訂外生獎學金給予補貼，教育部官員竟對學貸是直接由銀行撥到學校的實務都不清楚，還懷疑學生會有「套利」的道德危險，歧視本國學生的心態實在可議。學貸免息減少窮學生利息一年約</w:t>
      </w:r>
      <w:r w:rsidRPr="008E60F4">
        <w:rPr>
          <w:rFonts w:hint="eastAsia"/>
        </w:rPr>
        <w:t>3,000</w:t>
      </w:r>
      <w:r w:rsidRPr="008E60F4">
        <w:rPr>
          <w:rFonts w:hint="eastAsia"/>
        </w:rPr>
        <w:t>元，政府支出只增加</w:t>
      </w:r>
      <w:r w:rsidRPr="008E60F4">
        <w:rPr>
          <w:rFonts w:hint="eastAsia"/>
        </w:rPr>
        <w:t>20</w:t>
      </w:r>
      <w:r w:rsidRPr="008E60F4">
        <w:rPr>
          <w:rFonts w:hint="eastAsia"/>
        </w:rPr>
        <w:t>億元，相對於政府最近選前撒錢，包括產創條例錦上添花的租稅優惠項目大增且延長十年（損失稅收百億），股利所得改革對大戶減稅隨便就是上億元，花</w:t>
      </w:r>
      <w:r w:rsidRPr="008E60F4">
        <w:rPr>
          <w:rFonts w:hint="eastAsia"/>
        </w:rPr>
        <w:t>200</w:t>
      </w:r>
      <w:r w:rsidRPr="008E60F4">
        <w:rPr>
          <w:rFonts w:hint="eastAsia"/>
        </w:rPr>
        <w:t>億元給大企業利率補貼</w:t>
      </w:r>
      <w:r w:rsidRPr="008E60F4">
        <w:rPr>
          <w:rFonts w:hint="eastAsia"/>
        </w:rPr>
        <w:t>1.5%</w:t>
      </w:r>
      <w:r w:rsidRPr="008E60F4">
        <w:rPr>
          <w:rFonts w:hint="eastAsia"/>
        </w:rPr>
        <w:t>還一再加碼，高鐵南延只省</w:t>
      </w:r>
      <w:r w:rsidRPr="008E60F4">
        <w:rPr>
          <w:rFonts w:hint="eastAsia"/>
        </w:rPr>
        <w:t>15</w:t>
      </w:r>
      <w:r w:rsidRPr="008E60F4">
        <w:rPr>
          <w:rFonts w:hint="eastAsia"/>
        </w:rPr>
        <w:t>分鐘要花</w:t>
      </w:r>
      <w:r w:rsidRPr="008E60F4">
        <w:rPr>
          <w:rFonts w:hint="eastAsia"/>
        </w:rPr>
        <w:t>600</w:t>
      </w:r>
      <w:r w:rsidRPr="008E60F4">
        <w:rPr>
          <w:rFonts w:hint="eastAsia"/>
        </w:rPr>
        <w:t>億元等，簡直是小巫見大巫。爰此，特向行政院提出質詢。</w:t>
      </w:r>
    </w:p>
    <w:p w:rsidR="00A25387" w:rsidRPr="00E40B51"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一、總統參選人韓國瑜最近提出「學生就學貸款免收利息」的政見，</w:t>
      </w:r>
      <w:r>
        <w:rPr>
          <w:rFonts w:hint="eastAsia"/>
        </w:rPr>
        <w:t>1.15%</w:t>
      </w:r>
      <w:r>
        <w:rPr>
          <w:rFonts w:hint="eastAsia"/>
        </w:rPr>
        <w:t>的利息由政府來補貼銀行，且大學生畢業後如果找不到工作，還款期限從現行的四年延長為</w:t>
      </w:r>
      <w:r>
        <w:rPr>
          <w:rFonts w:hint="eastAsia"/>
        </w:rPr>
        <w:t>12</w:t>
      </w:r>
      <w:r>
        <w:rPr>
          <w:rFonts w:hint="eastAsia"/>
        </w:rPr>
        <w:t>年。果然立即引起綠營府院群起圍攻，連教育部官員也質疑恐將鼓勵學生「套利」。</w:t>
      </w:r>
    </w:p>
    <w:p w:rsidR="00A25387" w:rsidRDefault="00A25387" w:rsidP="00A25387">
      <w:pPr>
        <w:pStyle w:val="afffff0"/>
        <w:spacing w:line="380" w:lineRule="exact"/>
        <w:ind w:left="633" w:hanging="422"/>
      </w:pPr>
      <w:r>
        <w:rPr>
          <w:rFonts w:hint="eastAsia"/>
        </w:rPr>
        <w:t>二、就學貸款是基於教育為脫貧和提升社會流動性的必要管道，也為了實現教育機會均等的理想，政府早於</w:t>
      </w:r>
      <w:r>
        <w:rPr>
          <w:rFonts w:hint="eastAsia"/>
        </w:rPr>
        <w:t>65</w:t>
      </w:r>
      <w:r>
        <w:rPr>
          <w:rFonts w:hint="eastAsia"/>
        </w:rPr>
        <w:t>年開辦「助學貸款」，以協助中低收入家庭學生順利完成高等教育，演變為今日的「就學貸款」。程序上是由學校透過財政資訊中心查核是否符合中低收入標準，再由承辦銀行查明其家屬有無債務逾期未還情形，再直接撥款給學校。</w:t>
      </w:r>
    </w:p>
    <w:p w:rsidR="00A25387" w:rsidRDefault="00A25387" w:rsidP="00A25387">
      <w:pPr>
        <w:pStyle w:val="afffff0"/>
        <w:spacing w:line="380" w:lineRule="exact"/>
        <w:ind w:left="633" w:hanging="422"/>
      </w:pPr>
      <w:r>
        <w:rPr>
          <w:rFonts w:hint="eastAsia"/>
        </w:rPr>
        <w:t>三、尤其，台灣高等教育一向有「反向重分配」的問題，對低所得家庭極為不利。有學者利用財稅資料分析，發現台灣公立大學（尤其是台大）學生的家庭所得都比私立大學學生的家庭所得高出甚多，例如台大學生的家庭所得中位數為</w:t>
      </w:r>
      <w:r>
        <w:rPr>
          <w:rFonts w:hint="eastAsia"/>
        </w:rPr>
        <w:t>160</w:t>
      </w:r>
      <w:r>
        <w:rPr>
          <w:rFonts w:hint="eastAsia"/>
        </w:rPr>
        <w:t>萬元，高於公立大學的中位數</w:t>
      </w:r>
      <w:r>
        <w:rPr>
          <w:rFonts w:hint="eastAsia"/>
        </w:rPr>
        <w:t>110</w:t>
      </w:r>
      <w:r>
        <w:rPr>
          <w:rFonts w:hint="eastAsia"/>
        </w:rPr>
        <w:t>萬元，是私立科大學生的家庭所得中位數約</w:t>
      </w:r>
      <w:r>
        <w:rPr>
          <w:rFonts w:hint="eastAsia"/>
        </w:rPr>
        <w:t>75</w:t>
      </w:r>
      <w:r>
        <w:rPr>
          <w:rFonts w:hint="eastAsia"/>
        </w:rPr>
        <w:t>萬元的兩倍多，財富方面的分配也是一樣懸殊。而愈有錢人的子女也愈容易進入頂尖、公立大學，例如，所得最高</w:t>
      </w:r>
      <w:r>
        <w:rPr>
          <w:rFonts w:hint="eastAsia"/>
        </w:rPr>
        <w:t>5%</w:t>
      </w:r>
      <w:r>
        <w:rPr>
          <w:rFonts w:hint="eastAsia"/>
        </w:rPr>
        <w:t>家庭的小孩進台大的機率，是台灣所得最低的</w:t>
      </w:r>
      <w:r>
        <w:rPr>
          <w:rFonts w:hint="eastAsia"/>
        </w:rPr>
        <w:t>5%</w:t>
      </w:r>
      <w:r>
        <w:rPr>
          <w:rFonts w:hint="eastAsia"/>
        </w:rPr>
        <w:t>家庭小孩的六倍；反之，家庭所得較低的子女大多就讀私立大學。</w:t>
      </w:r>
    </w:p>
    <w:p w:rsidR="00A25387" w:rsidRDefault="00A25387" w:rsidP="00A25387">
      <w:pPr>
        <w:pStyle w:val="afffff0"/>
        <w:spacing w:line="380" w:lineRule="exact"/>
        <w:ind w:left="633" w:hanging="422"/>
      </w:pPr>
      <w:r>
        <w:rPr>
          <w:rFonts w:hint="eastAsia"/>
        </w:rPr>
        <w:t>四、高教的第二種不公平現象，就是學生家庭背景較富裕的公立大學，每名學生平均享有的教育支出，遠超過私立學校每生分配到的支出數，而且公立大學的學費又比私立大學低，顯示政府在教育資源的配置有反向重分配的情形，等於社經地位占優勢的學生，又得到更多的資源補貼。</w:t>
      </w:r>
    </w:p>
    <w:p w:rsidR="00A25387" w:rsidRDefault="00A25387" w:rsidP="00A25387">
      <w:pPr>
        <w:pStyle w:val="afffff0"/>
        <w:spacing w:line="380" w:lineRule="exact"/>
        <w:ind w:left="633" w:hanging="422"/>
      </w:pPr>
      <w:r>
        <w:rPr>
          <w:rFonts w:hint="eastAsia"/>
        </w:rPr>
        <w:t>五、父母自己受了高等教育，不只可能增加自己的所得，也可以將更多資源繼續投資在子女的教育，使子女更有機會享有教育紅利，進而又影響到子女的所得。因此，用父母所得（親代所得）對子女（子代所得）的影響，也就是「跨代所得彈性」來看，上述的高教逆向分</w:t>
      </w:r>
      <w:r>
        <w:rPr>
          <w:rFonts w:hint="eastAsia"/>
        </w:rPr>
        <w:lastRenderedPageBreak/>
        <w:t>配現象，只會讓連富幾代和連窮幾代的機率愈來愈高，社會的流動性愈來愈低，對社會的安定和經濟發展都是嚴重的影響。</w:t>
      </w:r>
    </w:p>
    <w:p w:rsidR="00A25387" w:rsidRDefault="00A25387" w:rsidP="00A25387">
      <w:pPr>
        <w:pStyle w:val="afffff0"/>
        <w:spacing w:line="380" w:lineRule="exact"/>
        <w:ind w:left="633" w:hanging="422"/>
      </w:pPr>
      <w:r>
        <w:rPr>
          <w:rFonts w:hint="eastAsia"/>
        </w:rPr>
        <w:t>六、因此學生就學貸款免息，且有排富條款，顯然有改善上述不公平現象的效果。對於就讀私立大學的相對較窮的學生而言，要負擔較高的學費，對學貸的需求更強，免息不但可減輕負擔，更能使窮學生不需要因打工而影響學業。事實上，截至</w:t>
      </w:r>
      <w:r>
        <w:rPr>
          <w:rFonts w:hint="eastAsia"/>
        </w:rPr>
        <w:t>8</w:t>
      </w:r>
      <w:r>
        <w:rPr>
          <w:rFonts w:hint="eastAsia"/>
        </w:rPr>
        <w:t>月底，背負學貸的總人數</w:t>
      </w:r>
      <w:r>
        <w:rPr>
          <w:rFonts w:hint="eastAsia"/>
        </w:rPr>
        <w:t>88</w:t>
      </w:r>
      <w:r>
        <w:rPr>
          <w:rFonts w:hint="eastAsia"/>
        </w:rPr>
        <w:t>萬人中，有近</w:t>
      </w:r>
      <w:r>
        <w:rPr>
          <w:rFonts w:hint="eastAsia"/>
        </w:rPr>
        <w:t>40</w:t>
      </w:r>
      <w:r>
        <w:rPr>
          <w:rFonts w:hint="eastAsia"/>
        </w:rPr>
        <w:t>萬人還不出學貸，而被聯徵中心註記信用有問題，延長還款期限為</w:t>
      </w:r>
      <w:r>
        <w:rPr>
          <w:rFonts w:hint="eastAsia"/>
        </w:rPr>
        <w:t>12</w:t>
      </w:r>
      <w:r>
        <w:rPr>
          <w:rFonts w:hint="eastAsia"/>
        </w:rPr>
        <w:t>年，顯然是解決窮學生困於低薪窘境的及時甘霖。</w:t>
      </w:r>
    </w:p>
    <w:p w:rsidR="00A25387" w:rsidRDefault="00A25387" w:rsidP="00A25387">
      <w:pPr>
        <w:pStyle w:val="afffff0"/>
        <w:spacing w:line="380" w:lineRule="exact"/>
        <w:ind w:left="633" w:hanging="422"/>
      </w:pPr>
      <w:r>
        <w:rPr>
          <w:rFonts w:hint="eastAsia"/>
        </w:rPr>
        <w:t>七、然而政府不但沒有看到學貸的當前慘況，更對高教導致貧富差距擴大的問題無感。例如，教育部慷慨對外國學生給予學雜費</w:t>
      </w:r>
      <w:r>
        <w:rPr>
          <w:rFonts w:hint="eastAsia"/>
        </w:rPr>
        <w:t>4</w:t>
      </w:r>
      <w:r>
        <w:rPr>
          <w:rFonts w:hint="eastAsia"/>
        </w:rPr>
        <w:t>萬元及生活費每月</w:t>
      </w:r>
      <w:r>
        <w:rPr>
          <w:rFonts w:hint="eastAsia"/>
        </w:rPr>
        <w:t>1.5</w:t>
      </w:r>
      <w:r>
        <w:rPr>
          <w:rFonts w:hint="eastAsia"/>
        </w:rPr>
        <w:t>萬至</w:t>
      </w:r>
      <w:r>
        <w:rPr>
          <w:rFonts w:hint="eastAsia"/>
        </w:rPr>
        <w:t>2</w:t>
      </w:r>
      <w:r>
        <w:rPr>
          <w:rFonts w:hint="eastAsia"/>
        </w:rPr>
        <w:t>萬元的補助，也對大專校院自訂外生獎學金給予補貼，教育部官員竟對學貸是直接由銀行撥到學校的實務都不清楚，還懷疑學生會有「套利」的道德危險，歧視本國學生的心態實在可議。</w:t>
      </w:r>
    </w:p>
    <w:p w:rsidR="00A25387" w:rsidRDefault="00A25387" w:rsidP="00A25387">
      <w:pPr>
        <w:pStyle w:val="afffff0"/>
        <w:spacing w:line="380" w:lineRule="exact"/>
        <w:ind w:left="633" w:hanging="422"/>
      </w:pPr>
      <w:r>
        <w:rPr>
          <w:rFonts w:hint="eastAsia"/>
        </w:rPr>
        <w:t>八、何況，學貸免息減少窮學生利息一年約</w:t>
      </w:r>
      <w:r>
        <w:rPr>
          <w:rFonts w:hint="eastAsia"/>
        </w:rPr>
        <w:t>3,000</w:t>
      </w:r>
      <w:r>
        <w:rPr>
          <w:rFonts w:hint="eastAsia"/>
        </w:rPr>
        <w:t>元，政府支出只增加</w:t>
      </w:r>
      <w:r>
        <w:rPr>
          <w:rFonts w:hint="eastAsia"/>
        </w:rPr>
        <w:t>20</w:t>
      </w:r>
      <w:r>
        <w:rPr>
          <w:rFonts w:hint="eastAsia"/>
        </w:rPr>
        <w:t>億元，相對於政府最近選前撒錢，包括產創條例錦上添花的租稅優惠項目大增且延長十年（損失稅收百億），股利所得改革對大戶減稅隨便就是上億元，花</w:t>
      </w:r>
      <w:r>
        <w:rPr>
          <w:rFonts w:hint="eastAsia"/>
        </w:rPr>
        <w:t>200</w:t>
      </w:r>
      <w:r>
        <w:rPr>
          <w:rFonts w:hint="eastAsia"/>
        </w:rPr>
        <w:t>億元給大企業利率補貼</w:t>
      </w:r>
      <w:r>
        <w:rPr>
          <w:rFonts w:hint="eastAsia"/>
        </w:rPr>
        <w:t>1.5%</w:t>
      </w:r>
      <w:r>
        <w:rPr>
          <w:rFonts w:hint="eastAsia"/>
        </w:rPr>
        <w:t>還一再加碼，高鐵南延只省</w:t>
      </w:r>
      <w:r>
        <w:rPr>
          <w:rFonts w:hint="eastAsia"/>
        </w:rPr>
        <w:t>15</w:t>
      </w:r>
      <w:r>
        <w:rPr>
          <w:rFonts w:hint="eastAsia"/>
        </w:rPr>
        <w:t>分鐘要花</w:t>
      </w:r>
      <w:r>
        <w:rPr>
          <w:rFonts w:hint="eastAsia"/>
        </w:rPr>
        <w:t>600</w:t>
      </w:r>
      <w:r>
        <w:rPr>
          <w:rFonts w:hint="eastAsia"/>
        </w:rPr>
        <w:t>億元等，簡直是小巫見大巫。更何況，向高所得國家買武器花費</w:t>
      </w:r>
      <w:r>
        <w:rPr>
          <w:rFonts w:hint="eastAsia"/>
        </w:rPr>
        <w:t>3,000</w:t>
      </w:r>
      <w:r>
        <w:rPr>
          <w:rFonts w:hint="eastAsia"/>
        </w:rPr>
        <w:t>億元，可能淪為蚊子建設的前瞻建設花費</w:t>
      </w:r>
      <w:r>
        <w:rPr>
          <w:rFonts w:hint="eastAsia"/>
        </w:rPr>
        <w:t>9,000</w:t>
      </w:r>
      <w:r>
        <w:rPr>
          <w:rFonts w:hint="eastAsia"/>
        </w:rPr>
        <w:t>億元，國產化可能跳票的離岸風電等等，更是欠人民一個交代。</w:t>
      </w:r>
    </w:p>
    <w:p w:rsidR="00A25387" w:rsidRPr="008E60F4" w:rsidRDefault="00A25387" w:rsidP="00A25387">
      <w:pPr>
        <w:pStyle w:val="afb"/>
        <w:spacing w:beforeLines="100" w:before="335" w:line="420" w:lineRule="exact"/>
        <w:ind w:leftChars="0" w:left="1425" w:hangingChars="500" w:hanging="1425"/>
      </w:pPr>
      <w:r>
        <w:rPr>
          <w:rFonts w:hint="eastAsia"/>
        </w:rPr>
        <w:t>（九十五）</w:t>
      </w:r>
      <w:r w:rsidRPr="008E60F4">
        <w:rPr>
          <w:rFonts w:hint="eastAsia"/>
        </w:rPr>
        <w:t>本院許委員淑華，鑑於行政院主計總處於日前公布第三季經濟成長概估（</w:t>
      </w:r>
      <w:r w:rsidRPr="008E60F4">
        <w:rPr>
          <w:rFonts w:hint="eastAsia"/>
        </w:rPr>
        <w:t>ADVANCE ESTIMATE</w:t>
      </w:r>
      <w:r w:rsidRPr="008E60F4">
        <w:rPr>
          <w:rFonts w:hint="eastAsia"/>
        </w:rPr>
        <w:t>），結果優於原預測</w:t>
      </w:r>
      <w:r w:rsidRPr="008E60F4">
        <w:rPr>
          <w:rFonts w:hint="eastAsia"/>
        </w:rPr>
        <w:t>2.67%</w:t>
      </w:r>
      <w:r w:rsidRPr="008E60F4">
        <w:rPr>
          <w:rFonts w:hint="eastAsia"/>
        </w:rPr>
        <w:t>，達</w:t>
      </w:r>
      <w:r w:rsidRPr="008E60F4">
        <w:rPr>
          <w:rFonts w:hint="eastAsia"/>
        </w:rPr>
        <w:t>2.91%</w:t>
      </w:r>
      <w:r w:rsidRPr="008E60F4">
        <w:rPr>
          <w:rFonts w:hint="eastAsia"/>
        </w:rPr>
        <w:t>。把經濟成長上修歸功於進口疲弱，在數學上說的通，在經濟意義上卻不容易自圓其說，主計總處雖擬自生產面解釋，惟近年概估統計已無生產面資料，致其論述時而力有未逮，時而捉襟見肘。在總統大選的此刻，以如此薄弱的論述來上修經濟成長率，適足以給外界無限的政治聯想，其對政府統計公信力豈能無傷？觀察第三季相關資料發現，非僅從支出面解釋經濟成長上修理不直氣不壯，即使從生產面解釋亦然，第三季企業電力總用電量較上年同期衰退</w:t>
      </w:r>
      <w:r w:rsidRPr="008E60F4">
        <w:rPr>
          <w:rFonts w:hint="eastAsia"/>
        </w:rPr>
        <w:t>0.7%</w:t>
      </w:r>
      <w:r w:rsidRPr="008E60F4">
        <w:rPr>
          <w:rFonts w:hint="eastAsia"/>
        </w:rPr>
        <w:t>，而高速公路聯結車通行量也呈零成長，從歷年用電量、聯結車通行量與生產活動高度相關看來，第三季生產面的表現自不可能太好，經濟成長率能否達到</w:t>
      </w:r>
      <w:r w:rsidRPr="008E60F4">
        <w:rPr>
          <w:rFonts w:hint="eastAsia"/>
        </w:rPr>
        <w:t>2.91%</w:t>
      </w:r>
      <w:r w:rsidRPr="008E60F4">
        <w:rPr>
          <w:rFonts w:hint="eastAsia"/>
        </w:rPr>
        <w:t>，主計總處應再斟酌。依國民所得統計編算程序，經濟成長率從概估、初步統計到最後確認還有相當時日，目前</w:t>
      </w:r>
      <w:r w:rsidRPr="008E60F4">
        <w:rPr>
          <w:rFonts w:hint="eastAsia"/>
        </w:rPr>
        <w:t>2.91%</w:t>
      </w:r>
      <w:r w:rsidRPr="008E60F4">
        <w:rPr>
          <w:rFonts w:hint="eastAsia"/>
        </w:rPr>
        <w:t>只是概估，相信</w:t>
      </w:r>
      <w:r w:rsidRPr="008E60F4">
        <w:rPr>
          <w:rFonts w:hint="eastAsia"/>
        </w:rPr>
        <w:lastRenderedPageBreak/>
        <w:t>月底國民所得評審會召開之前應該可取得更詳細的資料，建請行政院主計總處能提出讓人信服的經濟成長數字。爰此，特向行政院提出質詢。</w:t>
      </w:r>
    </w:p>
    <w:p w:rsidR="00A25387" w:rsidRPr="00BE235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一、行政院主計總處於日前公布第三季經濟成長概估（</w:t>
      </w:r>
      <w:r>
        <w:rPr>
          <w:rFonts w:hint="eastAsia"/>
        </w:rPr>
        <w:t>ADVANCE ESTIMATE</w:t>
      </w:r>
      <w:r>
        <w:rPr>
          <w:rFonts w:hint="eastAsia"/>
        </w:rPr>
        <w:t>），結果優於原預測</w:t>
      </w:r>
      <w:r>
        <w:rPr>
          <w:rFonts w:hint="eastAsia"/>
        </w:rPr>
        <w:t>2.67%</w:t>
      </w:r>
      <w:r>
        <w:rPr>
          <w:rFonts w:hint="eastAsia"/>
        </w:rPr>
        <w:t>，達</w:t>
      </w:r>
      <w:r>
        <w:rPr>
          <w:rFonts w:hint="eastAsia"/>
        </w:rPr>
        <w:t>2.91%</w:t>
      </w:r>
      <w:r>
        <w:rPr>
          <w:rFonts w:hint="eastAsia"/>
        </w:rPr>
        <w:t>，隨後總統、閣揆及各部會紛紛上臉書宣揚四小龍第一的政績，嚴肅如蘇院長者還在臉書上比出</w:t>
      </w:r>
      <w:r>
        <w:rPr>
          <w:rFonts w:hint="eastAsia"/>
        </w:rPr>
        <w:t>YEA</w:t>
      </w:r>
      <w:r>
        <w:rPr>
          <w:rFonts w:hint="eastAsia"/>
        </w:rPr>
        <w:t>的手勢說：「好想贏韓國，這季又贏了。」經濟成長率係國內生產毛額（</w:t>
      </w:r>
      <w:r>
        <w:rPr>
          <w:rFonts w:hint="eastAsia"/>
        </w:rPr>
        <w:t>GDP</w:t>
      </w:r>
      <w:r>
        <w:rPr>
          <w:rFonts w:hint="eastAsia"/>
        </w:rPr>
        <w:t>）的實質成長率，而</w:t>
      </w:r>
      <w:r>
        <w:rPr>
          <w:rFonts w:hint="eastAsia"/>
        </w:rPr>
        <w:t>GDP=C+I+G+X-M</w:t>
      </w:r>
      <w:r>
        <w:rPr>
          <w:rFonts w:hint="eastAsia"/>
        </w:rPr>
        <w:t>，換言之，經濟成長是取決於消費（</w:t>
      </w:r>
      <w:r>
        <w:rPr>
          <w:rFonts w:hint="eastAsia"/>
        </w:rPr>
        <w:t>C</w:t>
      </w:r>
      <w:r>
        <w:rPr>
          <w:rFonts w:hint="eastAsia"/>
        </w:rPr>
        <w:t>）、投資（</w:t>
      </w:r>
      <w:r>
        <w:rPr>
          <w:rFonts w:hint="eastAsia"/>
        </w:rPr>
        <w:t>I</w:t>
      </w:r>
      <w:r>
        <w:rPr>
          <w:rFonts w:hint="eastAsia"/>
        </w:rPr>
        <w:t>）、政府支出（</w:t>
      </w:r>
      <w:r>
        <w:rPr>
          <w:rFonts w:hint="eastAsia"/>
        </w:rPr>
        <w:t>G</w:t>
      </w:r>
      <w:r>
        <w:rPr>
          <w:rFonts w:hint="eastAsia"/>
        </w:rPr>
        <w:t>）及貿易順差（</w:t>
      </w:r>
      <w:r>
        <w:rPr>
          <w:rFonts w:hint="eastAsia"/>
        </w:rPr>
        <w:t>X-M</w:t>
      </w:r>
      <w:r>
        <w:rPr>
          <w:rFonts w:hint="eastAsia"/>
        </w:rPr>
        <w:t>）的表現。</w:t>
      </w:r>
    </w:p>
    <w:p w:rsidR="00A25387" w:rsidRDefault="00A25387" w:rsidP="00A25387">
      <w:pPr>
        <w:pStyle w:val="afffff0"/>
        <w:spacing w:line="380" w:lineRule="exact"/>
        <w:ind w:left="633" w:hanging="422"/>
      </w:pPr>
      <w:r>
        <w:rPr>
          <w:rFonts w:hint="eastAsia"/>
        </w:rPr>
        <w:t>二、第三季民間消費成長</w:t>
      </w:r>
      <w:r>
        <w:rPr>
          <w:rFonts w:hint="eastAsia"/>
        </w:rPr>
        <w:t>1.96%</w:t>
      </w:r>
      <w:r>
        <w:rPr>
          <w:rFonts w:hint="eastAsia"/>
        </w:rPr>
        <w:t>，低於原預測</w:t>
      </w:r>
      <w:r>
        <w:rPr>
          <w:rFonts w:hint="eastAsia"/>
        </w:rPr>
        <w:t>2.45%</w:t>
      </w:r>
      <w:r>
        <w:rPr>
          <w:rFonts w:hint="eastAsia"/>
        </w:rPr>
        <w:t>，輸出成長</w:t>
      </w:r>
      <w:r>
        <w:rPr>
          <w:rFonts w:hint="eastAsia"/>
        </w:rPr>
        <w:t>4.23%</w:t>
      </w:r>
      <w:r>
        <w:rPr>
          <w:rFonts w:hint="eastAsia"/>
        </w:rPr>
        <w:t>亦不如原預測</w:t>
      </w:r>
      <w:r>
        <w:rPr>
          <w:rFonts w:hint="eastAsia"/>
        </w:rPr>
        <w:t>4.76%</w:t>
      </w:r>
      <w:r>
        <w:rPr>
          <w:rFonts w:hint="eastAsia"/>
        </w:rPr>
        <w:t>，資本形成跌幅雖略見收歛，但仍較去年同期跌</w:t>
      </w:r>
      <w:r>
        <w:rPr>
          <w:rFonts w:hint="eastAsia"/>
        </w:rPr>
        <w:t>1.01%</w:t>
      </w:r>
      <w:r>
        <w:rPr>
          <w:rFonts w:hint="eastAsia"/>
        </w:rPr>
        <w:t>，看了這些數字，多數人會認為：「經濟成長沒下修已屬僥幸，怎可能上修。」然而，經濟成長率還是調升至</w:t>
      </w:r>
      <w:r>
        <w:rPr>
          <w:rFonts w:hint="eastAsia"/>
        </w:rPr>
        <w:t>2.91%</w:t>
      </w:r>
      <w:r>
        <w:rPr>
          <w:rFonts w:hint="eastAsia"/>
        </w:rPr>
        <w:t>，較原預測高出</w:t>
      </w:r>
      <w:r>
        <w:rPr>
          <w:rFonts w:hint="eastAsia"/>
        </w:rPr>
        <w:t>0.24</w:t>
      </w:r>
      <w:r>
        <w:rPr>
          <w:rFonts w:hint="eastAsia"/>
        </w:rPr>
        <w:t>個百分點。何以如此？因為商品進口衰退</w:t>
      </w:r>
      <w:r>
        <w:rPr>
          <w:rFonts w:hint="eastAsia"/>
        </w:rPr>
        <w:t>3.2%</w:t>
      </w:r>
      <w:r>
        <w:rPr>
          <w:rFonts w:hint="eastAsia"/>
        </w:rPr>
        <w:t>，比預期少了近百億台幣，若把服務輸入算進來，整體輸入就更不如預期了，這個疲弱的進口推升了貿易順差，而順差的擴大又促成了經濟成長的上修，據主計總處概估，第三季經濟成長率逾五成來自貿易順差的貢獻（</w:t>
      </w:r>
      <w:r>
        <w:rPr>
          <w:rFonts w:hint="eastAsia"/>
        </w:rPr>
        <w:t>1.58</w:t>
      </w:r>
      <w:r>
        <w:rPr>
          <w:rFonts w:hint="eastAsia"/>
        </w:rPr>
        <w:t>個百分點），比八月預測的</w:t>
      </w:r>
      <w:r>
        <w:rPr>
          <w:rFonts w:hint="eastAsia"/>
        </w:rPr>
        <w:t>1.18</w:t>
      </w:r>
      <w:r>
        <w:rPr>
          <w:rFonts w:hint="eastAsia"/>
        </w:rPr>
        <w:t>個百分點高出甚多。</w:t>
      </w:r>
    </w:p>
    <w:p w:rsidR="00A25387" w:rsidRDefault="00A25387" w:rsidP="00A25387">
      <w:pPr>
        <w:pStyle w:val="afffff0"/>
        <w:spacing w:line="380" w:lineRule="exact"/>
        <w:ind w:left="633" w:hanging="422"/>
      </w:pPr>
      <w:r>
        <w:rPr>
          <w:rFonts w:hint="eastAsia"/>
        </w:rPr>
        <w:t>三、這樣說來，並非趨熱的消費、活絡的出口推升了經濟成長，也不是台商回台起了振衰起敝的作用，因為資本形成仍在下滑，真正讓第三季經濟成長上修的原因是進口衰退，沒錯，是進口不如預期促成了本次經濟成長的調升。進口疲弱是好事嗎？當然不是，它通常是反映消費轉淡、投資不振或生產停滯，自非好事，但如今竟成了經濟成長上修的功臣，此一現象歷來少有，這到底該怎麼解釋？主計總處認為：「這是因應中美貿易紛擾，廠商調整兩岸分工，以致部分進口需求改由國內產能支應所致，所以這是正向循環。」</w:t>
      </w:r>
    </w:p>
    <w:p w:rsidR="00A25387" w:rsidRDefault="00A25387" w:rsidP="00A25387">
      <w:pPr>
        <w:pStyle w:val="afffff0"/>
        <w:spacing w:line="380" w:lineRule="exact"/>
        <w:ind w:left="633" w:hanging="422"/>
      </w:pPr>
      <w:r>
        <w:rPr>
          <w:rFonts w:hint="eastAsia"/>
        </w:rPr>
        <w:t>四、然而，這個論述並不合理，試想因應貿易戰把部分產能移回台灣，意思是指從前由大陸輸美的產品，改由台灣生產輸美，而因應這一生產，台灣需要進口更多半成品、零組件及原材料才是，進口怎可能會變少？產能移回台灣應該表現在生產、出口的成長才是，怎會反映在進口減少？再者，國內產能是取代海外產能才是，怎會倒過來取代進口需求？</w:t>
      </w:r>
    </w:p>
    <w:p w:rsidR="00A25387" w:rsidRDefault="00A25387" w:rsidP="00A25387">
      <w:pPr>
        <w:pStyle w:val="afffff0"/>
        <w:spacing w:line="380" w:lineRule="exact"/>
        <w:ind w:left="633" w:hanging="422"/>
      </w:pPr>
      <w:r>
        <w:rPr>
          <w:rFonts w:hint="eastAsia"/>
        </w:rPr>
        <w:t>五、把經濟成長上修歸功於進口疲弱，在數學上說的通，在經濟意義上卻不容易自圓其說，主計總處雖擬自生產面解釋，惟近年概估統計已無生產面資料，致其論述時而力有未逮，時而捉襟見肘。在總統大選的此刻，以如此薄弱的論述來上修經濟成長率，適足以給外界無限的政治聯想，其對政府統計公信力豈能無傷？</w:t>
      </w:r>
    </w:p>
    <w:p w:rsidR="00A25387" w:rsidRDefault="00A25387" w:rsidP="00A25387">
      <w:pPr>
        <w:pStyle w:val="afffff0"/>
        <w:spacing w:line="380" w:lineRule="exact"/>
        <w:ind w:left="633" w:hanging="422"/>
      </w:pPr>
      <w:r>
        <w:rPr>
          <w:rFonts w:hint="eastAsia"/>
        </w:rPr>
        <w:t>六、對國民所得稍有涉獵者都明白，統計不同於預測，日前主計長朱澤民在立法院強調統計比預測接近事實，這是有道理的。然而，國民所得統計定義、編算方式經常是五年一小改，十年一大改，什麼是事實，恐怕連置身其間的編算者也茫然了。再者，我國</w:t>
      </w:r>
      <w:r>
        <w:rPr>
          <w:rFonts w:hint="eastAsia"/>
        </w:rPr>
        <w:t>GDP</w:t>
      </w:r>
      <w:r>
        <w:rPr>
          <w:rFonts w:hint="eastAsia"/>
        </w:rPr>
        <w:t>規模高達十七、八兆，既有生產面的統計，又有支出面的資料，雖說如今已不需力求</w:t>
      </w:r>
      <w:r>
        <w:rPr>
          <w:rFonts w:hint="eastAsia"/>
        </w:rPr>
        <w:t>GDP</w:t>
      </w:r>
      <w:r>
        <w:rPr>
          <w:rFonts w:hint="eastAsia"/>
        </w:rPr>
        <w:t>雙面平衡</w:t>
      </w:r>
      <w:r>
        <w:rPr>
          <w:rFonts w:hint="eastAsia"/>
        </w:rPr>
        <w:lastRenderedPageBreak/>
        <w:t>，但彼此參照總是必需的，生產帳、支出帳編算的結果孰輕孰重？如何折衷？其中不免涉及主觀判斷，而這個判斷是否更接近事實，吾人也就不得而知了。</w:t>
      </w:r>
    </w:p>
    <w:p w:rsidR="00A25387" w:rsidRDefault="00A25387" w:rsidP="00A25387">
      <w:pPr>
        <w:pStyle w:val="afffff0"/>
        <w:spacing w:line="380" w:lineRule="exact"/>
        <w:ind w:left="633" w:hanging="422"/>
      </w:pPr>
      <w:r>
        <w:rPr>
          <w:rFonts w:hint="eastAsia"/>
        </w:rPr>
        <w:t>七、身為政府統計官員自應在專業上努力，而非在政治上附和，前美國勞工統計局局長諾伍德（</w:t>
      </w:r>
      <w:r>
        <w:rPr>
          <w:rFonts w:hint="eastAsia"/>
        </w:rPr>
        <w:t>JANET NORWOOD</w:t>
      </w:r>
      <w:r>
        <w:rPr>
          <w:rFonts w:hint="eastAsia"/>
        </w:rPr>
        <w:t>）曾說：「局裡拿出去的各種經濟資料，不但內容上應該精確而超黨派，連形式都應該如此。」當遇到重要議題時，她說：「我願意相信原則，而不是上級的指示。」</w:t>
      </w:r>
    </w:p>
    <w:p w:rsidR="00A25387" w:rsidRDefault="00A25387" w:rsidP="00A25387">
      <w:pPr>
        <w:pStyle w:val="afffff0"/>
        <w:spacing w:line="380" w:lineRule="exact"/>
        <w:ind w:left="633" w:hanging="422"/>
      </w:pPr>
      <w:r>
        <w:rPr>
          <w:rFonts w:hint="eastAsia"/>
        </w:rPr>
        <w:t>八、諾伍德還說：「在政府部門做事，就應該保有超然獨立的主張與堅持，不過這並不容易，例如當你必須糾正總統的意見時，該怎麼辦？這時我們就會糾正他。」長期以來，面對總統、院長等高層拿起數字夸夸其談，我們何曾看見統計官員勇於糾正？而對於上級不當指示，能面折廷爭者又有幾人？台灣的諾伍德在哪？沒有諾伍德這等勇氣與堅持，統計公信力從何而來？</w:t>
      </w:r>
    </w:p>
    <w:p w:rsidR="00A25387" w:rsidRDefault="00A25387" w:rsidP="00A25387">
      <w:pPr>
        <w:pStyle w:val="afffff0"/>
        <w:spacing w:line="380" w:lineRule="exact"/>
        <w:ind w:left="633" w:hanging="422"/>
      </w:pPr>
      <w:r>
        <w:rPr>
          <w:rFonts w:hint="eastAsia"/>
        </w:rPr>
        <w:t>九、觀察第三季相關資料發現，非僅從支出面解釋經濟成長上修理不直氣不壯，即使從生產面解釋亦然，第三季企業電力總用電量較上年同期衰退</w:t>
      </w:r>
      <w:r>
        <w:rPr>
          <w:rFonts w:hint="eastAsia"/>
        </w:rPr>
        <w:t>0.7%</w:t>
      </w:r>
      <w:r>
        <w:rPr>
          <w:rFonts w:hint="eastAsia"/>
        </w:rPr>
        <w:t>，而高速公路聯結車通行量也呈零成長，從歷年用電量、聯結車通行量與生產活動高度相關看來，第三季生產面的表現自不可能太好，經濟成長率能否達到</w:t>
      </w:r>
      <w:r>
        <w:rPr>
          <w:rFonts w:hint="eastAsia"/>
        </w:rPr>
        <w:t>2.91%</w:t>
      </w:r>
      <w:r>
        <w:rPr>
          <w:rFonts w:hint="eastAsia"/>
        </w:rPr>
        <w:t>，主計總處應再斟酌。</w:t>
      </w:r>
    </w:p>
    <w:p w:rsidR="00A25387" w:rsidRDefault="00A25387" w:rsidP="00A25387">
      <w:pPr>
        <w:pStyle w:val="afffff0"/>
        <w:spacing w:line="380" w:lineRule="exact"/>
        <w:ind w:left="633" w:hanging="422"/>
      </w:pPr>
      <w:r>
        <w:rPr>
          <w:rFonts w:hint="eastAsia"/>
        </w:rPr>
        <w:t>十、依國民所得統計編算程序，經濟成長率從概估、初步統計到最後確認還有相當時日，目前</w:t>
      </w:r>
      <w:r>
        <w:rPr>
          <w:rFonts w:hint="eastAsia"/>
        </w:rPr>
        <w:t>2.91%</w:t>
      </w:r>
      <w:r>
        <w:rPr>
          <w:rFonts w:hint="eastAsia"/>
        </w:rPr>
        <w:t>只是概估，相信月底國民所得評審會召開之前應該可取得更詳細的資料，至盼主計總處官員能效法諾伍德，提出讓人信服的經濟成長數字。</w:t>
      </w:r>
    </w:p>
    <w:p w:rsidR="00A25387" w:rsidRPr="008E60F4" w:rsidRDefault="00A25387" w:rsidP="00A25387">
      <w:pPr>
        <w:pStyle w:val="afb"/>
        <w:spacing w:beforeLines="100" w:before="335" w:line="420" w:lineRule="exact"/>
        <w:ind w:leftChars="0" w:left="1425" w:hangingChars="500" w:hanging="1425"/>
      </w:pPr>
      <w:r>
        <w:rPr>
          <w:rFonts w:hint="eastAsia"/>
        </w:rPr>
        <w:t>（九十六）</w:t>
      </w:r>
      <w:r w:rsidRPr="008E60F4">
        <w:rPr>
          <w:rFonts w:hint="eastAsia"/>
        </w:rPr>
        <w:t>本院許委員淑華，鑑於原先外界預期境外勢力影響透明法（代理人法）在明年大選前不會有實質進度，但該法日前在立法院完成一讀。今年以來大陸台商圈對此法案議論紛紛，憂心此法會讓台商捲入兩岸低盪的漩渦中。代理人法的立法卻極可能讓大陸台商被迫捲入新一波的政治風暴中，明年總統大選後的兩岸關係，目前看來仍難樂觀，代理人法的立法將加劇兩岸關係的複雜度，</w:t>
      </w:r>
      <w:r w:rsidRPr="008E60F4">
        <w:rPr>
          <w:rFonts w:hint="eastAsia"/>
        </w:rPr>
        <w:t>2020</w:t>
      </w:r>
      <w:r w:rsidRPr="008E60F4">
        <w:rPr>
          <w:rFonts w:hint="eastAsia"/>
        </w:rPr>
        <w:t>年又是海峽兩岸經濟合作架構協議（</w:t>
      </w:r>
      <w:r w:rsidRPr="008E60F4">
        <w:rPr>
          <w:rFonts w:hint="eastAsia"/>
        </w:rPr>
        <w:t>ECFA</w:t>
      </w:r>
      <w:r w:rsidRPr="008E60F4">
        <w:rPr>
          <w:rFonts w:hint="eastAsia"/>
        </w:rPr>
        <w:t>）生效十周年，外界關注大陸是否會藉此機會調整、甚至終止</w:t>
      </w:r>
      <w:r w:rsidRPr="008E60F4">
        <w:rPr>
          <w:rFonts w:hint="eastAsia"/>
        </w:rPr>
        <w:t>ECFA</w:t>
      </w:r>
      <w:r w:rsidRPr="008E60F4">
        <w:rPr>
          <w:rFonts w:hint="eastAsia"/>
        </w:rPr>
        <w:t>與早收清單，我方在此時機加速推動代理人法的立法，時間點的選擇是否妥適，值得政府慎重評估。全民當然贊成政府要維護國家安全，但如果政府推動代理人立法只是從選戰的角度出發，在缺乏周全評估、全民共識與完善立法的情況下，這樣的立法不但難稱周全，亦難達到政府宣稱的維護國安效果，更可能將大陸台商推入新的險境</w:t>
      </w:r>
      <w:r w:rsidRPr="008E60F4">
        <w:rPr>
          <w:rFonts w:hint="eastAsia"/>
        </w:rPr>
        <w:lastRenderedPageBreak/>
        <w:t>。蔡政府一邊要大陸台商好好經商賺大錢，另一方面卻急著拿出新的政治套索丟向大陸台商，這樣的立場豈非前後矛盾？爰此，特向行政院提出質詢。</w:t>
      </w:r>
    </w:p>
    <w:p w:rsidR="00A25387" w:rsidRPr="00BE235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原先外界預期，境外勢力影響透明法（代理人法）在明年大選前不會有實質進度，但該法日前在立法院完成一讀。蔡英文總統任內推動國安五法修法後，隨即預告下一步要推動代理人法立法，此法案立法放在國安五法修法之後，凸顯此案的政治爭議極高，尤其在綠營心中「境外勢力影響透明法」等同「中共代理人法」，若法案通過，大陸台商無可避免將受影響。今年以來大陸台商圈對此法案議論紛紛，憂心此法會讓台商捲入兩岸低盪的漩渦中。</w:t>
      </w:r>
    </w:p>
    <w:p w:rsidR="00A25387" w:rsidRDefault="00A25387" w:rsidP="00A25387">
      <w:pPr>
        <w:pStyle w:val="afffff0"/>
        <w:spacing w:line="380" w:lineRule="exact"/>
        <w:ind w:left="633" w:hanging="422"/>
      </w:pPr>
      <w:r>
        <w:rPr>
          <w:rFonts w:hint="eastAsia"/>
        </w:rPr>
        <w:t>二、大陸台商的擔心並非杞人憂天，今年有兩件事讓台商繃緊神經。首先是美中貿易戰的波折，讓大陸台商開始重新調整全球產線布局，這樣的轉變讓大陸台商與官方進入一種微妙的關係。此外，受到美中貿易戰和香港反送中情勢的影響，在大陸的外商動輒得咎，最新的案例就是美國職籃</w:t>
      </w:r>
      <w:r>
        <w:rPr>
          <w:rFonts w:hint="eastAsia"/>
        </w:rPr>
        <w:t>NBA</w:t>
      </w:r>
      <w:r>
        <w:rPr>
          <w:rFonts w:hint="eastAsia"/>
        </w:rPr>
        <w:t>的火箭隊高層因評論香港反送中事件，讓</w:t>
      </w:r>
      <w:r>
        <w:rPr>
          <w:rFonts w:hint="eastAsia"/>
        </w:rPr>
        <w:t>NBA</w:t>
      </w:r>
      <w:r>
        <w:rPr>
          <w:rFonts w:hint="eastAsia"/>
        </w:rPr>
        <w:t>在大陸的業務受到極大的衝擊。</w:t>
      </w:r>
    </w:p>
    <w:p w:rsidR="00A25387" w:rsidRDefault="00A25387" w:rsidP="00A25387">
      <w:pPr>
        <w:pStyle w:val="afffff0"/>
        <w:spacing w:line="380" w:lineRule="exact"/>
        <w:ind w:left="633" w:hanging="422"/>
      </w:pPr>
      <w:r>
        <w:rPr>
          <w:rFonts w:hint="eastAsia"/>
        </w:rPr>
        <w:t>三、台商從</w:t>
      </w:r>
      <w:r>
        <w:rPr>
          <w:rFonts w:hint="eastAsia"/>
        </w:rPr>
        <w:t>1990</w:t>
      </w:r>
      <w:r>
        <w:rPr>
          <w:rFonts w:hint="eastAsia"/>
        </w:rPr>
        <w:t>年代開始大舉西進，對大陸與兩岸特殊政治關係的敏感度，比其他外商更有體會。過去</w:t>
      </w:r>
      <w:r>
        <w:rPr>
          <w:rFonts w:hint="eastAsia"/>
        </w:rPr>
        <w:t>30</w:t>
      </w:r>
      <w:r>
        <w:rPr>
          <w:rFonts w:hint="eastAsia"/>
        </w:rPr>
        <w:t>年只要兩岸關係出現重大波折，台商必定受牽連，小至進出口業務卡關，大至投資業務停擺，大陸製造與大陸市場的高吸引力與高報酬，伴隨著相當程度的政治風險。台商近年來已摸索出在大陸經商趨吉避凶之道，簡單來說就是要避免涉入與兩岸關係敏感的議題，如同陸委會主委陳明通所言：「台商在大陸好好經商，好好賺大錢。」這是台商最根本的願望。</w:t>
      </w:r>
    </w:p>
    <w:p w:rsidR="00A25387" w:rsidRDefault="00A25387" w:rsidP="00A25387">
      <w:pPr>
        <w:pStyle w:val="afffff0"/>
        <w:spacing w:line="380" w:lineRule="exact"/>
        <w:ind w:left="633" w:hanging="422"/>
      </w:pPr>
      <w:r>
        <w:rPr>
          <w:rFonts w:hint="eastAsia"/>
        </w:rPr>
        <w:t>四、如今，代理人法的立法卻極可能讓大陸台商被迫捲入新一波的政治風暴中，從這個法案立法的初衷與實質內容來看，針對大陸的用意不言而喻，民進黨甚至不諱言這就是中共代理人法。明年總統大選後的兩岸關係，目前看來仍難樂觀，代理人法的立法將加劇兩岸關係的複雜度，</w:t>
      </w:r>
      <w:r>
        <w:rPr>
          <w:rFonts w:hint="eastAsia"/>
        </w:rPr>
        <w:t>2020</w:t>
      </w:r>
      <w:r>
        <w:rPr>
          <w:rFonts w:hint="eastAsia"/>
        </w:rPr>
        <w:t>年又是海峽兩岸經濟合作架構協議（</w:t>
      </w:r>
      <w:r>
        <w:rPr>
          <w:rFonts w:hint="eastAsia"/>
        </w:rPr>
        <w:t>ECFA</w:t>
      </w:r>
      <w:r>
        <w:rPr>
          <w:rFonts w:hint="eastAsia"/>
        </w:rPr>
        <w:t>）生效十周年，外界關注大陸是否會藉此機會調整、甚至終止</w:t>
      </w:r>
      <w:r>
        <w:rPr>
          <w:rFonts w:hint="eastAsia"/>
        </w:rPr>
        <w:t>ECFA</w:t>
      </w:r>
      <w:r>
        <w:rPr>
          <w:rFonts w:hint="eastAsia"/>
        </w:rPr>
        <w:t>與早收清單，我方在此時機加速推動代理人法的立法，時間點的選擇是否妥適，值得政府慎重評估。</w:t>
      </w:r>
    </w:p>
    <w:p w:rsidR="00A25387" w:rsidRDefault="00A25387" w:rsidP="00A25387">
      <w:pPr>
        <w:pStyle w:val="afffff0"/>
        <w:spacing w:line="380" w:lineRule="exact"/>
        <w:ind w:left="633" w:hanging="422"/>
      </w:pPr>
      <w:r>
        <w:rPr>
          <w:rFonts w:hint="eastAsia"/>
        </w:rPr>
        <w:t>五、從目前代理人法相關版本草案內容來看，一旦通過實施，對大陸台商的影響難以評估。舉例來說，民進黨立委提出的代理人法版本中，在境外勢力代理關係定義中，包括「受其指揮、命令、請求、指示或其他實質控制之關係」、「受有金錢、債權、其他財產上之權利、其他具有經濟價值或得以金錢交易取得之利益」，相關法條定義模糊，等同賦予主管機關主觀判斷的空間。</w:t>
      </w:r>
    </w:p>
    <w:p w:rsidR="00A25387" w:rsidRDefault="00A25387" w:rsidP="00A25387">
      <w:pPr>
        <w:pStyle w:val="afffff0"/>
        <w:spacing w:line="380" w:lineRule="exact"/>
        <w:ind w:left="633" w:hanging="422"/>
      </w:pPr>
      <w:r>
        <w:rPr>
          <w:rFonts w:hint="eastAsia"/>
        </w:rPr>
        <w:t>六、大陸經商環境特殊，在許多領域都要與官方或國企合作，這樣的合作很難不觸及上述草案定義的代理人條款，如果大陸台商僅因業務關係與官方互動，卻在台灣被貼上中共代理人</w:t>
      </w:r>
      <w:r>
        <w:rPr>
          <w:rFonts w:hint="eastAsia"/>
        </w:rPr>
        <w:lastRenderedPageBreak/>
        <w:t>的標籤，這樣的假設一旦成真，台商在兩岸經商必然陷入左右為難的困境。</w:t>
      </w:r>
    </w:p>
    <w:p w:rsidR="00A25387" w:rsidRDefault="00A25387" w:rsidP="00A25387">
      <w:pPr>
        <w:pStyle w:val="afffff0"/>
        <w:spacing w:line="380" w:lineRule="exact"/>
        <w:ind w:left="633" w:hanging="422"/>
      </w:pPr>
      <w:r>
        <w:rPr>
          <w:rFonts w:hint="eastAsia"/>
        </w:rPr>
        <w:t>七、此時推動代理人法立法有兩個用意，今年以來政府操作芒果乾（亡國感）的議題成功拉升民調支持度，選前讓代理人法完成一讀，有助蔡總統的選情加溫。再者，明年的國會改選選情詭譎，民進黨要維持目前國會過半的態勢難度極高，甚至有可能失去國會最大黨的角色，對蔡政府而言，趕在立院最後一個會期通過代理人法，可減少未來推動此法的難度與變數。</w:t>
      </w:r>
    </w:p>
    <w:p w:rsidR="00A25387" w:rsidRDefault="00A25387" w:rsidP="00A25387">
      <w:pPr>
        <w:pStyle w:val="afffff0"/>
        <w:spacing w:line="380" w:lineRule="exact"/>
        <w:ind w:left="633" w:hanging="422"/>
      </w:pPr>
      <w:r>
        <w:rPr>
          <w:rFonts w:hint="eastAsia"/>
        </w:rPr>
        <w:t>八、我們當然贊成政府要維護國家安全，但如果蔡政府推動代理人立法只是從選戰的角度出發，在缺乏周全評估、全民共識與完善立法的情況下，這樣的立法不但難稱周全，亦難達到政府宣稱的維護國安效果，更可能將大陸台商推入新的險境。政府一邊要大陸台商好好經商賺大錢，另一方面卻急著拿出新的政治套索丟向大陸台商，這樣的立場豈非前後矛盾？</w:t>
      </w:r>
    </w:p>
    <w:p w:rsidR="00A25387" w:rsidRPr="008E60F4" w:rsidRDefault="00A25387" w:rsidP="00A25387">
      <w:pPr>
        <w:pStyle w:val="afb"/>
        <w:spacing w:beforeLines="100" w:before="335" w:line="420" w:lineRule="exact"/>
        <w:ind w:leftChars="0" w:left="1425" w:hangingChars="500" w:hanging="1425"/>
      </w:pPr>
      <w:r>
        <w:rPr>
          <w:rFonts w:hint="eastAsia"/>
        </w:rPr>
        <w:t>（九十七）</w:t>
      </w:r>
      <w:r w:rsidRPr="008E60F4">
        <w:rPr>
          <w:rFonts w:hint="eastAsia"/>
        </w:rPr>
        <w:t>本院許委員淑華，鑑於行政院主計總處日前公布今年前三季國內生產總值（</w:t>
      </w:r>
      <w:r w:rsidRPr="008E60F4">
        <w:rPr>
          <w:rFonts w:hint="eastAsia"/>
        </w:rPr>
        <w:t>GDP</w:t>
      </w:r>
      <w:r w:rsidRPr="008E60F4">
        <w:rPr>
          <w:rFonts w:hint="eastAsia"/>
        </w:rPr>
        <w:t>）統計，從數據來看，第三季</w:t>
      </w:r>
      <w:r w:rsidRPr="008E60F4">
        <w:rPr>
          <w:rFonts w:hint="eastAsia"/>
        </w:rPr>
        <w:t>GDP</w:t>
      </w:r>
      <w:r w:rsidRPr="008E60F4">
        <w:rPr>
          <w:rFonts w:hint="eastAsia"/>
        </w:rPr>
        <w:t>較去年同期成長百分之二點九一，年成長率優於今年前兩季，頗有倒吃甘蔗的意味；同時，主計總處也將今年全年</w:t>
      </w:r>
      <w:r w:rsidRPr="008E60F4">
        <w:rPr>
          <w:rFonts w:hint="eastAsia"/>
        </w:rPr>
        <w:t>GDP</w:t>
      </w:r>
      <w:r w:rsidRPr="008E60F4">
        <w:rPr>
          <w:rFonts w:hint="eastAsia"/>
        </w:rPr>
        <w:t>成長率自百分之二點六七，上修到百分之二點九一，更令人感到形勢一片大好。然而，倘若進一步觀察今年總體經濟概況，卻有若干現象令人不解，政府尤須加以注意。爰此，特向行政院提出質詢。</w:t>
      </w:r>
    </w:p>
    <w:p w:rsidR="00A25387" w:rsidRPr="00BE235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一、行政院主計總處日前公布今年前三季國內生產總值（</w:t>
      </w:r>
      <w:r>
        <w:rPr>
          <w:rFonts w:hint="eastAsia"/>
        </w:rPr>
        <w:t>GDP</w:t>
      </w:r>
      <w:r>
        <w:rPr>
          <w:rFonts w:hint="eastAsia"/>
        </w:rPr>
        <w:t>）統計，從數據來看，第三季</w:t>
      </w:r>
      <w:r>
        <w:rPr>
          <w:rFonts w:hint="eastAsia"/>
        </w:rPr>
        <w:t>GDP</w:t>
      </w:r>
      <w:r>
        <w:rPr>
          <w:rFonts w:hint="eastAsia"/>
        </w:rPr>
        <w:t>較去年同期成長百分之二點九一，年成長率優於今年前兩季，頗有倒吃甘蔗的意味；同時，主計總處也將今年全年</w:t>
      </w:r>
      <w:r>
        <w:rPr>
          <w:rFonts w:hint="eastAsia"/>
        </w:rPr>
        <w:t>GDP</w:t>
      </w:r>
      <w:r>
        <w:rPr>
          <w:rFonts w:hint="eastAsia"/>
        </w:rPr>
        <w:t>成長率自百分之二點六七，上修到百分之二點九一，更令人感到形勢一片大好。然而，倘若進一步觀察今年總體經濟概況，卻有若干現象令人不解，政府尤須加以注意。</w:t>
      </w:r>
    </w:p>
    <w:p w:rsidR="00A25387" w:rsidRDefault="00A25387" w:rsidP="00A25387">
      <w:pPr>
        <w:pStyle w:val="afffff0"/>
        <w:spacing w:line="380" w:lineRule="exact"/>
        <w:ind w:left="633" w:hanging="422"/>
      </w:pPr>
      <w:r>
        <w:rPr>
          <w:rFonts w:hint="eastAsia"/>
        </w:rPr>
        <w:t>二、根據主計總處公布的數據，今年前兩季</w:t>
      </w:r>
      <w:r>
        <w:rPr>
          <w:rFonts w:hint="eastAsia"/>
        </w:rPr>
        <w:t>GDP</w:t>
      </w:r>
      <w:r>
        <w:rPr>
          <w:rFonts w:hint="eastAsia"/>
        </w:rPr>
        <w:t>年成長率依序為百分之一點八三、二點四○，前三季</w:t>
      </w:r>
      <w:r>
        <w:rPr>
          <w:rFonts w:hint="eastAsia"/>
        </w:rPr>
        <w:t>GDP</w:t>
      </w:r>
      <w:r>
        <w:rPr>
          <w:rFonts w:hint="eastAsia"/>
        </w:rPr>
        <w:t>年成長率則為百分之二點三九。相較於國際貨幣基金（</w:t>
      </w:r>
      <w:r>
        <w:rPr>
          <w:rFonts w:hint="eastAsia"/>
        </w:rPr>
        <w:t>IMF</w:t>
      </w:r>
      <w:r>
        <w:rPr>
          <w:rFonts w:hint="eastAsia"/>
        </w:rPr>
        <w:t>）於十月中旬將今年台灣</w:t>
      </w:r>
      <w:r>
        <w:rPr>
          <w:rFonts w:hint="eastAsia"/>
        </w:rPr>
        <w:t>GDP</w:t>
      </w:r>
      <w:r>
        <w:rPr>
          <w:rFonts w:hint="eastAsia"/>
        </w:rPr>
        <w:t>年成長率，從百分之二點五下修到百分之二，主計總處卻調高今年台灣</w:t>
      </w:r>
      <w:r>
        <w:rPr>
          <w:rFonts w:hint="eastAsia"/>
        </w:rPr>
        <w:t>GDP</w:t>
      </w:r>
      <w:r>
        <w:rPr>
          <w:rFonts w:hint="eastAsia"/>
        </w:rPr>
        <w:t>年成長率預測值，主計長朱澤民表示，主計總處的概估比其他機構更準。</w:t>
      </w:r>
    </w:p>
    <w:p w:rsidR="00A25387" w:rsidRDefault="00A25387" w:rsidP="00A25387">
      <w:pPr>
        <w:pStyle w:val="afffff0"/>
        <w:spacing w:line="380" w:lineRule="exact"/>
        <w:ind w:left="633" w:hanging="422"/>
      </w:pPr>
      <w:r>
        <w:rPr>
          <w:rFonts w:hint="eastAsia"/>
        </w:rPr>
        <w:t>三、主計總處掌握台灣全盤經濟數據，主計長因此認為主計總處的概估會比其他機構更準，的確展現出應有的自信；更何況，最後到底誰的預測準確，總會有「一翻兩瞪眼」的一天。但觀察經濟情玸，並非只觀察</w:t>
      </w:r>
      <w:r>
        <w:rPr>
          <w:rFonts w:hint="eastAsia"/>
        </w:rPr>
        <w:t>GDP</w:t>
      </w:r>
      <w:r>
        <w:rPr>
          <w:rFonts w:hint="eastAsia"/>
        </w:rPr>
        <w:t>成長率，同時也必須關注</w:t>
      </w:r>
      <w:r>
        <w:rPr>
          <w:rFonts w:hint="eastAsia"/>
        </w:rPr>
        <w:t>GDP</w:t>
      </w:r>
      <w:r>
        <w:rPr>
          <w:rFonts w:hint="eastAsia"/>
        </w:rPr>
        <w:t>的構成因素是否發生變動，以及與</w:t>
      </w:r>
      <w:r>
        <w:rPr>
          <w:rFonts w:hint="eastAsia"/>
        </w:rPr>
        <w:t>GDP</w:t>
      </w:r>
      <w:r>
        <w:rPr>
          <w:rFonts w:hint="eastAsia"/>
        </w:rPr>
        <w:t>變動同時發生的其他現象，才能更加了解整體經濟情況。</w:t>
      </w:r>
    </w:p>
    <w:p w:rsidR="00A25387" w:rsidRDefault="00A25387" w:rsidP="00A25387">
      <w:pPr>
        <w:pStyle w:val="afffff0"/>
        <w:spacing w:line="380" w:lineRule="exact"/>
        <w:ind w:left="633" w:hanging="422"/>
      </w:pPr>
      <w:r>
        <w:rPr>
          <w:rFonts w:hint="eastAsia"/>
        </w:rPr>
        <w:lastRenderedPageBreak/>
        <w:t>四、</w:t>
      </w:r>
      <w:r>
        <w:rPr>
          <w:rFonts w:hint="eastAsia"/>
        </w:rPr>
        <w:t>GDP</w:t>
      </w:r>
      <w:r>
        <w:rPr>
          <w:rFonts w:hint="eastAsia"/>
        </w:rPr>
        <w:t>是由民間消費、政府消費、資本形成、貿易順（逆）差所構成。從這四個項目對</w:t>
      </w:r>
      <w:r>
        <w:rPr>
          <w:rFonts w:hint="eastAsia"/>
        </w:rPr>
        <w:t>GDP</w:t>
      </w:r>
      <w:r>
        <w:rPr>
          <w:rFonts w:hint="eastAsia"/>
        </w:rPr>
        <w:t>成長的貢獻度而言，今年前三季</w:t>
      </w:r>
      <w:r>
        <w:rPr>
          <w:rFonts w:hint="eastAsia"/>
        </w:rPr>
        <w:t>GDP</w:t>
      </w:r>
      <w:r>
        <w:rPr>
          <w:rFonts w:hint="eastAsia"/>
        </w:rPr>
        <w:t>成長率當中，民間消費貢獻零點九一個百分點，政府消費貢獻負零點一一個百分點，資本形成貢獻零點八二個百分點，貿易順差貢獻零點七六個百分點。亦即，資本形成是今年前三季</w:t>
      </w:r>
      <w:r>
        <w:rPr>
          <w:rFonts w:hint="eastAsia"/>
        </w:rPr>
        <w:t>GDP</w:t>
      </w:r>
      <w:r>
        <w:rPr>
          <w:rFonts w:hint="eastAsia"/>
        </w:rPr>
        <w:t>成長的第二大動力。</w:t>
      </w:r>
    </w:p>
    <w:p w:rsidR="00A25387" w:rsidRDefault="00A25387" w:rsidP="00A25387">
      <w:pPr>
        <w:pStyle w:val="afffff0"/>
        <w:spacing w:line="380" w:lineRule="exact"/>
        <w:ind w:left="633" w:hanging="422"/>
      </w:pPr>
      <w:r>
        <w:rPr>
          <w:rFonts w:hint="eastAsia"/>
        </w:rPr>
        <w:t>五、但是，若以單季而言，今年前三季資本形成對</w:t>
      </w:r>
      <w:r>
        <w:rPr>
          <w:rFonts w:hint="eastAsia"/>
        </w:rPr>
        <w:t>GDP</w:t>
      </w:r>
      <w:r>
        <w:rPr>
          <w:rFonts w:hint="eastAsia"/>
        </w:rPr>
        <w:t>成長率的貢獻度依序為一點五二、一點二一、負零點二一個百分點，顯示美陸貿易戰之下台商回流的效應恐已逐漸減緩。同時，根據商業發展研究院昨天公布的報告，這波台灣回流投資潮，擴散效果僅及於製造業，未見全面擴散至服務業。</w:t>
      </w:r>
    </w:p>
    <w:p w:rsidR="00A25387" w:rsidRDefault="00A25387" w:rsidP="00A25387">
      <w:pPr>
        <w:pStyle w:val="afffff0"/>
        <w:spacing w:line="380" w:lineRule="exact"/>
        <w:ind w:left="633" w:hanging="422"/>
      </w:pPr>
      <w:r>
        <w:rPr>
          <w:rFonts w:hint="eastAsia"/>
        </w:rPr>
        <w:t>六、須知，服務業產值占</w:t>
      </w:r>
      <w:r>
        <w:rPr>
          <w:rFonts w:hint="eastAsia"/>
        </w:rPr>
        <w:t>GDP</w:t>
      </w:r>
      <w:r>
        <w:rPr>
          <w:rFonts w:hint="eastAsia"/>
        </w:rPr>
        <w:t>的比重約為六成，就業人數達六百八十多萬；因此，商研院提出至明年三月商業、服務業的景氣仍將持續減速下降的警訊，蔡政府應予以重視，並設法補強。更重要的是，資本形成雖是今年前三季</w:t>
      </w:r>
      <w:r>
        <w:rPr>
          <w:rFonts w:hint="eastAsia"/>
        </w:rPr>
        <w:t>GDP</w:t>
      </w:r>
      <w:r>
        <w:rPr>
          <w:rFonts w:hint="eastAsia"/>
        </w:rPr>
        <w:t>成長的第二大動力，但根據主計總處公布的景氣對策信號，非農業部門就業人數變動率由八月的百分之零點六四降為零點五七，燈號由代表「轉向（低迷）」的黃藍燈降為代表「低迷」的藍燈，九月份非農業部門就業人數年增率更創下近三十六個月來新低。這除顯示疲弱的經濟景氣已波及就業，更應注意的是何以資本形成是今年前三季</w:t>
      </w:r>
      <w:r>
        <w:rPr>
          <w:rFonts w:hint="eastAsia"/>
        </w:rPr>
        <w:t>GDP</w:t>
      </w:r>
      <w:r>
        <w:rPr>
          <w:rFonts w:hint="eastAsia"/>
        </w:rPr>
        <w:t>成長的第二大動力，卻未見拉抬就業？</w:t>
      </w:r>
    </w:p>
    <w:p w:rsidR="00A25387" w:rsidRDefault="00A25387" w:rsidP="00A25387">
      <w:pPr>
        <w:pStyle w:val="afffff0"/>
        <w:spacing w:line="380" w:lineRule="exact"/>
        <w:ind w:left="633" w:hanging="422"/>
      </w:pPr>
      <w:r>
        <w:rPr>
          <w:rFonts w:hint="eastAsia"/>
        </w:rPr>
        <w:t>七、再從今年前三季</w:t>
      </w:r>
      <w:r>
        <w:rPr>
          <w:rFonts w:hint="eastAsia"/>
        </w:rPr>
        <w:t>GDP</w:t>
      </w:r>
      <w:r>
        <w:rPr>
          <w:rFonts w:hint="eastAsia"/>
        </w:rPr>
        <w:t>成長的第三大動力貿易順差觀察，雖然此一項目對</w:t>
      </w:r>
      <w:r>
        <w:rPr>
          <w:rFonts w:hint="eastAsia"/>
        </w:rPr>
        <w:t>GDP</w:t>
      </w:r>
      <w:r>
        <w:rPr>
          <w:rFonts w:hint="eastAsia"/>
        </w:rPr>
        <w:t>的貢獻度逐季上升，但值得注意的是，今年一至九月出口年增率為負百分之二點五，進口年增率為負百分之一點二，貿易順差更較去年同期減少百分之十點四。試問，在年增率為負的情況下所取得的貿易順差，即使順差金額超乎蔡政府預期，但可喜可賀嗎？</w:t>
      </w:r>
    </w:p>
    <w:p w:rsidR="00A25387" w:rsidRDefault="00A25387" w:rsidP="00A25387">
      <w:pPr>
        <w:pStyle w:val="afffff0"/>
        <w:spacing w:line="380" w:lineRule="exact"/>
        <w:ind w:left="633" w:hanging="422"/>
      </w:pPr>
      <w:r>
        <w:rPr>
          <w:rFonts w:hint="eastAsia"/>
        </w:rPr>
        <w:t>八、再回頭看看今年前三季對</w:t>
      </w:r>
      <w:r>
        <w:rPr>
          <w:rFonts w:hint="eastAsia"/>
        </w:rPr>
        <w:t>GDP</w:t>
      </w:r>
      <w:r>
        <w:rPr>
          <w:rFonts w:hint="eastAsia"/>
        </w:rPr>
        <w:t>成長貢獻度最大的民間消費，去年全年民間消費年增率為百分之一點九九，今年前三季卻僅為百分之一點六六。儘管今年構成</w:t>
      </w:r>
      <w:r>
        <w:rPr>
          <w:rFonts w:hint="eastAsia"/>
        </w:rPr>
        <w:t>GDP</w:t>
      </w:r>
      <w:r>
        <w:rPr>
          <w:rFonts w:hint="eastAsia"/>
        </w:rPr>
        <w:t>的各項數據都不如去年，蔡總統還說這幾年台灣經濟成長維持穩定上走，豈不詭異？</w:t>
      </w:r>
    </w:p>
    <w:p w:rsidR="00A25387" w:rsidRPr="008E60F4" w:rsidRDefault="00A25387" w:rsidP="00A25387">
      <w:pPr>
        <w:pStyle w:val="afb"/>
        <w:spacing w:beforeLines="100" w:before="335" w:line="420" w:lineRule="exact"/>
        <w:ind w:leftChars="0" w:left="1425" w:hangingChars="500" w:hanging="1425"/>
      </w:pPr>
      <w:r>
        <w:rPr>
          <w:rFonts w:hint="eastAsia"/>
        </w:rPr>
        <w:t>（九十八）</w:t>
      </w:r>
      <w:r w:rsidRPr="008E60F4">
        <w:rPr>
          <w:rFonts w:hint="eastAsia"/>
        </w:rPr>
        <w:t>本院許委員淑華，鑑於台灣今年第二、三兩季經濟成長率回升，蔡總統宣稱台灣重回亞洲「四小龍之首」。在台灣經濟明顯處於困局、轉型困頓之際，這種自吹自擂的說法，令人錯愕。一般而言，人們關注短期（如每季）的經濟成長率，是為了掌握景氣走向及發展趨勢，並不會拿單單某季的數字變化當成比較跨國經濟表現的根據。若要進行跨國比較，仍必須根據中長期的綜合表現，才比較準確。諷刺的是，就這點而言台灣已落居四小龍之末，殆無疑義。僅以蔡英文執政的二○一六到二○一八這三年的平均成長率看，香港為三</w:t>
      </w:r>
      <w:r w:rsidRPr="008E60F4">
        <w:rPr>
          <w:rFonts w:hint="eastAsia"/>
        </w:rPr>
        <w:t>%</w:t>
      </w:r>
      <w:r w:rsidRPr="008E60F4">
        <w:rPr>
          <w:rFonts w:hint="eastAsia"/>
        </w:rPr>
        <w:t>，南韓為二．九</w:t>
      </w:r>
      <w:r w:rsidRPr="008E60F4">
        <w:rPr>
          <w:rFonts w:hint="eastAsia"/>
        </w:rPr>
        <w:t>%</w:t>
      </w:r>
      <w:r w:rsidRPr="008E60F4">
        <w:rPr>
          <w:rFonts w:hint="eastAsia"/>
        </w:rPr>
        <w:t>，新加坡為三．○三</w:t>
      </w:r>
      <w:r w:rsidRPr="008E60F4">
        <w:rPr>
          <w:rFonts w:hint="eastAsia"/>
        </w:rPr>
        <w:t>%</w:t>
      </w:r>
      <w:r w:rsidRPr="008E60F4">
        <w:rPr>
          <w:rFonts w:hint="eastAsia"/>
        </w:rPr>
        <w:t>，台灣則為二．三</w:t>
      </w:r>
      <w:r w:rsidRPr="008E60F4">
        <w:rPr>
          <w:rFonts w:hint="eastAsia"/>
        </w:rPr>
        <w:t>%</w:t>
      </w:r>
      <w:r w:rsidRPr="008E60F4">
        <w:rPr>
          <w:rFonts w:hint="eastAsia"/>
        </w:rPr>
        <w:t>，為四小龍之末。如今蔡英文僅以兩季的成長率，率爾宣稱「</w:t>
      </w:r>
      <w:r w:rsidRPr="008E60F4">
        <w:rPr>
          <w:rFonts w:hint="eastAsia"/>
        </w:rPr>
        <w:lastRenderedPageBreak/>
        <w:t>又是第一名」，除了刻意欺罔，也不智地提醒人們再度注視這項事實。台灣近年經濟發展成績落居四小龍之末，綜合而言，可歸因於策略失誤與政策缺失：其一，是兩岸政策與經濟現實相違，以致缺乏前瞻的發展策略與願景；其二，是未將維護基礎建設當成優先考量，以致出現如長期「五缺」的問題，和以選票為導向的前瞻建設，乃至意識形態掛帥的能源政策等；其三，決策多為短期考量，缺乏整體、前瞻的產業政策。建請政府施政必須奠基社會追求發展的共識，產生務實的發展策略及積極的產業政策。爰此，特向行政院提出質詢。</w:t>
      </w:r>
    </w:p>
    <w:p w:rsidR="00A25387" w:rsidRPr="00BE2356"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台灣今年第二、三兩季經濟成長率回升，蔡總統為此得意洋洋，在臉書寫下「又是第一名」，宣稱台灣重回亞洲「四小龍之首」。弦外之音，是宣告她「執政三年有成」。在台灣經濟明顯處於困局、轉型困頓之際，執政者這種自吹自擂的說法，令人錯愕。</w:t>
      </w:r>
    </w:p>
    <w:p w:rsidR="00A25387" w:rsidRDefault="00A25387" w:rsidP="00A25387">
      <w:pPr>
        <w:pStyle w:val="afffff0"/>
        <w:spacing w:line="380" w:lineRule="exact"/>
        <w:ind w:left="633" w:hanging="422"/>
      </w:pPr>
      <w:r>
        <w:rPr>
          <w:rFonts w:hint="eastAsia"/>
        </w:rPr>
        <w:t>二、一般而言，人們關注短期（如每季）的經濟成長率，是為了掌握景氣走向及發展趨勢，並不會拿單單某季的數字變化當成比較跨國經濟表現的根據。若要進行跨國比較，仍必須根據中長期的綜合表現，才比較準確。諷刺的是，就這點而言台灣已落居四小龍之末，殆無疑義。僅以蔡英文執政的二○一六到二○一八這三年的平均成長率看，香港為三</w:t>
      </w:r>
      <w:r>
        <w:rPr>
          <w:rFonts w:hint="eastAsia"/>
        </w:rPr>
        <w:t>%</w:t>
      </w:r>
      <w:r>
        <w:rPr>
          <w:rFonts w:hint="eastAsia"/>
        </w:rPr>
        <w:t>，南韓為二．九</w:t>
      </w:r>
      <w:r>
        <w:rPr>
          <w:rFonts w:hint="eastAsia"/>
        </w:rPr>
        <w:t>%</w:t>
      </w:r>
      <w:r>
        <w:rPr>
          <w:rFonts w:hint="eastAsia"/>
        </w:rPr>
        <w:t>，新加坡為三．○三</w:t>
      </w:r>
      <w:r>
        <w:rPr>
          <w:rFonts w:hint="eastAsia"/>
        </w:rPr>
        <w:t>%</w:t>
      </w:r>
      <w:r>
        <w:rPr>
          <w:rFonts w:hint="eastAsia"/>
        </w:rPr>
        <w:t>，台灣則為二．三</w:t>
      </w:r>
      <w:r>
        <w:rPr>
          <w:rFonts w:hint="eastAsia"/>
        </w:rPr>
        <w:t>%</w:t>
      </w:r>
      <w:r>
        <w:rPr>
          <w:rFonts w:hint="eastAsia"/>
        </w:rPr>
        <w:t>，為四小龍之末。如今蔡英文僅以兩季的成長率，率爾宣稱「又是第一名」，除了刻意欺罔，也不智地提醒人們再度注視這項事實。</w:t>
      </w:r>
    </w:p>
    <w:p w:rsidR="00A25387" w:rsidRDefault="00A25387" w:rsidP="00A25387">
      <w:pPr>
        <w:pStyle w:val="afffff0"/>
        <w:spacing w:line="380" w:lineRule="exact"/>
        <w:ind w:left="633" w:hanging="422"/>
      </w:pPr>
      <w:r>
        <w:rPr>
          <w:rFonts w:hint="eastAsia"/>
        </w:rPr>
        <w:t>三、今年台灣經濟成長率確有提高，但主要是受美中貿易戰的影響，因為轉單效應與台商回流而受惠。這兩點，絕難稱之為「政績」。進一步看，台商雖不斷回流，但從其本質看，卻又再次凸顯台灣投資環境惡化的事實，尤其是企業極憂心的「五缺」問題。再說，台商回流只是一次性的變化，不代表台灣投資環境趨勢性的改善。未來美中貿易戰將如何發展，一則難以預料，二則也會構成以後的非連續性變數。</w:t>
      </w:r>
    </w:p>
    <w:p w:rsidR="00A25387" w:rsidRDefault="00A25387" w:rsidP="00A25387">
      <w:pPr>
        <w:pStyle w:val="afffff0"/>
        <w:spacing w:line="380" w:lineRule="exact"/>
        <w:ind w:left="633" w:hanging="422"/>
      </w:pPr>
      <w:r>
        <w:rPr>
          <w:rFonts w:hint="eastAsia"/>
        </w:rPr>
        <w:t>四、此外，我國今年經濟成長率的提高，還受惠於台積電持續的擴大投資。台灣近年來整體投資不振，台積電早已成為本土的支柱性企業及投資大戶。台積電此次擴大投資，固然顯現了它本身強大的競爭力，但部分因素則是中國大陸為了在美中技術戰中支持華為而提前推動</w:t>
      </w:r>
      <w:r>
        <w:rPr>
          <w:rFonts w:hint="eastAsia"/>
        </w:rPr>
        <w:t>5G</w:t>
      </w:r>
      <w:r>
        <w:rPr>
          <w:rFonts w:hint="eastAsia"/>
        </w:rPr>
        <w:t>進程。這點，更與政府政績無關。</w:t>
      </w:r>
    </w:p>
    <w:p w:rsidR="00A25387" w:rsidRDefault="00A25387" w:rsidP="00A25387">
      <w:pPr>
        <w:pStyle w:val="afffff0"/>
        <w:spacing w:line="380" w:lineRule="exact"/>
        <w:ind w:left="633" w:hanging="422"/>
      </w:pPr>
      <w:r>
        <w:rPr>
          <w:rFonts w:hint="eastAsia"/>
        </w:rPr>
        <w:t>五、再看四小龍的排名，這其實是民進黨最好不要提的政績。僅就年度經濟成長率而言，近十年來，除兩年之外，台灣每年都居於末位。二○一一到二○一八年的平均成長率，台灣僅二．五</w:t>
      </w:r>
      <w:r>
        <w:rPr>
          <w:rFonts w:hint="eastAsia"/>
        </w:rPr>
        <w:t>%</w:t>
      </w:r>
      <w:r>
        <w:rPr>
          <w:rFonts w:hint="eastAsia"/>
        </w:rPr>
        <w:t>，南韓與香港為三</w:t>
      </w:r>
      <w:r>
        <w:rPr>
          <w:rFonts w:hint="eastAsia"/>
        </w:rPr>
        <w:t>%</w:t>
      </w:r>
      <w:r>
        <w:rPr>
          <w:rFonts w:hint="eastAsia"/>
        </w:rPr>
        <w:t>，新加坡則達三．九</w:t>
      </w:r>
      <w:r>
        <w:rPr>
          <w:rFonts w:hint="eastAsia"/>
        </w:rPr>
        <w:t>%</w:t>
      </w:r>
      <w:r>
        <w:rPr>
          <w:rFonts w:hint="eastAsia"/>
        </w:rPr>
        <w:t>。</w:t>
      </w:r>
    </w:p>
    <w:p w:rsidR="00A25387" w:rsidRDefault="00A25387" w:rsidP="00A25387">
      <w:pPr>
        <w:pStyle w:val="afffff0"/>
        <w:spacing w:line="380" w:lineRule="exact"/>
        <w:ind w:left="633" w:hanging="422"/>
      </w:pPr>
      <w:r>
        <w:rPr>
          <w:rFonts w:hint="eastAsia"/>
        </w:rPr>
        <w:lastRenderedPageBreak/>
        <w:t>六、更重要的是，一般跨國比較都以人均</w:t>
      </w:r>
      <w:r>
        <w:rPr>
          <w:rFonts w:hint="eastAsia"/>
        </w:rPr>
        <w:t>GDP</w:t>
      </w:r>
      <w:r>
        <w:rPr>
          <w:rFonts w:hint="eastAsia"/>
        </w:rPr>
        <w:t>為經濟發展水準之指標。在四小龍排行榜上，原居於末位的南韓自二○○三年即已超過台灣；亦即，十多年來台灣一直吊車尾。南韓人均所得在去年底超過三萬美元，而台灣則還在二．五萬美元徘徊，不知何時可以抵達三萬的門檻。再看新加坡，人均所得在二○一七年已超過六萬美元，二○一八年則達到台灣的二．五八倍！新加坡因高度國際化，其成長率以往波動性較大，但該國將此當成警訊積極因應。蔡英文不顧這些事實，僅根據近兩季成長率自稱「第一名」，除了可笑，亦復可悲。</w:t>
      </w:r>
    </w:p>
    <w:p w:rsidR="00A25387" w:rsidRDefault="00A25387" w:rsidP="00A25387">
      <w:pPr>
        <w:pStyle w:val="afffff0"/>
        <w:spacing w:line="380" w:lineRule="exact"/>
        <w:ind w:left="633" w:hanging="422"/>
      </w:pPr>
      <w:r>
        <w:rPr>
          <w:rFonts w:hint="eastAsia"/>
        </w:rPr>
        <w:t>七、在四小龍排行榜上，另一個重要指標應該是投資率，即投資占</w:t>
      </w:r>
      <w:r>
        <w:rPr>
          <w:rFonts w:hint="eastAsia"/>
        </w:rPr>
        <w:t>GDP</w:t>
      </w:r>
      <w:r>
        <w:rPr>
          <w:rFonts w:hint="eastAsia"/>
        </w:rPr>
        <w:t>的比率。近年來台灣投資率約僅兩成，與香港相當，遠低於南韓與新加坡的三成；相形之下，台灣成長動能必然較低。以今年而言，台商回流只是搬回既有的生產線，基本上沒有產業升級；至於是否有前述台積電等績優企業的新升級性投資，仍待觀察。</w:t>
      </w:r>
    </w:p>
    <w:p w:rsidR="00A25387" w:rsidRDefault="00A25387" w:rsidP="00A25387">
      <w:pPr>
        <w:pStyle w:val="afffff0"/>
        <w:spacing w:line="380" w:lineRule="exact"/>
        <w:ind w:left="633" w:hanging="422"/>
      </w:pPr>
      <w:r>
        <w:rPr>
          <w:rFonts w:hint="eastAsia"/>
        </w:rPr>
        <w:t>八、台灣近年經濟發展成績落居四小龍之末，綜合而言，可歸因於策略失誤與政策缺失：其一，是兩岸政策與經濟現實相違，以致缺乏前瞻的發展策略與願景；其二，是未將維護基礎建設當成優先考量，以致出現如長期「五缺」的問題，和以選票為導向的前瞻建設，乃至意識形態掛帥的能源政策等；其三，決策多為短期考量，缺乏整體、前瞻的產業政策。新加坡和南韓都沒有諸如台灣的國家認同問題，因此能奠基社會追求發展的共識，產生務實的發展策略及積極的產業政策。至於台灣，就只能在選舉季節出現「四小龍第一」的短暫幻覺。</w:t>
      </w:r>
    </w:p>
    <w:p w:rsidR="00A25387" w:rsidRPr="008E60F4" w:rsidRDefault="00A25387" w:rsidP="00A25387">
      <w:pPr>
        <w:pStyle w:val="afb"/>
        <w:spacing w:beforeLines="100" w:before="335" w:line="420" w:lineRule="exact"/>
        <w:ind w:leftChars="0" w:left="1425" w:hangingChars="500" w:hanging="1425"/>
      </w:pPr>
      <w:r>
        <w:rPr>
          <w:rFonts w:hint="eastAsia"/>
        </w:rPr>
        <w:t>（九十九）</w:t>
      </w:r>
      <w:r w:rsidRPr="008E60F4">
        <w:rPr>
          <w:rFonts w:hint="eastAsia"/>
        </w:rPr>
        <w:t>本院許委員淑華，針對移民署最新統計顯示，陸客來台觀光人數由</w:t>
      </w:r>
      <w:r w:rsidRPr="008E60F4">
        <w:rPr>
          <w:rFonts w:hint="eastAsia"/>
        </w:rPr>
        <w:t>8</w:t>
      </w:r>
      <w:r w:rsidRPr="008E60F4">
        <w:rPr>
          <w:rFonts w:hint="eastAsia"/>
        </w:rPr>
        <w:t>月的</w:t>
      </w:r>
      <w:r w:rsidRPr="008E60F4">
        <w:rPr>
          <w:rFonts w:hint="eastAsia"/>
        </w:rPr>
        <w:t>20.3</w:t>
      </w:r>
      <w:r w:rsidRPr="008E60F4">
        <w:rPr>
          <w:rFonts w:hint="eastAsia"/>
        </w:rPr>
        <w:t>萬人驟減到</w:t>
      </w:r>
      <w:r w:rsidRPr="008E60F4">
        <w:rPr>
          <w:rFonts w:hint="eastAsia"/>
        </w:rPr>
        <w:t>9</w:t>
      </w:r>
      <w:r w:rsidRPr="008E60F4">
        <w:rPr>
          <w:rFonts w:hint="eastAsia"/>
        </w:rPr>
        <w:t>月只剩下</w:t>
      </w:r>
      <w:r w:rsidRPr="008E60F4">
        <w:rPr>
          <w:rFonts w:hint="eastAsia"/>
        </w:rPr>
        <w:t>6.2</w:t>
      </w:r>
      <w:r w:rsidRPr="008E60F4">
        <w:rPr>
          <w:rFonts w:hint="eastAsia"/>
        </w:rPr>
        <w:t>萬人，少了</w:t>
      </w:r>
      <w:r w:rsidRPr="008E60F4">
        <w:rPr>
          <w:rFonts w:hint="eastAsia"/>
        </w:rPr>
        <w:t>69.1%</w:t>
      </w:r>
      <w:r w:rsidRPr="008E60F4">
        <w:rPr>
          <w:rFonts w:hint="eastAsia"/>
        </w:rPr>
        <w:t>。其中，團客人數由</w:t>
      </w:r>
      <w:r w:rsidRPr="008E60F4">
        <w:rPr>
          <w:rFonts w:hint="eastAsia"/>
        </w:rPr>
        <w:t>8.2</w:t>
      </w:r>
      <w:r w:rsidRPr="008E60F4">
        <w:rPr>
          <w:rFonts w:hint="eastAsia"/>
        </w:rPr>
        <w:t>萬降到</w:t>
      </w:r>
      <w:r w:rsidRPr="008E60F4">
        <w:rPr>
          <w:rFonts w:hint="eastAsia"/>
        </w:rPr>
        <w:t>2</w:t>
      </w:r>
      <w:r w:rsidRPr="008E60F4">
        <w:rPr>
          <w:rFonts w:hint="eastAsia"/>
        </w:rPr>
        <w:t>萬，自由行由</w:t>
      </w:r>
      <w:r w:rsidRPr="008E60F4">
        <w:rPr>
          <w:rFonts w:hint="eastAsia"/>
        </w:rPr>
        <w:t>11.2</w:t>
      </w:r>
      <w:r w:rsidRPr="008E60F4">
        <w:rPr>
          <w:rFonts w:hint="eastAsia"/>
        </w:rPr>
        <w:t>萬降到</w:t>
      </w:r>
      <w:r w:rsidRPr="008E60F4">
        <w:rPr>
          <w:rFonts w:hint="eastAsia"/>
        </w:rPr>
        <w:t>3.6</w:t>
      </w:r>
      <w:r w:rsidRPr="008E60F4">
        <w:rPr>
          <w:rFonts w:hint="eastAsia"/>
        </w:rPr>
        <w:t>萬，小三通由</w:t>
      </w:r>
      <w:r w:rsidRPr="008E60F4">
        <w:rPr>
          <w:rFonts w:hint="eastAsia"/>
        </w:rPr>
        <w:t>3.4</w:t>
      </w:r>
      <w:r w:rsidRPr="008E60F4">
        <w:rPr>
          <w:rFonts w:hint="eastAsia"/>
        </w:rPr>
        <w:t>萬減為</w:t>
      </w:r>
      <w:r w:rsidRPr="008E60F4">
        <w:rPr>
          <w:rFonts w:hint="eastAsia"/>
        </w:rPr>
        <w:t>0.3</w:t>
      </w:r>
      <w:r w:rsidRPr="008E60F4">
        <w:rPr>
          <w:rFonts w:hint="eastAsia"/>
        </w:rPr>
        <w:t>萬最慘。鑑於最近政府為了提振國內觀光旅遊，推出了一系列的補貼，包括每晚</w:t>
      </w:r>
      <w:r w:rsidRPr="008E60F4">
        <w:rPr>
          <w:rFonts w:hint="eastAsia"/>
        </w:rPr>
        <w:t>1,000</w:t>
      </w:r>
      <w:r w:rsidRPr="008E60F4">
        <w:rPr>
          <w:rFonts w:hint="eastAsia"/>
        </w:rPr>
        <w:t>元的住宿補助和四張價值</w:t>
      </w:r>
      <w:r w:rsidRPr="008E60F4">
        <w:rPr>
          <w:rFonts w:hint="eastAsia"/>
        </w:rPr>
        <w:t>200</w:t>
      </w:r>
      <w:r w:rsidRPr="008E60F4">
        <w:rPr>
          <w:rFonts w:hint="eastAsia"/>
        </w:rPr>
        <w:t>元的夜市消費券。陸客不來，最重要的原因在於兩岸關係惡化，這才是問題的根本。現在我們的觀光業嚴重失血，需要重度治療，不能只治標而不治本。爰此，特向行政院提出質詢。</w:t>
      </w:r>
    </w:p>
    <w:p w:rsidR="00A25387" w:rsidRPr="0032238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一、移民署最新統計顯示，陸客來台觀光人數由</w:t>
      </w:r>
      <w:r>
        <w:rPr>
          <w:rFonts w:hint="eastAsia"/>
        </w:rPr>
        <w:t>8</w:t>
      </w:r>
      <w:r>
        <w:rPr>
          <w:rFonts w:hint="eastAsia"/>
        </w:rPr>
        <w:t>月的</w:t>
      </w:r>
      <w:r>
        <w:rPr>
          <w:rFonts w:hint="eastAsia"/>
        </w:rPr>
        <w:t>20.3</w:t>
      </w:r>
      <w:r>
        <w:rPr>
          <w:rFonts w:hint="eastAsia"/>
        </w:rPr>
        <w:t>萬人驟減到</w:t>
      </w:r>
      <w:r>
        <w:rPr>
          <w:rFonts w:hint="eastAsia"/>
        </w:rPr>
        <w:t>9</w:t>
      </w:r>
      <w:r>
        <w:rPr>
          <w:rFonts w:hint="eastAsia"/>
        </w:rPr>
        <w:t>月只剩下</w:t>
      </w:r>
      <w:r>
        <w:rPr>
          <w:rFonts w:hint="eastAsia"/>
        </w:rPr>
        <w:t>6.2</w:t>
      </w:r>
      <w:r>
        <w:rPr>
          <w:rFonts w:hint="eastAsia"/>
        </w:rPr>
        <w:t>萬人，少了</w:t>
      </w:r>
      <w:r>
        <w:rPr>
          <w:rFonts w:hint="eastAsia"/>
        </w:rPr>
        <w:t>69.1%</w:t>
      </w:r>
      <w:r>
        <w:rPr>
          <w:rFonts w:hint="eastAsia"/>
        </w:rPr>
        <w:t>。其中，團客人數由</w:t>
      </w:r>
      <w:r>
        <w:rPr>
          <w:rFonts w:hint="eastAsia"/>
        </w:rPr>
        <w:t>8.2</w:t>
      </w:r>
      <w:r>
        <w:rPr>
          <w:rFonts w:hint="eastAsia"/>
        </w:rPr>
        <w:t>萬降到</w:t>
      </w:r>
      <w:r>
        <w:rPr>
          <w:rFonts w:hint="eastAsia"/>
        </w:rPr>
        <w:t>2</w:t>
      </w:r>
      <w:r>
        <w:rPr>
          <w:rFonts w:hint="eastAsia"/>
        </w:rPr>
        <w:t>萬，自由行由</w:t>
      </w:r>
      <w:r>
        <w:rPr>
          <w:rFonts w:hint="eastAsia"/>
        </w:rPr>
        <w:t>11.2</w:t>
      </w:r>
      <w:r>
        <w:rPr>
          <w:rFonts w:hint="eastAsia"/>
        </w:rPr>
        <w:t>萬降到</w:t>
      </w:r>
      <w:r>
        <w:rPr>
          <w:rFonts w:hint="eastAsia"/>
        </w:rPr>
        <w:t>3.6</w:t>
      </w:r>
      <w:r>
        <w:rPr>
          <w:rFonts w:hint="eastAsia"/>
        </w:rPr>
        <w:t>萬，小三通由</w:t>
      </w:r>
      <w:r>
        <w:rPr>
          <w:rFonts w:hint="eastAsia"/>
        </w:rPr>
        <w:t>3.4</w:t>
      </w:r>
      <w:r>
        <w:rPr>
          <w:rFonts w:hint="eastAsia"/>
        </w:rPr>
        <w:t>萬減為</w:t>
      </w:r>
      <w:r>
        <w:rPr>
          <w:rFonts w:hint="eastAsia"/>
        </w:rPr>
        <w:t>0.3</w:t>
      </w:r>
      <w:r>
        <w:rPr>
          <w:rFonts w:hint="eastAsia"/>
        </w:rPr>
        <w:t>萬最慘。大陸從</w:t>
      </w:r>
      <w:r>
        <w:rPr>
          <w:rFonts w:hint="eastAsia"/>
        </w:rPr>
        <w:t>8</w:t>
      </w:r>
      <w:r>
        <w:rPr>
          <w:rFonts w:hint="eastAsia"/>
        </w:rPr>
        <w:t>月</w:t>
      </w:r>
      <w:r>
        <w:rPr>
          <w:rFonts w:hint="eastAsia"/>
        </w:rPr>
        <w:t>1</w:t>
      </w:r>
      <w:r>
        <w:rPr>
          <w:rFonts w:hint="eastAsia"/>
        </w:rPr>
        <w:t>日起停止申請赴台自由行許可，所以現在陸客自由行來台，拿的是</w:t>
      </w:r>
      <w:r>
        <w:rPr>
          <w:rFonts w:hint="eastAsia"/>
        </w:rPr>
        <w:t>8</w:t>
      </w:r>
      <w:r>
        <w:rPr>
          <w:rFonts w:hint="eastAsia"/>
        </w:rPr>
        <w:t>月以前申請的許可證，其有效期間是三個月，也就是說，預計從</w:t>
      </w:r>
      <w:r>
        <w:rPr>
          <w:rFonts w:hint="eastAsia"/>
        </w:rPr>
        <w:t>11</w:t>
      </w:r>
      <w:r>
        <w:rPr>
          <w:rFonts w:hint="eastAsia"/>
        </w:rPr>
        <w:t>月開始，自由行人數將會降到接近零。</w:t>
      </w:r>
    </w:p>
    <w:p w:rsidR="00A25387" w:rsidRDefault="00A25387" w:rsidP="00A25387">
      <w:pPr>
        <w:pStyle w:val="afffff0"/>
        <w:spacing w:line="380" w:lineRule="exact"/>
        <w:ind w:left="633" w:hanging="422"/>
      </w:pPr>
      <w:r>
        <w:rPr>
          <w:rFonts w:hint="eastAsia"/>
        </w:rPr>
        <w:lastRenderedPageBreak/>
        <w:t>二、當大陸</w:t>
      </w:r>
      <w:r>
        <w:rPr>
          <w:rFonts w:hint="eastAsia"/>
        </w:rPr>
        <w:t>8</w:t>
      </w:r>
      <w:r>
        <w:rPr>
          <w:rFonts w:hint="eastAsia"/>
        </w:rPr>
        <w:t>月初宣布停止入台自由行時，就曾經有觀光業者估計，大陸自由行來台去年約有</w:t>
      </w:r>
      <w:r>
        <w:rPr>
          <w:rFonts w:hint="eastAsia"/>
        </w:rPr>
        <w:t>100</w:t>
      </w:r>
      <w:r>
        <w:rPr>
          <w:rFonts w:hint="eastAsia"/>
        </w:rPr>
        <w:t>萬人次，如果這</w:t>
      </w:r>
      <w:r>
        <w:rPr>
          <w:rFonts w:hint="eastAsia"/>
        </w:rPr>
        <w:t>100</w:t>
      </w:r>
      <w:r>
        <w:rPr>
          <w:rFonts w:hint="eastAsia"/>
        </w:rPr>
        <w:t>萬人次都不能來，以每人來台平均七天，全部的花費約</w:t>
      </w:r>
      <w:r>
        <w:rPr>
          <w:rFonts w:hint="eastAsia"/>
        </w:rPr>
        <w:t>5</w:t>
      </w:r>
      <w:r>
        <w:rPr>
          <w:rFonts w:hint="eastAsia"/>
        </w:rPr>
        <w:t>萬元，全台灣的觀光外匯收入預估會減少約</w:t>
      </w:r>
      <w:r>
        <w:rPr>
          <w:rFonts w:hint="eastAsia"/>
        </w:rPr>
        <w:t>500</w:t>
      </w:r>
      <w:r>
        <w:rPr>
          <w:rFonts w:hint="eastAsia"/>
        </w:rPr>
        <w:t>億新台幣，對台灣觀光相關產業將造成重大衝擊。</w:t>
      </w:r>
    </w:p>
    <w:p w:rsidR="00A25387" w:rsidRDefault="00A25387" w:rsidP="00A25387">
      <w:pPr>
        <w:pStyle w:val="afffff0"/>
        <w:spacing w:line="380" w:lineRule="exact"/>
        <w:ind w:left="633" w:hanging="422"/>
      </w:pPr>
      <w:r>
        <w:rPr>
          <w:rFonts w:hint="eastAsia"/>
        </w:rPr>
        <w:t>三、從蔡總統上任以來，兩岸關係惡化，導致大陸不斷限縮陸客來台人數，包括自由行和團客，使得陸客來台人數由</w:t>
      </w:r>
      <w:r>
        <w:rPr>
          <w:rFonts w:hint="eastAsia"/>
        </w:rPr>
        <w:t>2015</w:t>
      </w:r>
      <w:r>
        <w:rPr>
          <w:rFonts w:hint="eastAsia"/>
        </w:rPr>
        <w:t>年最高峰的</w:t>
      </w:r>
      <w:r>
        <w:rPr>
          <w:rFonts w:hint="eastAsia"/>
        </w:rPr>
        <w:t>410</w:t>
      </w:r>
      <w:r>
        <w:rPr>
          <w:rFonts w:hint="eastAsia"/>
        </w:rPr>
        <w:t>萬人開始下滑，觀光相關產業變成了真正的「慘業」，包括旅遊景點、旅館、餐飲與夜市等等。比方說，以前阿里山與日月潭的旅館一位難求，現在隨時去都訂得到房間，許多甚至降價求售。再比方說，以前故宮博物院滿滿都是陸客，現在很多人反而很高興說，終於可以慢慢看展了。另外，陸客少了，班機旅客也明顯少，不過主要受到衝擊的，還是對岸的航空公司。最明顯而直接的是小三通，現在小三通人數大減，金門的水頭碼頭買票根本不必排隊，大陸廈門剛落成的五通碼頭大廳，更是空盪盪的沒幾個人。</w:t>
      </w:r>
    </w:p>
    <w:p w:rsidR="00A25387" w:rsidRDefault="00A25387" w:rsidP="00A25387">
      <w:pPr>
        <w:pStyle w:val="afffff0"/>
        <w:spacing w:line="380" w:lineRule="exact"/>
        <w:ind w:left="633" w:hanging="422"/>
      </w:pPr>
      <w:r>
        <w:rPr>
          <w:rFonts w:hint="eastAsia"/>
        </w:rPr>
        <w:t>四、台灣各地的夜市，是吸引人潮的另一張王牌，是陸客必去之處。陸客大幅減少，許多知名夜市的人潮都消退，其中高雄六合夜市是最好的例子之一，新崛江商圈是另外一個例子，許多商家因此拉下鐵門，貼上租售的紅條子。高雄在地經濟的不景氣，是造成去年韓國瑜贏得高雄市長的最直接因素之一。</w:t>
      </w:r>
    </w:p>
    <w:p w:rsidR="00A25387" w:rsidRDefault="00A25387" w:rsidP="00A25387">
      <w:pPr>
        <w:pStyle w:val="afffff0"/>
        <w:spacing w:line="380" w:lineRule="exact"/>
        <w:ind w:left="633" w:hanging="422"/>
      </w:pPr>
      <w:r>
        <w:rPr>
          <w:rFonts w:hint="eastAsia"/>
        </w:rPr>
        <w:t>五、最近，政府為了提振國內觀光旅遊，推出了一系列的補貼，包括每晚</w:t>
      </w:r>
      <w:r>
        <w:rPr>
          <w:rFonts w:hint="eastAsia"/>
        </w:rPr>
        <w:t>1,000</w:t>
      </w:r>
      <w:r>
        <w:rPr>
          <w:rFonts w:hint="eastAsia"/>
        </w:rPr>
        <w:t>元的住宿補助和四張價值</w:t>
      </w:r>
      <w:r>
        <w:rPr>
          <w:rFonts w:hint="eastAsia"/>
        </w:rPr>
        <w:t>200</w:t>
      </w:r>
      <w:r>
        <w:rPr>
          <w:rFonts w:hint="eastAsia"/>
        </w:rPr>
        <w:t>元的夜市消費券。前兩天經濟部統計，從</w:t>
      </w:r>
      <w:r>
        <w:rPr>
          <w:rFonts w:hint="eastAsia"/>
        </w:rPr>
        <w:t>9</w:t>
      </w:r>
      <w:r>
        <w:rPr>
          <w:rFonts w:hint="eastAsia"/>
        </w:rPr>
        <w:t>月份開始，印製了</w:t>
      </w:r>
      <w:r>
        <w:rPr>
          <w:rFonts w:hint="eastAsia"/>
        </w:rPr>
        <w:t>580</w:t>
      </w:r>
      <w:r>
        <w:rPr>
          <w:rFonts w:hint="eastAsia"/>
        </w:rPr>
        <w:t>萬張的夜市消費券，發出了</w:t>
      </w:r>
      <w:r>
        <w:rPr>
          <w:rFonts w:hint="eastAsia"/>
        </w:rPr>
        <w:t>182</w:t>
      </w:r>
      <w:r>
        <w:rPr>
          <w:rFonts w:hint="eastAsia"/>
        </w:rPr>
        <w:t>萬張，而被兌換使用回收的只有</w:t>
      </w:r>
      <w:r>
        <w:rPr>
          <w:rFonts w:hint="eastAsia"/>
        </w:rPr>
        <w:t>47</w:t>
      </w:r>
      <w:r>
        <w:rPr>
          <w:rFonts w:hint="eastAsia"/>
        </w:rPr>
        <w:t>萬張，大約</w:t>
      </w:r>
      <w:r>
        <w:rPr>
          <w:rFonts w:hint="eastAsia"/>
        </w:rPr>
        <w:t>2,350</w:t>
      </w:r>
      <w:r>
        <w:rPr>
          <w:rFonts w:hint="eastAsia"/>
        </w:rPr>
        <w:t>萬元。經濟部預計還要再增加印製，預計最後要發放</w:t>
      </w:r>
      <w:r>
        <w:rPr>
          <w:rFonts w:hint="eastAsia"/>
        </w:rPr>
        <w:t>1,000</w:t>
      </w:r>
      <w:r>
        <w:rPr>
          <w:rFonts w:hint="eastAsia"/>
        </w:rPr>
        <w:t>萬張，估計可以創造</w:t>
      </w:r>
      <w:r>
        <w:rPr>
          <w:rFonts w:hint="eastAsia"/>
        </w:rPr>
        <w:t>5</w:t>
      </w:r>
      <w:r>
        <w:rPr>
          <w:rFonts w:hint="eastAsia"/>
        </w:rPr>
        <w:t>億的效益。</w:t>
      </w:r>
    </w:p>
    <w:p w:rsidR="00A25387" w:rsidRDefault="00A25387" w:rsidP="00A25387">
      <w:pPr>
        <w:pStyle w:val="afffff0"/>
        <w:spacing w:line="380" w:lineRule="exact"/>
        <w:ind w:left="633" w:hanging="422"/>
      </w:pPr>
      <w:r>
        <w:rPr>
          <w:rFonts w:hint="eastAsia"/>
        </w:rPr>
        <w:t>六、這裡有兩個問題，第一，為什麼發放</w:t>
      </w:r>
      <w:r>
        <w:rPr>
          <w:rFonts w:hint="eastAsia"/>
        </w:rPr>
        <w:t>182</w:t>
      </w:r>
      <w:r>
        <w:rPr>
          <w:rFonts w:hint="eastAsia"/>
        </w:rPr>
        <w:t>萬張，而只有</w:t>
      </w:r>
      <w:r>
        <w:rPr>
          <w:rFonts w:hint="eastAsia"/>
        </w:rPr>
        <w:t>47</w:t>
      </w:r>
      <w:r>
        <w:rPr>
          <w:rFonts w:hint="eastAsia"/>
        </w:rPr>
        <w:t>萬張被兌現？因為原本不想去夜市的觀光客，可能只有極少部分會因為這</w:t>
      </w:r>
      <w:r>
        <w:rPr>
          <w:rFonts w:hint="eastAsia"/>
        </w:rPr>
        <w:t>200</w:t>
      </w:r>
      <w:r>
        <w:rPr>
          <w:rFonts w:hint="eastAsia"/>
        </w:rPr>
        <w:t>元消費券，而特別跑去消費，因此，很多人拿到夜市消費券，但是並沒有去消費。反而是一些本來要去夜市的觀光客，他們現在可以用消費券，我們認為這</w:t>
      </w:r>
      <w:r>
        <w:rPr>
          <w:rFonts w:hint="eastAsia"/>
        </w:rPr>
        <w:t>47</w:t>
      </w:r>
      <w:r>
        <w:rPr>
          <w:rFonts w:hint="eastAsia"/>
        </w:rPr>
        <w:t>萬張很多都是本來就要去的觀光客在使用。也就是說，就算沒有消費券，他們也會消費，因此這些消費券可能並不會增加他們的消費支出。所以，真正因為消費券而增加的消費可能很有限。</w:t>
      </w:r>
    </w:p>
    <w:p w:rsidR="00A25387" w:rsidRDefault="00A25387" w:rsidP="00A25387">
      <w:pPr>
        <w:pStyle w:val="afffff0"/>
        <w:spacing w:line="380" w:lineRule="exact"/>
        <w:ind w:left="633" w:hanging="422"/>
      </w:pPr>
      <w:r>
        <w:rPr>
          <w:rFonts w:hint="eastAsia"/>
        </w:rPr>
        <w:t>七、第二，就算全部</w:t>
      </w:r>
      <w:r>
        <w:rPr>
          <w:rFonts w:hint="eastAsia"/>
        </w:rPr>
        <w:t>5</w:t>
      </w:r>
      <w:r>
        <w:rPr>
          <w:rFonts w:hint="eastAsia"/>
        </w:rPr>
        <w:t>億元的消費券都花完了，這金額也無法彌補陸客自由行不來所造成的損失。單單以</w:t>
      </w:r>
      <w:r>
        <w:rPr>
          <w:rFonts w:hint="eastAsia"/>
        </w:rPr>
        <w:t>8</w:t>
      </w:r>
      <w:r>
        <w:rPr>
          <w:rFonts w:hint="eastAsia"/>
        </w:rPr>
        <w:t>到</w:t>
      </w:r>
      <w:r>
        <w:rPr>
          <w:rFonts w:hint="eastAsia"/>
        </w:rPr>
        <w:t>9</w:t>
      </w:r>
      <w:r>
        <w:rPr>
          <w:rFonts w:hint="eastAsia"/>
        </w:rPr>
        <w:t>月份來看，陸客自由行減少了</w:t>
      </w:r>
      <w:r>
        <w:rPr>
          <w:rFonts w:hint="eastAsia"/>
        </w:rPr>
        <w:t>14</w:t>
      </w:r>
      <w:r>
        <w:rPr>
          <w:rFonts w:hint="eastAsia"/>
        </w:rPr>
        <w:t>萬人，以陸客每人來台七天花費</w:t>
      </w:r>
      <w:r>
        <w:rPr>
          <w:rFonts w:hint="eastAsia"/>
        </w:rPr>
        <w:t>5</w:t>
      </w:r>
      <w:r>
        <w:rPr>
          <w:rFonts w:hint="eastAsia"/>
        </w:rPr>
        <w:t>萬估計，全部支出就少了</w:t>
      </w:r>
      <w:r>
        <w:rPr>
          <w:rFonts w:hint="eastAsia"/>
        </w:rPr>
        <w:t>70</w:t>
      </w:r>
      <w:r>
        <w:rPr>
          <w:rFonts w:hint="eastAsia"/>
        </w:rPr>
        <w:t>億，這裡出現的嚴重失血，怎麼可能是消費券</w:t>
      </w:r>
      <w:r>
        <w:rPr>
          <w:rFonts w:hint="eastAsia"/>
        </w:rPr>
        <w:t>2,350</w:t>
      </w:r>
      <w:r>
        <w:rPr>
          <w:rFonts w:hint="eastAsia"/>
        </w:rPr>
        <w:t>萬元所能抵消的？更何況，</w:t>
      </w:r>
      <w:r>
        <w:rPr>
          <w:rFonts w:hint="eastAsia"/>
        </w:rPr>
        <w:t>70</w:t>
      </w:r>
      <w:r>
        <w:rPr>
          <w:rFonts w:hint="eastAsia"/>
        </w:rPr>
        <w:t>億的減少是持續性的。</w:t>
      </w:r>
    </w:p>
    <w:p w:rsidR="00A25387" w:rsidRDefault="00A25387" w:rsidP="00A25387">
      <w:pPr>
        <w:pStyle w:val="afffff0"/>
        <w:spacing w:line="380" w:lineRule="exact"/>
        <w:ind w:left="633" w:hanging="422"/>
      </w:pPr>
      <w:r>
        <w:rPr>
          <w:rFonts w:hint="eastAsia"/>
        </w:rPr>
        <w:t>八、陸客不來，最重要的原因在於兩岸關係惡化，這才是問題的根本。現在我們的觀光業嚴重失血，需要重度治療，不能只治標而不治本。民進黨政府不但不想去改善兩岸關係，還想再提出可能會嚴重破壞兩岸關係的「中共代理人」相關法案。</w:t>
      </w:r>
    </w:p>
    <w:p w:rsidR="00A25387" w:rsidRPr="008E60F4" w:rsidRDefault="00A25387" w:rsidP="00A25387">
      <w:pPr>
        <w:pStyle w:val="afb"/>
        <w:spacing w:beforeLines="100" w:before="335" w:line="420" w:lineRule="exact"/>
        <w:ind w:leftChars="0" w:left="1425" w:hangingChars="500" w:hanging="1425"/>
      </w:pPr>
      <w:r>
        <w:rPr>
          <w:rFonts w:hint="eastAsia"/>
        </w:rPr>
        <w:t>（一○○）</w:t>
      </w:r>
      <w:r w:rsidRPr="008E60F4">
        <w:rPr>
          <w:rFonts w:hint="eastAsia"/>
        </w:rPr>
        <w:t>本院許委員淑華，鑑於執政黨決強推中共代理人修法，加碼操作主權牌意圖清晰，企圖激化國人統獨對立、閉鎖兩岸交</w:t>
      </w:r>
      <w:r w:rsidRPr="008E60F4">
        <w:rPr>
          <w:rFonts w:hint="eastAsia"/>
        </w:rPr>
        <w:lastRenderedPageBreak/>
        <w:t>流，卻無視《區域全面經濟夥伴協定》（</w:t>
      </w:r>
      <w:r w:rsidRPr="008E60F4">
        <w:rPr>
          <w:rFonts w:hint="eastAsia"/>
        </w:rPr>
        <w:t>RCEP</w:t>
      </w:r>
      <w:r w:rsidRPr="008E60F4">
        <w:rPr>
          <w:rFonts w:hint="eastAsia"/>
        </w:rPr>
        <w:t>）在第</w:t>
      </w:r>
      <w:r w:rsidRPr="008E60F4">
        <w:rPr>
          <w:rFonts w:hint="eastAsia"/>
        </w:rPr>
        <w:t>35</w:t>
      </w:r>
      <w:r w:rsidRPr="008E60F4">
        <w:rPr>
          <w:rFonts w:hint="eastAsia"/>
        </w:rPr>
        <w:t>屆東盟峰會及東亞峰會中取得重大進展，美中貿易戰也將簽署第一階段協議，合作取代對抗依然是當前國際主流趨勢的新發展。何況面對中國崛起、區域經濟快速整合、全球化</w:t>
      </w:r>
      <w:r w:rsidRPr="008E60F4">
        <w:rPr>
          <w:rFonts w:hint="eastAsia"/>
        </w:rPr>
        <w:t>5G</w:t>
      </w:r>
      <w:r w:rsidRPr="008E60F4">
        <w:rPr>
          <w:rFonts w:hint="eastAsia"/>
        </w:rPr>
        <w:t>和人工智能</w:t>
      </w:r>
      <w:r w:rsidRPr="008E60F4">
        <w:rPr>
          <w:rFonts w:hint="eastAsia"/>
        </w:rPr>
        <w:t>AI</w:t>
      </w:r>
      <w:r w:rsidRPr="008E60F4">
        <w:rPr>
          <w:rFonts w:hint="eastAsia"/>
        </w:rPr>
        <w:t>大轉型種種挑戰，台灣完全沒有鎖國條件，操弄主權牌只會限縮了兩岸化解政治紛歧的必要空間與靈活性，刺激對岸反獨政策更不留餘地。爰此，特向行政院提出質詢。</w:t>
      </w:r>
    </w:p>
    <w:p w:rsidR="00A25387" w:rsidRPr="0032238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w:t>
      </w:r>
      <w:r>
        <w:rPr>
          <w:rFonts w:hint="eastAsia"/>
        </w:rPr>
        <w:t>2020</w:t>
      </w:r>
      <w:r>
        <w:rPr>
          <w:rFonts w:hint="eastAsia"/>
        </w:rPr>
        <w:t>年總統選舉逼近最後決勝階段，執政黨決強推中共代理人修法，加碼操作主權牌意圖清晰，企圖激化國人統獨對立、閉鎖兩岸交流、製造綠色恐怖以贏得選舉，卻無視《區域全面經濟夥伴協定》（</w:t>
      </w:r>
      <w:r>
        <w:rPr>
          <w:rFonts w:hint="eastAsia"/>
        </w:rPr>
        <w:t>RCEP</w:t>
      </w:r>
      <w:r>
        <w:rPr>
          <w:rFonts w:hint="eastAsia"/>
        </w:rPr>
        <w:t>）在第</w:t>
      </w:r>
      <w:r>
        <w:rPr>
          <w:rFonts w:hint="eastAsia"/>
        </w:rPr>
        <w:t>35</w:t>
      </w:r>
      <w:r>
        <w:rPr>
          <w:rFonts w:hint="eastAsia"/>
        </w:rPr>
        <w:t>屆東盟峰會及東亞峰會中取得重大進展，美中貿易戰也將簽署第一階段協議，合作取代對抗依然是當前國際主流趨勢的新發展。</w:t>
      </w:r>
    </w:p>
    <w:p w:rsidR="00A25387" w:rsidRDefault="00A25387" w:rsidP="00A25387">
      <w:pPr>
        <w:pStyle w:val="afffff0"/>
        <w:spacing w:line="380" w:lineRule="exact"/>
        <w:ind w:left="633" w:hanging="422"/>
      </w:pPr>
      <w:r>
        <w:rPr>
          <w:rFonts w:hint="eastAsia"/>
        </w:rPr>
        <w:t>二、去年九合一選舉執政黨選情陷入危機，乃以「改革不回頭、逗陣顧台灣」作為競選主軸，企圖祭出主權牌挽救選情，不僅競選連任的桃園市市長鄭文燦、台中市長林佳龍不買帳，選民更不埋單，民進黨空前慘敗。今年以來，蔡英文連撿「一國兩制台灣方案」、「香港反送中」兩把槍，食髓知味，隨著選戰形成藍綠板塊對決，決定在立法院新會期啟動備受非議的中共代理人修法程序，藉立法動作激化統獨對抗以號召綠營回歸，在泛藍仍難以完成整合前，團結泛綠儼然成為民進黨勝選最大的依靠。</w:t>
      </w:r>
    </w:p>
    <w:p w:rsidR="00A25387" w:rsidRDefault="00A25387" w:rsidP="00A25387">
      <w:pPr>
        <w:pStyle w:val="afffff0"/>
        <w:spacing w:line="380" w:lineRule="exact"/>
        <w:ind w:left="633" w:hanging="422"/>
      </w:pPr>
      <w:r>
        <w:rPr>
          <w:rFonts w:hint="eastAsia"/>
        </w:rPr>
        <w:t>三、香港抗爭出現越來越多黑衣人，商界和居民強烈反彈、國際輿論轉向之後，執政黨放棄了操作「亡國感」牌，全力鎖定強攻主權牌，把國民黨和一國兩制捆綁起來，利用主權牌徹底抹紅韓國瑜、鬥臭國民黨。蔡總統幾乎所有行程都沾上濃濃選舉味，而且幾乎不分場合、不分對象，三句不離護主權，不斷向國人催眠只有守住主權，民主才能永續。</w:t>
      </w:r>
    </w:p>
    <w:p w:rsidR="00A25387" w:rsidRDefault="00A25387" w:rsidP="00A25387">
      <w:pPr>
        <w:pStyle w:val="afffff0"/>
        <w:spacing w:line="380" w:lineRule="exact"/>
        <w:ind w:left="633" w:hanging="422"/>
      </w:pPr>
      <w:r>
        <w:rPr>
          <w:rFonts w:hint="eastAsia"/>
        </w:rPr>
        <w:t>四、但這樣的盤算只是挺英派一廂情願的假想。</w:t>
      </w:r>
      <w:r>
        <w:rPr>
          <w:rFonts w:hint="eastAsia"/>
        </w:rPr>
        <w:t>2016</w:t>
      </w:r>
      <w:r>
        <w:rPr>
          <w:rFonts w:hint="eastAsia"/>
        </w:rPr>
        <w:t>年蔡總統是矢志維持兩岸現狀、爭取中間選民認同下才能勝選，如今，民進黨赤裸裸擁抱深綠意識形態，從南台灣綠營版圖普遍鬆動可見，民進黨的護主權牌越來越難抵擋無色選民要求終止操作統獨對立、改拚庶民溫飽的強烈民怨，民進黨越逃避兩岸及國際情勢，只會越拉開和庶民的距離。</w:t>
      </w:r>
    </w:p>
    <w:p w:rsidR="00A25387" w:rsidRDefault="00A25387" w:rsidP="00A25387">
      <w:pPr>
        <w:pStyle w:val="afffff0"/>
        <w:spacing w:line="380" w:lineRule="exact"/>
        <w:ind w:left="633" w:hanging="422"/>
      </w:pPr>
      <w:r>
        <w:rPr>
          <w:rFonts w:hint="eastAsia"/>
        </w:rPr>
        <w:t>五、對岸最高領導人習近平在第二屆中國國際進口博覽會開幕式上，向全世界承諾開放更大的市場；美中貿易談判展露曙光，可望在</w:t>
      </w:r>
      <w:r>
        <w:rPr>
          <w:rFonts w:hint="eastAsia"/>
        </w:rPr>
        <w:t>11</w:t>
      </w:r>
      <w:r>
        <w:rPr>
          <w:rFonts w:hint="eastAsia"/>
        </w:rPr>
        <w:t>月簽署第一階段貿易協定；</w:t>
      </w:r>
      <w:r>
        <w:rPr>
          <w:rFonts w:hint="eastAsia"/>
        </w:rPr>
        <w:t>RCEP</w:t>
      </w:r>
      <w:r>
        <w:rPr>
          <w:rFonts w:hint="eastAsia"/>
        </w:rPr>
        <w:t>的</w:t>
      </w:r>
      <w:r>
        <w:rPr>
          <w:rFonts w:hint="eastAsia"/>
        </w:rPr>
        <w:t>15</w:t>
      </w:r>
      <w:r>
        <w:rPr>
          <w:rFonts w:hint="eastAsia"/>
        </w:rPr>
        <w:t>個成員國已結束全部文本談判及實質上所有市場准入談判，致力於明年正式簽署協定。新的區域經濟整合和國際關稅貿易戰的重整正要展開，如此關鍵的時刻，台灣絕對不能被統獨惡靈攫擄，更不能鎖國而成為區域經濟整合的孤兒，在全球新經濟運行中被「脫鏈」。</w:t>
      </w:r>
    </w:p>
    <w:p w:rsidR="00A25387" w:rsidRDefault="00A25387" w:rsidP="00A25387">
      <w:pPr>
        <w:pStyle w:val="afffff0"/>
        <w:spacing w:line="380" w:lineRule="exact"/>
        <w:ind w:left="633" w:hanging="422"/>
      </w:pPr>
      <w:r>
        <w:rPr>
          <w:rFonts w:hint="eastAsia"/>
        </w:rPr>
        <w:t>六、美中角力持續，美國朝野反中情緒也尚難化解，美國雖然近來通過若干友台法案，但主張</w:t>
      </w:r>
      <w:r>
        <w:rPr>
          <w:rFonts w:hint="eastAsia"/>
        </w:rPr>
        <w:lastRenderedPageBreak/>
        <w:t>對中強硬的國安顧問等相繼離職，副總統彭斯日前發表美中關係演說時仍強烈抨擊大陸，支持台灣擁抱民主，但也重申川普政府將持續遵守一中政策，遵守中美三個聯合公報和《台灣關係法》。美國戰略暨國際研究中心資深顧問葛來儀日前指出，如果北京認定兩岸和平發展與和平統一政策永遠行不通，勢必反思對台政策，台灣可能面對更大的外交及軍事壓力。</w:t>
      </w:r>
    </w:p>
    <w:p w:rsidR="00A25387" w:rsidRDefault="00A25387" w:rsidP="00A25387">
      <w:pPr>
        <w:pStyle w:val="afffff0"/>
        <w:spacing w:line="380" w:lineRule="exact"/>
        <w:ind w:left="633" w:hanging="422"/>
      </w:pPr>
      <w:r>
        <w:rPr>
          <w:rFonts w:hint="eastAsia"/>
        </w:rPr>
        <w:t>七、政府一再汙名化「九二共識」，對岸近來在四中全會等重要場合強調「一國兩制台灣方案」，而少提九二共識，顯示大陸固然不接受蔡英文政府的「維持現狀」，也對國民黨「一中各表的九二共識」興趣缺缺，如果趨勢不變，明年不論藍綠由誰執政，都將面對大陸更強硬的談判立場和更大的外交與軍事擠壓。</w:t>
      </w:r>
    </w:p>
    <w:p w:rsidR="00A25387" w:rsidRDefault="00A25387" w:rsidP="00A25387">
      <w:pPr>
        <w:pStyle w:val="afffff0"/>
        <w:spacing w:line="380" w:lineRule="exact"/>
        <w:ind w:left="633" w:hanging="422"/>
      </w:pPr>
      <w:r>
        <w:rPr>
          <w:rFonts w:hint="eastAsia"/>
        </w:rPr>
        <w:t>八、民進黨在陳水扁時期拚法理台獨，結果</w:t>
      </w:r>
      <w:r>
        <w:rPr>
          <w:rFonts w:hint="eastAsia"/>
        </w:rPr>
        <w:t>8</w:t>
      </w:r>
      <w:r>
        <w:rPr>
          <w:rFonts w:hint="eastAsia"/>
        </w:rPr>
        <w:t>年搞丟</w:t>
      </w:r>
      <w:r>
        <w:rPr>
          <w:rFonts w:hint="eastAsia"/>
        </w:rPr>
        <w:t>6</w:t>
      </w:r>
      <w:r>
        <w:rPr>
          <w:rFonts w:hint="eastAsia"/>
        </w:rPr>
        <w:t>個邦交國；蔡總統護主權喊得更大聲，</w:t>
      </w:r>
      <w:r>
        <w:rPr>
          <w:rFonts w:hint="eastAsia"/>
        </w:rPr>
        <w:t>1</w:t>
      </w:r>
      <w:r>
        <w:rPr>
          <w:rFonts w:hint="eastAsia"/>
        </w:rPr>
        <w:t>任沒做完就丟了</w:t>
      </w:r>
      <w:r>
        <w:rPr>
          <w:rFonts w:hint="eastAsia"/>
        </w:rPr>
        <w:t>7</w:t>
      </w:r>
      <w:r>
        <w:rPr>
          <w:rFonts w:hint="eastAsia"/>
        </w:rPr>
        <w:t>國，顯見良好的兩岸關係不但是台灣接軌區域乃至全球經貿分工的必要橋梁，更是維護台灣國際空間和台海穩定的先決條件。民進黨執意操弄主權牌，自誤誤國，難逃再嘗敗選的苦果。</w:t>
      </w:r>
    </w:p>
    <w:p w:rsidR="00A25387" w:rsidRDefault="00A25387" w:rsidP="00A25387">
      <w:pPr>
        <w:pStyle w:val="afffff0"/>
        <w:spacing w:line="380" w:lineRule="exact"/>
        <w:ind w:left="633" w:hanging="422"/>
      </w:pPr>
      <w:r>
        <w:rPr>
          <w:rFonts w:hint="eastAsia"/>
        </w:rPr>
        <w:t>九、何況面對中國崛起、區域經濟快速整合、全球化</w:t>
      </w:r>
      <w:r>
        <w:rPr>
          <w:rFonts w:hint="eastAsia"/>
        </w:rPr>
        <w:t>5G</w:t>
      </w:r>
      <w:r>
        <w:rPr>
          <w:rFonts w:hint="eastAsia"/>
        </w:rPr>
        <w:t>和人工智能</w:t>
      </w:r>
      <w:r>
        <w:rPr>
          <w:rFonts w:hint="eastAsia"/>
        </w:rPr>
        <w:t>AI</w:t>
      </w:r>
      <w:r>
        <w:rPr>
          <w:rFonts w:hint="eastAsia"/>
        </w:rPr>
        <w:t>大轉型種種挑戰，台灣完全沒有鎖國條件，民進黨操弄主權牌不僅無助蔡英文贏得連任，更限縮了兩岸化解政治紛歧的必要空間與靈活性，刺激對岸反獨政策更不留餘地，也讓民進黨更走不出意識形態的象牙塔，台灣邊陲化噩運更難擺脫。</w:t>
      </w:r>
    </w:p>
    <w:p w:rsidR="00A25387" w:rsidRPr="008E60F4" w:rsidRDefault="00A25387" w:rsidP="00A25387">
      <w:pPr>
        <w:pStyle w:val="afb"/>
        <w:spacing w:beforeLines="100" w:before="335" w:line="420" w:lineRule="exact"/>
        <w:ind w:leftChars="0" w:left="1425" w:hangingChars="500" w:hanging="1425"/>
      </w:pPr>
      <w:r>
        <w:rPr>
          <w:rFonts w:hint="eastAsia"/>
        </w:rPr>
        <w:t>（一○一）</w:t>
      </w:r>
      <w:r w:rsidRPr="008E60F4">
        <w:rPr>
          <w:rFonts w:hint="eastAsia"/>
        </w:rPr>
        <w:t>本院許委員淑華，鑑於繼去年的「對台三十一條」措施，中國大陸國台辦、國家發改委結合二十個部委再度推出「二十六條」措施。對此，我方從總統府、行政院、陸委會、外交部、經濟部、教育部到農委會均紛紛展開回擊；由此可見，二十六條措施攻勢的全面性。陸委會批評，這項方案「名為惠台，實則利中」；總統府更指，這是「一國兩制台灣方案」的行動方案。亦可見，這些措施相當具體。中共二十六條新措施將對台灣產生什麼影響，值得深切關注；政府僅作膝射式反應，恐非明智對策。爰此，特向行政院提出質詢。</w:t>
      </w:r>
    </w:p>
    <w:p w:rsidR="00A25387" w:rsidRPr="0032238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繼去年的「對台三十一條」措施，中國大陸國台辦、國家發改委結合二十個部委再度推出「二十六條」措施。對此，我方從總統府、行政院、陸委會、外交部、經濟部、教育部到農委會均紛紛展開回擊；由此可見，二十六條措施攻勢的全面性。陸委會批評，這項方案「名為惠台，實則利中」；總統府更指，這是「一國兩制台灣方案」的行動方案。亦可見，這些措施相當具體。中共二十六條新措施將對台灣產生什麼影響，值得深切關注；蔡政</w:t>
      </w:r>
      <w:r>
        <w:rPr>
          <w:rFonts w:hint="eastAsia"/>
        </w:rPr>
        <w:lastRenderedPageBreak/>
        <w:t>府僅作膝射式反應，恐非明智對策。</w:t>
      </w:r>
    </w:p>
    <w:p w:rsidR="00A25387" w:rsidRDefault="00A25387" w:rsidP="00A25387">
      <w:pPr>
        <w:pStyle w:val="afffff0"/>
        <w:spacing w:line="380" w:lineRule="exact"/>
        <w:ind w:left="633" w:hanging="422"/>
      </w:pPr>
      <w:r>
        <w:rPr>
          <w:rFonts w:hint="eastAsia"/>
        </w:rPr>
        <w:t>二、撇開政府的嗆罵不談，北京此時公布對台二十六條措施，已對幾個備受關切的問題，包括：習近平是否改變對台政策、武統選項是否提上議事日程、中共決策是否不再考慮台灣人民感受，乃至</w:t>
      </w:r>
      <w:r>
        <w:rPr>
          <w:rFonts w:hint="eastAsia"/>
        </w:rPr>
        <w:t>ECFA</w:t>
      </w:r>
      <w:r>
        <w:rPr>
          <w:rFonts w:hint="eastAsia"/>
        </w:rPr>
        <w:t>明年是否期滿終止等，都給出了明確的答案或線索。</w:t>
      </w:r>
    </w:p>
    <w:p w:rsidR="00A25387" w:rsidRDefault="00A25387" w:rsidP="00A25387">
      <w:pPr>
        <w:pStyle w:val="afffff0"/>
        <w:spacing w:line="380" w:lineRule="exact"/>
        <w:ind w:left="633" w:hanging="422"/>
      </w:pPr>
      <w:r>
        <w:rPr>
          <w:rFonts w:hint="eastAsia"/>
        </w:rPr>
        <w:t>三、儘管習近平年初倡議探索「兩制台灣方案」，讓蔡英文撿到槍而聲量大漲，兩岸緊張關係急遽升高，中共在國際上對台灣的打壓日甚，蔡政府對大陸也只剩劍拔弩張。但北京此際公布對台二十六條措施，就是貫徹「習五點」與中共十九屆四中全會精神，推進習近平的對台政策思維：「一手硬」對蔡政府強力反獨，「一手軟」對台灣人民與社會深化融合發展。因此，「武統」尚非中南海選項，「和平統一」才是主要路徑。</w:t>
      </w:r>
    </w:p>
    <w:p w:rsidR="00A25387" w:rsidRDefault="00A25387" w:rsidP="00A25387">
      <w:pPr>
        <w:pStyle w:val="afffff0"/>
        <w:spacing w:line="380" w:lineRule="exact"/>
        <w:ind w:left="633" w:hanging="422"/>
      </w:pPr>
      <w:r>
        <w:rPr>
          <w:rFonts w:hint="eastAsia"/>
        </w:rPr>
        <w:t>四、同樣的，中共挖我邦交國引起台灣人民惡感，讓蔡英文操作成其吸票策略，也引發中共決策「是否不再考慮台灣人民感受」的疑問。然而，習近平在對台工作上仍要求貫徹以人民為中心的思想，強調兩岸同胞心靈契合；只不過，中共在軟硬兩手的拿捏與實踐上，不易區隔蔡政府與台灣人民。但「二十六條」措施再度繞開蔡政府，以完善「保障台灣同胞福祉」的制度和措施，直接訴諸台灣人民與企業；其中，「同等待遇」正是二十六條最重要的關鍵字。因此，</w:t>
      </w:r>
      <w:r>
        <w:rPr>
          <w:rFonts w:hint="eastAsia"/>
        </w:rPr>
        <w:t>ECFA</w:t>
      </w:r>
      <w:r>
        <w:rPr>
          <w:rFonts w:hint="eastAsia"/>
        </w:rPr>
        <w:t>明年期滿終止的疑慮，應可消除大半。</w:t>
      </w:r>
    </w:p>
    <w:p w:rsidR="00A25387" w:rsidRDefault="00A25387" w:rsidP="00A25387">
      <w:pPr>
        <w:pStyle w:val="afffff0"/>
        <w:spacing w:line="380" w:lineRule="exact"/>
        <w:ind w:left="633" w:hanging="422"/>
      </w:pPr>
      <w:r>
        <w:rPr>
          <w:rFonts w:hint="eastAsia"/>
        </w:rPr>
        <w:t>五、陸委會指二十六條措施「名為惠台，實則利中」，這其實是說給自己聽。中美貿易戰開打以來，造成不少台商回流；兩岸敵對氛圍，也抵消台生、台青赴大陸的意願。現在中共放大開放幅度，擴大台商參與大陸經濟發展，提供台生、台青、台師就學就業及生活的優惠，除吸收資金與人才，更大目的是深化兩岸的融合發展。因此「利中」不假，「惠台」也是真。試想，如果台灣經濟真像蔡英文膨風的「二十年來最好」，又何必擔心人民向外找出路？</w:t>
      </w:r>
    </w:p>
    <w:p w:rsidR="00A25387" w:rsidRDefault="00A25387" w:rsidP="00A25387">
      <w:pPr>
        <w:pStyle w:val="afffff0"/>
        <w:spacing w:line="380" w:lineRule="exact"/>
        <w:ind w:left="633" w:hanging="422"/>
      </w:pPr>
      <w:r>
        <w:rPr>
          <w:rFonts w:hint="eastAsia"/>
        </w:rPr>
        <w:t>六、二十六條措施最受矚目的是，大陸駐外使領館將提供台灣人民領事保護與旅行證件。陸委會痛斥，陸方「矮化主權」的圖謀昭然若揭；外交部也表示，我國領事權不需委託中國政府代為行使。事實上，馬政府在「外交休兵」政策下締造的免簽成果，讓台灣護照比大陸護照好用得多；但不能否認，在某些地區仍可能吃閉門羹。若台灣人民在我國領事保護鞭長莫及的地區遭遇急難，尋求任何可能協助，都屬人道問題。若如蔡英文吹噓的「有史以來國際支持最強」，又何必擔心國人尋求大陸領事協助？</w:t>
      </w:r>
    </w:p>
    <w:p w:rsidR="00A25387" w:rsidRDefault="00A25387" w:rsidP="00A25387">
      <w:pPr>
        <w:pStyle w:val="afffff0"/>
        <w:spacing w:line="380" w:lineRule="exact"/>
        <w:ind w:left="633" w:hanging="422"/>
      </w:pPr>
      <w:r>
        <w:rPr>
          <w:rFonts w:hint="eastAsia"/>
        </w:rPr>
        <w:t>七、總統府批評，二十六條措施是「一國兩制台灣方案」的行動方案，可見蔡英文仍想藉此複製撿到槍及大賣「芒果乾」的好康。然而，接下來要看蔡英文有沒有能力說服台灣人民拒絕惠台紅利。若處理失當，會不會因台灣人民自尋出路，而導致她撿到的槍膛爆？</w:t>
      </w:r>
    </w:p>
    <w:p w:rsidR="00A25387" w:rsidRDefault="00A25387" w:rsidP="00A25387">
      <w:pPr>
        <w:pStyle w:val="afffff0"/>
        <w:spacing w:line="380" w:lineRule="exact"/>
        <w:ind w:left="633" w:hanging="422"/>
      </w:pPr>
      <w:r>
        <w:rPr>
          <w:rFonts w:hint="eastAsia"/>
        </w:rPr>
        <w:t>八、蔡政府鎖國反中，修完「國安五法」，又要推動「中共代理人」修法；寧願選前大撒幣，卻吝於補助學生交換，更防學貸套利如防賊。中共先有三十一條，後有二十六條，提供發展機遇，擴大獎助學金，還讓台師、台生公派留學。兩岸罵戰，台商、台青與台師、台生應是點滴在心頭！</w:t>
      </w:r>
    </w:p>
    <w:p w:rsidR="00A25387" w:rsidRPr="008E60F4" w:rsidRDefault="00A25387" w:rsidP="00A25387">
      <w:pPr>
        <w:pStyle w:val="afb"/>
        <w:spacing w:beforeLines="100" w:before="335" w:line="420" w:lineRule="exact"/>
        <w:ind w:leftChars="0" w:left="1425" w:hangingChars="500" w:hanging="1425"/>
      </w:pPr>
      <w:r>
        <w:rPr>
          <w:rFonts w:hint="eastAsia"/>
        </w:rPr>
        <w:lastRenderedPageBreak/>
        <w:t>（一○二）</w:t>
      </w:r>
      <w:r w:rsidRPr="008E60F4">
        <w:rPr>
          <w:rFonts w:hint="eastAsia"/>
        </w:rPr>
        <w:t>本院許委員淑華，鑑於近來台北旅展期間，討論相當熱絡。深入探討，台灣觀光除周邊國家旅客之外，無力吸引更多先進國家旅客的原因，必須解決吸引力不足之處，方能在激烈的國際競爭中脫穎而出，成為國際觀光客的首選或重要選項，根本解決問題，甚至達到不需如此依賴陸客的境界。救觀光，治標要找回陸客，治本則要強化觀光資源，定位和投資缺一不可。爰此，特向行政院提出質詢。</w:t>
      </w:r>
    </w:p>
    <w:p w:rsidR="00A25387" w:rsidRPr="0032238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陸客不來，台灣的觀光業何去何從？近來台北旅展期間，討論相當熱絡。深入探討，台灣觀光除周邊國家旅客之外，無力吸引更多先進國家旅客的原因，必須解決吸引力不足之處，方能在激烈的國際競爭中脫穎而出，成為國際觀光客的首選或重要選項，根本解決問題，甚至達到不需如此依賴陸客的境界。</w:t>
      </w:r>
    </w:p>
    <w:p w:rsidR="00A25387" w:rsidRDefault="00A25387" w:rsidP="00A25387">
      <w:pPr>
        <w:pStyle w:val="afffff0"/>
        <w:spacing w:line="380" w:lineRule="exact"/>
        <w:ind w:left="633" w:hanging="422"/>
      </w:pPr>
      <w:r>
        <w:rPr>
          <w:rFonts w:hint="eastAsia"/>
        </w:rPr>
        <w:t>二、旅遊觀光業是全球成長最快速的產業，從</w:t>
      </w:r>
      <w:r>
        <w:rPr>
          <w:rFonts w:hint="eastAsia"/>
        </w:rPr>
        <w:t>2011</w:t>
      </w:r>
      <w:r>
        <w:rPr>
          <w:rFonts w:hint="eastAsia"/>
        </w:rPr>
        <w:t>年起就占了全球貿易額的</w:t>
      </w:r>
      <w:r>
        <w:rPr>
          <w:rFonts w:hint="eastAsia"/>
        </w:rPr>
        <w:t>6%</w:t>
      </w:r>
      <w:r>
        <w:rPr>
          <w:rFonts w:hint="eastAsia"/>
        </w:rPr>
        <w:t>、服務貿易的</w:t>
      </w:r>
      <w:r>
        <w:rPr>
          <w:rFonts w:hint="eastAsia"/>
        </w:rPr>
        <w:t>30%</w:t>
      </w:r>
      <w:r>
        <w:rPr>
          <w:rFonts w:hint="eastAsia"/>
        </w:rPr>
        <w:t>；</w:t>
      </w:r>
      <w:r>
        <w:rPr>
          <w:rFonts w:hint="eastAsia"/>
        </w:rPr>
        <w:t>2014</w:t>
      </w:r>
      <w:r>
        <w:rPr>
          <w:rFonts w:hint="eastAsia"/>
        </w:rPr>
        <w:t>年僱用了近</w:t>
      </w:r>
      <w:r>
        <w:rPr>
          <w:rFonts w:hint="eastAsia"/>
        </w:rPr>
        <w:t>3</w:t>
      </w:r>
      <w:r>
        <w:rPr>
          <w:rFonts w:hint="eastAsia"/>
        </w:rPr>
        <w:t>億人口，產值占全球經濟生產的</w:t>
      </w:r>
      <w:r>
        <w:rPr>
          <w:rFonts w:hint="eastAsia"/>
        </w:rPr>
        <w:t>9.8%</w:t>
      </w:r>
      <w:r>
        <w:rPr>
          <w:rFonts w:hint="eastAsia"/>
        </w:rPr>
        <w:t>，且估計每年至少成長</w:t>
      </w:r>
      <w:r>
        <w:rPr>
          <w:rFonts w:hint="eastAsia"/>
        </w:rPr>
        <w:t>3%</w:t>
      </w:r>
      <w:r>
        <w:rPr>
          <w:rFonts w:hint="eastAsia"/>
        </w:rPr>
        <w:t>。因此，全球各國無不高度重視這個在全球化和科技發展下，高度成長的產業。然而，全球</w:t>
      </w:r>
      <w:r>
        <w:rPr>
          <w:rFonts w:hint="eastAsia"/>
        </w:rPr>
        <w:t>35%</w:t>
      </w:r>
      <w:r>
        <w:rPr>
          <w:rFonts w:hint="eastAsia"/>
        </w:rPr>
        <w:t>的國際旅客集中在前五大觀光國，即法國、美國、西班牙、中國和義大利。</w:t>
      </w:r>
    </w:p>
    <w:p w:rsidR="00A25387" w:rsidRDefault="00A25387" w:rsidP="00A25387">
      <w:pPr>
        <w:pStyle w:val="afffff0"/>
        <w:spacing w:line="380" w:lineRule="exact"/>
        <w:ind w:left="633" w:hanging="422"/>
      </w:pPr>
      <w:r>
        <w:rPr>
          <w:rFonts w:hint="eastAsia"/>
        </w:rPr>
        <w:t>三、三分之二的國際旅客集中在</w:t>
      </w:r>
      <w:r>
        <w:rPr>
          <w:rFonts w:hint="eastAsia"/>
        </w:rPr>
        <w:t>25</w:t>
      </w:r>
      <w:r>
        <w:rPr>
          <w:rFonts w:hint="eastAsia"/>
        </w:rPr>
        <w:t>個國家，不太會改變。法、西、中、義四國都有豐富的歷史文化資產，美國則有最先進的科技、設施和豐富的地貌資源。另外，排進全球十大旅遊國的另外兩個亞洲國家─土耳其和泰國，也都擁有獨特的文化和景觀資源。這表示，人們對觀光旅遊的選擇受到既定印象的影響很大，要改變這種旅遊模式必須先對自己適當定位，加上足夠投資，才可能獲得較佳成效。</w:t>
      </w:r>
    </w:p>
    <w:p w:rsidR="00A25387" w:rsidRDefault="00A25387" w:rsidP="00A25387">
      <w:pPr>
        <w:pStyle w:val="afffff0"/>
        <w:spacing w:line="380" w:lineRule="exact"/>
        <w:ind w:left="633" w:hanging="422"/>
      </w:pPr>
      <w:r>
        <w:rPr>
          <w:rFonts w:hint="eastAsia"/>
        </w:rPr>
        <w:t>四、政府近年來已在旅遊業投注不少，無論中央或地方都相當重視，各地旅遊景點和設施都漸上軌道，旅遊人次逐年攀升。但除語言標示、公共衛生等問題外，還是有兩大基本問題未能獲得解決：一是前述的定位問題，二是觀光景點的投資問題。</w:t>
      </w:r>
    </w:p>
    <w:p w:rsidR="00A25387" w:rsidRDefault="00A25387" w:rsidP="00A25387">
      <w:pPr>
        <w:pStyle w:val="afffff0"/>
        <w:spacing w:line="380" w:lineRule="exact"/>
        <w:ind w:left="633" w:hanging="422"/>
      </w:pPr>
      <w:r>
        <w:rPr>
          <w:rFonts w:hint="eastAsia"/>
        </w:rPr>
        <w:t>五、在定位上，台灣到底要將自己如何定位？台灣只有</w:t>
      </w:r>
      <w:r>
        <w:rPr>
          <w:rFonts w:hint="eastAsia"/>
        </w:rPr>
        <w:t>400</w:t>
      </w:r>
      <w:r>
        <w:rPr>
          <w:rFonts w:hint="eastAsia"/>
        </w:rPr>
        <w:t>年開發歷史，不容易在文化歷史上營造足夠的吸引力；但這並非絕對，看看同樣只有</w:t>
      </w:r>
      <w:r>
        <w:rPr>
          <w:rFonts w:hint="eastAsia"/>
        </w:rPr>
        <w:t>400</w:t>
      </w:r>
      <w:r>
        <w:rPr>
          <w:rFonts w:hint="eastAsia"/>
        </w:rPr>
        <w:t>年開發史的美國就可以發現，美國對既有歷史文化史蹟的維護和展現，做得讓人驚嘆─在波士頓周邊可以看到大量當年進行獨立戰爭的史蹟和文物館，內容不僅豐富且模擬場景逼真，令人意猶未盡而有再次到訪的衝動。</w:t>
      </w:r>
    </w:p>
    <w:p w:rsidR="00A25387" w:rsidRDefault="00A25387" w:rsidP="00A25387">
      <w:pPr>
        <w:pStyle w:val="afffff0"/>
        <w:spacing w:line="380" w:lineRule="exact"/>
        <w:ind w:left="633" w:hanging="422"/>
      </w:pPr>
      <w:r>
        <w:rPr>
          <w:rFonts w:hint="eastAsia"/>
        </w:rPr>
        <w:t>六、請問台灣的觀光定位為何？如果只有太魯閣、日月潭、阿里山和墾丁，不值得遊客耗費一個星期或更長的時光。若能標榜「真正中華文化的保存地」，以故宮大量文物為訴求，讓台灣各地的博物館展廳也協同分類展出故宮窖藏文物，讓故宮的日常展出精品數量，從</w:t>
      </w:r>
      <w:r>
        <w:rPr>
          <w:rFonts w:hint="eastAsia"/>
        </w:rPr>
        <w:t>2,000</w:t>
      </w:r>
      <w:r>
        <w:rPr>
          <w:rFonts w:hint="eastAsia"/>
        </w:rPr>
        <w:t>件擴大到類似北京故宮的</w:t>
      </w:r>
      <w:r>
        <w:rPr>
          <w:rFonts w:hint="eastAsia"/>
        </w:rPr>
        <w:t>1</w:t>
      </w:r>
      <w:r>
        <w:rPr>
          <w:rFonts w:hint="eastAsia"/>
        </w:rPr>
        <w:t>萬件，就可在全球宣傳「看中國文明到台灣」。</w:t>
      </w:r>
    </w:p>
    <w:p w:rsidR="00A25387" w:rsidRDefault="00A25387" w:rsidP="00A25387">
      <w:pPr>
        <w:pStyle w:val="afffff0"/>
        <w:spacing w:line="380" w:lineRule="exact"/>
        <w:ind w:left="633" w:hanging="422"/>
      </w:pPr>
      <w:r>
        <w:rPr>
          <w:rFonts w:hint="eastAsia"/>
        </w:rPr>
        <w:lastRenderedPageBreak/>
        <w:t>七、另外，即使歷史不長的美國，隨便一個歷史名人都有詳盡資料和器物展示的紀念館，交通、停車、衛生等各種配套一應俱全；各地旅遊服務中心也都資料詳盡、設備周全。台灣在這方面的投資，可說少得可憐。就以台灣史上最著名的鄭成功而言，可介紹的相關資訊理當極多，但延平郡王祠內可說是大而無當，幾十年來沒有強化，可看內容寥寥可數；類似狀況到處都是，台南孔廟號稱「全台首學」還對外收費，但進去後會發現幾乎空無一物，讓人大失所望。這些狀況別說和美國天差地別，連和土耳其、泰國等後進國家也無法相比。</w:t>
      </w:r>
    </w:p>
    <w:p w:rsidR="00A25387" w:rsidRDefault="00A25387" w:rsidP="00A25387">
      <w:pPr>
        <w:pStyle w:val="afffff0"/>
        <w:spacing w:line="380" w:lineRule="exact"/>
        <w:ind w:left="633" w:hanging="422"/>
      </w:pPr>
      <w:r>
        <w:rPr>
          <w:rFonts w:hint="eastAsia"/>
        </w:rPr>
        <w:t>八、旅遊業是需要投資的。台灣這些年來，是投資了一些新的博物館、強化了部分觀光景點的硬體，但軟體的內容都不夠豐富和細緻，難讓遊客印象深刻，進而產生流連忘返的效果，想一去再去。日月潭、太魯閣和阿里山的風景是少數例外，但台灣只靠它們是不夠的。最後，台灣戶外令人印象深刻的人造景物太少，歐洲到處是歷史遺留的宏偉建築和精致雕塑，台灣除風景外，人工雕塑或造型既少又簡陋，台南北門一個簡單的水晶教堂竟然可以轟動全台；而看到國道五號頭城入口的蔣渭水紀念碑，其簡陋更讓人覺得對先賢不敬。</w:t>
      </w:r>
    </w:p>
    <w:p w:rsidR="00A25387" w:rsidRPr="008E60F4" w:rsidRDefault="00A25387" w:rsidP="00A25387">
      <w:pPr>
        <w:pStyle w:val="afb"/>
        <w:spacing w:beforeLines="100" w:before="335" w:line="420" w:lineRule="exact"/>
        <w:ind w:leftChars="0" w:left="1425" w:hangingChars="500" w:hanging="1425"/>
      </w:pPr>
      <w:r>
        <w:rPr>
          <w:rFonts w:hint="eastAsia"/>
        </w:rPr>
        <w:t>（一○三）</w:t>
      </w:r>
      <w:r w:rsidRPr="008E60F4">
        <w:rPr>
          <w:rFonts w:hint="eastAsia"/>
        </w:rPr>
        <w:t>本院許委員淑華，針對美中貿易戰與台商回流，是近期經貿圈高度關注的一大焦點，兩者不僅有因果關係，更是台商在大環境生變後，除了新南向發展之外的另一條不得不的選擇；換句話說，台商的回流並非因台灣具有相當的既定誘因，對於政府來說，是否能提供完備的資源配套，恐怕才是另一必須克服的挑戰，切勿看表面回台的數據而沾沾自喜。受惠於轉單效應及台商回流，今年台灣經濟成長率逆勢上修，但實際上，這一波的轉單效應多屬急單及短單，並非長期而穩定的量。鑑於美中貿易戰迄今仍是全球經濟最大的風險，當政府端出歡迎台商回流的投資方案，協助規避貿易戰風險的同時，恐怕台商更想知道的是，台灣有何扶持台商回流的升級配套，而長遠的經貿規劃，究竟又有哪些具體而可行的策略。爰此，特向行政院提出質詢。</w:t>
      </w:r>
    </w:p>
    <w:p w:rsidR="00A25387" w:rsidRPr="00252BF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美中貿易戰與台商回流，是近期經貿圈高度關注的一大焦點，兩者不僅有因果關係，更是台商在大環境生變後，除了新南向發展之外的另一條不得不的選擇；換句話說，台商的回流並非因台灣具有相當的既定誘因，對於政府來說，是否能提供完備的資源配套，恐怕才是另一必須克服的挑戰，切勿看表面回台的數據而沾沾自喜。</w:t>
      </w:r>
    </w:p>
    <w:p w:rsidR="00A25387" w:rsidRDefault="00A25387" w:rsidP="00A25387">
      <w:pPr>
        <w:pStyle w:val="afffff0"/>
        <w:spacing w:line="380" w:lineRule="exact"/>
        <w:ind w:left="633" w:hanging="422"/>
      </w:pPr>
      <w:r>
        <w:rPr>
          <w:rFonts w:hint="eastAsia"/>
        </w:rPr>
        <w:t>二、十月旺季遇貿易戰亂流，我出口年減一·五</w:t>
      </w:r>
      <w:r>
        <w:rPr>
          <w:rFonts w:hint="eastAsia"/>
        </w:rPr>
        <w:t>%</w:t>
      </w:r>
      <w:r>
        <w:rPr>
          <w:rFonts w:hint="eastAsia"/>
        </w:rPr>
        <w:t>連二黑，對台灣已成一大警訊。由財政部公布</w:t>
      </w:r>
      <w:r>
        <w:rPr>
          <w:rFonts w:hint="eastAsia"/>
        </w:rPr>
        <w:lastRenderedPageBreak/>
        <w:t>的十月出口二八九·九億美元來看，較去年同月衰退了一·五</w:t>
      </w:r>
      <w:r>
        <w:rPr>
          <w:rFonts w:hint="eastAsia"/>
        </w:rPr>
        <w:t>%</w:t>
      </w:r>
      <w:r>
        <w:rPr>
          <w:rFonts w:hint="eastAsia"/>
        </w:rPr>
        <w:t>，連續兩個月負成長，出進口相抵，前十月出超三六七億美元，較去年同期減少三一·四億美元。財政部展望後續出口表現，認為雖然全年出口負成長已成定局，但隨著邁入傳統外銷旺季，看好電子產品出口表現，加上美國先前釋出將對中國大陸出口手機、筆電加徵關稅，可能會提前帶動備貨潮，預估出口可望逐步回升轉正。</w:t>
      </w:r>
    </w:p>
    <w:p w:rsidR="00A25387" w:rsidRDefault="00A25387" w:rsidP="00A25387">
      <w:pPr>
        <w:pStyle w:val="afffff0"/>
        <w:spacing w:line="380" w:lineRule="exact"/>
        <w:ind w:left="633" w:hanging="422"/>
      </w:pPr>
      <w:r>
        <w:rPr>
          <w:rFonts w:hint="eastAsia"/>
        </w:rPr>
        <w:t>三、若就全球經濟成長步調持續放緩，國際原物料行情跌多漲少，加上去年十月基期偏高，創歷史單月第三高紀錄而言，儘管電子產品正值旺季、台商回流及轉單效應等動能支撐，惟正、負因素相抵後，今年十月出口仍呈一·五</w:t>
      </w:r>
      <w:r>
        <w:rPr>
          <w:rFonts w:hint="eastAsia"/>
        </w:rPr>
        <w:t>%</w:t>
      </w:r>
      <w:r>
        <w:rPr>
          <w:rFonts w:hint="eastAsia"/>
        </w:rPr>
        <w:t>衰退值，就值得台灣提高警覺。</w:t>
      </w:r>
    </w:p>
    <w:p w:rsidR="00A25387" w:rsidRDefault="00A25387" w:rsidP="00A25387">
      <w:pPr>
        <w:pStyle w:val="afffff0"/>
        <w:spacing w:line="380" w:lineRule="exact"/>
        <w:ind w:left="633" w:hanging="422"/>
      </w:pPr>
      <w:r>
        <w:rPr>
          <w:rFonts w:hint="eastAsia"/>
        </w:rPr>
        <w:t>四、正當美中雙方傳出同意分階段取消懲罰性關稅的同時，美國總統川普卻又突然出面否認，讓美中貿易再生波瀾且陷入陰霾，更凸顯美中雙方的關稅之戰，實已成為政治的角力戰。儘管美國官員認為，要避免全球經濟陷入衰退，貿易戰必須休兵，但川普的個人意志，卻仍扮演關鍵性的角色。</w:t>
      </w:r>
    </w:p>
    <w:p w:rsidR="00A25387" w:rsidRDefault="00A25387" w:rsidP="00A25387">
      <w:pPr>
        <w:pStyle w:val="afffff0"/>
        <w:spacing w:line="380" w:lineRule="exact"/>
        <w:ind w:left="633" w:hanging="422"/>
      </w:pPr>
      <w:r>
        <w:rPr>
          <w:rFonts w:hint="eastAsia"/>
        </w:rPr>
        <w:t>五、話說回來，經貿期望值若傾向高估，其實並不令人意外，簡單來說此乃政府的期待，但也不得不承認，美中貿易戰的一波三折，此一殘酷的事實，政府必須正視並拿出辦法因應，始為上策。</w:t>
      </w:r>
    </w:p>
    <w:p w:rsidR="00A25387" w:rsidRDefault="00A25387" w:rsidP="00A25387">
      <w:pPr>
        <w:pStyle w:val="afffff0"/>
        <w:spacing w:line="380" w:lineRule="exact"/>
        <w:ind w:left="633" w:hanging="422"/>
      </w:pPr>
      <w:r>
        <w:rPr>
          <w:rFonts w:hint="eastAsia"/>
        </w:rPr>
        <w:t>六、受惠於轉單效應及台商回流，今年台灣經濟成長率逆勢上修，但實際上，這一波的轉單效應多屬急單及短單，並非長期而穩定的量；產業界也認為，在面臨全球諸多不確定性的同時，政府更應思考在有限的資源下應如何留住產業，並加把勁排除各種投資障礙，確保台商在台落地。</w:t>
      </w:r>
    </w:p>
    <w:p w:rsidR="00A25387" w:rsidRDefault="00A25387" w:rsidP="00A25387">
      <w:pPr>
        <w:pStyle w:val="afffff0"/>
        <w:spacing w:line="380" w:lineRule="exact"/>
        <w:ind w:left="633" w:hanging="422"/>
      </w:pPr>
      <w:r>
        <w:rPr>
          <w:rFonts w:hint="eastAsia"/>
        </w:rPr>
        <w:t>七、美中貿易戰迄今仍是全球經濟最大的風險，當政府端出歡迎台商回流的投資方案，協助規避貿易戰風險的同時，恐怕台商更想知道的是，台灣有何扶持台商回流的升級配套，而長遠的經貿規劃，究竟又有哪些具體而可行的策略？而非只是為選舉、吸選票的口水戰。</w:t>
      </w:r>
    </w:p>
    <w:p w:rsidR="00A25387" w:rsidRPr="008E60F4" w:rsidRDefault="00A25387" w:rsidP="00A25387">
      <w:pPr>
        <w:pStyle w:val="afb"/>
        <w:spacing w:beforeLines="100" w:before="335" w:line="420" w:lineRule="exact"/>
        <w:ind w:leftChars="0" w:left="1425" w:hangingChars="500" w:hanging="1425"/>
      </w:pPr>
      <w:r>
        <w:rPr>
          <w:rFonts w:hint="eastAsia"/>
        </w:rPr>
        <w:t>（一○四）</w:t>
      </w:r>
      <w:r w:rsidRPr="008E60F4">
        <w:rPr>
          <w:rFonts w:hint="eastAsia"/>
        </w:rPr>
        <w:t>本院許委員淑華，鑑於行政院長蘇貞昌最近主持治安會報，聚焦選舉，打假訊息也是重點工作。事實上，從蔡英文新年談話宣示建立「安全防護網」以來，政府已向假訊息全面開戰，但迄今戰果不佳，多數案件遭法院打臉，反而凸顯濫權枉法、曲解法令、選擇辦案、裁判不一等問題，只成功製造了打壓異己的寒蟬效應。根據司法院檢索系統簡易案件查詢，一月到十月共移送對蔡英文不利言論十九件，法官裁罰五件；不利蘇貞昌言論移送六件，只有一件裁罰。政府動員國家機器大張旗鼓打假訊息，卻屢在法院踢鐵板。假訊息當然應該譴責並負起相應法律責任，但打假訊息仍應合乎法治規範，執政者更不可一手製造假訊息，另一手以打假訊息為名</w:t>
      </w:r>
      <w:r w:rsidRPr="008E60F4">
        <w:rPr>
          <w:rFonts w:hint="eastAsia"/>
        </w:rPr>
        <w:lastRenderedPageBreak/>
        <w:t>，動員國家機器打壓異己。爰此，特向行政院提出質詢。</w:t>
      </w:r>
    </w:p>
    <w:p w:rsidR="00A25387" w:rsidRPr="00252BF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蔡英文總統把選舉行程當國政行程，大部分行程都會提到打假訊息。行政院長蘇貞昌最近主持治安會報，聚焦選舉，打假訊息也是重點工作。事實上，從蔡英文新年談話宣示建立「安全防護網」以來，蔡政府已向假訊息全面開戰，但迄今戰果不佳，多數案件遭法院打臉，反而凸顯濫權枉法、曲解法令、選擇辦案、裁判不一等問題，只成功製造了打壓異己的寒蟬效應。更嚴重的是，蔡政府和民進黨往往就是假訊息的製造者。</w:t>
      </w:r>
    </w:p>
    <w:p w:rsidR="00A25387" w:rsidRDefault="00A25387" w:rsidP="00A25387">
      <w:pPr>
        <w:pStyle w:val="afffff0"/>
        <w:spacing w:line="380" w:lineRule="exact"/>
        <w:ind w:left="633" w:hanging="422"/>
      </w:pPr>
      <w:r>
        <w:rPr>
          <w:rFonts w:hint="eastAsia"/>
        </w:rPr>
        <w:t>二、先檢視蔡政府的戰果。警方今年開始積極查緝網路假訊息，並依違反社會秩序維護法第六十三條「散布謠言」移送法辦；但根據司法院檢索系統簡易案件查詢，一月到十月共移送對蔡英文不利言論十九件，法官裁罰五件；不利蘇貞昌言論移送六件，只有一件裁罰。蔡政府動員國家機器大張旗鼓打假訊息，卻屢在法院踢鐵板。可笑的是，蔡政府並無收手打算，甚至變本加厲。</w:t>
      </w:r>
    </w:p>
    <w:p w:rsidR="00A25387" w:rsidRDefault="00A25387" w:rsidP="00A25387">
      <w:pPr>
        <w:pStyle w:val="afffff0"/>
        <w:spacing w:line="380" w:lineRule="exact"/>
        <w:ind w:left="633" w:hanging="422"/>
      </w:pPr>
      <w:r>
        <w:rPr>
          <w:rFonts w:hint="eastAsia"/>
        </w:rPr>
        <w:t>三、這些案件較受矚目者，包括蘇貞昌摔筆案、蔡英文金援海地案、凱子軍購</w:t>
      </w:r>
      <w:r>
        <w:rPr>
          <w:rFonts w:hint="eastAsia"/>
        </w:rPr>
        <w:t>F-16</w:t>
      </w:r>
      <w:r>
        <w:rPr>
          <w:rFonts w:hint="eastAsia"/>
        </w:rPr>
        <w:t>案、陳菊與私菸少校合影案、高雄登革熱補助零元案，以及散布不實愛滋言論等。除愛滋訊息裁罰，海地、摔筆判決不一外，其餘多不罰。</w:t>
      </w:r>
    </w:p>
    <w:p w:rsidR="00A25387" w:rsidRDefault="00A25387" w:rsidP="00A25387">
      <w:pPr>
        <w:pStyle w:val="afffff0"/>
        <w:spacing w:line="380" w:lineRule="exact"/>
        <w:ind w:left="633" w:hanging="422"/>
      </w:pPr>
      <w:r>
        <w:rPr>
          <w:rFonts w:hint="eastAsia"/>
        </w:rPr>
        <w:t>四、從社維法規定看，該條文放在「妨害安寧秩序」罪章中，與「散布謠言」並列的，還有無正當理由攜帶武器、鳴槍、攜帶開鎖破窗工具，以及放置投擲具有殺傷力物品等行為，均與治安有關，明確損及公眾利益。因此，要依社維法處罰「散布謠言」，除必須是不實言論，還要「足以影響公共安寧」。而過去根據此條文裁罰的，多是散布不實氣象資訊、預測地震等行為。</w:t>
      </w:r>
    </w:p>
    <w:p w:rsidR="00A25387" w:rsidRDefault="00A25387" w:rsidP="00A25387">
      <w:pPr>
        <w:pStyle w:val="afffff0"/>
        <w:spacing w:line="380" w:lineRule="exact"/>
        <w:ind w:left="633" w:hanging="422"/>
      </w:pPr>
      <w:r>
        <w:rPr>
          <w:rFonts w:hint="eastAsia"/>
        </w:rPr>
        <w:t>五、但政府送辦的案子，一種態樣是官員個人法益受損，無關公眾。試問蘇貞昌是否摔筆，與公共安寧何涉？陳菊是否和私菸少校合照，又哪裡妨礙公共安寧？蔡英文、蘇貞昌、陳菊若認為貼文貼圖於己名譽有損，提出民刑事告訴才是正辦。另一種態樣則是可受公評的公共政策，如軍購、登革熱補助、凱子外交等，若動輒繩以社維法，實無異扼殺言論自由。</w:t>
      </w:r>
    </w:p>
    <w:p w:rsidR="00A25387" w:rsidRDefault="00A25387" w:rsidP="00A25387">
      <w:pPr>
        <w:pStyle w:val="afffff0"/>
        <w:spacing w:line="380" w:lineRule="exact"/>
        <w:ind w:left="633" w:hanging="422"/>
      </w:pPr>
      <w:r>
        <w:rPr>
          <w:rFonts w:hint="eastAsia"/>
        </w:rPr>
        <w:t>六、更嚴重的是，上述案例都只辦特定政治立場；反對政府者，即使只是針對個人都不放過，但對來自綠營日益猖獗的抹黑造謠卻視而不見。蘇貞昌「魔鬼說」指馬英九的密友律師赴港為港府反送中解套擘畫；蘇揆還把韓國瑜的「學貸免息」扭曲成「借錢不用還」；至於那棟韓國瑜買不起的豪宅，民進黨立委林俊憲更把台肥通案借貸抹黑成韓國瑜施壓貸款。這些假訊息如果在網路散布，以民進黨標準，恐難逃社維法究責。可是執法機關卻視而不見，果真是「辦藍不辦綠」？</w:t>
      </w:r>
    </w:p>
    <w:p w:rsidR="00A25387" w:rsidRDefault="00A25387" w:rsidP="00A25387">
      <w:pPr>
        <w:pStyle w:val="afffff0"/>
        <w:spacing w:line="380" w:lineRule="exact"/>
        <w:ind w:left="633" w:hanging="422"/>
      </w:pPr>
      <w:r>
        <w:rPr>
          <w:rFonts w:hint="eastAsia"/>
        </w:rPr>
        <w:t>七、雖然在法理和法院裁決上，政府都站不住腳，但動用公權力、濫用社維法，卻變本加厲。政府利用社維法由執法機關調查送辦，官員可免去「對民眾興訟」批評，甚至自己不用蒐證、不用出庭，一切概稱執法機關依法行事即可。而動輒查辦，儘管只是行政罰，且多數罰不成，但對當事人和一般民眾都會產生寒蟬效應，讓批評者噤聲。</w:t>
      </w:r>
    </w:p>
    <w:p w:rsidR="00A25387" w:rsidRDefault="00A25387" w:rsidP="00A25387">
      <w:pPr>
        <w:pStyle w:val="afffff0"/>
        <w:spacing w:line="380" w:lineRule="exact"/>
        <w:ind w:left="633" w:hanging="422"/>
      </w:pPr>
      <w:r>
        <w:rPr>
          <w:rFonts w:hint="eastAsia"/>
        </w:rPr>
        <w:lastRenderedPageBreak/>
        <w:t>八、雖然對於送辦案子，迄今法官多能堅守底線，不為政治權力所用，但仍不時出現案情相同、裁決不同的情況。如海地金援案、蘇貞昌摔筆案等，有的裁決不罰，也有的未考慮「影響公共安寧」要件而裁罰，後者恐有曲解法令之虞；但認事用法不一，更令民眾無所適從。</w:t>
      </w:r>
    </w:p>
    <w:p w:rsidR="00A25387" w:rsidRDefault="00A25387" w:rsidP="00A25387">
      <w:pPr>
        <w:pStyle w:val="afffff0"/>
        <w:spacing w:line="380" w:lineRule="exact"/>
        <w:ind w:left="633" w:hanging="422"/>
      </w:pPr>
      <w:r>
        <w:rPr>
          <w:rFonts w:hint="eastAsia"/>
        </w:rPr>
        <w:t>九、另外，政府濫權習性難改，但警政和調查等執法機關，應該挺直腰桿，勿成為濫權政府的幫凶。否則不僅浪費司法資源，更破壞行政中立與民主價值甚鉅。假訊息當然應該譴責並負起相應法律責任，但打假訊息仍應合乎法治規範，執政者更不可一手製造假訊息，另一手以打假訊息為名，動員國家機器打壓異己。</w:t>
      </w:r>
    </w:p>
    <w:p w:rsidR="00A25387" w:rsidRPr="008E60F4" w:rsidRDefault="00A25387" w:rsidP="00A25387">
      <w:pPr>
        <w:pStyle w:val="afb"/>
        <w:spacing w:beforeLines="100" w:before="335" w:line="420" w:lineRule="exact"/>
        <w:ind w:leftChars="0" w:left="1425" w:hangingChars="500" w:hanging="1425"/>
      </w:pPr>
      <w:r>
        <w:rPr>
          <w:rFonts w:hint="eastAsia"/>
        </w:rPr>
        <w:t>（一○五）</w:t>
      </w:r>
      <w:r w:rsidRPr="008E60F4">
        <w:rPr>
          <w:rFonts w:hint="eastAsia"/>
        </w:rPr>
        <w:t>本院許委員淑華，鑑於面對</w:t>
      </w:r>
      <w:r w:rsidRPr="008E60F4">
        <w:rPr>
          <w:rFonts w:hint="eastAsia"/>
        </w:rPr>
        <w:t>RCEP</w:t>
      </w:r>
      <w:r w:rsidRPr="008E60F4">
        <w:rPr>
          <w:rFonts w:hint="eastAsia"/>
        </w:rPr>
        <w:t>的形成，政府經貿首長的回應卻是台灣對</w:t>
      </w:r>
      <w:r w:rsidRPr="008E60F4">
        <w:rPr>
          <w:rFonts w:hint="eastAsia"/>
        </w:rPr>
        <w:t>RCEP</w:t>
      </w:r>
      <w:r w:rsidRPr="008E60F4">
        <w:rPr>
          <w:rFonts w:hint="eastAsia"/>
        </w:rPr>
        <w:t>出口已約有七成為零關稅，而其他項目則可利用產業轉型來因應。如果依照上述的說法，似乎</w:t>
      </w:r>
      <w:r w:rsidRPr="008E60F4">
        <w:rPr>
          <w:rFonts w:hint="eastAsia"/>
        </w:rPr>
        <w:t>RCEP</w:t>
      </w:r>
      <w:r w:rsidRPr="008E60F4">
        <w:rPr>
          <w:rFonts w:hint="eastAsia"/>
        </w:rPr>
        <w:t>對台灣影響不大，而照此邏輯，台灣也沒有必要加入政府念茲在茲傾全力推動加入的跨太平洋夥伴全面進步協定（</w:t>
      </w:r>
      <w:r w:rsidRPr="008E60F4">
        <w:rPr>
          <w:rFonts w:hint="eastAsia"/>
        </w:rPr>
        <w:t>CPTPP</w:t>
      </w:r>
      <w:r w:rsidRPr="008E60F4">
        <w:rPr>
          <w:rFonts w:hint="eastAsia"/>
        </w:rPr>
        <w:t>）；因為台灣對</w:t>
      </w:r>
      <w:r w:rsidRPr="008E60F4">
        <w:rPr>
          <w:rFonts w:hint="eastAsia"/>
        </w:rPr>
        <w:t>CPTPP</w:t>
      </w:r>
      <w:r w:rsidRPr="008E60F4">
        <w:rPr>
          <w:rFonts w:hint="eastAsia"/>
        </w:rPr>
        <w:t>出口已經約有四分之三免關稅，零關稅比重甚至還高於</w:t>
      </w:r>
      <w:r w:rsidRPr="008E60F4">
        <w:rPr>
          <w:rFonts w:hint="eastAsia"/>
        </w:rPr>
        <w:t>RCEP</w:t>
      </w:r>
      <w:r w:rsidRPr="008E60F4">
        <w:rPr>
          <w:rFonts w:hint="eastAsia"/>
        </w:rPr>
        <w:t>，更應該沒有參與的動機。目前</w:t>
      </w:r>
      <w:r w:rsidRPr="008E60F4">
        <w:rPr>
          <w:rFonts w:hint="eastAsia"/>
        </w:rPr>
        <w:t>RCEP 15</w:t>
      </w:r>
      <w:r w:rsidRPr="008E60F4">
        <w:rPr>
          <w:rFonts w:hint="eastAsia"/>
        </w:rPr>
        <w:t>國中有</w:t>
      </w:r>
      <w:r w:rsidRPr="008E60F4">
        <w:rPr>
          <w:rFonts w:hint="eastAsia"/>
        </w:rPr>
        <w:t>12</w:t>
      </w:r>
      <w:r w:rsidRPr="008E60F4">
        <w:rPr>
          <w:rFonts w:hint="eastAsia"/>
        </w:rPr>
        <w:t>國為新南向政策的目標國家，中國大陸未來也會利用</w:t>
      </w:r>
      <w:r w:rsidRPr="008E60F4">
        <w:rPr>
          <w:rFonts w:hint="eastAsia"/>
        </w:rPr>
        <w:t>RCEP</w:t>
      </w:r>
      <w:r w:rsidRPr="008E60F4">
        <w:rPr>
          <w:rFonts w:hint="eastAsia"/>
        </w:rPr>
        <w:t>的優勢推動一帶一路，此會使台灣推動的新南向政策面臨更強烈的競爭，屆時對我國出口以及後續的經濟政策推動，不利的影響極大。政府目光短淺，忽略</w:t>
      </w:r>
      <w:r w:rsidRPr="008E60F4">
        <w:rPr>
          <w:rFonts w:hint="eastAsia"/>
        </w:rPr>
        <w:t>FTA</w:t>
      </w:r>
      <w:r w:rsidRPr="008E60F4">
        <w:rPr>
          <w:rFonts w:hint="eastAsia"/>
        </w:rPr>
        <w:t>涵蓋範圍深化的衝擊；也不知深刻檢討，來解決台灣參與區域經濟整合的困境。只知吹著哨子壯膽，此種不願面對事實的鴕鳥心態，將會使台灣區域經濟整合的路愈走愈窄。爰此，特向行政院提出質詢。</w:t>
      </w:r>
    </w:p>
    <w:p w:rsidR="00A25387" w:rsidRPr="00252BF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一、雖然在印度退出下，歷經七年冗長的談判，區域全面經濟夥伴關係協定（</w:t>
      </w:r>
      <w:r>
        <w:rPr>
          <w:rFonts w:hint="eastAsia"/>
        </w:rPr>
        <w:t>RCEP</w:t>
      </w:r>
      <w:r>
        <w:rPr>
          <w:rFonts w:hint="eastAsia"/>
        </w:rPr>
        <w:t>）終於有重大突破，其他</w:t>
      </w:r>
      <w:r>
        <w:rPr>
          <w:rFonts w:hint="eastAsia"/>
        </w:rPr>
        <w:t>15</w:t>
      </w:r>
      <w:r>
        <w:rPr>
          <w:rFonts w:hint="eastAsia"/>
        </w:rPr>
        <w:t>國共同宣布完成談判，並預計在明年年初正式簽署。未來不包括印度的</w:t>
      </w:r>
      <w:r>
        <w:rPr>
          <w:rFonts w:hint="eastAsia"/>
        </w:rPr>
        <w:t>RCEP</w:t>
      </w:r>
      <w:r>
        <w:rPr>
          <w:rFonts w:hint="eastAsia"/>
        </w:rPr>
        <w:t>國內生產毛額（</w:t>
      </w:r>
      <w:r>
        <w:rPr>
          <w:rFonts w:hint="eastAsia"/>
        </w:rPr>
        <w:t>GDP</w:t>
      </w:r>
      <w:r>
        <w:rPr>
          <w:rFonts w:hint="eastAsia"/>
        </w:rPr>
        <w:t>）及人均約占全球三成，貿易則約為全球四分之一；由任何角度來看，</w:t>
      </w:r>
      <w:r>
        <w:rPr>
          <w:rFonts w:hint="eastAsia"/>
        </w:rPr>
        <w:t>RCEP</w:t>
      </w:r>
      <w:r>
        <w:rPr>
          <w:rFonts w:hint="eastAsia"/>
        </w:rPr>
        <w:t>稱得上是全球巨型的自由貿易協定（</w:t>
      </w:r>
      <w:r>
        <w:rPr>
          <w:rFonts w:hint="eastAsia"/>
        </w:rPr>
        <w:t>FTA</w:t>
      </w:r>
      <w:r>
        <w:rPr>
          <w:rFonts w:hint="eastAsia"/>
        </w:rPr>
        <w:t>）。</w:t>
      </w:r>
      <w:r>
        <w:rPr>
          <w:rFonts w:hint="eastAsia"/>
        </w:rPr>
        <w:t>RCEP</w:t>
      </w:r>
      <w:r>
        <w:rPr>
          <w:rFonts w:hint="eastAsia"/>
        </w:rPr>
        <w:t>也持開放態度，未來除了印度可以重返外，協定也將包括新會員加入的規定，對全球經貿的影響力有增無減。</w:t>
      </w:r>
    </w:p>
    <w:p w:rsidR="00A25387" w:rsidRDefault="00A25387" w:rsidP="00A25387">
      <w:pPr>
        <w:pStyle w:val="afffff0"/>
        <w:spacing w:line="380" w:lineRule="exact"/>
        <w:ind w:left="633" w:hanging="422"/>
      </w:pPr>
      <w:r>
        <w:rPr>
          <w:rFonts w:hint="eastAsia"/>
        </w:rPr>
        <w:t>二、面對</w:t>
      </w:r>
      <w:r>
        <w:rPr>
          <w:rFonts w:hint="eastAsia"/>
        </w:rPr>
        <w:t>RCEP</w:t>
      </w:r>
      <w:r>
        <w:rPr>
          <w:rFonts w:hint="eastAsia"/>
        </w:rPr>
        <w:t>的形成，政府經貿首長的回應卻是台灣對</w:t>
      </w:r>
      <w:r>
        <w:rPr>
          <w:rFonts w:hint="eastAsia"/>
        </w:rPr>
        <w:t>RCEP</w:t>
      </w:r>
      <w:r>
        <w:rPr>
          <w:rFonts w:hint="eastAsia"/>
        </w:rPr>
        <w:t>出口已約有七成為零關稅，而其他項目則可利用產業轉型來因應。如果依照上述的說法，似乎</w:t>
      </w:r>
      <w:r>
        <w:rPr>
          <w:rFonts w:hint="eastAsia"/>
        </w:rPr>
        <w:t>RCEP</w:t>
      </w:r>
      <w:r>
        <w:rPr>
          <w:rFonts w:hint="eastAsia"/>
        </w:rPr>
        <w:t>對台灣影響不大，而照此邏輯，台灣也沒有必要加入蔡政府自上台以來，即念茲在茲傾全力推動加入的跨太平洋</w:t>
      </w:r>
      <w:r>
        <w:rPr>
          <w:rFonts w:hint="eastAsia"/>
        </w:rPr>
        <w:lastRenderedPageBreak/>
        <w:t>夥伴全面進步協定（</w:t>
      </w:r>
      <w:r>
        <w:rPr>
          <w:rFonts w:hint="eastAsia"/>
        </w:rPr>
        <w:t>CPTPP</w:t>
      </w:r>
      <w:r>
        <w:rPr>
          <w:rFonts w:hint="eastAsia"/>
        </w:rPr>
        <w:t>）；因為台灣對</w:t>
      </w:r>
      <w:r>
        <w:rPr>
          <w:rFonts w:hint="eastAsia"/>
        </w:rPr>
        <w:t>CPTPP</w:t>
      </w:r>
      <w:r>
        <w:rPr>
          <w:rFonts w:hint="eastAsia"/>
        </w:rPr>
        <w:t>出口已經約有四分之三免關稅，零關稅比重甚至還高於</w:t>
      </w:r>
      <w:r>
        <w:rPr>
          <w:rFonts w:hint="eastAsia"/>
        </w:rPr>
        <w:t>RCEP</w:t>
      </w:r>
      <w:r>
        <w:rPr>
          <w:rFonts w:hint="eastAsia"/>
        </w:rPr>
        <w:t>，更應該沒有參與的動機。</w:t>
      </w:r>
    </w:p>
    <w:p w:rsidR="00A25387" w:rsidRDefault="00A25387" w:rsidP="00A25387">
      <w:pPr>
        <w:pStyle w:val="afffff0"/>
        <w:spacing w:line="380" w:lineRule="exact"/>
        <w:ind w:left="633" w:hanging="422"/>
      </w:pPr>
      <w:r>
        <w:rPr>
          <w:rFonts w:hint="eastAsia"/>
        </w:rPr>
        <w:t>三、特別是政府如此雲淡風輕的回應</w:t>
      </w:r>
      <w:r>
        <w:rPr>
          <w:rFonts w:hint="eastAsia"/>
        </w:rPr>
        <w:t>RCEP</w:t>
      </w:r>
      <w:r>
        <w:rPr>
          <w:rFonts w:hint="eastAsia"/>
        </w:rPr>
        <w:t>形成，台灣也毫無必要與台灣貿易微不足道的二個邦交國，巴拉圭與史瓦帝尼於</w:t>
      </w:r>
      <w:r>
        <w:rPr>
          <w:rFonts w:hint="eastAsia"/>
        </w:rPr>
        <w:t>2017</w:t>
      </w:r>
      <w:r>
        <w:rPr>
          <w:rFonts w:hint="eastAsia"/>
        </w:rPr>
        <w:t>年及</w:t>
      </w:r>
      <w:r>
        <w:rPr>
          <w:rFonts w:hint="eastAsia"/>
        </w:rPr>
        <w:t>2018</w:t>
      </w:r>
      <w:r>
        <w:rPr>
          <w:rFonts w:hint="eastAsia"/>
        </w:rPr>
        <w:t>年分別締結</w:t>
      </w:r>
      <w:r>
        <w:rPr>
          <w:rFonts w:hint="eastAsia"/>
        </w:rPr>
        <w:t>FTA</w:t>
      </w:r>
      <w:r>
        <w:rPr>
          <w:rFonts w:hint="eastAsia"/>
        </w:rPr>
        <w:t>。政府這種前後矛盾的說法，主要是因為中國大陸為</w:t>
      </w:r>
      <w:r>
        <w:rPr>
          <w:rFonts w:hint="eastAsia"/>
        </w:rPr>
        <w:t>RCEP</w:t>
      </w:r>
      <w:r>
        <w:rPr>
          <w:rFonts w:hint="eastAsia"/>
        </w:rPr>
        <w:t>成員，在</w:t>
      </w:r>
      <w:r>
        <w:rPr>
          <w:rFonts w:hint="eastAsia"/>
        </w:rPr>
        <w:t>RCEP</w:t>
      </w:r>
      <w:r>
        <w:rPr>
          <w:rFonts w:hint="eastAsia"/>
        </w:rPr>
        <w:t>中的影響力甚至超過東協；在目前兩岸交惡下，台灣幾乎不可能加入</w:t>
      </w:r>
      <w:r>
        <w:rPr>
          <w:rFonts w:hint="eastAsia"/>
        </w:rPr>
        <w:t>RCEP</w:t>
      </w:r>
      <w:r>
        <w:rPr>
          <w:rFonts w:hint="eastAsia"/>
        </w:rPr>
        <w:t>，所以用</w:t>
      </w:r>
      <w:r>
        <w:rPr>
          <w:rFonts w:hint="eastAsia"/>
        </w:rPr>
        <w:t>RCEP</w:t>
      </w:r>
      <w:r>
        <w:rPr>
          <w:rFonts w:hint="eastAsia"/>
        </w:rPr>
        <w:t>對台灣影響有限來轉移焦點。事實上，蔡政府在剛上台時，也曾宣示台灣要積極加入</w:t>
      </w:r>
      <w:r>
        <w:rPr>
          <w:rFonts w:hint="eastAsia"/>
        </w:rPr>
        <w:t>RCEP</w:t>
      </w:r>
      <w:r>
        <w:rPr>
          <w:rFonts w:hint="eastAsia"/>
        </w:rPr>
        <w:t>及</w:t>
      </w:r>
      <w:r>
        <w:rPr>
          <w:rFonts w:hint="eastAsia"/>
        </w:rPr>
        <w:t>CPTPP</w:t>
      </w:r>
      <w:r>
        <w:rPr>
          <w:rFonts w:hint="eastAsia"/>
        </w:rPr>
        <w:t>；只不過隨著兩岸關係持續惡化，政府絕口不再提加入</w:t>
      </w:r>
      <w:r>
        <w:rPr>
          <w:rFonts w:hint="eastAsia"/>
        </w:rPr>
        <w:t>RCEP</w:t>
      </w:r>
      <w:r>
        <w:rPr>
          <w:rFonts w:hint="eastAsia"/>
        </w:rPr>
        <w:t>，改為全力加入中國大陸並非成員，可能尚有一線機會的</w:t>
      </w:r>
      <w:r>
        <w:rPr>
          <w:rFonts w:hint="eastAsia"/>
        </w:rPr>
        <w:t>CPTPP</w:t>
      </w:r>
      <w:r>
        <w:rPr>
          <w:rFonts w:hint="eastAsia"/>
        </w:rPr>
        <w:t>，刻意迴避台灣參與區域經濟整合受阻的情況。</w:t>
      </w:r>
    </w:p>
    <w:p w:rsidR="00A25387" w:rsidRDefault="00A25387" w:rsidP="00A25387">
      <w:pPr>
        <w:pStyle w:val="afffff0"/>
        <w:spacing w:line="380" w:lineRule="exact"/>
        <w:ind w:left="633" w:hanging="422"/>
      </w:pPr>
      <w:r>
        <w:rPr>
          <w:rFonts w:hint="eastAsia"/>
        </w:rPr>
        <w:t>四、不過，如果根據政府的說法，</w:t>
      </w:r>
      <w:r>
        <w:rPr>
          <w:rFonts w:hint="eastAsia"/>
        </w:rPr>
        <w:t>RCEP</w:t>
      </w:r>
      <w:r>
        <w:rPr>
          <w:rFonts w:hint="eastAsia"/>
        </w:rPr>
        <w:t>似乎也沒有成立的必要，因為</w:t>
      </w:r>
      <w:r>
        <w:rPr>
          <w:rFonts w:hint="eastAsia"/>
        </w:rPr>
        <w:t>RCEP</w:t>
      </w:r>
      <w:r>
        <w:rPr>
          <w:rFonts w:hint="eastAsia"/>
        </w:rPr>
        <w:t>主要是整合東協與中國大陸、日本、韓國、印度及澳紐等五個「東協加一」；再加上成員間的雙邊</w:t>
      </w:r>
      <w:r>
        <w:rPr>
          <w:rFonts w:hint="eastAsia"/>
        </w:rPr>
        <w:t>FTA</w:t>
      </w:r>
      <w:r>
        <w:rPr>
          <w:rFonts w:hint="eastAsia"/>
        </w:rPr>
        <w:t>，網絡已經很綿密，零關稅已占很大比例。以韓國為例，目前除了與日本沒有</w:t>
      </w:r>
      <w:r>
        <w:rPr>
          <w:rFonts w:hint="eastAsia"/>
        </w:rPr>
        <w:t>FTA</w:t>
      </w:r>
      <w:r>
        <w:rPr>
          <w:rFonts w:hint="eastAsia"/>
        </w:rPr>
        <w:t>聯結外，與</w:t>
      </w:r>
      <w:r>
        <w:rPr>
          <w:rFonts w:hint="eastAsia"/>
        </w:rPr>
        <w:t>RCEP</w:t>
      </w:r>
      <w:r>
        <w:rPr>
          <w:rFonts w:hint="eastAsia"/>
        </w:rPr>
        <w:t>其他成員的</w:t>
      </w:r>
      <w:r>
        <w:rPr>
          <w:rFonts w:hint="eastAsia"/>
        </w:rPr>
        <w:t>FTA</w:t>
      </w:r>
      <w:r>
        <w:rPr>
          <w:rFonts w:hint="eastAsia"/>
        </w:rPr>
        <w:t>都已經生效，何必還要大費周章投入</w:t>
      </w:r>
      <w:r>
        <w:rPr>
          <w:rFonts w:hint="eastAsia"/>
        </w:rPr>
        <w:t>RCEP</w:t>
      </w:r>
      <w:r>
        <w:rPr>
          <w:rFonts w:hint="eastAsia"/>
        </w:rPr>
        <w:t>談判？</w:t>
      </w:r>
    </w:p>
    <w:p w:rsidR="00A25387" w:rsidRDefault="00A25387" w:rsidP="00A25387">
      <w:pPr>
        <w:pStyle w:val="afffff0"/>
        <w:spacing w:line="380" w:lineRule="exact"/>
        <w:ind w:left="633" w:hanging="422"/>
      </w:pPr>
      <w:r>
        <w:rPr>
          <w:rFonts w:hint="eastAsia"/>
        </w:rPr>
        <w:t>五、事實上，關稅只是</w:t>
      </w:r>
      <w:r>
        <w:rPr>
          <w:rFonts w:hint="eastAsia"/>
        </w:rPr>
        <w:t>FTA</w:t>
      </w:r>
      <w:r>
        <w:rPr>
          <w:rFonts w:hint="eastAsia"/>
        </w:rPr>
        <w:t>影響的其中一部分，而且即使已經是零關稅，</w:t>
      </w:r>
      <w:r>
        <w:rPr>
          <w:rFonts w:hint="eastAsia"/>
        </w:rPr>
        <w:t>FTA</w:t>
      </w:r>
      <w:r>
        <w:rPr>
          <w:rFonts w:hint="eastAsia"/>
        </w:rPr>
        <w:t>普遍會藉由原產地規定，來深化</w:t>
      </w:r>
      <w:r>
        <w:rPr>
          <w:rFonts w:hint="eastAsia"/>
        </w:rPr>
        <w:t>FTA</w:t>
      </w:r>
      <w:r>
        <w:rPr>
          <w:rFonts w:hint="eastAsia"/>
        </w:rPr>
        <w:t>成員分工，以確保內部供應鏈的完整；對於非</w:t>
      </w:r>
      <w:r>
        <w:rPr>
          <w:rFonts w:hint="eastAsia"/>
        </w:rPr>
        <w:t>FTA</w:t>
      </w:r>
      <w:r>
        <w:rPr>
          <w:rFonts w:hint="eastAsia"/>
        </w:rPr>
        <w:t>成員所產生貿易移轉的衝擊，甚至還會高於關稅面的影響。</w:t>
      </w:r>
    </w:p>
    <w:p w:rsidR="00A25387" w:rsidRDefault="00A25387" w:rsidP="00A25387">
      <w:pPr>
        <w:pStyle w:val="afffff0"/>
        <w:spacing w:line="380" w:lineRule="exact"/>
        <w:ind w:left="633" w:hanging="422"/>
      </w:pPr>
      <w:r>
        <w:rPr>
          <w:rFonts w:hint="eastAsia"/>
        </w:rPr>
        <w:t>六、最近全球區域經濟整合不但沒有受到美中貿易戰影響，反而有加速的趨勢，而且</w:t>
      </w:r>
      <w:r>
        <w:rPr>
          <w:rFonts w:hint="eastAsia"/>
        </w:rPr>
        <w:t>FTA</w:t>
      </w:r>
      <w:r>
        <w:rPr>
          <w:rFonts w:hint="eastAsia"/>
        </w:rPr>
        <w:t>涵蓋範圍也愈來愈廣，所衍生的效果也會擴大。以</w:t>
      </w:r>
      <w:r>
        <w:rPr>
          <w:rFonts w:hint="eastAsia"/>
        </w:rPr>
        <w:t>RCEP</w:t>
      </w:r>
      <w:r>
        <w:rPr>
          <w:rFonts w:hint="eastAsia"/>
        </w:rPr>
        <w:t>為例，除了關稅部分外，還包括服務業市場開放、投資自由化、政府採購、關務合作、標準規格制度化、貿易便捷化、智慧財產權、產業合作，以及電子商務等議題，藉由透明化且一致性的規範，有助於降低貿易成本，加強產業合作，吸引外來投資及人才，並強化區域內之經貿聯結，必然會對非</w:t>
      </w:r>
      <w:r>
        <w:rPr>
          <w:rFonts w:hint="eastAsia"/>
        </w:rPr>
        <w:t>RCEP</w:t>
      </w:r>
      <w:r>
        <w:rPr>
          <w:rFonts w:hint="eastAsia"/>
        </w:rPr>
        <w:t>成員產生排擠效果。</w:t>
      </w:r>
    </w:p>
    <w:p w:rsidR="00A25387" w:rsidRDefault="00A25387" w:rsidP="00A25387">
      <w:pPr>
        <w:pStyle w:val="afffff0"/>
        <w:spacing w:line="380" w:lineRule="exact"/>
        <w:ind w:left="633" w:hanging="422"/>
      </w:pPr>
      <w:r>
        <w:rPr>
          <w:rFonts w:hint="eastAsia"/>
        </w:rPr>
        <w:t>七、目前</w:t>
      </w:r>
      <w:r>
        <w:rPr>
          <w:rFonts w:hint="eastAsia"/>
        </w:rPr>
        <w:t>RCEP 15</w:t>
      </w:r>
      <w:r>
        <w:rPr>
          <w:rFonts w:hint="eastAsia"/>
        </w:rPr>
        <w:t>國中有</w:t>
      </w:r>
      <w:r>
        <w:rPr>
          <w:rFonts w:hint="eastAsia"/>
        </w:rPr>
        <w:t>12</w:t>
      </w:r>
      <w:r>
        <w:rPr>
          <w:rFonts w:hint="eastAsia"/>
        </w:rPr>
        <w:t>國為新南向政策的目標國家，中國大陸未來也會利用</w:t>
      </w:r>
      <w:r>
        <w:rPr>
          <w:rFonts w:hint="eastAsia"/>
        </w:rPr>
        <w:t>RCEP</w:t>
      </w:r>
      <w:r>
        <w:rPr>
          <w:rFonts w:hint="eastAsia"/>
        </w:rPr>
        <w:t>的優勢推動一帶一路，此會使台灣推動的新南向政策面臨更強烈的競爭，屆時對我國出口以及後續的經濟政策推動，不利的影響極大。</w:t>
      </w:r>
    </w:p>
    <w:p w:rsidR="00A25387" w:rsidRDefault="00A25387" w:rsidP="00A25387">
      <w:pPr>
        <w:pStyle w:val="afffff0"/>
        <w:spacing w:line="380" w:lineRule="exact"/>
        <w:ind w:left="633" w:hanging="422"/>
      </w:pPr>
      <w:r>
        <w:rPr>
          <w:rFonts w:hint="eastAsia"/>
        </w:rPr>
        <w:t>八、另外，在數位化時代，為因應新興起的商業模式，各國在建構</w:t>
      </w:r>
      <w:r>
        <w:rPr>
          <w:rFonts w:hint="eastAsia"/>
        </w:rPr>
        <w:t>FTA</w:t>
      </w:r>
      <w:r>
        <w:rPr>
          <w:rFonts w:hint="eastAsia"/>
        </w:rPr>
        <w:t>時都會與時俱進，納入新的規定，例如數位貿易規範；各國也針對既有</w:t>
      </w:r>
      <w:r>
        <w:rPr>
          <w:rFonts w:hint="eastAsia"/>
        </w:rPr>
        <w:t>FTA</w:t>
      </w:r>
      <w:r>
        <w:rPr>
          <w:rFonts w:hint="eastAsia"/>
        </w:rPr>
        <w:t>的內容更新，進行</w:t>
      </w:r>
      <w:r>
        <w:rPr>
          <w:rFonts w:hint="eastAsia"/>
        </w:rPr>
        <w:t>FTA</w:t>
      </w:r>
      <w:r>
        <w:rPr>
          <w:rFonts w:hint="eastAsia"/>
        </w:rPr>
        <w:t>升級版的談判。在</w:t>
      </w:r>
      <w:r>
        <w:rPr>
          <w:rFonts w:hint="eastAsia"/>
        </w:rPr>
        <w:t>FTA</w:t>
      </w:r>
      <w:r>
        <w:rPr>
          <w:rFonts w:hint="eastAsia"/>
        </w:rPr>
        <w:t>質量俱增下，反觀台灣卻一籌莫展不得其門而入，對於台灣衝擊也持續擴大。</w:t>
      </w:r>
    </w:p>
    <w:p w:rsidR="00A25387" w:rsidRDefault="00A25387" w:rsidP="00A25387">
      <w:pPr>
        <w:pStyle w:val="afffff0"/>
        <w:spacing w:line="380" w:lineRule="exact"/>
        <w:ind w:left="633" w:hanging="422"/>
      </w:pPr>
      <w:r>
        <w:rPr>
          <w:rFonts w:hint="eastAsia"/>
        </w:rPr>
        <w:t>九、政府目光短淺，忽略</w:t>
      </w:r>
      <w:r>
        <w:rPr>
          <w:rFonts w:hint="eastAsia"/>
        </w:rPr>
        <w:t>FTA</w:t>
      </w:r>
      <w:r>
        <w:rPr>
          <w:rFonts w:hint="eastAsia"/>
        </w:rPr>
        <w:t>涵蓋範圍深化的衝擊；也不知深刻檢討，來解決台灣參與區域經濟整合的困境。只知吹著哨子壯膽，此種不願面對事實的鴕鳥心態，將會使台灣區域經濟整合的路愈走愈窄。</w:t>
      </w:r>
    </w:p>
    <w:p w:rsidR="00A25387" w:rsidRPr="008E60F4" w:rsidRDefault="00A25387" w:rsidP="00A25387">
      <w:pPr>
        <w:pStyle w:val="afb"/>
        <w:spacing w:beforeLines="100" w:before="335" w:line="420" w:lineRule="exact"/>
        <w:ind w:leftChars="0" w:left="1425" w:hangingChars="500" w:hanging="1425"/>
      </w:pPr>
      <w:r>
        <w:rPr>
          <w:rFonts w:hint="eastAsia"/>
        </w:rPr>
        <w:t>（一○六）</w:t>
      </w:r>
      <w:r w:rsidRPr="008E60F4">
        <w:rPr>
          <w:rFonts w:hint="eastAsia"/>
        </w:rPr>
        <w:t>本院許委員淑華，鑑於聯合國發布的最新研究報告就指出，截至</w:t>
      </w:r>
      <w:r w:rsidRPr="008E60F4">
        <w:rPr>
          <w:rFonts w:hint="eastAsia"/>
        </w:rPr>
        <w:t>2019</w:t>
      </w:r>
      <w:r w:rsidRPr="008E60F4">
        <w:rPr>
          <w:rFonts w:hint="eastAsia"/>
        </w:rPr>
        <w:t>年上半年，中國大陸對美國的出口金額較去年同期已減少了</w:t>
      </w:r>
      <w:r w:rsidRPr="008E60F4">
        <w:rPr>
          <w:rFonts w:hint="eastAsia"/>
        </w:rPr>
        <w:t>25%</w:t>
      </w:r>
      <w:r w:rsidRPr="008E60F4">
        <w:rPr>
          <w:rFonts w:hint="eastAsia"/>
        </w:rPr>
        <w:t>達</w:t>
      </w:r>
      <w:r w:rsidRPr="008E60F4">
        <w:rPr>
          <w:rFonts w:hint="eastAsia"/>
        </w:rPr>
        <w:t>350</w:t>
      </w:r>
      <w:r w:rsidRPr="008E60F4">
        <w:rPr>
          <w:rFonts w:hint="eastAsia"/>
        </w:rPr>
        <w:t>億美元。但受到貿易戰轉單效應影響，</w:t>
      </w:r>
      <w:r w:rsidRPr="008E60F4">
        <w:rPr>
          <w:rFonts w:hint="eastAsia"/>
        </w:rPr>
        <w:lastRenderedPageBreak/>
        <w:t>同一期間台灣對美國的出口金額反而增加了</w:t>
      </w:r>
      <w:r w:rsidRPr="008E60F4">
        <w:rPr>
          <w:rFonts w:hint="eastAsia"/>
        </w:rPr>
        <w:t>42</w:t>
      </w:r>
      <w:r w:rsidRPr="008E60F4">
        <w:rPr>
          <w:rFonts w:hint="eastAsia"/>
        </w:rPr>
        <w:t>億美元，增幅達</w:t>
      </w:r>
      <w:r w:rsidRPr="008E60F4">
        <w:rPr>
          <w:rFonts w:hint="eastAsia"/>
        </w:rPr>
        <w:t>17.7%</w:t>
      </w:r>
      <w:r w:rsidRPr="008E60F4">
        <w:rPr>
          <w:rFonts w:hint="eastAsia"/>
        </w:rPr>
        <w:t>，成為貿易戰下的最大贏家。以東協十國為主體所建構的「區域全面經濟夥伴協定」（</w:t>
      </w:r>
      <w:r w:rsidRPr="008E60F4">
        <w:rPr>
          <w:rFonts w:hint="eastAsia"/>
        </w:rPr>
        <w:t>RCEP</w:t>
      </w:r>
      <w:r w:rsidRPr="008E60F4">
        <w:rPr>
          <w:rFonts w:hint="eastAsia"/>
        </w:rPr>
        <w:t>），已在日前完成談判，並有望在明年簽署實施。依照協議，參與協定的國家之間，將開放雙邊貿易零關稅。而台灣由於並非該協定的夥伴，儘管經濟部長表示台灣與其成員已有七成屬於零關稅，但是包括日、韓等國屆時挾簽約國的相對優勢，勢必會對想要由西進轉為新南向的台商造成稅率不平等的競爭壓力。綜而觀之，台灣當下因中美貿易戰所獲致的轉單效應等短期榮景，恐怕經不起時間的檢驗。如何能在大國博弈中消極避免兩頭落空，積極創造左右逢源的新機，除了是業界的必修課，對當政者而言，更是不容迴避的課題。在意識型態掛帥和務實進取中如何拿捏，才是當政者的終極考驗！爰此，特向行政院提出質詢。</w:t>
      </w:r>
    </w:p>
    <w:p w:rsidR="00A25387" w:rsidRPr="00252BF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一、中美貿易戰對全球經濟的衝擊影響漸漸浮現，聯合國發布的最新研究報告就指出，截至</w:t>
      </w:r>
      <w:r>
        <w:rPr>
          <w:rFonts w:hint="eastAsia"/>
        </w:rPr>
        <w:t>2019</w:t>
      </w:r>
      <w:r>
        <w:rPr>
          <w:rFonts w:hint="eastAsia"/>
        </w:rPr>
        <w:t>年上半年，中國大陸對美國的出口金額較去年同期已減少了</w:t>
      </w:r>
      <w:r>
        <w:rPr>
          <w:rFonts w:hint="eastAsia"/>
        </w:rPr>
        <w:t>25%</w:t>
      </w:r>
      <w:r>
        <w:rPr>
          <w:rFonts w:hint="eastAsia"/>
        </w:rPr>
        <w:t>達</w:t>
      </w:r>
      <w:r>
        <w:rPr>
          <w:rFonts w:hint="eastAsia"/>
        </w:rPr>
        <w:t>350</w:t>
      </w:r>
      <w:r>
        <w:rPr>
          <w:rFonts w:hint="eastAsia"/>
        </w:rPr>
        <w:t>億美元。但受到貿易戰轉單效應影響，同一期間台灣對美國的出口金額反而增加了</w:t>
      </w:r>
      <w:r>
        <w:rPr>
          <w:rFonts w:hint="eastAsia"/>
        </w:rPr>
        <w:t>42</w:t>
      </w:r>
      <w:r>
        <w:rPr>
          <w:rFonts w:hint="eastAsia"/>
        </w:rPr>
        <w:t>億美元，增幅達</w:t>
      </w:r>
      <w:r>
        <w:rPr>
          <w:rFonts w:hint="eastAsia"/>
        </w:rPr>
        <w:t>17.7%</w:t>
      </w:r>
      <w:r>
        <w:rPr>
          <w:rFonts w:hint="eastAsia"/>
        </w:rPr>
        <w:t>，成為貿易戰下的最大贏家。</w:t>
      </w:r>
    </w:p>
    <w:p w:rsidR="00A25387" w:rsidRDefault="00A25387" w:rsidP="00A25387">
      <w:pPr>
        <w:pStyle w:val="afffff0"/>
        <w:spacing w:line="380" w:lineRule="exact"/>
        <w:ind w:left="633" w:hanging="422"/>
      </w:pPr>
      <w:r>
        <w:rPr>
          <w:rFonts w:hint="eastAsia"/>
        </w:rPr>
        <w:t>二、不止如此，由於美方間歇性的發起對中國的關稅制裁，專利侵權、市場開放度不夠的指控，以及針對華為的產品祭出禁令後，導致大陸廠商迅速掀起去美化風潮。衍生效應則是讓聯發科的出貨不斷成長，推升其手機應用處理器（</w:t>
      </w:r>
      <w:r>
        <w:rPr>
          <w:rFonts w:hint="eastAsia"/>
        </w:rPr>
        <w:t>AP</w:t>
      </w:r>
      <w:r>
        <w:rPr>
          <w:rFonts w:hint="eastAsia"/>
        </w:rPr>
        <w:t>）今年第三季的出貨量，不論與季比或年比皆持續成長，並擠下美商高通，成為大陸手機市場的最大</w:t>
      </w:r>
      <w:r>
        <w:rPr>
          <w:rFonts w:hint="eastAsia"/>
        </w:rPr>
        <w:t>AP</w:t>
      </w:r>
      <w:r>
        <w:rPr>
          <w:rFonts w:hint="eastAsia"/>
        </w:rPr>
        <w:t>供應商。</w:t>
      </w:r>
    </w:p>
    <w:p w:rsidR="00A25387" w:rsidRDefault="00A25387" w:rsidP="00A25387">
      <w:pPr>
        <w:pStyle w:val="afffff0"/>
        <w:spacing w:line="380" w:lineRule="exact"/>
        <w:ind w:left="633" w:hanging="422"/>
      </w:pPr>
      <w:r>
        <w:rPr>
          <w:rFonts w:hint="eastAsia"/>
        </w:rPr>
        <w:t>三、引述這兩則新聞報導，顯示在中美雙方的大國博弈賽局中，台商以靈活的身段，左右逢源的既拜轉單效應之賜而大幅增加對美的出口金額；另方面也抓住大陸企業掀起去美化風潮的機遇，讓聯發科得以乘虛而入，取代高通成為大陸最大的</w:t>
      </w:r>
      <w:r>
        <w:rPr>
          <w:rFonts w:hint="eastAsia"/>
        </w:rPr>
        <w:t>AP</w:t>
      </w:r>
      <w:r>
        <w:rPr>
          <w:rFonts w:hint="eastAsia"/>
        </w:rPr>
        <w:t>供應商。</w:t>
      </w:r>
    </w:p>
    <w:p w:rsidR="00A25387" w:rsidRDefault="00A25387" w:rsidP="00A25387">
      <w:pPr>
        <w:pStyle w:val="afffff0"/>
        <w:spacing w:line="380" w:lineRule="exact"/>
        <w:ind w:left="633" w:hanging="422"/>
      </w:pPr>
      <w:r>
        <w:rPr>
          <w:rFonts w:hint="eastAsia"/>
        </w:rPr>
        <w:t>四、然而，「好戲」可能還在後頭。中美大國博弈的賽局，不止直接衝擊中美雙方的產業結構和進出口競爭力，同時也將在國際間產生各種合縱連橫的輻射效應。以中國為例，其實正在抓住美國川普政府頻頻暴衝的宣示，諸如片面宣布退出巴黎氣候協定、退出世貿組織（</w:t>
      </w:r>
      <w:r>
        <w:rPr>
          <w:rFonts w:hint="eastAsia"/>
        </w:rPr>
        <w:t>WTO</w:t>
      </w:r>
      <w:r>
        <w:rPr>
          <w:rFonts w:hint="eastAsia"/>
        </w:rPr>
        <w:t>），以及拒絕加入「跨太平洋夥伴全面進步協定」（</w:t>
      </w:r>
      <w:r>
        <w:rPr>
          <w:rFonts w:hint="eastAsia"/>
        </w:rPr>
        <w:t>CPTPP</w:t>
      </w:r>
      <w:r>
        <w:rPr>
          <w:rFonts w:hint="eastAsia"/>
        </w:rPr>
        <w:t>）等的機遇。日前藉舉辦第二屆中國國際進口博覽會的機會，一方面邀請法國總統馬克宏前來上海參加開幕式，成為首位為進博會站台的西方領導人。同時也順勢舉辦雙方高峰論壇，簽署總值</w:t>
      </w:r>
      <w:r>
        <w:rPr>
          <w:rFonts w:hint="eastAsia"/>
        </w:rPr>
        <w:t>150</w:t>
      </w:r>
      <w:r>
        <w:rPr>
          <w:rFonts w:hint="eastAsia"/>
        </w:rPr>
        <w:t>億美元的雙邊貿易合約，並就美方退出巴黎氣候綱要協定，針對性的宣示中法堅定支持巴黎協定</w:t>
      </w:r>
      <w:r>
        <w:rPr>
          <w:rFonts w:hint="eastAsia"/>
        </w:rPr>
        <w:lastRenderedPageBreak/>
        <w:t>及強調協定的「不可逆」。</w:t>
      </w:r>
    </w:p>
    <w:p w:rsidR="00A25387" w:rsidRDefault="00A25387" w:rsidP="00A25387">
      <w:pPr>
        <w:pStyle w:val="afffff0"/>
        <w:spacing w:line="380" w:lineRule="exact"/>
        <w:ind w:left="633" w:hanging="422"/>
      </w:pPr>
      <w:r>
        <w:rPr>
          <w:rFonts w:hint="eastAsia"/>
        </w:rPr>
        <w:t>五、檢視中方此舉，刻意強調中國願意偕同法國與歐洲，堅定支持多邊貿易體制，反對保護主義、單邊主義，透過建構自由開放的貿易和投資政策環境，為促進世界經濟增長注入動力。其用意固然在反制川普所強調的美國優先之單邊主義；同時更可順勢拉攏、分化歐盟與美國的關係，既消減中國所承受的壓力，還可兼而提升中國的國際話語權。</w:t>
      </w:r>
    </w:p>
    <w:p w:rsidR="00A25387" w:rsidRDefault="00A25387" w:rsidP="00A25387">
      <w:pPr>
        <w:pStyle w:val="afffff0"/>
        <w:spacing w:line="380" w:lineRule="exact"/>
        <w:ind w:left="633" w:hanging="422"/>
      </w:pPr>
      <w:r>
        <w:rPr>
          <w:rFonts w:hint="eastAsia"/>
        </w:rPr>
        <w:t>六、除了對外合縱連橫之外，中國國家主席習近平也在上海進博會的開幕式中公開宣示中國持續推進對外開放的五大措施，包括擴大市場開放、完善開放格局、優化營商環境、深化多雙邊合作，以及推進共建「一帶一路」。</w:t>
      </w:r>
    </w:p>
    <w:p w:rsidR="00A25387" w:rsidRDefault="00A25387" w:rsidP="00A25387">
      <w:pPr>
        <w:pStyle w:val="afffff0"/>
        <w:spacing w:line="380" w:lineRule="exact"/>
        <w:ind w:left="633" w:hanging="422"/>
      </w:pPr>
      <w:r>
        <w:rPr>
          <w:rFonts w:hint="eastAsia"/>
        </w:rPr>
        <w:t>七、檢視習近平的此一宣示，對比稍早前由大陸國台辦與國家發改委聯名推出的「</w:t>
      </w:r>
      <w:r>
        <w:rPr>
          <w:rFonts w:hint="eastAsia"/>
        </w:rPr>
        <w:t>26</w:t>
      </w:r>
      <w:r>
        <w:rPr>
          <w:rFonts w:hint="eastAsia"/>
        </w:rPr>
        <w:t>條惠台新措施」。如果說惠台新措施被視為是大陸對台的新統戰策略，因而被台灣官方嗤之以鼻，則至少在進博會所提出的開放措施，可是要面對來自全球</w:t>
      </w:r>
      <w:r>
        <w:rPr>
          <w:rFonts w:hint="eastAsia"/>
        </w:rPr>
        <w:t>150</w:t>
      </w:r>
      <w:r>
        <w:rPr>
          <w:rFonts w:hint="eastAsia"/>
        </w:rPr>
        <w:t>多個國家地區參加本屆進博會的跨國企業的檢驗。而再從另一個角度來看，如果台方也不把五大開放措施當一回事，讓世界各地的企業可以順勢進入中國內需市場，則不只當下聯發科所取得的大陸</w:t>
      </w:r>
      <w:r>
        <w:rPr>
          <w:rFonts w:hint="eastAsia"/>
        </w:rPr>
        <w:t>AP</w:t>
      </w:r>
      <w:r>
        <w:rPr>
          <w:rFonts w:hint="eastAsia"/>
        </w:rPr>
        <w:t>供應市場優勢恐將成為曇花一現；往後台商其他產業想要分食</w:t>
      </w:r>
      <w:r>
        <w:rPr>
          <w:rFonts w:hint="eastAsia"/>
        </w:rPr>
        <w:t>14</w:t>
      </w:r>
      <w:r>
        <w:rPr>
          <w:rFonts w:hint="eastAsia"/>
        </w:rPr>
        <w:t>億人口大陸內需市場的一杯羹，恐怕也將更難了！</w:t>
      </w:r>
    </w:p>
    <w:p w:rsidR="00A25387" w:rsidRDefault="00A25387" w:rsidP="00A25387">
      <w:pPr>
        <w:pStyle w:val="afffff0"/>
        <w:spacing w:line="380" w:lineRule="exact"/>
        <w:ind w:left="633" w:hanging="422"/>
      </w:pPr>
      <w:r>
        <w:rPr>
          <w:rFonts w:hint="eastAsia"/>
        </w:rPr>
        <w:t>八、台灣當局雖然可以刻意強調大陸方面所提的各項開放、惠台措施背後都有統戰意含，從而更堅定推動新南向政策。但是以東協十國為主體所建構的「區域全面經濟夥伴協定」（</w:t>
      </w:r>
      <w:r>
        <w:rPr>
          <w:rFonts w:hint="eastAsia"/>
        </w:rPr>
        <w:t>RCEP</w:t>
      </w:r>
      <w:r>
        <w:rPr>
          <w:rFonts w:hint="eastAsia"/>
        </w:rPr>
        <w:t>），已在日前完成談判，並有望在明年簽署實施。依照協議，參與協定的國家之間，將開放雙邊貿易零關稅。而台灣由於並非該協定的夥伴，儘管經濟部長表示台灣與其成員已有七成屬於零關稅，但是包括日、韓等國屆時挾簽約國的相對優勢，勢必會對想要由西進轉為新南向的台商造成稅率不平等的競爭壓力。而如果依外交部長所言，因為</w:t>
      </w:r>
      <w:r>
        <w:rPr>
          <w:rFonts w:hint="eastAsia"/>
        </w:rPr>
        <w:t>RCEP</w:t>
      </w:r>
      <w:r>
        <w:rPr>
          <w:rFonts w:hint="eastAsia"/>
        </w:rPr>
        <w:t>機制對台並不友善，台灣的對策將聚焦於切入</w:t>
      </w:r>
      <w:r>
        <w:rPr>
          <w:rFonts w:hint="eastAsia"/>
        </w:rPr>
        <w:t>CPTPP</w:t>
      </w:r>
      <w:r>
        <w:rPr>
          <w:rFonts w:hint="eastAsia"/>
        </w:rPr>
        <w:t>。</w:t>
      </w:r>
    </w:p>
    <w:p w:rsidR="00A25387" w:rsidRDefault="00A25387" w:rsidP="00A25387">
      <w:pPr>
        <w:pStyle w:val="afffff0"/>
        <w:spacing w:line="380" w:lineRule="exact"/>
        <w:ind w:left="633" w:hanging="422"/>
      </w:pPr>
      <w:r>
        <w:rPr>
          <w:rFonts w:hint="eastAsia"/>
        </w:rPr>
        <w:t>九、然而，眾所周知，不論是</w:t>
      </w:r>
      <w:r>
        <w:rPr>
          <w:rFonts w:hint="eastAsia"/>
        </w:rPr>
        <w:t>RCEP</w:t>
      </w:r>
      <w:r>
        <w:rPr>
          <w:rFonts w:hint="eastAsia"/>
        </w:rPr>
        <w:t>或</w:t>
      </w:r>
      <w:r>
        <w:rPr>
          <w:rFonts w:hint="eastAsia"/>
        </w:rPr>
        <w:t>CPTPP</w:t>
      </w:r>
      <w:r>
        <w:rPr>
          <w:rFonts w:hint="eastAsia"/>
        </w:rPr>
        <w:t>，台灣一直是兩頭落空不得其門而入。綜而觀之，台灣當下因中美貿易戰所獲致的轉單效應等短期榮景，恐怕經不起時間的檢驗。如何能在大國博弈中消極避免兩頭落空，積極創造左右逢源的新機，除了是業界的必修課，對當政者而言，更是不容迴避的課題。在意識型態掛帥和務實進取中如何拿捏，才是當政者的終極考驗！</w:t>
      </w:r>
    </w:p>
    <w:p w:rsidR="00A25387" w:rsidRPr="008E60F4" w:rsidRDefault="00A25387" w:rsidP="00A25387">
      <w:pPr>
        <w:pStyle w:val="afb"/>
        <w:spacing w:beforeLines="100" w:before="335" w:line="420" w:lineRule="exact"/>
        <w:ind w:leftChars="0" w:left="1425" w:hangingChars="500" w:hanging="1425"/>
      </w:pPr>
      <w:r>
        <w:rPr>
          <w:rFonts w:hint="eastAsia"/>
        </w:rPr>
        <w:t>（一○七）</w:t>
      </w:r>
      <w:r w:rsidRPr="008E60F4">
        <w:rPr>
          <w:rFonts w:hint="eastAsia"/>
        </w:rPr>
        <w:t>本院許委員淑華，鑑於現階段的青年困境，簡單來說，主要是失業、低薪與過勞，以及所衍生的不敢婚育問題。就失業問題而言，目前我國</w:t>
      </w:r>
      <w:r w:rsidRPr="008E60F4">
        <w:rPr>
          <w:rFonts w:hint="eastAsia"/>
        </w:rPr>
        <w:t>20</w:t>
      </w:r>
      <w:r w:rsidRPr="008E60F4">
        <w:rPr>
          <w:rFonts w:hint="eastAsia"/>
        </w:rPr>
        <w:t>到</w:t>
      </w:r>
      <w:r w:rsidRPr="008E60F4">
        <w:rPr>
          <w:rFonts w:hint="eastAsia"/>
        </w:rPr>
        <w:t>24</w:t>
      </w:r>
      <w:r w:rsidRPr="008E60F4">
        <w:rPr>
          <w:rFonts w:hint="eastAsia"/>
        </w:rPr>
        <w:t>歲青年失業率已超過整體失業率的三倍，青年失業問題的解決已變得迫切。高學歷失業是另一個明顯現象，代表存在不小學用落差，教育的內涵與職場難以銜接。此外，青年就業的另一個難題，是實質薪資的</w:t>
      </w:r>
      <w:r w:rsidRPr="008E60F4">
        <w:rPr>
          <w:rFonts w:hint="eastAsia"/>
        </w:rPr>
        <w:lastRenderedPageBreak/>
        <w:t>停滯。薪資停滯對於正面對成家立業目標的青年而言，承受了很大的壓力，也造成部分青年對職場與企業主的敵意，使得青年就業問題更顯複雜。因此，高等教育如何讓學生具備可攜式、可移動式的核心就業能力，以提高就業的不易替代性，才是真正重要的課題。提升青年的就業力本是高等教育的天職之一，如果青年就業力仍令人不夠滿意，則負責培養青年的高等教育就必須負起重要責任。爰此，特向行政院提出質詢。</w:t>
      </w:r>
    </w:p>
    <w:p w:rsidR="00A25387" w:rsidRPr="00252BF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一、現階段的青年困境，簡單來說，主要是失業、低薪與過勞，以及所衍生的不敢婚育問題。就失業問題而言，目前我國</w:t>
      </w:r>
      <w:r>
        <w:rPr>
          <w:rFonts w:hint="eastAsia"/>
        </w:rPr>
        <w:t>20</w:t>
      </w:r>
      <w:r>
        <w:rPr>
          <w:rFonts w:hint="eastAsia"/>
        </w:rPr>
        <w:t>到</w:t>
      </w:r>
      <w:r>
        <w:rPr>
          <w:rFonts w:hint="eastAsia"/>
        </w:rPr>
        <w:t>24</w:t>
      </w:r>
      <w:r>
        <w:rPr>
          <w:rFonts w:hint="eastAsia"/>
        </w:rPr>
        <w:t>歲青年失業率已超過整體失業率的三倍，青年失業問題的解決已變得迫切。高學歷失業是另一個明顯現象，代表存在不小學用落差，教育的內涵與職場難以銜接。</w:t>
      </w:r>
    </w:p>
    <w:p w:rsidR="00A25387" w:rsidRDefault="00A25387" w:rsidP="00A25387">
      <w:pPr>
        <w:pStyle w:val="afffff0"/>
        <w:spacing w:line="380" w:lineRule="exact"/>
        <w:ind w:left="633" w:hanging="422"/>
      </w:pPr>
      <w:r>
        <w:rPr>
          <w:rFonts w:hint="eastAsia"/>
        </w:rPr>
        <w:t>二、此外，青年就業的另一個難題，是實質薪資的停滯。薪資停滯對於正面對成家立業目標的青年而言，承受了很大的壓力，也造成部分青年對職場與企業主的敵意，使得青年就業問題更顯複雜。</w:t>
      </w:r>
    </w:p>
    <w:p w:rsidR="00A25387" w:rsidRDefault="00A25387" w:rsidP="00A25387">
      <w:pPr>
        <w:pStyle w:val="afffff0"/>
        <w:spacing w:line="380" w:lineRule="exact"/>
        <w:ind w:left="633" w:hanging="422"/>
      </w:pPr>
      <w:r>
        <w:rPr>
          <w:rFonts w:hint="eastAsia"/>
        </w:rPr>
        <w:t>三、事實上，青年就業力早已成為聯合國與許多國家青年政策的重要議題，首先是知識經濟與全球化提高了對青年就業的能力要求，青年就業所需的能力門檻逐年提高。</w:t>
      </w:r>
      <w:r>
        <w:rPr>
          <w:rFonts w:hint="eastAsia"/>
        </w:rPr>
        <w:t>OECD</w:t>
      </w:r>
      <w:r>
        <w:rPr>
          <w:rFonts w:hint="eastAsia"/>
        </w:rPr>
        <w:t>的研究報告即指出，要能勝任知識經濟的工作要求，青年必須能展現團隊合作、能在不明確環境中進行協作、問題解決、能處理非例行程序、能擔負決策責任、溝通技能，以及能從較寬廣的脈絡來理解工作場所的發展等能力。也就是說，青年要能在職場成功發展，必須具備能夠滿足知識經濟要求的這些核心就業能力。從企業的角度來看，需要的是具有高適應力、能持續學習、有創新能力的年輕勞動力。</w:t>
      </w:r>
    </w:p>
    <w:p w:rsidR="00A25387" w:rsidRDefault="00A25387" w:rsidP="00A25387">
      <w:pPr>
        <w:pStyle w:val="afffff0"/>
        <w:spacing w:line="380" w:lineRule="exact"/>
        <w:ind w:left="633" w:hanging="422"/>
      </w:pPr>
      <w:r>
        <w:rPr>
          <w:rFonts w:hint="eastAsia"/>
        </w:rPr>
        <w:t>四、全球競爭與資訊科技革命已造成勞動市場的急遽改變，許多企業都歷經委外化、去層級化、精簡化的調整，使得職涯發展型態愈來愈多元化、彈性化。除了工作內容及所需知識會隨著產業結構變遷而迅速改變，過去直線式的職涯發展型態已逐漸消退，因此必須強化核心就業力，才能適應多元與彈性的職涯發展型態。</w:t>
      </w:r>
    </w:p>
    <w:p w:rsidR="00A25387" w:rsidRDefault="00A25387" w:rsidP="00A25387">
      <w:pPr>
        <w:pStyle w:val="afffff0"/>
        <w:spacing w:line="380" w:lineRule="exact"/>
        <w:ind w:left="633" w:hanging="422"/>
      </w:pPr>
      <w:r>
        <w:rPr>
          <w:rFonts w:hint="eastAsia"/>
        </w:rPr>
        <w:t>五、是為了擴大「贏者圈」、縮小所得差距。知識經濟與全球化造成的贏者圈效應，有能力勝任知識經濟及全球競爭要求者與缺乏相關能力者之間的所得差距日趨擴大，因此必須普遍提升青年就業力，使其有能力藉由主動積極來改善自身經濟狀況，也才能使社會得以兼顧「經濟成長」與「所得平等」。</w:t>
      </w:r>
    </w:p>
    <w:p w:rsidR="00A25387" w:rsidRDefault="00A25387" w:rsidP="00A25387">
      <w:pPr>
        <w:pStyle w:val="afffff0"/>
        <w:spacing w:line="380" w:lineRule="exact"/>
        <w:ind w:left="633" w:hanging="422"/>
      </w:pPr>
      <w:r>
        <w:rPr>
          <w:rFonts w:hint="eastAsia"/>
        </w:rPr>
        <w:t>六、隨著就業力在青年政策中愈來愈受到重視，如何在大學中協助學生發展就業力，已成為許多國家高等教育政策的重點。如果高等教育無法有效提升青年的核心就業能力，會使青年</w:t>
      </w:r>
      <w:r>
        <w:rPr>
          <w:rFonts w:hint="eastAsia"/>
        </w:rPr>
        <w:lastRenderedPageBreak/>
        <w:t>在國際化的競爭中漸失競爭力；這種人才的不足甚至成為許多企業外移的原因。</w:t>
      </w:r>
    </w:p>
    <w:p w:rsidR="00A25387" w:rsidRDefault="00A25387" w:rsidP="001B0F88">
      <w:pPr>
        <w:pStyle w:val="afffff0"/>
        <w:spacing w:line="380" w:lineRule="exact"/>
        <w:ind w:left="633" w:hanging="422"/>
      </w:pPr>
      <w:r>
        <w:rPr>
          <w:rFonts w:hint="eastAsia"/>
        </w:rPr>
        <w:t>七、因此，高等教育如何讓學生具備可攜式、可移動式的核心就業能力，以提高就業的不易替代性，才是真正重要的課題。提升青年的就業力本是高等教育的天職之一，如果青年就業力仍令人不夠滿意，則負責培養青年的高等教育就必須負起重要責任。</w:t>
      </w:r>
    </w:p>
    <w:p w:rsidR="00A25387" w:rsidRPr="008E60F4" w:rsidRDefault="00A25387" w:rsidP="00A25387">
      <w:pPr>
        <w:pStyle w:val="afb"/>
        <w:spacing w:beforeLines="100" w:before="335" w:line="420" w:lineRule="exact"/>
        <w:ind w:leftChars="0" w:left="1425" w:hangingChars="500" w:hanging="1425"/>
      </w:pPr>
      <w:r>
        <w:rPr>
          <w:rFonts w:hint="eastAsia"/>
        </w:rPr>
        <w:t>（一○八）</w:t>
      </w:r>
      <w:r w:rsidRPr="008E60F4">
        <w:rPr>
          <w:rFonts w:hint="eastAsia"/>
        </w:rPr>
        <w:t>本院黃委員昭順，針對蔡英文總統日前接見美方訪問團時表示，現在是台美關係有史以來最好的時刻，及美國外交委員會亞太小組主席賈德納前時受訪時也稱；台美關係現在是有史以來最好。特籲請蔡政府應把握契機，加速與美方</w:t>
      </w:r>
      <w:r w:rsidRPr="008E60F4">
        <w:rPr>
          <w:rFonts w:hint="eastAsia"/>
        </w:rPr>
        <w:t>FTA</w:t>
      </w:r>
      <w:r w:rsidRPr="008E60F4">
        <w:rPr>
          <w:rFonts w:hint="eastAsia"/>
        </w:rPr>
        <w:t>之簽訂。蔡政府執政三年半以來，邦交國斷交</w:t>
      </w:r>
      <w:r w:rsidRPr="008E60F4">
        <w:rPr>
          <w:rFonts w:hint="eastAsia"/>
        </w:rPr>
        <w:t>7</w:t>
      </w:r>
      <w:r w:rsidRPr="008E60F4">
        <w:rPr>
          <w:rFonts w:hint="eastAsia"/>
        </w:rPr>
        <w:t>國，</w:t>
      </w:r>
      <w:r w:rsidRPr="008E60F4">
        <w:rPr>
          <w:rFonts w:hint="eastAsia"/>
        </w:rPr>
        <w:t>WHO</w:t>
      </w:r>
      <w:r w:rsidRPr="008E60F4">
        <w:rPr>
          <w:rFonts w:hint="eastAsia"/>
        </w:rPr>
        <w:t>、</w:t>
      </w:r>
      <w:r w:rsidRPr="008E60F4">
        <w:rPr>
          <w:rFonts w:hint="eastAsia"/>
        </w:rPr>
        <w:t>INTERPOL</w:t>
      </w:r>
      <w:r w:rsidRPr="008E60F4">
        <w:rPr>
          <w:rFonts w:hint="eastAsia"/>
        </w:rPr>
        <w:t>、</w:t>
      </w:r>
      <w:r w:rsidRPr="008E60F4">
        <w:rPr>
          <w:rFonts w:hint="eastAsia"/>
        </w:rPr>
        <w:t>ICAO</w:t>
      </w:r>
      <w:r w:rsidRPr="008E60F4">
        <w:rPr>
          <w:rFonts w:hint="eastAsia"/>
        </w:rPr>
        <w:t>進不了，</w:t>
      </w:r>
      <w:r w:rsidRPr="008E60F4">
        <w:rPr>
          <w:rFonts w:hint="eastAsia"/>
        </w:rPr>
        <w:t>CPTPP</w:t>
      </w:r>
      <w:r w:rsidRPr="008E60F4">
        <w:rPr>
          <w:rFonts w:hint="eastAsia"/>
        </w:rPr>
        <w:t>、</w:t>
      </w:r>
      <w:r w:rsidRPr="008E60F4">
        <w:rPr>
          <w:rFonts w:hint="eastAsia"/>
        </w:rPr>
        <w:t>RCEP</w:t>
      </w:r>
      <w:r w:rsidRPr="008E60F4">
        <w:rPr>
          <w:rFonts w:hint="eastAsia"/>
        </w:rPr>
        <w:t>等區域組織更也不得其門而入。尤其</w:t>
      </w:r>
      <w:r w:rsidRPr="008E60F4">
        <w:rPr>
          <w:rFonts w:hint="eastAsia"/>
        </w:rPr>
        <w:t>RCEP</w:t>
      </w:r>
      <w:r w:rsidRPr="008E60F4">
        <w:rPr>
          <w:rFonts w:hint="eastAsia"/>
        </w:rPr>
        <w:t>日前因印度的臨陣退出，反而加速其它</w:t>
      </w:r>
      <w:r w:rsidRPr="008E60F4">
        <w:rPr>
          <w:rFonts w:hint="eastAsia"/>
        </w:rPr>
        <w:t>15</w:t>
      </w:r>
      <w:r w:rsidRPr="008E60F4">
        <w:rPr>
          <w:rFonts w:hint="eastAsia"/>
        </w:rPr>
        <w:t>個成員國結束全部文本談判以及實質上所有市場准入談判，預判</w:t>
      </w:r>
      <w:r w:rsidRPr="008E60F4">
        <w:rPr>
          <w:rFonts w:hint="eastAsia"/>
        </w:rPr>
        <w:t>2020</w:t>
      </w:r>
      <w:r w:rsidRPr="008E60F4">
        <w:rPr>
          <w:rFonts w:hint="eastAsia"/>
        </w:rPr>
        <w:t>年可完成簽署。自由貿易協定已是全球各國家欲提升經濟發展之必要，台灣在國際現實的舞台上，本來就已舉步維艱，如若</w:t>
      </w:r>
      <w:r w:rsidRPr="008E60F4">
        <w:rPr>
          <w:rFonts w:hint="eastAsia"/>
        </w:rPr>
        <w:t>FTA</w:t>
      </w:r>
      <w:r w:rsidRPr="008E60F4">
        <w:rPr>
          <w:rFonts w:hint="eastAsia"/>
        </w:rPr>
        <w:t>簽署遲遲沒有進展，未來經濟展望必更困阨！爰此；若台美政治關係真的如蔡總統所說的增溫，蔡政府就應該努力把握這最佳契機，藉美助力化陸阻力，過去</w:t>
      </w:r>
      <w:r w:rsidRPr="008E60F4">
        <w:rPr>
          <w:rFonts w:hint="eastAsia"/>
        </w:rPr>
        <w:t>25</w:t>
      </w:r>
      <w:r w:rsidRPr="008E60F4">
        <w:rPr>
          <w:rFonts w:hint="eastAsia"/>
        </w:rPr>
        <w:t>年來建構的「美陸台」錯綜複雜三角關係要如何解構、重組、再生，對我國未來的經濟發展，都將是一個重大挑戰。台美自貿協定（</w:t>
      </w:r>
      <w:r w:rsidRPr="008E60F4">
        <w:rPr>
          <w:rFonts w:hint="eastAsia"/>
        </w:rPr>
        <w:t>FTA</w:t>
      </w:r>
      <w:r w:rsidRPr="008E60F4">
        <w:rPr>
          <w:rFonts w:hint="eastAsia"/>
        </w:rPr>
        <w:t>）簽訂除經濟效益外，其政治意義更影響深遠，台美關係既然有史最好，就應乘勝追擊，特向行政院提出質詢。</w:t>
      </w:r>
    </w:p>
    <w:p w:rsidR="00A25387" w:rsidRPr="0046044D"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兩岸關係陷入冷對峙，蔡政府又無法取信於北京當局，使得我國的對外關係遭受波及，目前面臨空前危機，國際參與空間嚴重限縮，邦交國保不住，雖有美國等民主國家高調聲援，卻難強有力地回擊大陸的進逼，至多都是道德支持。惟外交戰場講究實力原則，美國在二戰後縱橫全球，連蘇聯都無法與之匹敵而垮台。而今，大陸隨著經濟改革開放成果而獲得日益上升的政軍影響力，美國已難單獨對抗，澳洲出手相助也無功而返，這都是台灣無法漠視的事實。</w:t>
      </w:r>
    </w:p>
    <w:p w:rsidR="00A25387" w:rsidRDefault="00A25387" w:rsidP="00A25387">
      <w:pPr>
        <w:pStyle w:val="afffff0"/>
        <w:spacing w:line="380" w:lineRule="exact"/>
        <w:ind w:left="633" w:hanging="422"/>
      </w:pPr>
      <w:r>
        <w:rPr>
          <w:rFonts w:hint="eastAsia"/>
        </w:rPr>
        <w:t>二、最近台美關係親密程度有走向歷史新高的趨勢，非但軍售案順利過關，美國在台協會（</w:t>
      </w:r>
      <w:r>
        <w:rPr>
          <w:rFonts w:hint="eastAsia"/>
        </w:rPr>
        <w:t>AIT</w:t>
      </w:r>
      <w:r>
        <w:rPr>
          <w:rFonts w:hint="eastAsia"/>
        </w:rPr>
        <w:t>）處長到處站台，美國國務院還聯名商務部致函美國</w:t>
      </w:r>
      <w:r>
        <w:rPr>
          <w:rFonts w:hint="eastAsia"/>
        </w:rPr>
        <w:t>500</w:t>
      </w:r>
      <w:r>
        <w:rPr>
          <w:rFonts w:hint="eastAsia"/>
        </w:rPr>
        <w:t>大企業，期盼強化與我國經貿關</w:t>
      </w:r>
      <w:r>
        <w:rPr>
          <w:rFonts w:hint="eastAsia"/>
        </w:rPr>
        <w:lastRenderedPageBreak/>
        <w:t>係；副總統潘斯的演講，更再度點出台灣是世界主要貿易經濟體的事實。這樣的趨勢當然創造出很多新機會，但也有挑戰需要克服。例如「台北法案」，其中雖多有載明；美國政府應支持台灣增強與印太區域及其他國家的正式外交及非正式伙伴關係等有利訊息，但幾位參議員原先強烈要求美國制裁，或減少與台灣斷交的國家援助之條文，卻在今（</w:t>
      </w:r>
      <w:r>
        <w:rPr>
          <w:rFonts w:hint="eastAsia"/>
        </w:rPr>
        <w:t>2019</w:t>
      </w:r>
      <w:r>
        <w:rPr>
          <w:rFonts w:hint="eastAsia"/>
        </w:rPr>
        <w:t>）年的草案內文裡都被刪除，改以「國會意見」取代。</w:t>
      </w:r>
    </w:p>
    <w:p w:rsidR="00A25387" w:rsidRDefault="00A25387" w:rsidP="00A25387">
      <w:pPr>
        <w:pStyle w:val="afffff0"/>
        <w:spacing w:line="380" w:lineRule="exact"/>
        <w:ind w:left="633" w:hanging="422"/>
      </w:pPr>
      <w:r>
        <w:rPr>
          <w:rFonts w:hint="eastAsia"/>
        </w:rPr>
        <w:t>三、對我國而言，跟美國的技術合作必須維持深化，然而大陸巨大的利益又如何能輕言放棄？美國過去就已經擔心台灣會成為防堵大陸取得美國技術的破口，換言之；如何能持續增溫台美間的信任，而又可保住大陸市場，已是政府提升整體經濟發展，及某些業別或許終究無法迴避選邊的問題。在看似力挺台灣的角力中，連美國都體認到國際政治的現實，深知根本無法確實對其他國家進行制裁或祭出降低援助等懲罰性措施，因此；對台灣一些宣示性的政治舉措，我方應是本「聽其言觀其行」態度因應，切不可將這樣的口頭承諾當真，否則恐誤判國際情勢而導致我國國家利益再度受損。</w:t>
      </w:r>
    </w:p>
    <w:p w:rsidR="00A25387" w:rsidRDefault="00A25387" w:rsidP="00A25387">
      <w:pPr>
        <w:pStyle w:val="afffff0"/>
        <w:spacing w:line="380" w:lineRule="exact"/>
        <w:ind w:left="633" w:hanging="422"/>
      </w:pPr>
      <w:r>
        <w:rPr>
          <w:rFonts w:hint="eastAsia"/>
        </w:rPr>
        <w:t>四、蔡政府欲解決我國的外交困境，應當棋手而非棋子，釜底抽薪之計就是盡速改善兩岸互信，降低大陸對蔡政府往台獨路線偏移的質疑，才能避免台灣成為大陸擴張國際影響力的犧牲品，而不是自我吹噓台美關係多麼緊密的成就，反自曝其狹隘的國際視野。但同時也應隨著關係升溫，積極洽簽台美自貿協定（</w:t>
      </w:r>
      <w:r>
        <w:rPr>
          <w:rFonts w:hint="eastAsia"/>
        </w:rPr>
        <w:t>FTA</w:t>
      </w:r>
      <w:r>
        <w:rPr>
          <w:rFonts w:hint="eastAsia"/>
        </w:rPr>
        <w:t>）。過去</w:t>
      </w:r>
      <w:r>
        <w:rPr>
          <w:rFonts w:hint="eastAsia"/>
        </w:rPr>
        <w:t>10</w:t>
      </w:r>
      <w:r>
        <w:rPr>
          <w:rFonts w:hint="eastAsia"/>
        </w:rPr>
        <w:t>餘年台美</w:t>
      </w:r>
      <w:r>
        <w:rPr>
          <w:rFonts w:hint="eastAsia"/>
        </w:rPr>
        <w:t>FTA</w:t>
      </w:r>
      <w:r>
        <w:rPr>
          <w:rFonts w:hint="eastAsia"/>
        </w:rPr>
        <w:t>始終停留在研析階段，去（</w:t>
      </w:r>
      <w:r>
        <w:rPr>
          <w:rFonts w:hint="eastAsia"/>
        </w:rPr>
        <w:t>2018</w:t>
      </w:r>
      <w:r>
        <w:rPr>
          <w:rFonts w:hint="eastAsia"/>
        </w:rPr>
        <w:t>）年台積電張忠謀先生在</w:t>
      </w:r>
      <w:r>
        <w:rPr>
          <w:rFonts w:hint="eastAsia"/>
        </w:rPr>
        <w:t>APEC</w:t>
      </w:r>
      <w:r>
        <w:rPr>
          <w:rFonts w:hint="eastAsia"/>
        </w:rPr>
        <w:t>峰會再提也無下文。隨著美國參議院通過「台北法案」支持台美</w:t>
      </w:r>
      <w:r>
        <w:rPr>
          <w:rFonts w:hint="eastAsia"/>
        </w:rPr>
        <w:t>FTA</w:t>
      </w:r>
      <w:r>
        <w:rPr>
          <w:rFonts w:hint="eastAsia"/>
        </w:rPr>
        <w:t>，加上其他升溫跡象，我國如何一舉突破台美</w:t>
      </w:r>
      <w:r>
        <w:rPr>
          <w:rFonts w:hint="eastAsia"/>
        </w:rPr>
        <w:t>FTA</w:t>
      </w:r>
      <w:r>
        <w:rPr>
          <w:rFonts w:hint="eastAsia"/>
        </w:rPr>
        <w:t>簽訂窒礙，應是蔡政府當下最重要任務與挑戰！</w:t>
      </w:r>
    </w:p>
    <w:p w:rsidR="00A25387" w:rsidRPr="008E60F4" w:rsidRDefault="00A25387" w:rsidP="00A25387">
      <w:pPr>
        <w:pStyle w:val="afb"/>
        <w:spacing w:beforeLines="100" w:before="335" w:line="420" w:lineRule="exact"/>
        <w:ind w:leftChars="0" w:left="1425" w:hangingChars="500" w:hanging="1425"/>
      </w:pPr>
      <w:r>
        <w:rPr>
          <w:rFonts w:hint="eastAsia"/>
        </w:rPr>
        <w:t>（一○九）</w:t>
      </w:r>
      <w:r w:rsidRPr="008E60F4">
        <w:rPr>
          <w:rFonts w:hint="eastAsia"/>
        </w:rPr>
        <w:t>本院黃委員昭順，針對全球股市欣欣向榮，美股迭創歷史新高，台股也不遑其讓的創</w:t>
      </w:r>
      <w:r w:rsidRPr="008E60F4">
        <w:rPr>
          <w:rFonts w:hint="eastAsia"/>
        </w:rPr>
        <w:t>29</w:t>
      </w:r>
      <w:r w:rsidRPr="008E60F4">
        <w:rPr>
          <w:rFonts w:hint="eastAsia"/>
        </w:rPr>
        <w:t>年半新高，但令人憂心的是，即使蔡政府不斷強調台灣經濟表現居亞洲四小龍之首、處於</w:t>
      </w:r>
      <w:r w:rsidRPr="008E60F4">
        <w:rPr>
          <w:rFonts w:hint="eastAsia"/>
        </w:rPr>
        <w:t>20</w:t>
      </w:r>
      <w:r w:rsidRPr="008E60F4">
        <w:rPr>
          <w:rFonts w:hint="eastAsia"/>
        </w:rPr>
        <w:t>年來最佳狀態，國人卻對於未來發展不具信心，大多數人認為台灣很難再重返榮景，甚至有即使努力也未必成功的悲觀論調，就此兩極對比特提醒蔡政府正視，並應深入瞭解究因所在，未雨綢繆。根據最近的一項媒體調查，顯示國人普遍認為台灣經濟發展一代不如一代；教育制度倒退，所得分配惡化，更不看好兩岸關係的發展。但無論各方如何解讀，台灣經濟正面臨諸多挑戰，是不容諱言的事實，泰半經濟學者專家，咸認為產業發展出現瓶頸應是台灣經濟成長遲緩的主因。蔡政府在不願「前人種樹，後人乘涼」的心態下，經濟政策主要是在炒短線，包括「</w:t>
      </w:r>
      <w:r w:rsidRPr="008E60F4">
        <w:rPr>
          <w:rFonts w:hint="eastAsia"/>
        </w:rPr>
        <w:t>5+2</w:t>
      </w:r>
      <w:r w:rsidRPr="008E60F4">
        <w:rPr>
          <w:rFonts w:hint="eastAsia"/>
        </w:rPr>
        <w:t>產業」、「前瞻計畫」以及「新南向政策」，但可惜的是這些短線政策非但未如預期彰</w:t>
      </w:r>
      <w:r w:rsidRPr="008E60F4">
        <w:rPr>
          <w:rFonts w:hint="eastAsia"/>
        </w:rPr>
        <w:lastRenderedPageBreak/>
        <w:t>顯，甚至反而可能短命無果。此外；教育制度的崩解，更不利於台灣經濟發展，尤其人才流失情況嚴重，楚材晉用普遍；各類調查結果也顯示，國人普遍認為是執政不當，並非國際環境不佳，才是台灣經濟下行的主因。換言之；如果蔡政府心態不改，政策還是繼續炒短線，為選舉濫發補助，並大開選舉支票，將無助於台灣經濟，特向行政院提出質詢。</w:t>
      </w:r>
    </w:p>
    <w:p w:rsidR="00A25387" w:rsidRPr="009A2CEB"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一、昔日談及台灣經濟成長，總是在保</w:t>
      </w:r>
      <w:r>
        <w:rPr>
          <w:rFonts w:hint="eastAsia"/>
        </w:rPr>
        <w:t>6</w:t>
      </w:r>
      <w:r>
        <w:rPr>
          <w:rFonts w:hint="eastAsia"/>
        </w:rPr>
        <w:t>、保</w:t>
      </w:r>
      <w:r>
        <w:rPr>
          <w:rFonts w:hint="eastAsia"/>
        </w:rPr>
        <w:t>8</w:t>
      </w:r>
      <w:r>
        <w:rPr>
          <w:rFonts w:hint="eastAsia"/>
        </w:rPr>
        <w:t>中間打轉，但悲哀的是，這些年來對年輕人來說，卻總覺得是遙不可及，因為這些年我們只能保</w:t>
      </w:r>
      <w:r>
        <w:rPr>
          <w:rFonts w:hint="eastAsia"/>
        </w:rPr>
        <w:t>2</w:t>
      </w:r>
      <w:r>
        <w:rPr>
          <w:rFonts w:hint="eastAsia"/>
        </w:rPr>
        <w:t>，而薪資自</w:t>
      </w:r>
      <w:r>
        <w:rPr>
          <w:rFonts w:hint="eastAsia"/>
        </w:rPr>
        <w:t>2000</w:t>
      </w:r>
      <w:r>
        <w:rPr>
          <w:rFonts w:hint="eastAsia"/>
        </w:rPr>
        <w:t>年以來更呈停滯，甚至下滑，這個現象自然是非常不正常。然而，有些人認為先進國家在</w:t>
      </w:r>
      <w:r>
        <w:rPr>
          <w:rFonts w:hint="eastAsia"/>
        </w:rPr>
        <w:t>1990</w:t>
      </w:r>
      <w:r>
        <w:rPr>
          <w:rFonts w:hint="eastAsia"/>
        </w:rPr>
        <w:t>年代早已落到保</w:t>
      </w:r>
      <w:r>
        <w:rPr>
          <w:rFonts w:hint="eastAsia"/>
        </w:rPr>
        <w:t>2</w:t>
      </w:r>
      <w:r>
        <w:rPr>
          <w:rFonts w:hint="eastAsia"/>
        </w:rPr>
        <w:t>、保</w:t>
      </w:r>
      <w:r>
        <w:rPr>
          <w:rFonts w:hint="eastAsia"/>
        </w:rPr>
        <w:t>3</w:t>
      </w:r>
      <w:r>
        <w:rPr>
          <w:rFonts w:hint="eastAsia"/>
        </w:rPr>
        <w:t>了，台灣近年成長趨緩是經濟規模擴大後的自然現象。這個說法看似有理，其實不然。沒錯，經濟規模擴大後，要持續高成長並不容易，但降得這麼快是否合理？這才是問題關鍵所在！</w:t>
      </w:r>
    </w:p>
    <w:p w:rsidR="00A25387" w:rsidRDefault="00A25387" w:rsidP="00A25387">
      <w:pPr>
        <w:pStyle w:val="afffff0"/>
        <w:spacing w:line="380" w:lineRule="exact"/>
        <w:ind w:left="633" w:hanging="422"/>
      </w:pPr>
      <w:r>
        <w:rPr>
          <w:rFonts w:hint="eastAsia"/>
        </w:rPr>
        <w:t>二、從國際貨幣基金（</w:t>
      </w:r>
      <w:r>
        <w:rPr>
          <w:rFonts w:hint="eastAsia"/>
        </w:rPr>
        <w:t>IMF</w:t>
      </w:r>
      <w:r>
        <w:rPr>
          <w:rFonts w:hint="eastAsia"/>
        </w:rPr>
        <w:t>）的資料可發現，日、韓、港、星在人均所得由</w:t>
      </w:r>
      <w:r>
        <w:rPr>
          <w:rFonts w:hint="eastAsia"/>
        </w:rPr>
        <w:t>1.3</w:t>
      </w:r>
      <w:r>
        <w:rPr>
          <w:rFonts w:hint="eastAsia"/>
        </w:rPr>
        <w:t>萬美元升至</w:t>
      </w:r>
      <w:r>
        <w:rPr>
          <w:rFonts w:hint="eastAsia"/>
        </w:rPr>
        <w:t>2.5</w:t>
      </w:r>
      <w:r>
        <w:rPr>
          <w:rFonts w:hint="eastAsia"/>
        </w:rPr>
        <w:t>萬美元期間，他們的平均經濟成長皆超過全球平均水準，獨有台灣低於全球平均成長。由此可以明白，自</w:t>
      </w:r>
      <w:r>
        <w:rPr>
          <w:rFonts w:hint="eastAsia"/>
        </w:rPr>
        <w:t>2001</w:t>
      </w:r>
      <w:r>
        <w:rPr>
          <w:rFonts w:hint="eastAsia"/>
        </w:rPr>
        <w:t>年以來台灣的長期低成長，既不可以經濟規模擴大為託辭，也不可以歸咎於全球大環境不好，實在就是自己不行。試看今天蔡政府所推的政策，過去何嚐沒推動過，只是人亡政息罷了。如此年復一年，政府始終以無定的政策來回應全球的巨變，以選舉的支票來因應長期的變遷，兩岸政策悉憑一黨之喜怒，能源政策更繫於一黨之信仰，如此漫漫</w:t>
      </w:r>
      <w:r>
        <w:rPr>
          <w:rFonts w:hint="eastAsia"/>
        </w:rPr>
        <w:t>18</w:t>
      </w:r>
      <w:r>
        <w:rPr>
          <w:rFonts w:hint="eastAsia"/>
        </w:rPr>
        <w:t>年，投資、消費自然要失去擴張的力道，而投資、消費力道一失，經濟成長自然要落至保</w:t>
      </w:r>
      <w:r>
        <w:rPr>
          <w:rFonts w:hint="eastAsia"/>
        </w:rPr>
        <w:t>2</w:t>
      </w:r>
      <w:r>
        <w:rPr>
          <w:rFonts w:hint="eastAsia"/>
        </w:rPr>
        <w:t>的田地。</w:t>
      </w:r>
    </w:p>
    <w:p w:rsidR="00A25387" w:rsidRDefault="00A25387" w:rsidP="00A25387">
      <w:pPr>
        <w:pStyle w:val="afffff0"/>
        <w:spacing w:line="380" w:lineRule="exact"/>
        <w:ind w:left="633" w:hanging="422"/>
      </w:pPr>
      <w:r>
        <w:rPr>
          <w:rFonts w:hint="eastAsia"/>
        </w:rPr>
        <w:t>三、有大陸學者警告，兩岸對抗若繼續升級，大陸反制措施不排除向經貿領域蔓延，但也有人認為經貿制裁是雙面刃，大陸未必會輕易採納。從大勢上看，兩岸經貿往來經過幾十年發展，已形成「你中有我，我中有你」的緊密關係。大陸是台灣最大的貿易夥伴、最大的出口市場和貿易順差主要來源地，更是台商最重要的對外投資市場與企業營利來源地，大陸對台灣經濟發展的重要性不言而喻。</w:t>
      </w:r>
    </w:p>
    <w:p w:rsidR="00A25387" w:rsidRDefault="00A25387" w:rsidP="00A25387">
      <w:pPr>
        <w:pStyle w:val="afffff0"/>
        <w:spacing w:line="380" w:lineRule="exact"/>
        <w:ind w:left="633" w:hanging="422"/>
      </w:pPr>
      <w:r>
        <w:rPr>
          <w:rFonts w:hint="eastAsia"/>
        </w:rPr>
        <w:t>四、兩岸經貿講求互利共贏，但若兩岸對抗達到一定臨界點，經貿反制措施難免傷及無辜。長期以來台灣始終有「從大陸走向世界」和「從世界走向大陸」兩種主張，前者代表拚經濟，後者代表拚政治，民進黨政府寧優先拚政治，不惜犧牲經濟。最近在台日商白皮書直指政府千萬不可因選舉而停止運作，更是一針見血。另外，兩岸關係緊繃，經營環境不改善，對於台灣國際競爭挑戰更大。如果政府還是渾然不知，自吹自擂，沉溺在台灣仍在全球前段班的自滿，台灣經濟將會更難以翻身及再創高峰。</w:t>
      </w:r>
    </w:p>
    <w:p w:rsidR="00A25387" w:rsidRPr="008E60F4" w:rsidRDefault="00A25387" w:rsidP="00A25387">
      <w:pPr>
        <w:pStyle w:val="afb"/>
        <w:spacing w:beforeLines="100" w:before="335" w:line="420" w:lineRule="exact"/>
        <w:ind w:leftChars="0" w:left="1425" w:hangingChars="500" w:hanging="1425"/>
      </w:pPr>
      <w:r>
        <w:rPr>
          <w:rFonts w:hint="eastAsia"/>
        </w:rPr>
        <w:lastRenderedPageBreak/>
        <w:t>（一一○）</w:t>
      </w:r>
      <w:r w:rsidRPr="008E60F4">
        <w:rPr>
          <w:rFonts w:hint="eastAsia"/>
        </w:rPr>
        <w:t>本院黃委員昭順，針對自去（</w:t>
      </w:r>
      <w:r w:rsidRPr="008E60F4">
        <w:rPr>
          <w:rFonts w:hint="eastAsia"/>
        </w:rPr>
        <w:t>2018</w:t>
      </w:r>
      <w:r w:rsidRPr="008E60F4">
        <w:rPr>
          <w:rFonts w:hint="eastAsia"/>
        </w:rPr>
        <w:t>）年第</w:t>
      </w:r>
      <w:r w:rsidRPr="008E60F4">
        <w:rPr>
          <w:rFonts w:hint="eastAsia"/>
        </w:rPr>
        <w:t>2</w:t>
      </w:r>
      <w:r w:rsidRPr="008E60F4">
        <w:rPr>
          <w:rFonts w:hint="eastAsia"/>
        </w:rPr>
        <w:t>季開始，有關台灣壽險業資產快速累積、國外投資比重過高所隱含的風險，成為熱門議題，特再提醒主管機關應予正視。日前金管會公布壽險業今（</w:t>
      </w:r>
      <w:r w:rsidRPr="008E60F4">
        <w:rPr>
          <w:rFonts w:hint="eastAsia"/>
        </w:rPr>
        <w:t>2019</w:t>
      </w:r>
      <w:r w:rsidRPr="008E60F4">
        <w:rPr>
          <w:rFonts w:hint="eastAsia"/>
        </w:rPr>
        <w:t>）年</w:t>
      </w:r>
      <w:r w:rsidRPr="008E60F4">
        <w:rPr>
          <w:rFonts w:hint="eastAsia"/>
        </w:rPr>
        <w:t>9</w:t>
      </w:r>
      <w:r w:rsidRPr="008E60F4">
        <w:rPr>
          <w:rFonts w:hint="eastAsia"/>
        </w:rPr>
        <w:t>月財務狀況，其中匯損為</w:t>
      </w:r>
      <w:r w:rsidRPr="008E60F4">
        <w:rPr>
          <w:rFonts w:hint="eastAsia"/>
        </w:rPr>
        <w:t>338</w:t>
      </w:r>
      <w:r w:rsidRPr="008E60F4">
        <w:rPr>
          <w:rFonts w:hint="eastAsia"/>
        </w:rPr>
        <w:t>億元，創下歷史次高紀錄；雖然壽險業認為新台幣匯率有升、有貶，單月匯損議題有被誇大之虞。但不可諱言；以壽險業國外投資占可運用資金約達</w:t>
      </w:r>
      <w:r w:rsidRPr="008E60F4">
        <w:rPr>
          <w:rFonts w:hint="eastAsia"/>
        </w:rPr>
        <w:t>68%</w:t>
      </w:r>
      <w:r w:rsidRPr="008E60F4">
        <w:rPr>
          <w:rFonts w:hint="eastAsia"/>
        </w:rPr>
        <w:t>，匯率風險、市場風險確實不可輕忽。面對壽險業重重問題，及金管會也不希望壽險業整體國外投資比重過高所可能擔負的風險，陸續採取了些因應作為；例如去年</w:t>
      </w:r>
      <w:r w:rsidRPr="008E60F4">
        <w:rPr>
          <w:rFonts w:hint="eastAsia"/>
        </w:rPr>
        <w:t>8</w:t>
      </w:r>
      <w:r w:rsidRPr="008E60F4">
        <w:rPr>
          <w:rFonts w:hint="eastAsia"/>
        </w:rPr>
        <w:t>月將原本未規範之國際板債券（在台灣發行）納入控管，亦於今年</w:t>
      </w:r>
      <w:r w:rsidRPr="008E60F4">
        <w:rPr>
          <w:rFonts w:hint="eastAsia"/>
        </w:rPr>
        <w:t>5</w:t>
      </w:r>
      <w:r w:rsidRPr="008E60F4">
        <w:rPr>
          <w:rFonts w:hint="eastAsia"/>
        </w:rPr>
        <w:t>月宣布將整頓高利的儲蓄險亂象，預計明（</w:t>
      </w:r>
      <w:r w:rsidRPr="008E60F4">
        <w:rPr>
          <w:rFonts w:hint="eastAsia"/>
        </w:rPr>
        <w:t>2020</w:t>
      </w:r>
      <w:r w:rsidRPr="008E60F4">
        <w:rPr>
          <w:rFonts w:hint="eastAsia"/>
        </w:rPr>
        <w:t>）年提高死亡給付占保單價值比重等。其實根本的問題是台灣債券市場無法提供足額、長期的投資標的，壽險公司又發行高利的各類儲蓄險，使巨額資金不斷地湧向壽險公司，這些資金只好投資國外標的。為避免壽險系統風險的增大，本席對主管機關相關因應措施的訂定可以接受。惟應據以落實並加強稽核功能，嚴格要求壽險業強化風險管理、資訊透明與公司治理，方能有效發揮降低系統性風險，特向行政院提出質詢。</w:t>
      </w:r>
    </w:p>
    <w:p w:rsidR="00A25387" w:rsidRPr="002A39B2"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一、台灣壽險業的國外投資金額龐大，</w:t>
      </w:r>
      <w:r>
        <w:rPr>
          <w:rFonts w:hint="eastAsia"/>
        </w:rPr>
        <w:t>2015</w:t>
      </w:r>
      <w:r>
        <w:rPr>
          <w:rFonts w:hint="eastAsia"/>
        </w:rPr>
        <w:t>年底為</w:t>
      </w:r>
      <w:r>
        <w:rPr>
          <w:rFonts w:hint="eastAsia"/>
        </w:rPr>
        <w:t>10.1</w:t>
      </w:r>
      <w:r>
        <w:rPr>
          <w:rFonts w:hint="eastAsia"/>
        </w:rPr>
        <w:t>兆元，三年後增加至</w:t>
      </w:r>
      <w:r>
        <w:rPr>
          <w:rFonts w:hint="eastAsia"/>
        </w:rPr>
        <w:t>16.3</w:t>
      </w:r>
      <w:r>
        <w:rPr>
          <w:rFonts w:hint="eastAsia"/>
        </w:rPr>
        <w:t>兆元，占可運用資金的</w:t>
      </w:r>
      <w:r>
        <w:rPr>
          <w:rFonts w:hint="eastAsia"/>
        </w:rPr>
        <w:t>68.5%</w:t>
      </w:r>
      <w:r>
        <w:rPr>
          <w:rFonts w:hint="eastAsia"/>
        </w:rPr>
        <w:t>，堪稱全球之冠；一般國家這項比率普遍介於</w:t>
      </w:r>
      <w:r>
        <w:rPr>
          <w:rFonts w:hint="eastAsia"/>
        </w:rPr>
        <w:t>10%</w:t>
      </w:r>
      <w:r>
        <w:rPr>
          <w:rFonts w:hint="eastAsia"/>
        </w:rPr>
        <w:t>至</w:t>
      </w:r>
      <w:r>
        <w:rPr>
          <w:rFonts w:hint="eastAsia"/>
        </w:rPr>
        <w:t>20%</w:t>
      </w:r>
      <w:r>
        <w:rPr>
          <w:rFonts w:hint="eastAsia"/>
        </w:rPr>
        <w:t>。以此推算，今（</w:t>
      </w:r>
      <w:r>
        <w:rPr>
          <w:rFonts w:hint="eastAsia"/>
        </w:rPr>
        <w:t>2019</w:t>
      </w:r>
      <w:r>
        <w:rPr>
          <w:rFonts w:hint="eastAsia"/>
        </w:rPr>
        <w:t>）年迄月前止，壽險業國外投資金額就已經接近</w:t>
      </w:r>
      <w:r>
        <w:rPr>
          <w:rFonts w:hint="eastAsia"/>
        </w:rPr>
        <w:t>17</w:t>
      </w:r>
      <w:r>
        <w:rPr>
          <w:rFonts w:hint="eastAsia"/>
        </w:rPr>
        <w:t>兆元，若加上實質投資國外債券、以新台幣計價之債券</w:t>
      </w:r>
      <w:r>
        <w:rPr>
          <w:rFonts w:hint="eastAsia"/>
        </w:rPr>
        <w:t>ETF</w:t>
      </w:r>
      <w:r>
        <w:rPr>
          <w:rFonts w:hint="eastAsia"/>
        </w:rPr>
        <w:t>的投資額</w:t>
      </w:r>
      <w:r>
        <w:rPr>
          <w:rFonts w:hint="eastAsia"/>
        </w:rPr>
        <w:t>5,007</w:t>
      </w:r>
      <w:r>
        <w:rPr>
          <w:rFonts w:hint="eastAsia"/>
        </w:rPr>
        <w:t>億元，壽險業所曝露的價格與匯率風險，實在令人擔心。</w:t>
      </w:r>
    </w:p>
    <w:p w:rsidR="00A25387" w:rsidRDefault="00A25387" w:rsidP="00A25387">
      <w:pPr>
        <w:pStyle w:val="afffff0"/>
        <w:spacing w:line="380" w:lineRule="exact"/>
        <w:ind w:left="633" w:hanging="422"/>
      </w:pPr>
      <w:r>
        <w:rPr>
          <w:rFonts w:hint="eastAsia"/>
        </w:rPr>
        <w:t>二、壽險業為何會有如此龐大的國外投資？主係因我國長期處在低利率環境所致；雖然去（</w:t>
      </w:r>
      <w:r>
        <w:rPr>
          <w:rFonts w:hint="eastAsia"/>
        </w:rPr>
        <w:t>2018</w:t>
      </w:r>
      <w:r>
        <w:rPr>
          <w:rFonts w:hint="eastAsia"/>
        </w:rPr>
        <w:t>）年美國公債殖利率上升之後，造成台灣與美國間的利差擴大，但有些國家的</w:t>
      </w:r>
      <w:r>
        <w:rPr>
          <w:rFonts w:hint="eastAsia"/>
        </w:rPr>
        <w:t>10</w:t>
      </w:r>
      <w:r>
        <w:rPr>
          <w:rFonts w:hint="eastAsia"/>
        </w:rPr>
        <w:t>年期公債殖利率更低，例如法國為</w:t>
      </w:r>
      <w:r>
        <w:rPr>
          <w:rFonts w:hint="eastAsia"/>
        </w:rPr>
        <w:t>0.4%</w:t>
      </w:r>
      <w:r>
        <w:rPr>
          <w:rFonts w:hint="eastAsia"/>
        </w:rPr>
        <w:t>、德國</w:t>
      </w:r>
      <w:r>
        <w:rPr>
          <w:rFonts w:hint="eastAsia"/>
        </w:rPr>
        <w:t>0.09%</w:t>
      </w:r>
      <w:r>
        <w:rPr>
          <w:rFonts w:hint="eastAsia"/>
        </w:rPr>
        <w:t>、荷蘭</w:t>
      </w:r>
      <w:r>
        <w:rPr>
          <w:rFonts w:hint="eastAsia"/>
        </w:rPr>
        <w:t>0.18%</w:t>
      </w:r>
      <w:r>
        <w:rPr>
          <w:rFonts w:hint="eastAsia"/>
        </w:rPr>
        <w:t>、瑞士負</w:t>
      </w:r>
      <w:r>
        <w:rPr>
          <w:rFonts w:hint="eastAsia"/>
        </w:rPr>
        <w:t>0.36%</w:t>
      </w:r>
      <w:r>
        <w:rPr>
          <w:rFonts w:hint="eastAsia"/>
        </w:rPr>
        <w:t>等，隱含我國的</w:t>
      </w:r>
      <w:r>
        <w:rPr>
          <w:rFonts w:hint="eastAsia"/>
        </w:rPr>
        <w:t>10</w:t>
      </w:r>
      <w:r>
        <w:rPr>
          <w:rFonts w:hint="eastAsia"/>
        </w:rPr>
        <w:t>年期公債殖利率約為</w:t>
      </w:r>
      <w:r>
        <w:rPr>
          <w:rFonts w:hint="eastAsia"/>
        </w:rPr>
        <w:t>0.8%</w:t>
      </w:r>
      <w:r>
        <w:rPr>
          <w:rFonts w:hint="eastAsia"/>
        </w:rPr>
        <w:t>並不算低之意。當然；我國壽險業資金持續增加國外投資，也反映了國人理財多元化和資產配置全球化的需求，再加上壽險公司資產負債期限錯配問題所致。由於壽險業對長期投資需求大，但國內公債發行規模小且平均剩餘年限不及十年，無法因應其投資所需，造成壽險業大幅增加國外投資。</w:t>
      </w:r>
    </w:p>
    <w:p w:rsidR="00A25387" w:rsidRDefault="00A25387" w:rsidP="00A25387">
      <w:pPr>
        <w:pStyle w:val="afffff0"/>
        <w:spacing w:line="380" w:lineRule="exact"/>
        <w:ind w:left="633" w:hanging="422"/>
      </w:pPr>
      <w:r>
        <w:rPr>
          <w:rFonts w:hint="eastAsia"/>
        </w:rPr>
        <w:lastRenderedPageBreak/>
        <w:t>三、真正造成壽險業龐大國外投資的主要原因，是相對於台灣目前的投資需求，資金供給實在太多，因而資金不願存在銀行，以免被物價上漲侵蝕購買力。但在同時，資金又缺乏其他適合、足夠的投資標的，以致壽險業很容易籌集資金。因此，只要國內投資需求升高，即會有相對較高的利率水準，資金就未必會流向壽險業，或者是即使資金流向壽險業，也會比較傾向留在國內投資。</w:t>
      </w:r>
    </w:p>
    <w:p w:rsidR="00A25387" w:rsidRDefault="00A25387" w:rsidP="00A25387">
      <w:pPr>
        <w:pStyle w:val="afffff0"/>
        <w:spacing w:line="380" w:lineRule="exact"/>
        <w:ind w:left="633" w:hanging="422"/>
      </w:pPr>
      <w:r>
        <w:rPr>
          <w:rFonts w:hint="eastAsia"/>
        </w:rPr>
        <w:t>四、提振台灣投資需求，需要產業順利轉型與不斷提升競爭力，眼前這些都不是容易的事；若是放寬壽險公司投資不動產，副作用與社會反彈更大。因此，目前主管機關能做的是強化壽險公司的風險管理，並且要求壽險公司審慎從事匯率避險，不要一直想靠沒有真正避險效果的外匯價格變動準備金來調整。同時，在國外投資擴大之際，可要求壽險公司以普通股增資，藉以強化吸納非系統風險的能力。這些措施，可有助於緩和或減少資金投向壽險公司，若還有過多資金，則央行應該要適度調整貨幣政策，避免讓台灣長期處於低利率時代。</w:t>
      </w:r>
    </w:p>
    <w:p w:rsidR="00A25387" w:rsidRPr="008E60F4" w:rsidRDefault="00A25387" w:rsidP="00A25387">
      <w:pPr>
        <w:pStyle w:val="afb"/>
        <w:spacing w:beforeLines="100" w:before="335" w:line="420" w:lineRule="exact"/>
        <w:ind w:leftChars="0" w:left="1425" w:hangingChars="500" w:hanging="1425"/>
      </w:pPr>
      <w:r>
        <w:rPr>
          <w:rFonts w:hint="eastAsia"/>
        </w:rPr>
        <w:t>（一一一）</w:t>
      </w:r>
      <w:r w:rsidRPr="008E60F4">
        <w:rPr>
          <w:rFonts w:hint="eastAsia"/>
        </w:rPr>
        <w:t>本院黃委員昭順，針對移民署最新統計顯示，陸客來台觀光人數由</w:t>
      </w:r>
      <w:r w:rsidRPr="008E60F4">
        <w:rPr>
          <w:rFonts w:hint="eastAsia"/>
        </w:rPr>
        <w:t>8</w:t>
      </w:r>
      <w:r w:rsidRPr="008E60F4">
        <w:rPr>
          <w:rFonts w:hint="eastAsia"/>
        </w:rPr>
        <w:t>月的</w:t>
      </w:r>
      <w:r w:rsidRPr="008E60F4">
        <w:rPr>
          <w:rFonts w:hint="eastAsia"/>
        </w:rPr>
        <w:t>20.3</w:t>
      </w:r>
      <w:r w:rsidRPr="008E60F4">
        <w:rPr>
          <w:rFonts w:hint="eastAsia"/>
        </w:rPr>
        <w:t>萬人驟減到</w:t>
      </w:r>
      <w:r w:rsidRPr="008E60F4">
        <w:rPr>
          <w:rFonts w:hint="eastAsia"/>
        </w:rPr>
        <w:t>9</w:t>
      </w:r>
      <w:r w:rsidRPr="008E60F4">
        <w:rPr>
          <w:rFonts w:hint="eastAsia"/>
        </w:rPr>
        <w:t>月只剩下</w:t>
      </w:r>
      <w:r w:rsidRPr="008E60F4">
        <w:rPr>
          <w:rFonts w:hint="eastAsia"/>
        </w:rPr>
        <w:t>6.2</w:t>
      </w:r>
      <w:r w:rsidRPr="008E60F4">
        <w:rPr>
          <w:rFonts w:hint="eastAsia"/>
        </w:rPr>
        <w:t>萬人，少了</w:t>
      </w:r>
      <w:r w:rsidRPr="008E60F4">
        <w:rPr>
          <w:rFonts w:hint="eastAsia"/>
        </w:rPr>
        <w:t>69.1%</w:t>
      </w:r>
      <w:r w:rsidRPr="008E60F4">
        <w:rPr>
          <w:rFonts w:hint="eastAsia"/>
        </w:rPr>
        <w:t>，對台灣觀光相關產業將造成重大衝擊。籲請蔡政府苦民所苦，勿用意識形態面對兩岸交流，讓兩岸人民互動不要再受政治干擾。從蔡總統上任以來，兩岸關係惡化，導致大陸不斷限縮陸客來台人數，觀光相關產業變成了真正的「慘業」，最近，政府為了提振國內觀光旅遊，推出了一系列的補貼，包括每晚</w:t>
      </w:r>
      <w:r w:rsidRPr="008E60F4">
        <w:rPr>
          <w:rFonts w:hint="eastAsia"/>
        </w:rPr>
        <w:t>1,000</w:t>
      </w:r>
      <w:r w:rsidRPr="008E60F4">
        <w:rPr>
          <w:rFonts w:hint="eastAsia"/>
        </w:rPr>
        <w:t>元的住宿補助和四張價值</w:t>
      </w:r>
      <w:r w:rsidRPr="008E60F4">
        <w:rPr>
          <w:rFonts w:hint="eastAsia"/>
        </w:rPr>
        <w:t>200</w:t>
      </w:r>
      <w:r w:rsidRPr="008E60F4">
        <w:rPr>
          <w:rFonts w:hint="eastAsia"/>
        </w:rPr>
        <w:t>元的夜市消費券。經濟部預計還要再增加印製，最後要發放</w:t>
      </w:r>
      <w:r w:rsidRPr="008E60F4">
        <w:rPr>
          <w:rFonts w:hint="eastAsia"/>
        </w:rPr>
        <w:t>1,000</w:t>
      </w:r>
      <w:r w:rsidRPr="008E60F4">
        <w:rPr>
          <w:rFonts w:hint="eastAsia"/>
        </w:rPr>
        <w:t>萬張，估計可以創造</w:t>
      </w:r>
      <w:r w:rsidRPr="008E60F4">
        <w:rPr>
          <w:rFonts w:hint="eastAsia"/>
        </w:rPr>
        <w:t>5</w:t>
      </w:r>
      <w:r w:rsidRPr="008E60F4">
        <w:rPr>
          <w:rFonts w:hint="eastAsia"/>
        </w:rPr>
        <w:t>億的效益。但問題是；就算全部</w:t>
      </w:r>
      <w:r w:rsidRPr="008E60F4">
        <w:rPr>
          <w:rFonts w:hint="eastAsia"/>
        </w:rPr>
        <w:t>5</w:t>
      </w:r>
      <w:r w:rsidRPr="008E60F4">
        <w:rPr>
          <w:rFonts w:hint="eastAsia"/>
        </w:rPr>
        <w:t>億元的消費券都花完了，這些金額能彌補陸客自由行不來所造成的損失嗎？觀光及周邊產業嚴重失血，需要重度治療，不能只治標而不治本。蔡政府不所有政策都是以勝選和政治考量為第一優先，口口聲聲以人民福祉為最大考量的蔡政府，請問你們心中的人民為什麼不是中華民國在台灣生活的</w:t>
      </w:r>
      <w:r w:rsidRPr="008E60F4">
        <w:rPr>
          <w:rFonts w:hint="eastAsia"/>
        </w:rPr>
        <w:t>2,300</w:t>
      </w:r>
      <w:r w:rsidRPr="008E60F4">
        <w:rPr>
          <w:rFonts w:hint="eastAsia"/>
        </w:rPr>
        <w:t>萬人民嗎，特向行政院提出質詢。</w:t>
      </w:r>
    </w:p>
    <w:p w:rsidR="00A25387" w:rsidRPr="009C7C10" w:rsidRDefault="00A25387" w:rsidP="00A25387">
      <w:pPr>
        <w:pStyle w:val="a4"/>
        <w:spacing w:line="240" w:lineRule="auto"/>
        <w:ind w:left="633" w:hanging="633"/>
      </w:pPr>
    </w:p>
    <w:p w:rsidR="00A25387" w:rsidRDefault="00A25387" w:rsidP="00A25387">
      <w:pPr>
        <w:pStyle w:val="a4"/>
        <w:spacing w:line="380" w:lineRule="exact"/>
        <w:ind w:left="633" w:hanging="633"/>
      </w:pPr>
      <w:r>
        <w:rPr>
          <w:rFonts w:hint="eastAsia"/>
        </w:rPr>
        <w:t>說明：</w:t>
      </w:r>
    </w:p>
    <w:p w:rsidR="00A25387" w:rsidRDefault="00A25387" w:rsidP="00A25387">
      <w:pPr>
        <w:pStyle w:val="afffff0"/>
        <w:spacing w:line="380" w:lineRule="exact"/>
        <w:ind w:left="633" w:hanging="422"/>
      </w:pPr>
      <w:r>
        <w:rPr>
          <w:rFonts w:hint="eastAsia"/>
        </w:rPr>
        <w:t>一、從蔡總統上任以來，兩岸關係惡化，導致大陸不斷限縮陸客來台人數，包括自由行和團客，使得陸客來台人數由</w:t>
      </w:r>
      <w:r>
        <w:rPr>
          <w:rFonts w:hint="eastAsia"/>
        </w:rPr>
        <w:t>2015</w:t>
      </w:r>
      <w:r>
        <w:rPr>
          <w:rFonts w:hint="eastAsia"/>
        </w:rPr>
        <w:t>年最高峰的</w:t>
      </w:r>
      <w:r>
        <w:rPr>
          <w:rFonts w:hint="eastAsia"/>
        </w:rPr>
        <w:t>410</w:t>
      </w:r>
      <w:r>
        <w:rPr>
          <w:rFonts w:hint="eastAsia"/>
        </w:rPr>
        <w:t>萬人開始下滑，觀光相關產業變成了真正的「</w:t>
      </w:r>
      <w:r>
        <w:rPr>
          <w:rFonts w:hint="eastAsia"/>
        </w:rPr>
        <w:lastRenderedPageBreak/>
        <w:t>慘業」，包括旅遊景點、旅館、餐飲與夜市等等。比方說，以前阿里山與日月潭的旅館一位難求，現在隨時去都訂得到房間，許多甚至降價求售。再比方說，以前故宮博物院滿滿都是陸客，現在很多人反而很高興說，終於可以慢慢看展了。另外，陸客少了，班機旅客也明顯少，不過主要受到衝擊的，還是對岸的航空公司。最明顯而直接的是小三通，現在小三通人數大減，金門的水頭碼頭買票根本不必排隊，大陸廈門剛落成的五通碼頭大廳，更是空盪盪的沒幾個人。</w:t>
      </w:r>
    </w:p>
    <w:p w:rsidR="00A25387" w:rsidRDefault="00A25387" w:rsidP="00A25387">
      <w:pPr>
        <w:pStyle w:val="afffff0"/>
        <w:spacing w:line="380" w:lineRule="exact"/>
        <w:ind w:left="633" w:hanging="422"/>
      </w:pPr>
      <w:r>
        <w:rPr>
          <w:rFonts w:hint="eastAsia"/>
        </w:rPr>
        <w:t>二、當大陸今（</w:t>
      </w:r>
      <w:r>
        <w:rPr>
          <w:rFonts w:hint="eastAsia"/>
        </w:rPr>
        <w:t>108</w:t>
      </w:r>
      <w:r>
        <w:rPr>
          <w:rFonts w:hint="eastAsia"/>
        </w:rPr>
        <w:t>）年</w:t>
      </w:r>
      <w:r>
        <w:rPr>
          <w:rFonts w:hint="eastAsia"/>
        </w:rPr>
        <w:t>8</w:t>
      </w:r>
      <w:r>
        <w:rPr>
          <w:rFonts w:hint="eastAsia"/>
        </w:rPr>
        <w:t>月初宣布停止入台自由行時，就曾經有觀光業者估計，大陸自由行來台去年約有</w:t>
      </w:r>
      <w:r>
        <w:rPr>
          <w:rFonts w:hint="eastAsia"/>
        </w:rPr>
        <w:t>100</w:t>
      </w:r>
      <w:r>
        <w:rPr>
          <w:rFonts w:hint="eastAsia"/>
        </w:rPr>
        <w:t>萬人次，如果這</w:t>
      </w:r>
      <w:r>
        <w:rPr>
          <w:rFonts w:hint="eastAsia"/>
        </w:rPr>
        <w:t>100</w:t>
      </w:r>
      <w:r>
        <w:rPr>
          <w:rFonts w:hint="eastAsia"/>
        </w:rPr>
        <w:t>萬人次都不能來，以每人來台平均七天，全部的花費約</w:t>
      </w:r>
      <w:r>
        <w:rPr>
          <w:rFonts w:hint="eastAsia"/>
        </w:rPr>
        <w:t>5</w:t>
      </w:r>
      <w:r>
        <w:rPr>
          <w:rFonts w:hint="eastAsia"/>
        </w:rPr>
        <w:t>萬元，全台灣的觀光外匯收入預估會減少約</w:t>
      </w:r>
      <w:r>
        <w:rPr>
          <w:rFonts w:hint="eastAsia"/>
        </w:rPr>
        <w:t>500</w:t>
      </w:r>
      <w:r>
        <w:rPr>
          <w:rFonts w:hint="eastAsia"/>
        </w:rPr>
        <w:t>億新台幣，對台灣觀光相關產業將造成重大衝擊。據移民署最新統計顯示，陸客來台觀光人數由</w:t>
      </w:r>
      <w:r>
        <w:rPr>
          <w:rFonts w:hint="eastAsia"/>
        </w:rPr>
        <w:t>8</w:t>
      </w:r>
      <w:r>
        <w:rPr>
          <w:rFonts w:hint="eastAsia"/>
        </w:rPr>
        <w:t>月的</w:t>
      </w:r>
      <w:r>
        <w:rPr>
          <w:rFonts w:hint="eastAsia"/>
        </w:rPr>
        <w:t>20.3</w:t>
      </w:r>
      <w:r>
        <w:rPr>
          <w:rFonts w:hint="eastAsia"/>
        </w:rPr>
        <w:t>萬人驟減到</w:t>
      </w:r>
      <w:r>
        <w:rPr>
          <w:rFonts w:hint="eastAsia"/>
        </w:rPr>
        <w:t>9</w:t>
      </w:r>
      <w:r>
        <w:rPr>
          <w:rFonts w:hint="eastAsia"/>
        </w:rPr>
        <w:t>月只剩下</w:t>
      </w:r>
      <w:r>
        <w:rPr>
          <w:rFonts w:hint="eastAsia"/>
        </w:rPr>
        <w:t>6.2</w:t>
      </w:r>
      <w:r>
        <w:rPr>
          <w:rFonts w:hint="eastAsia"/>
        </w:rPr>
        <w:t>萬人，少了</w:t>
      </w:r>
      <w:r>
        <w:rPr>
          <w:rFonts w:hint="eastAsia"/>
        </w:rPr>
        <w:t>69.1%</w:t>
      </w:r>
      <w:r>
        <w:rPr>
          <w:rFonts w:hint="eastAsia"/>
        </w:rPr>
        <w:t>。其中，團客人數由</w:t>
      </w:r>
      <w:r>
        <w:rPr>
          <w:rFonts w:hint="eastAsia"/>
        </w:rPr>
        <w:t>8.2</w:t>
      </w:r>
      <w:r>
        <w:rPr>
          <w:rFonts w:hint="eastAsia"/>
        </w:rPr>
        <w:t>萬到降到</w:t>
      </w:r>
      <w:r>
        <w:rPr>
          <w:rFonts w:hint="eastAsia"/>
        </w:rPr>
        <w:t>2</w:t>
      </w:r>
      <w:r>
        <w:rPr>
          <w:rFonts w:hint="eastAsia"/>
        </w:rPr>
        <w:t>萬，自由行由</w:t>
      </w:r>
      <w:r>
        <w:rPr>
          <w:rFonts w:hint="eastAsia"/>
        </w:rPr>
        <w:t>11.2</w:t>
      </w:r>
      <w:r>
        <w:rPr>
          <w:rFonts w:hint="eastAsia"/>
        </w:rPr>
        <w:t>萬降到</w:t>
      </w:r>
      <w:r>
        <w:rPr>
          <w:rFonts w:hint="eastAsia"/>
        </w:rPr>
        <w:t>3.6</w:t>
      </w:r>
      <w:r>
        <w:rPr>
          <w:rFonts w:hint="eastAsia"/>
        </w:rPr>
        <w:t>萬，小三通由</w:t>
      </w:r>
      <w:r>
        <w:rPr>
          <w:rFonts w:hint="eastAsia"/>
        </w:rPr>
        <w:t>3.4</w:t>
      </w:r>
      <w:r>
        <w:rPr>
          <w:rFonts w:hint="eastAsia"/>
        </w:rPr>
        <w:t>萬減為</w:t>
      </w:r>
      <w:r>
        <w:rPr>
          <w:rFonts w:hint="eastAsia"/>
        </w:rPr>
        <w:t>0.3</w:t>
      </w:r>
      <w:r>
        <w:rPr>
          <w:rFonts w:hint="eastAsia"/>
        </w:rPr>
        <w:t>萬最慘。預計從本（</w:t>
      </w:r>
      <w:r>
        <w:rPr>
          <w:rFonts w:hint="eastAsia"/>
        </w:rPr>
        <w:t>11</w:t>
      </w:r>
      <w:r>
        <w:rPr>
          <w:rFonts w:hint="eastAsia"/>
        </w:rPr>
        <w:t>）月開始，自由行人數將會降到接近零。</w:t>
      </w:r>
    </w:p>
    <w:p w:rsidR="00A25387" w:rsidRDefault="00A25387" w:rsidP="00A25387">
      <w:pPr>
        <w:pStyle w:val="afffff0"/>
        <w:spacing w:line="380" w:lineRule="exact"/>
        <w:ind w:left="633" w:hanging="422"/>
      </w:pPr>
      <w:r>
        <w:rPr>
          <w:rFonts w:hint="eastAsia"/>
        </w:rPr>
        <w:t>三、政府為了提振國內觀光旅遊，從</w:t>
      </w:r>
      <w:r>
        <w:rPr>
          <w:rFonts w:hint="eastAsia"/>
        </w:rPr>
        <w:t>9</w:t>
      </w:r>
      <w:r>
        <w:rPr>
          <w:rFonts w:hint="eastAsia"/>
        </w:rPr>
        <w:t>月份開始，印製了</w:t>
      </w:r>
      <w:r>
        <w:rPr>
          <w:rFonts w:hint="eastAsia"/>
        </w:rPr>
        <w:t>580</w:t>
      </w:r>
      <w:r>
        <w:rPr>
          <w:rFonts w:hint="eastAsia"/>
        </w:rPr>
        <w:t>萬張的夜市消費券，發出了</w:t>
      </w:r>
      <w:r>
        <w:rPr>
          <w:rFonts w:hint="eastAsia"/>
        </w:rPr>
        <w:t>182</w:t>
      </w:r>
      <w:r>
        <w:rPr>
          <w:rFonts w:hint="eastAsia"/>
        </w:rPr>
        <w:t>萬張，而被兌換使用回收的只有</w:t>
      </w:r>
      <w:r>
        <w:rPr>
          <w:rFonts w:hint="eastAsia"/>
        </w:rPr>
        <w:t>47</w:t>
      </w:r>
      <w:r>
        <w:rPr>
          <w:rFonts w:hint="eastAsia"/>
        </w:rPr>
        <w:t>萬張，大約</w:t>
      </w:r>
      <w:r>
        <w:rPr>
          <w:rFonts w:hint="eastAsia"/>
        </w:rPr>
        <w:t>2,350</w:t>
      </w:r>
      <w:r>
        <w:rPr>
          <w:rFonts w:hint="eastAsia"/>
        </w:rPr>
        <w:t>萬元。為什麼發放</w:t>
      </w:r>
      <w:r>
        <w:rPr>
          <w:rFonts w:hint="eastAsia"/>
        </w:rPr>
        <w:t>182</w:t>
      </w:r>
      <w:r>
        <w:rPr>
          <w:rFonts w:hint="eastAsia"/>
        </w:rPr>
        <w:t>萬張，而只有</w:t>
      </w:r>
      <w:r>
        <w:rPr>
          <w:rFonts w:hint="eastAsia"/>
        </w:rPr>
        <w:t>47</w:t>
      </w:r>
      <w:r>
        <w:rPr>
          <w:rFonts w:hint="eastAsia"/>
        </w:rPr>
        <w:t>萬張被兌現？因為原本不想去夜市的觀光客，可能只有極少部分會因為這</w:t>
      </w:r>
      <w:r>
        <w:rPr>
          <w:rFonts w:hint="eastAsia"/>
        </w:rPr>
        <w:t>200</w:t>
      </w:r>
      <w:r>
        <w:rPr>
          <w:rFonts w:hint="eastAsia"/>
        </w:rPr>
        <w:t>元消費券，而特別跑去消費，因此，很多人拿到夜市消費券，但是並沒有去消費。反而是一些本來要去夜市的觀光客，他們現在可以用消費券，換言之；這</w:t>
      </w:r>
      <w:r>
        <w:rPr>
          <w:rFonts w:hint="eastAsia"/>
        </w:rPr>
        <w:t>47</w:t>
      </w:r>
      <w:r>
        <w:rPr>
          <w:rFonts w:hint="eastAsia"/>
        </w:rPr>
        <w:t>萬張很多都是本來就要去的觀光客在使用。也就是說，真正因為消費券而增加的消費可能很有限。</w:t>
      </w:r>
    </w:p>
    <w:p w:rsidR="00A25387" w:rsidRPr="009C7C10" w:rsidRDefault="00A25387" w:rsidP="00A25387">
      <w:pPr>
        <w:pStyle w:val="afffff0"/>
        <w:spacing w:line="380" w:lineRule="exact"/>
        <w:ind w:left="633" w:hanging="422"/>
      </w:pPr>
      <w:r>
        <w:rPr>
          <w:rFonts w:hint="eastAsia"/>
        </w:rPr>
        <w:t>四、單單以</w:t>
      </w:r>
      <w:r>
        <w:rPr>
          <w:rFonts w:hint="eastAsia"/>
        </w:rPr>
        <w:t>8</w:t>
      </w:r>
      <w:r>
        <w:rPr>
          <w:rFonts w:hint="eastAsia"/>
        </w:rPr>
        <w:t>到</w:t>
      </w:r>
      <w:r>
        <w:rPr>
          <w:rFonts w:hint="eastAsia"/>
        </w:rPr>
        <w:t>9</w:t>
      </w:r>
      <w:r>
        <w:rPr>
          <w:rFonts w:hint="eastAsia"/>
        </w:rPr>
        <w:t>月份來看，陸客自由行減少了</w:t>
      </w:r>
      <w:r>
        <w:rPr>
          <w:rFonts w:hint="eastAsia"/>
        </w:rPr>
        <w:t>14</w:t>
      </w:r>
      <w:r>
        <w:rPr>
          <w:rFonts w:hint="eastAsia"/>
        </w:rPr>
        <w:t>萬人，以陸客每人來台</w:t>
      </w:r>
      <w:r>
        <w:rPr>
          <w:rFonts w:hint="eastAsia"/>
        </w:rPr>
        <w:t>7</w:t>
      </w:r>
      <w:r>
        <w:rPr>
          <w:rFonts w:hint="eastAsia"/>
        </w:rPr>
        <w:t>天花費</w:t>
      </w:r>
      <w:r>
        <w:rPr>
          <w:rFonts w:hint="eastAsia"/>
        </w:rPr>
        <w:t>5</w:t>
      </w:r>
      <w:r>
        <w:rPr>
          <w:rFonts w:hint="eastAsia"/>
        </w:rPr>
        <w:t>萬估計，全部支出就少了</w:t>
      </w:r>
      <w:r>
        <w:rPr>
          <w:rFonts w:hint="eastAsia"/>
        </w:rPr>
        <w:t>70</w:t>
      </w:r>
      <w:r>
        <w:rPr>
          <w:rFonts w:hint="eastAsia"/>
        </w:rPr>
        <w:t>億，這裡出現的嚴重失血，怎麼可能是消費券</w:t>
      </w:r>
      <w:r>
        <w:rPr>
          <w:rFonts w:hint="eastAsia"/>
        </w:rPr>
        <w:t>47</w:t>
      </w:r>
      <w:r>
        <w:rPr>
          <w:rFonts w:hint="eastAsia"/>
        </w:rPr>
        <w:t>萬張（</w:t>
      </w:r>
      <w:r>
        <w:rPr>
          <w:rFonts w:hint="eastAsia"/>
        </w:rPr>
        <w:t>2,350</w:t>
      </w:r>
      <w:r>
        <w:rPr>
          <w:rFonts w:hint="eastAsia"/>
        </w:rPr>
        <w:t>萬元）或經濟部預發</w:t>
      </w:r>
      <w:r>
        <w:rPr>
          <w:rFonts w:hint="eastAsia"/>
        </w:rPr>
        <w:t>1000</w:t>
      </w:r>
      <w:r>
        <w:rPr>
          <w:rFonts w:hint="eastAsia"/>
        </w:rPr>
        <w:t>萬張（</w:t>
      </w:r>
      <w:r>
        <w:rPr>
          <w:rFonts w:hint="eastAsia"/>
        </w:rPr>
        <w:t>5</w:t>
      </w:r>
      <w:r>
        <w:rPr>
          <w:rFonts w:hint="eastAsia"/>
        </w:rPr>
        <w:t>億元）所能抵消的？更何況，</w:t>
      </w:r>
      <w:r>
        <w:rPr>
          <w:rFonts w:hint="eastAsia"/>
        </w:rPr>
        <w:t>70</w:t>
      </w:r>
      <w:r>
        <w:rPr>
          <w:rFonts w:hint="eastAsia"/>
        </w:rPr>
        <w:t>億的減少是持續性的。民進黨政府不但不想去改善兩岸關係，還想再提出可能會嚴重破壞兩岸關係的「中共代理人」相關法案。所有政策都是以勝選和政治考量為第一優先，民眾的生活問題和經濟問題，根本只是講好聽的到選舉才來大撒幣，治國無顏色，心中只有藍綠的政府，當然必會被人民憤怒的唾液噴下架！</w:t>
      </w:r>
      <w:bookmarkStart w:id="0" w:name="_GoBack"/>
      <w:bookmarkEnd w:id="0"/>
    </w:p>
    <w:sectPr w:rsidR="00A25387" w:rsidRPr="009C7C10" w:rsidSect="00E5323D">
      <w:headerReference w:type="even" r:id="rId10"/>
      <w:headerReference w:type="default" r:id="rId11"/>
      <w:footerReference w:type="even" r:id="rId12"/>
      <w:footerReference w:type="default" r:id="rId13"/>
      <w:type w:val="continuous"/>
      <w:pgSz w:w="11906" w:h="16838" w:code="9"/>
      <w:pgMar w:top="1984" w:right="1417" w:bottom="1417" w:left="1417" w:header="1417" w:footer="850" w:gutter="0"/>
      <w:pgNumType w:start="206"/>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8A9" w:rsidRDefault="006728A9">
      <w:r>
        <w:separator/>
      </w:r>
    </w:p>
  </w:endnote>
  <w:endnote w:type="continuationSeparator" w:id="0">
    <w:p w:rsidR="006728A9" w:rsidRDefault="00672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script"/>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23D" w:rsidRDefault="00E5323D">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5323D" w:rsidRPr="00E5323D" w:rsidRDefault="00E5323D" w:rsidP="00E5323D">
                          <w:pPr>
                            <w:spacing w:line="210" w:lineRule="exact"/>
                            <w:jc w:val="center"/>
                          </w:pPr>
                          <w:r>
                            <w:fldChar w:fldCharType="begin"/>
                          </w:r>
                          <w:r>
                            <w:instrText xml:space="preserve"> PAGE  \* MERGEFORMAT </w:instrText>
                          </w:r>
                          <w:r>
                            <w:fldChar w:fldCharType="separate"/>
                          </w:r>
                          <w:r w:rsidR="00026C4D">
                            <w:t>328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cXAg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" filled="f" stroked="f" strokeweight=".5pt">
              <v:textbox>
                <w:txbxContent>
                  <w:p w:rsidR="00E5323D" w:rsidRPr="00E5323D" w:rsidRDefault="00E5323D" w:rsidP="00E5323D">
                    <w:pPr>
                      <w:spacing w:line="210" w:lineRule="exact"/>
                      <w:jc w:val="center"/>
                    </w:pPr>
                    <w:r>
                      <w:fldChar w:fldCharType="begin"/>
                    </w:r>
                    <w:r>
                      <w:instrText xml:space="preserve"> PAGE  \* MERGEFORMAT </w:instrText>
                    </w:r>
                    <w:r>
                      <w:fldChar w:fldCharType="separate"/>
                    </w:r>
                    <w:r w:rsidR="00026C4D">
                      <w:t>328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23D" w:rsidRDefault="00E5323D">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5323D" w:rsidRPr="00E5323D" w:rsidRDefault="00E5323D" w:rsidP="00E5323D">
                          <w:pPr>
                            <w:spacing w:line="210" w:lineRule="exact"/>
                            <w:jc w:val="center"/>
                          </w:pPr>
                          <w:r>
                            <w:fldChar w:fldCharType="begin"/>
                          </w:r>
                          <w:r>
                            <w:instrText xml:space="preserve"> PAGE  \* MERGEFORMAT </w:instrText>
                          </w:r>
                          <w:r>
                            <w:fldChar w:fldCharType="separate"/>
                          </w:r>
                          <w:r w:rsidR="00026C4D">
                            <w:t>327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5CuxRQMDAABdBgAADgAAAAAAAAAAAAAAAAAuAgAAZHJzL2Uyb0RvYy54bWxQ&#10;SwECLQAUAAYACAAAACEAG7Ayo98AAAAHAQAADwAAAAAAAAAAAAAAAABdBQAAZHJzL2Rvd25yZXYu&#10;eG1sUEsFBgAAAAAEAAQA8wAAAGkGAAAAAA==&#10;" filled="f" stroked="f" strokeweight=".5pt">
              <v:textbox>
                <w:txbxContent>
                  <w:p w:rsidR="00E5323D" w:rsidRPr="00E5323D" w:rsidRDefault="00E5323D" w:rsidP="00E5323D">
                    <w:pPr>
                      <w:spacing w:line="210" w:lineRule="exact"/>
                      <w:jc w:val="center"/>
                    </w:pPr>
                    <w:r>
                      <w:fldChar w:fldCharType="begin"/>
                    </w:r>
                    <w:r>
                      <w:instrText xml:space="preserve"> PAGE  \* MERGEFORMAT </w:instrText>
                    </w:r>
                    <w:r>
                      <w:fldChar w:fldCharType="separate"/>
                    </w:r>
                    <w:r w:rsidR="00026C4D">
                      <w:t>327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8A9" w:rsidRDefault="006728A9">
      <w:r>
        <w:separator/>
      </w:r>
    </w:p>
  </w:footnote>
  <w:footnote w:type="continuationSeparator" w:id="0">
    <w:p w:rsidR="006728A9" w:rsidRDefault="00672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23D" w:rsidRDefault="00E5323D">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5323D" w:rsidRPr="00E5323D" w:rsidRDefault="00E5323D" w:rsidP="00E5323D">
                          <w:pPr>
                            <w:spacing w:line="294" w:lineRule="exact"/>
                            <w:jc w:val="left"/>
                          </w:pPr>
                          <w:r>
                            <w:rPr>
                              <w:rFonts w:hint="eastAsia"/>
                            </w:rPr>
                            <w:t>立法院公報　第</w:t>
                          </w:r>
                          <w:r>
                            <w:rPr>
                              <w:rFonts w:hint="eastAsia"/>
                            </w:rPr>
                            <w:t>108</w:t>
                          </w:r>
                          <w:r>
                            <w:rPr>
                              <w:rFonts w:hint="eastAsia"/>
                            </w:rPr>
                            <w:t>卷　第</w:t>
                          </w:r>
                          <w:r>
                            <w:rPr>
                              <w:rFonts w:hint="eastAsia"/>
                            </w:rPr>
                            <w:t>93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6SW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D0zpJYCAwAAVgYAAA4AAAAAAAAAAAAAAAAALgIAAGRycy9lMm9Eb2MueG1sUEsB&#10;Ai0AFAAGAAgAAAAhAKjJm8neAAAABwEAAA8AAAAAAAAAAAAAAAAAXAUAAGRycy9kb3ducmV2Lnht&#10;bFBLBQYAAAAABAAEAPMAAABnBgAAAAA=&#10;" filled="f" stroked="f" strokeweight=".5pt">
              <v:fill o:detectmouseclick="t"/>
              <v:textbox>
                <w:txbxContent>
                  <w:p w:rsidR="00E5323D" w:rsidRPr="00E5323D" w:rsidRDefault="00E5323D" w:rsidP="00E5323D">
                    <w:pPr>
                      <w:spacing w:line="294" w:lineRule="exact"/>
                      <w:jc w:val="left"/>
                    </w:pPr>
                    <w:r>
                      <w:rPr>
                        <w:rFonts w:hint="eastAsia"/>
                      </w:rPr>
                      <w:t>立法院公報　第</w:t>
                    </w:r>
                    <w:r>
                      <w:rPr>
                        <w:rFonts w:hint="eastAsia"/>
                      </w:rPr>
                      <w:t>108</w:t>
                    </w:r>
                    <w:r>
                      <w:rPr>
                        <w:rFonts w:hint="eastAsia"/>
                      </w:rPr>
                      <w:t>卷　第</w:t>
                    </w:r>
                    <w:r>
                      <w:rPr>
                        <w:rFonts w:hint="eastAsia"/>
                      </w:rPr>
                      <w:t>93</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23D" w:rsidRDefault="00E5323D">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5323D" w:rsidRPr="00E5323D" w:rsidRDefault="00E5323D" w:rsidP="00E5323D">
                          <w:pPr>
                            <w:spacing w:line="294" w:lineRule="exact"/>
                            <w:jc w:val="right"/>
                          </w:pPr>
                          <w:r>
                            <w:rPr>
                              <w:rFonts w:hint="eastAsia"/>
                            </w:rPr>
                            <w:t>立法院公報　第</w:t>
                          </w:r>
                          <w:r>
                            <w:rPr>
                              <w:rFonts w:hint="eastAsia"/>
                            </w:rPr>
                            <w:t>108</w:t>
                          </w:r>
                          <w:r>
                            <w:rPr>
                              <w:rFonts w:hint="eastAsia"/>
                            </w:rPr>
                            <w:t>卷　第</w:t>
                          </w:r>
                          <w:r>
                            <w:rPr>
                              <w:rFonts w:hint="eastAsia"/>
                            </w:rPr>
                            <w:t>93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19n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gpEgJUD0cPfl/se3h7uf99+/osRNaKPMCBznClxtdSIrQLrRG1C6xqtc&#10;l+4XWkJgh1lv2/myyiIKyt6gHw4iuIiC7XAYhaEHIHiMVtrYN0yWyAkp1oCfHytZz4yFSsC1cXGX&#10;CTktOPcYcoE2Ke4f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qq19nAwMAAF0GAAAOAAAAAAAAAAAAAAAAAC4CAABkcnMvZTJvRG9jLnhtbFBL&#10;AQItABQABgAIAAAAIQCoyZvJ3gAAAAcBAAAPAAAAAAAAAAAAAAAAAF0FAABkcnMvZG93bnJldi54&#10;bWxQSwUGAAAAAAQABADzAAAAaAYAAAAA&#10;" filled="f" stroked="f" strokeweight=".5pt">
              <v:fill o:detectmouseclick="t"/>
              <v:textbox>
                <w:txbxContent>
                  <w:p w:rsidR="00E5323D" w:rsidRPr="00E5323D" w:rsidRDefault="00E5323D" w:rsidP="00E5323D">
                    <w:pPr>
                      <w:spacing w:line="294" w:lineRule="exact"/>
                      <w:jc w:val="right"/>
                    </w:pPr>
                    <w:r>
                      <w:rPr>
                        <w:rFonts w:hint="eastAsia"/>
                      </w:rPr>
                      <w:t>立法院公報　第</w:t>
                    </w:r>
                    <w:r>
                      <w:rPr>
                        <w:rFonts w:hint="eastAsia"/>
                      </w:rPr>
                      <w:t>108</w:t>
                    </w:r>
                    <w:r>
                      <w:rPr>
                        <w:rFonts w:hint="eastAsia"/>
                      </w:rPr>
                      <w:t>卷　第</w:t>
                    </w:r>
                    <w:r>
                      <w:rPr>
                        <w:rFonts w:hint="eastAsia"/>
                      </w:rPr>
                      <w:t>93</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4A6"/>
    <w:rsid w:val="00021974"/>
    <w:rsid w:val="000254A6"/>
    <w:rsid w:val="00026C4D"/>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B0F88"/>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B341B"/>
    <w:rsid w:val="004034F0"/>
    <w:rsid w:val="004047CB"/>
    <w:rsid w:val="004126B4"/>
    <w:rsid w:val="00441B24"/>
    <w:rsid w:val="00473B4E"/>
    <w:rsid w:val="00485C17"/>
    <w:rsid w:val="004E74DF"/>
    <w:rsid w:val="00542984"/>
    <w:rsid w:val="00552448"/>
    <w:rsid w:val="00632430"/>
    <w:rsid w:val="00655703"/>
    <w:rsid w:val="006728A9"/>
    <w:rsid w:val="006873C4"/>
    <w:rsid w:val="006B2CB0"/>
    <w:rsid w:val="006C7F9F"/>
    <w:rsid w:val="006D7D23"/>
    <w:rsid w:val="006E2402"/>
    <w:rsid w:val="006E3C20"/>
    <w:rsid w:val="006F10CF"/>
    <w:rsid w:val="006F5861"/>
    <w:rsid w:val="00722A05"/>
    <w:rsid w:val="00732BD2"/>
    <w:rsid w:val="007776A4"/>
    <w:rsid w:val="00781901"/>
    <w:rsid w:val="00794FA3"/>
    <w:rsid w:val="007A1C27"/>
    <w:rsid w:val="007A4599"/>
    <w:rsid w:val="007C4084"/>
    <w:rsid w:val="007D04A0"/>
    <w:rsid w:val="007E74DC"/>
    <w:rsid w:val="007F7A16"/>
    <w:rsid w:val="00863C32"/>
    <w:rsid w:val="00864C67"/>
    <w:rsid w:val="00883D74"/>
    <w:rsid w:val="008B4209"/>
    <w:rsid w:val="008E5D88"/>
    <w:rsid w:val="0090241A"/>
    <w:rsid w:val="00926F56"/>
    <w:rsid w:val="00963798"/>
    <w:rsid w:val="00992003"/>
    <w:rsid w:val="009C16B2"/>
    <w:rsid w:val="009C3904"/>
    <w:rsid w:val="00A05B7F"/>
    <w:rsid w:val="00A0600A"/>
    <w:rsid w:val="00A13259"/>
    <w:rsid w:val="00A25387"/>
    <w:rsid w:val="00A32A9C"/>
    <w:rsid w:val="00A678DC"/>
    <w:rsid w:val="00A80A44"/>
    <w:rsid w:val="00A86BD4"/>
    <w:rsid w:val="00A876DC"/>
    <w:rsid w:val="00AA2ADF"/>
    <w:rsid w:val="00AC692A"/>
    <w:rsid w:val="00AC6A09"/>
    <w:rsid w:val="00B15BB5"/>
    <w:rsid w:val="00B278AB"/>
    <w:rsid w:val="00B40364"/>
    <w:rsid w:val="00BA71D7"/>
    <w:rsid w:val="00BB5684"/>
    <w:rsid w:val="00BE0A55"/>
    <w:rsid w:val="00C216C6"/>
    <w:rsid w:val="00C50091"/>
    <w:rsid w:val="00C9653B"/>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44058"/>
    <w:rsid w:val="00E51C63"/>
    <w:rsid w:val="00E5323D"/>
    <w:rsid w:val="00EA02A7"/>
    <w:rsid w:val="00EC145C"/>
    <w:rsid w:val="00ED580D"/>
    <w:rsid w:val="00ED5C0E"/>
    <w:rsid w:val="00ED5E9D"/>
    <w:rsid w:val="00F1464A"/>
    <w:rsid w:val="00F30B58"/>
    <w:rsid w:val="00F61EC1"/>
    <w:rsid w:val="00F71E07"/>
    <w:rsid w:val="00F82284"/>
    <w:rsid w:val="00F85C4D"/>
    <w:rsid w:val="00FA2348"/>
    <w:rsid w:val="00FC5C50"/>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FC5C50"/>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FC5C50"/>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FC5C50"/>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FC5C50"/>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61686-F465-481A-8E0A-946687179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123</Pages>
  <Words>19576</Words>
  <Characters>111585</Characters>
  <Application>Microsoft Office Word</Application>
  <DocSecurity>0</DocSecurity>
  <Lines>929</Lines>
  <Paragraphs>261</Paragraphs>
  <ScaleCrop>false</ScaleCrop>
  <Company/>
  <LinksUpToDate>false</LinksUpToDate>
  <CharactersWithSpaces>130900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206;328;123;;</dc:description>
  <cp:lastModifiedBy>user</cp:lastModifiedBy>
  <cp:revision>2</cp:revision>
  <cp:lastPrinted>2019-11-29T00:40:00Z</cp:lastPrinted>
  <dcterms:created xsi:type="dcterms:W3CDTF">2019-12-04T03:22:00Z</dcterms:created>
  <dcterms:modified xsi:type="dcterms:W3CDTF">2019-12-04T03:22:00Z</dcterms:modified>
</cp:coreProperties>
</file>