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F77" w:rsidRDefault="004E4F77" w:rsidP="004E4F77">
      <w:pPr>
        <w:pStyle w:val="affe"/>
        <w:ind w:left="323"/>
      </w:pPr>
      <w:r>
        <w:rPr>
          <w:rFonts w:hint="eastAsia"/>
        </w:rPr>
        <w:t>乙、本院委員質詢部分</w:t>
      </w:r>
    </w:p>
    <w:p w:rsidR="004E4F77" w:rsidRPr="006B2E86" w:rsidRDefault="004E4F77" w:rsidP="004E4F77">
      <w:pPr>
        <w:pStyle w:val="afb"/>
        <w:spacing w:beforeLines="100" w:before="335" w:line="420" w:lineRule="exact"/>
        <w:ind w:leftChars="0" w:left="855" w:hanging="855"/>
      </w:pPr>
      <w:r>
        <w:rPr>
          <w:rFonts w:hint="eastAsia"/>
        </w:rPr>
        <w:t>（一）</w:t>
      </w:r>
      <w:r w:rsidRPr="006B2E86">
        <w:rPr>
          <w:rFonts w:hint="eastAsia"/>
        </w:rPr>
        <w:t>本院高金委員素梅，針對晉陞公司違反法令，試射飛鼠一號火箭案。自</w:t>
      </w:r>
      <w:r w:rsidRPr="006B2E86">
        <w:rPr>
          <w:rFonts w:hint="eastAsia"/>
        </w:rPr>
        <w:t>108</w:t>
      </w:r>
      <w:r w:rsidRPr="006B2E86">
        <w:rPr>
          <w:rFonts w:hint="eastAsia"/>
        </w:rPr>
        <w:t>年</w:t>
      </w:r>
      <w:r w:rsidRPr="006B2E86">
        <w:rPr>
          <w:rFonts w:hint="eastAsia"/>
        </w:rPr>
        <w:t>5</w:t>
      </w:r>
      <w:r w:rsidRPr="006B2E86">
        <w:rPr>
          <w:rFonts w:hint="eastAsia"/>
        </w:rPr>
        <w:t>月起，晉陞公司違反「非都市土地使用管制規定」，遭臺東縣政府連續裁罰共四十萬元，並勒令於</w:t>
      </w:r>
      <w:r w:rsidRPr="006B2E86">
        <w:rPr>
          <w:rFonts w:hint="eastAsia"/>
        </w:rPr>
        <w:t>109</w:t>
      </w:r>
      <w:r w:rsidRPr="006B2E86">
        <w:rPr>
          <w:rFonts w:hint="eastAsia"/>
        </w:rPr>
        <w:t>年</w:t>
      </w:r>
      <w:r w:rsidRPr="006B2E86">
        <w:rPr>
          <w:rFonts w:hint="eastAsia"/>
        </w:rPr>
        <w:t>1</w:t>
      </w:r>
      <w:r w:rsidRPr="006B2E86">
        <w:rPr>
          <w:rFonts w:hint="eastAsia"/>
        </w:rPr>
        <w:t>月</w:t>
      </w:r>
      <w:r w:rsidRPr="006B2E86">
        <w:rPr>
          <w:rFonts w:hint="eastAsia"/>
        </w:rPr>
        <w:t>31</w:t>
      </w:r>
      <w:r w:rsidRPr="006B2E86">
        <w:rPr>
          <w:rFonts w:hint="eastAsia"/>
        </w:rPr>
        <w:t>日前改善。晉陞公司竟然逾期不改善，繼續於</w:t>
      </w:r>
      <w:r w:rsidRPr="006B2E86">
        <w:rPr>
          <w:rFonts w:hint="eastAsia"/>
        </w:rPr>
        <w:t>109</w:t>
      </w:r>
      <w:r w:rsidRPr="006B2E86">
        <w:rPr>
          <w:rFonts w:hint="eastAsia"/>
        </w:rPr>
        <w:t>年</w:t>
      </w:r>
      <w:r w:rsidRPr="006B2E86">
        <w:rPr>
          <w:rFonts w:hint="eastAsia"/>
        </w:rPr>
        <w:t>2</w:t>
      </w:r>
      <w:r w:rsidRPr="006B2E86">
        <w:rPr>
          <w:rFonts w:hint="eastAsia"/>
        </w:rPr>
        <w:t>月</w:t>
      </w:r>
      <w:r w:rsidRPr="006B2E86">
        <w:rPr>
          <w:rFonts w:hint="eastAsia"/>
        </w:rPr>
        <w:t>13</w:t>
      </w:r>
      <w:r w:rsidRPr="006B2E86">
        <w:rPr>
          <w:rFonts w:hint="eastAsia"/>
        </w:rPr>
        <w:t>日於臺東原住民族南田部落試射。引起社會大眾輿論，質疑政府在這之間扮演的角色完全消失，是政府失能？還是政府縱容，特向行政院提出質詢。</w:t>
      </w:r>
    </w:p>
    <w:p w:rsidR="004E4F77" w:rsidRPr="002855DD"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一、晉陞公司在南田部落使用的兩筆土地分屬「農牧用地」與「林業用地」，並以「養殖魚蝦」申請使用，卻從「養殖魚蝦」變成「火箭發射場」，屬違法行為。</w:t>
      </w:r>
    </w:p>
    <w:p w:rsidR="004E4F77" w:rsidRDefault="004E4F77" w:rsidP="004E4F77">
      <w:pPr>
        <w:pStyle w:val="afffff0"/>
        <w:spacing w:line="380" w:lineRule="exact"/>
        <w:ind w:left="633" w:hanging="422"/>
      </w:pPr>
      <w:r>
        <w:rPr>
          <w:rFonts w:hint="eastAsia"/>
        </w:rPr>
        <w:t>二、承上，晉陞公司違反「非都市土地使用管制規定」，遭臺東縣政府連續裁罰共四十萬元，並勒令於</w:t>
      </w:r>
      <w:r>
        <w:rPr>
          <w:rFonts w:hint="eastAsia"/>
        </w:rPr>
        <w:t>109</w:t>
      </w:r>
      <w:r>
        <w:rPr>
          <w:rFonts w:hint="eastAsia"/>
        </w:rPr>
        <w:t>年</w:t>
      </w:r>
      <w:r>
        <w:rPr>
          <w:rFonts w:hint="eastAsia"/>
        </w:rPr>
        <w:t>1</w:t>
      </w:r>
      <w:r>
        <w:rPr>
          <w:rFonts w:hint="eastAsia"/>
        </w:rPr>
        <w:t>月</w:t>
      </w:r>
      <w:r>
        <w:rPr>
          <w:rFonts w:hint="eastAsia"/>
        </w:rPr>
        <w:t>31</w:t>
      </w:r>
      <w:r>
        <w:rPr>
          <w:rFonts w:hint="eastAsia"/>
        </w:rPr>
        <w:t>日前改善。該公司卻藐視法令逾期未改善，繼續於</w:t>
      </w:r>
      <w:r>
        <w:rPr>
          <w:rFonts w:hint="eastAsia"/>
        </w:rPr>
        <w:t>109</w:t>
      </w:r>
      <w:r>
        <w:rPr>
          <w:rFonts w:hint="eastAsia"/>
        </w:rPr>
        <w:t>年</w:t>
      </w:r>
      <w:r>
        <w:rPr>
          <w:rFonts w:hint="eastAsia"/>
        </w:rPr>
        <w:t>2</w:t>
      </w:r>
      <w:r>
        <w:rPr>
          <w:rFonts w:hint="eastAsia"/>
        </w:rPr>
        <w:t>月</w:t>
      </w:r>
      <w:r>
        <w:rPr>
          <w:rFonts w:hint="eastAsia"/>
        </w:rPr>
        <w:t>13</w:t>
      </w:r>
      <w:r>
        <w:rPr>
          <w:rFonts w:hint="eastAsia"/>
        </w:rPr>
        <w:t>日試射工作。</w:t>
      </w:r>
    </w:p>
    <w:p w:rsidR="004E4F77" w:rsidRPr="006B2E86" w:rsidRDefault="004E4F77" w:rsidP="004E4F77">
      <w:pPr>
        <w:pStyle w:val="afb"/>
        <w:spacing w:beforeLines="100" w:before="335" w:line="420" w:lineRule="exact"/>
        <w:ind w:leftChars="0" w:left="855" w:hanging="855"/>
      </w:pPr>
      <w:r>
        <w:rPr>
          <w:rFonts w:hint="eastAsia"/>
        </w:rPr>
        <w:t>（二）</w:t>
      </w:r>
      <w:r w:rsidRPr="006B2E86">
        <w:rPr>
          <w:rFonts w:hint="eastAsia"/>
        </w:rPr>
        <w:t>本院高金委員素梅，針對晉陞公司違法試射飛鼠一號火箭一案，本席延伸看世界上歷經過的「火箭發射場與原住民族的關係」事件，以捍衛我原住民族權益。二戰結束後，由於冷戰的對峙和太空競賽，火箭發射成了先進國家間相互競爭的一項新興科技。火箭試射時期的高失敗率，以及火箭發射影響人民健康及周遭環境傷害緣故，這些國家往往會把火箭發射場遠離城市中心，設在偏遠的地區或殖民地，然而，這些它們眼中的偏遠蠻荒之地，其實都是原住民族世代居住的所在，這正是臺灣晉陞公司試射地選擇臺東南田部落，特向行政院提出質詢。</w:t>
      </w:r>
    </w:p>
    <w:p w:rsidR="004E4F77" w:rsidRPr="002855DD"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w:t>
      </w:r>
      <w:r>
        <w:rPr>
          <w:rFonts w:hint="eastAsia"/>
        </w:rPr>
        <w:t>1947</w:t>
      </w:r>
      <w:r>
        <w:rPr>
          <w:rFonts w:hint="eastAsia"/>
        </w:rPr>
        <w:t>年，澳洲和英國聯合推動了長程武器設置計畫，要在澳洲阿得雷德北邊</w:t>
      </w:r>
      <w:r>
        <w:rPr>
          <w:rFonts w:hint="eastAsia"/>
        </w:rPr>
        <w:t>450</w:t>
      </w:r>
      <w:r>
        <w:rPr>
          <w:rFonts w:hint="eastAsia"/>
        </w:rPr>
        <w:t>公里處建立伍梅拉（</w:t>
      </w:r>
      <w:r>
        <w:rPr>
          <w:rFonts w:hint="eastAsia"/>
        </w:rPr>
        <w:t>Woomera</w:t>
      </w:r>
      <w:r>
        <w:rPr>
          <w:rFonts w:hint="eastAsia"/>
        </w:rPr>
        <w:t>）火箭發射場，這引起了當地口卡薩（</w:t>
      </w:r>
      <w:r>
        <w:rPr>
          <w:rFonts w:hint="eastAsia"/>
        </w:rPr>
        <w:t>Kokatha</w:t>
      </w:r>
      <w:r>
        <w:rPr>
          <w:rFonts w:hint="eastAsia"/>
        </w:rPr>
        <w:t>）原住民族的抗議，蘇格蘭醫生查爾斯．杜古德（</w:t>
      </w:r>
      <w:r>
        <w:rPr>
          <w:rFonts w:hint="eastAsia"/>
        </w:rPr>
        <w:t>Charles Duguid</w:t>
      </w:r>
      <w:r>
        <w:rPr>
          <w:rFonts w:hint="eastAsia"/>
        </w:rPr>
        <w:t>）聯合當地五十幾個社區、工會和原住民權益組織也投入了抗議。澳洲政府把這次的抗議，說成是共產黨活動，加以鎮壓。經過兩年的試射實驗，</w:t>
      </w:r>
      <w:r>
        <w:rPr>
          <w:rFonts w:hint="eastAsia"/>
        </w:rPr>
        <w:t>1949</w:t>
      </w:r>
      <w:r>
        <w:rPr>
          <w:rFonts w:hint="eastAsia"/>
        </w:rPr>
        <w:t>年火箭發射完成後，發射場附近設置了禁區，使得當地的原住民不能進入傳統的祭祀區域，也無法取用資源，他們被迫和發射場爭奪水源。馬路鋪設之後，許多人員</w:t>
      </w:r>
      <w:r>
        <w:rPr>
          <w:rFonts w:hint="eastAsia"/>
        </w:rPr>
        <w:lastRenderedPageBreak/>
        <w:t>和設備進駐，而原住民飲水、食物、交通和醫療的需求，澳洲政府都不聞不問，直到</w:t>
      </w:r>
      <w:r>
        <w:rPr>
          <w:rFonts w:hint="eastAsia"/>
        </w:rPr>
        <w:t>1967</w:t>
      </w:r>
      <w:r>
        <w:rPr>
          <w:rFonts w:hint="eastAsia"/>
        </w:rPr>
        <w:t>年原住民有了公民身份之後，澳洲政府才不得不停止對口卡薩原住民族的人權漠視。</w:t>
      </w:r>
    </w:p>
    <w:p w:rsidR="004E4F77" w:rsidRDefault="004E4F77" w:rsidP="004E4F77">
      <w:pPr>
        <w:pStyle w:val="afffff0"/>
        <w:spacing w:line="380" w:lineRule="exact"/>
        <w:ind w:left="633" w:hanging="422"/>
      </w:pPr>
      <w:r>
        <w:rPr>
          <w:rFonts w:hint="eastAsia"/>
        </w:rPr>
        <w:t>二、</w:t>
      </w:r>
      <w:r>
        <w:rPr>
          <w:rFonts w:hint="eastAsia"/>
        </w:rPr>
        <w:t>1960</w:t>
      </w:r>
      <w:r>
        <w:rPr>
          <w:rFonts w:hint="eastAsia"/>
        </w:rPr>
        <w:t>年代初期，瑞典政府在北極圈的齊魯那（</w:t>
      </w:r>
      <w:r>
        <w:rPr>
          <w:rFonts w:hint="eastAsia"/>
        </w:rPr>
        <w:t>Kiruna</w:t>
      </w:r>
      <w:r>
        <w:rPr>
          <w:rFonts w:hint="eastAsia"/>
        </w:rPr>
        <w:t>）地區設置火箭發射場，這個火箭場侵入了當地薩米（</w:t>
      </w:r>
      <w:r>
        <w:rPr>
          <w:rFonts w:hint="eastAsia"/>
        </w:rPr>
        <w:t>Sami</w:t>
      </w:r>
      <w:r>
        <w:rPr>
          <w:rFonts w:hint="eastAsia"/>
        </w:rPr>
        <w:t>）原住民世代居住的土地，破壞了薩米族傳統漁獵和麋鹿放牧的生活方式。</w:t>
      </w:r>
    </w:p>
    <w:p w:rsidR="004E4F77" w:rsidRDefault="004E4F77" w:rsidP="004E4F77">
      <w:pPr>
        <w:pStyle w:val="afffff0"/>
        <w:spacing w:line="380" w:lineRule="exact"/>
        <w:ind w:left="633" w:hanging="422"/>
      </w:pPr>
      <w:r>
        <w:rPr>
          <w:rFonts w:hint="eastAsia"/>
        </w:rPr>
        <w:t>三、</w:t>
      </w:r>
      <w:r>
        <w:rPr>
          <w:rFonts w:hint="eastAsia"/>
        </w:rPr>
        <w:t>1964</w:t>
      </w:r>
      <w:r>
        <w:rPr>
          <w:rFonts w:hint="eastAsia"/>
        </w:rPr>
        <w:t>年歐洲太空總署來到法屬圭亞那之前，庫魯（</w:t>
      </w:r>
      <w:r>
        <w:rPr>
          <w:rFonts w:hint="eastAsia"/>
        </w:rPr>
        <w:t>Kourou</w:t>
      </w:r>
      <w:r>
        <w:rPr>
          <w:rFonts w:hint="eastAsia"/>
        </w:rPr>
        <w:t>）這個沿海的小村莊只有不到百人居住在這裡，這些人靠著熱帶雨林狩獵和大西洋赤道海域的魚獲為生。歐洲太空總署不久就在村外建立了火箭發射場，</w:t>
      </w:r>
      <w:r>
        <w:rPr>
          <w:rFonts w:hint="eastAsia"/>
        </w:rPr>
        <w:t>30</w:t>
      </w:r>
      <w:r>
        <w:rPr>
          <w:rFonts w:hint="eastAsia"/>
        </w:rPr>
        <w:t>年後，</w:t>
      </w:r>
      <w:r>
        <w:rPr>
          <w:rFonts w:hint="eastAsia"/>
        </w:rPr>
        <w:t>Kourou</w:t>
      </w:r>
      <w:r>
        <w:rPr>
          <w:rFonts w:hint="eastAsia"/>
        </w:rPr>
        <w:t>村已經住了兩萬人，絕大部分都是歐洲人，有</w:t>
      </w:r>
      <w:r>
        <w:rPr>
          <w:rFonts w:hint="eastAsia"/>
        </w:rPr>
        <w:t>1,300</w:t>
      </w:r>
      <w:r>
        <w:rPr>
          <w:rFonts w:hint="eastAsia"/>
        </w:rPr>
        <w:t>人在發射場工作。這個歐洲太空總署的太空站，佔地</w:t>
      </w:r>
      <w:r>
        <w:rPr>
          <w:rFonts w:hint="eastAsia"/>
        </w:rPr>
        <w:t>96,000</w:t>
      </w:r>
      <w:r>
        <w:rPr>
          <w:rFonts w:hint="eastAsia"/>
        </w:rPr>
        <w:t>公頃，把原先的雨林變成了平坦的沙地，這個太空站內有許多道路和大型的建築，火箭在這裡組裝、裝填燃料，而每隔幾個禮拜，這裡的火箭發射的噪音就會搖動森林。</w:t>
      </w:r>
    </w:p>
    <w:p w:rsidR="004E4F77" w:rsidRDefault="004E4F77" w:rsidP="004E4F77">
      <w:pPr>
        <w:pStyle w:val="affffe"/>
        <w:spacing w:line="380" w:lineRule="exact"/>
        <w:ind w:leftChars="300" w:left="633" w:firstLine="422"/>
      </w:pPr>
      <w:r>
        <w:rPr>
          <w:rFonts w:hint="eastAsia"/>
        </w:rPr>
        <w:t>亞利安</w:t>
      </w:r>
      <w:r>
        <w:rPr>
          <w:rFonts w:hint="eastAsia"/>
        </w:rPr>
        <w:t>5</w:t>
      </w:r>
      <w:r>
        <w:rPr>
          <w:rFonts w:hint="eastAsia"/>
        </w:rPr>
        <w:t>號火箭自</w:t>
      </w:r>
      <w:r>
        <w:rPr>
          <w:rFonts w:hint="eastAsia"/>
        </w:rPr>
        <w:t>1996</w:t>
      </w:r>
      <w:r>
        <w:rPr>
          <w:rFonts w:hint="eastAsia"/>
        </w:rPr>
        <w:t>年連續試射兩年失敗，到</w:t>
      </w:r>
      <w:r>
        <w:rPr>
          <w:rFonts w:hint="eastAsia"/>
        </w:rPr>
        <w:t>1998</w:t>
      </w:r>
      <w:r>
        <w:rPr>
          <w:rFonts w:hint="eastAsia"/>
        </w:rPr>
        <w:t>年才試射成功。它有兩個重達</w:t>
      </w:r>
      <w:r>
        <w:rPr>
          <w:rFonts w:hint="eastAsia"/>
        </w:rPr>
        <w:t>237</w:t>
      </w:r>
      <w:r>
        <w:rPr>
          <w:rFonts w:hint="eastAsia"/>
        </w:rPr>
        <w:t>公噸的固體燃料助推器，這些燃料會燃燒兩分鐘，在燃燒的過程中，會產生</w:t>
      </w:r>
      <w:r>
        <w:rPr>
          <w:rFonts w:hint="eastAsia"/>
        </w:rPr>
        <w:t>156</w:t>
      </w:r>
      <w:r>
        <w:rPr>
          <w:rFonts w:hint="eastAsia"/>
        </w:rPr>
        <w:t>噸的氧化鋁，</w:t>
      </w:r>
      <w:r>
        <w:rPr>
          <w:rFonts w:hint="eastAsia"/>
        </w:rPr>
        <w:t>128</w:t>
      </w:r>
      <w:r>
        <w:rPr>
          <w:rFonts w:hint="eastAsia"/>
        </w:rPr>
        <w:t>噸的一氧化碳和二氧化碳，</w:t>
      </w:r>
      <w:r>
        <w:rPr>
          <w:rFonts w:hint="eastAsia"/>
        </w:rPr>
        <w:t>96</w:t>
      </w:r>
      <w:r>
        <w:rPr>
          <w:rFonts w:hint="eastAsia"/>
        </w:rPr>
        <w:t>噸的鹽酸，</w:t>
      </w:r>
      <w:r>
        <w:rPr>
          <w:rFonts w:hint="eastAsia"/>
        </w:rPr>
        <w:t>36</w:t>
      </w:r>
      <w:r>
        <w:rPr>
          <w:rFonts w:hint="eastAsia"/>
        </w:rPr>
        <w:t>噸的氮氣，</w:t>
      </w:r>
      <w:r>
        <w:rPr>
          <w:rFonts w:hint="eastAsia"/>
        </w:rPr>
        <w:t>14</w:t>
      </w:r>
      <w:r>
        <w:rPr>
          <w:rFonts w:hint="eastAsia"/>
        </w:rPr>
        <w:t>噸的氫氣和</w:t>
      </w:r>
      <w:r>
        <w:rPr>
          <w:rFonts w:hint="eastAsia"/>
        </w:rPr>
        <w:t>24</w:t>
      </w:r>
      <w:r>
        <w:rPr>
          <w:rFonts w:hint="eastAsia"/>
        </w:rPr>
        <w:t>噸的水蒸汽，這些物質在發射後都落入了發射場附近的森林和海洋。</w:t>
      </w:r>
    </w:p>
    <w:p w:rsidR="004E4F77" w:rsidRDefault="004E4F77" w:rsidP="004E4F77">
      <w:pPr>
        <w:pStyle w:val="affffe"/>
        <w:spacing w:line="380" w:lineRule="exact"/>
        <w:ind w:leftChars="300" w:left="633" w:firstLine="422"/>
      </w:pPr>
      <w:r>
        <w:rPr>
          <w:rFonts w:hint="eastAsia"/>
        </w:rPr>
        <w:t>由於意識到大型發射的汙染問題，歐洲太空總署在</w:t>
      </w:r>
      <w:r>
        <w:rPr>
          <w:rFonts w:hint="eastAsia"/>
        </w:rPr>
        <w:t>1987</w:t>
      </w:r>
      <w:r>
        <w:rPr>
          <w:rFonts w:hint="eastAsia"/>
        </w:rPr>
        <w:t>年，花費</w:t>
      </w:r>
      <w:r>
        <w:rPr>
          <w:rFonts w:hint="eastAsia"/>
        </w:rPr>
        <w:t>130</w:t>
      </w:r>
      <w:r>
        <w:rPr>
          <w:rFonts w:hint="eastAsia"/>
        </w:rPr>
        <w:t>萬法郎，由法國國家太空總署進行研究，研究結果總共有六卷，其中最後兩卷的內容是有關環境測試的，但這份研究結果卻未曾對外公開。但一些關心環境的科學家，就發射後的樹木和動物進行調查後發現，隨著水蒸氣而產生的酸雨，對當地的動植物產生了嚴重的傷害。</w:t>
      </w:r>
      <w:r>
        <w:rPr>
          <w:rFonts w:hint="eastAsia"/>
        </w:rPr>
        <w:t>2017</w:t>
      </w:r>
      <w:r>
        <w:rPr>
          <w:rFonts w:hint="eastAsia"/>
        </w:rPr>
        <w:t>年，圭亞那人民還在繼續反對這個火箭發射場！</w:t>
      </w:r>
    </w:p>
    <w:p w:rsidR="004E4F77" w:rsidRDefault="004E4F77" w:rsidP="004E4F77">
      <w:pPr>
        <w:pStyle w:val="afffff0"/>
        <w:spacing w:line="380" w:lineRule="exact"/>
        <w:ind w:left="633" w:hanging="422"/>
      </w:pPr>
      <w:r>
        <w:rPr>
          <w:rFonts w:hint="eastAsia"/>
        </w:rPr>
        <w:t>四、</w:t>
      </w:r>
      <w:r>
        <w:rPr>
          <w:rFonts w:hint="eastAsia"/>
        </w:rPr>
        <w:t>1970</w:t>
      </w:r>
      <w:r>
        <w:rPr>
          <w:rFonts w:hint="eastAsia"/>
        </w:rPr>
        <w:t>年代開始，蘇聯位於哈薩克的科拜努爾火箭發射場就把火箭殘骸，長年墜落在西伯利亞阿爾泰共和國山區、土巴拉爾（</w:t>
      </w:r>
      <w:r>
        <w:rPr>
          <w:rFonts w:hint="eastAsia"/>
        </w:rPr>
        <w:t>Tubalar</w:t>
      </w:r>
      <w:r>
        <w:rPr>
          <w:rFonts w:hint="eastAsia"/>
        </w:rPr>
        <w:t>）原住民族居住地區。這些推進器燃料殘骸釋放出的庚基毒化物，汙染當地環境，嚴重傷害了土巴拉爾族人的健康。</w:t>
      </w:r>
    </w:p>
    <w:p w:rsidR="004E4F77" w:rsidRDefault="004E4F77" w:rsidP="004E4F77">
      <w:pPr>
        <w:pStyle w:val="afffff0"/>
        <w:spacing w:line="380" w:lineRule="exact"/>
        <w:ind w:left="633" w:hanging="422"/>
      </w:pPr>
      <w:r>
        <w:rPr>
          <w:rFonts w:hint="eastAsia"/>
        </w:rPr>
        <w:t>五、從</w:t>
      </w:r>
      <w:r>
        <w:rPr>
          <w:rFonts w:hint="eastAsia"/>
        </w:rPr>
        <w:t>1981</w:t>
      </w:r>
      <w:r>
        <w:rPr>
          <w:rFonts w:hint="eastAsia"/>
        </w:rPr>
        <w:t>年至</w:t>
      </w:r>
      <w:r>
        <w:rPr>
          <w:rFonts w:hint="eastAsia"/>
        </w:rPr>
        <w:t>2011</w:t>
      </w:r>
      <w:r>
        <w:rPr>
          <w:rFonts w:hint="eastAsia"/>
        </w:rPr>
        <w:t>年之間的</w:t>
      </w:r>
      <w:r>
        <w:rPr>
          <w:rFonts w:hint="eastAsia"/>
        </w:rPr>
        <w:t>30</w:t>
      </w:r>
      <w:r>
        <w:rPr>
          <w:rFonts w:hint="eastAsia"/>
        </w:rPr>
        <w:t>年間，美國佛羅里達甘迺迪太空中心共發射了</w:t>
      </w:r>
      <w:r>
        <w:rPr>
          <w:rFonts w:hint="eastAsia"/>
        </w:rPr>
        <w:t>135</w:t>
      </w:r>
      <w:r>
        <w:rPr>
          <w:rFonts w:hint="eastAsia"/>
        </w:rPr>
        <w:t>次火箭，但太空中心附近的佛羅里達鹹水生態保護區「梅瑞特島野生動物保護區（</w:t>
      </w:r>
      <w:r>
        <w:rPr>
          <w:rFonts w:hint="eastAsia"/>
        </w:rPr>
        <w:t>Merritt Island National Wildlife Refuge</w:t>
      </w:r>
      <w:r>
        <w:rPr>
          <w:rFonts w:hint="eastAsia"/>
        </w:rPr>
        <w:t>）」卻遭到汙染。太空中心附近的鱷魚，肺部檢測出超標的鐵含量，其他如鋰、鎳、汞等重金屬含量，也比其他地區同種鱷魚高。</w:t>
      </w:r>
    </w:p>
    <w:p w:rsidR="004E4F77" w:rsidRDefault="004E4F77" w:rsidP="004E4F77">
      <w:pPr>
        <w:pStyle w:val="affffe"/>
        <w:spacing w:line="380" w:lineRule="exact"/>
        <w:ind w:leftChars="300" w:left="633" w:firstLine="422"/>
      </w:pPr>
      <w:r>
        <w:rPr>
          <w:rFonts w:hint="eastAsia"/>
        </w:rPr>
        <w:t>科學家表示，同樣的鐵量如果是在哺乳類動物如人類、驢子、鹿身上發現，一定會造成肺功能衰竭。同時，火箭發射後的煙霧裡的氯化氫成分，溶於水後就變成了鹽酸，會造成發射場附近水質的酸鹼值快速下降，這能加速重金屬溶解水中，讓植物或動物更容易就吸收到這些重金屬。美國南卡羅來納州侯林斯海洋實驗室的環境化學家波丹表示，大家都以為火箭升空時間短，次數也不頻繁，影響應該不大，但其實每發射一次火箭，就會產生大量空氣汙染。一份刊登《環境科學與技術》期刊的報告指出，每一次發射火箭後的幾天內，周遭水域的金屬含量都會飆升，水中錳、鋁、鐵、鋅數值會急速上升</w:t>
      </w:r>
      <w:r>
        <w:rPr>
          <w:rFonts w:hint="eastAsia"/>
        </w:rPr>
        <w:t>37%</w:t>
      </w:r>
      <w:r>
        <w:rPr>
          <w:rFonts w:hint="eastAsia"/>
        </w:rPr>
        <w:t>至</w:t>
      </w:r>
      <w:r>
        <w:rPr>
          <w:rFonts w:hint="eastAsia"/>
        </w:rPr>
        <w:t>175%</w:t>
      </w:r>
      <w:r>
        <w:rPr>
          <w:rFonts w:hint="eastAsia"/>
        </w:rPr>
        <w:t>。</w:t>
      </w:r>
    </w:p>
    <w:p w:rsidR="004E4F77" w:rsidRPr="006B2E86" w:rsidRDefault="004E4F77" w:rsidP="004E4F77">
      <w:pPr>
        <w:pStyle w:val="afb"/>
        <w:spacing w:beforeLines="100" w:before="335" w:line="420" w:lineRule="exact"/>
        <w:ind w:leftChars="0" w:left="855" w:hanging="855"/>
      </w:pPr>
      <w:r>
        <w:rPr>
          <w:rFonts w:hint="eastAsia"/>
        </w:rPr>
        <w:lastRenderedPageBreak/>
        <w:t>（三）</w:t>
      </w:r>
      <w:r w:rsidRPr="006B2E86">
        <w:rPr>
          <w:rFonts w:hint="eastAsia"/>
        </w:rPr>
        <w:t>本院張委員其祿，針對總統蔡英文於</w:t>
      </w:r>
      <w:r w:rsidRPr="006B2E86">
        <w:rPr>
          <w:rFonts w:hint="eastAsia"/>
        </w:rPr>
        <w:t>108</w:t>
      </w:r>
      <w:r w:rsidRPr="006B2E86">
        <w:rPr>
          <w:rFonts w:hint="eastAsia"/>
        </w:rPr>
        <w:t>年</w:t>
      </w:r>
      <w:r w:rsidRPr="006B2E86">
        <w:rPr>
          <w:rFonts w:hint="eastAsia"/>
        </w:rPr>
        <w:t>12</w:t>
      </w:r>
      <w:r w:rsidRPr="006B2E86">
        <w:rPr>
          <w:rFonts w:hint="eastAsia"/>
        </w:rPr>
        <w:t>月</w:t>
      </w:r>
      <w:r w:rsidRPr="006B2E86">
        <w:rPr>
          <w:rFonts w:hint="eastAsia"/>
        </w:rPr>
        <w:t>14</w:t>
      </w:r>
      <w:r w:rsidRPr="006B2E86">
        <w:rPr>
          <w:rFonts w:hint="eastAsia"/>
        </w:rPr>
        <w:t>日召開「大南方，大發展」的南台灣發展計畫記者會，會中總統蔡英文指出要以聚落、交通、產業、觀光四個方向進行，然時至今日，目前仍僅知方向，其計畫具體內容仍不得而知，本席認為，選舉之承諾不能只是大開「空頭支票」。爰此，本席要求行政院應儘速針對總統所提計畫加速研議並公布該計畫內容，以兌現選前對南台灣民眾之承諾，特向行政院提出質詢。</w:t>
      </w:r>
    </w:p>
    <w:p w:rsidR="004E4F77" w:rsidRPr="002855DD"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一、總統蔡英文於總統大選前舉辦南台灣發展計畫記者會提出提出四個策略「用聚落帶動發展」、「用交通連結世界」、「用行銷撐新農業」、「用觀光創造繁榮」，使南台灣的民眾對總統蔡英文寄予厚望。</w:t>
      </w:r>
    </w:p>
    <w:p w:rsidR="004E4F77" w:rsidRDefault="004E4F77" w:rsidP="004E4F77">
      <w:pPr>
        <w:pStyle w:val="afffff0"/>
        <w:spacing w:line="380" w:lineRule="exact"/>
        <w:ind w:left="633" w:hanging="422"/>
      </w:pPr>
      <w:r>
        <w:rPr>
          <w:rFonts w:hint="eastAsia"/>
        </w:rPr>
        <w:t>二、由記者會及相關新聞資料可以得知，與會的除了有第十五任副總統賴清德，另有總統府秘書長陳菊、行政院副院長陳其邁及政務委員張景森共同參與。因此，可以得知行政院在該計畫應與總統有合作基礎。</w:t>
      </w:r>
    </w:p>
    <w:p w:rsidR="004E4F77" w:rsidRDefault="004E4F77" w:rsidP="004E4F77">
      <w:pPr>
        <w:pStyle w:val="afffff0"/>
        <w:spacing w:line="380" w:lineRule="exact"/>
        <w:ind w:left="633" w:hanging="422"/>
      </w:pPr>
      <w:r>
        <w:rPr>
          <w:rFonts w:hint="eastAsia"/>
        </w:rPr>
        <w:t>三、針對「大南方、大發展」計畫，目前就僅能就該計畫相關資訊得知，總統蔡英文及行政院方面僅針對方向提出口號，未有實際具體詳細報告，行政院應加速研擬該計畫具體方案，以兌現選前之承諾，並提供台灣民眾進行檢視。</w:t>
      </w:r>
    </w:p>
    <w:p w:rsidR="004E4F77" w:rsidRPr="006B2E86" w:rsidRDefault="004E4F77" w:rsidP="004E4F77">
      <w:pPr>
        <w:pStyle w:val="afb"/>
        <w:spacing w:beforeLines="100" w:before="335" w:line="420" w:lineRule="exact"/>
        <w:ind w:leftChars="0" w:left="855" w:hanging="855"/>
      </w:pPr>
      <w:r>
        <w:rPr>
          <w:rFonts w:hint="eastAsia"/>
        </w:rPr>
        <w:t>（四）</w:t>
      </w:r>
      <w:r w:rsidRPr="006B2E86">
        <w:rPr>
          <w:rFonts w:hint="eastAsia"/>
        </w:rPr>
        <w:t>本院張委員其祿，針對行政院近日拍板定案因應「國土計畫法」，擬要求各直轄市、縣（市）政府均於該法所設定之期程內擬定國土計畫並已完成公開展覽程序並各直轄市、縣（市）審議會進行審議，預訂三月中旬送交內政部進行審議。然其國土計畫審議程序須大量時間進行，是否於本法所規定之期程皆完成階段性任務，本席亦要求行政院及本案權責機關內政部彙整各直轄市、縣（市）政府完成國土計畫之之進度及各</w:t>
      </w:r>
      <w:r>
        <w:rPr>
          <w:rFonts w:hint="eastAsia"/>
        </w:rPr>
        <w:t>直</w:t>
      </w:r>
      <w:r w:rsidRPr="006B2E86">
        <w:rPr>
          <w:rFonts w:hint="eastAsia"/>
        </w:rPr>
        <w:t>轄市、縣（市）政府未完成審議之原因並提供本席進行研究，特向行政院提出質詢</w:t>
      </w:r>
      <w:r>
        <w:rPr>
          <w:rFonts w:hint="eastAsia"/>
        </w:rPr>
        <w:t>。</w:t>
      </w:r>
    </w:p>
    <w:p w:rsidR="004E4F77" w:rsidRPr="00317F5C"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根據新聞資料顯示，我國目前除了新北市之國土計畫已進入國土計畫審議會專案小組會議，其餘各直轄市、縣（市）仍在召開各國土計畫審議會進行審議，因此，將所有縣市之國土計畫案接送至中央審議，按現階段之進度，是否無法於「國土計畫法」第四十五條所定之階段性期程完成。</w:t>
      </w:r>
    </w:p>
    <w:p w:rsidR="004E4F77" w:rsidRDefault="004E4F77" w:rsidP="004E4F77">
      <w:pPr>
        <w:pStyle w:val="afffff0"/>
        <w:spacing w:line="380" w:lineRule="exact"/>
        <w:ind w:left="633" w:hanging="422"/>
      </w:pPr>
      <w:r>
        <w:rPr>
          <w:rFonts w:hint="eastAsia"/>
        </w:rPr>
        <w:t>二、根據</w:t>
      </w:r>
      <w:r>
        <w:rPr>
          <w:rFonts w:hint="eastAsia"/>
        </w:rPr>
        <w:t>2</w:t>
      </w:r>
      <w:r>
        <w:rPr>
          <w:rFonts w:hint="eastAsia"/>
        </w:rPr>
        <w:t>月</w:t>
      </w:r>
      <w:r>
        <w:rPr>
          <w:rFonts w:hint="eastAsia"/>
        </w:rPr>
        <w:t>20</w:t>
      </w:r>
      <w:r>
        <w:rPr>
          <w:rFonts w:hint="eastAsia"/>
        </w:rPr>
        <w:t>日行政院會之決議，將送交內政部擬具「國土計畫法」部分條文修正草案予本</w:t>
      </w:r>
      <w:r>
        <w:rPr>
          <w:rFonts w:hint="eastAsia"/>
        </w:rPr>
        <w:lastRenderedPageBreak/>
        <w:t>院進行審議，其中，本修正案第四十五條為針對現行法規所定之期程，多數直轄市、縣（市）雖已完成計畫之擬定然目前僅完成公開展覽，部分直轄市、縣（市）計畫仍在地方進行審議恐無法如本法之期程完成，因而進行修正。</w:t>
      </w:r>
    </w:p>
    <w:p w:rsidR="004E4F77" w:rsidRDefault="004E4F77" w:rsidP="004E4F77">
      <w:pPr>
        <w:pStyle w:val="afffff0"/>
        <w:spacing w:line="380" w:lineRule="exact"/>
        <w:ind w:left="633" w:hanging="422"/>
      </w:pPr>
      <w:r>
        <w:rPr>
          <w:rFonts w:hint="eastAsia"/>
        </w:rPr>
        <w:t>三、綜上所述，該各直轄市、縣（市）之國土計畫擬定及完備相關法律程序時間是為本法推動之困難所在，然考量各直轄市、縣（市）因地理、人文、環境等等複雜因素，而有時程延宕可能有執行面上之困難。本席認為，現行期程若無法達成，則有延期之需要，行政院仍應掌握其進度，並且敦促各地方政府加速進行審議並了解還未完成審議之原因，以利「國土計畫法」續行推動。</w:t>
      </w:r>
    </w:p>
    <w:p w:rsidR="004E4F77" w:rsidRPr="006B2E86" w:rsidRDefault="004E4F77" w:rsidP="004E4F77">
      <w:pPr>
        <w:pStyle w:val="afb"/>
        <w:spacing w:beforeLines="100" w:before="335" w:line="420" w:lineRule="exact"/>
        <w:ind w:leftChars="0" w:left="855" w:hanging="855"/>
      </w:pPr>
      <w:r>
        <w:rPr>
          <w:rFonts w:hint="eastAsia"/>
        </w:rPr>
        <w:t>（五）</w:t>
      </w:r>
      <w:r w:rsidRPr="006B2E86">
        <w:rPr>
          <w:rFonts w:hint="eastAsia"/>
        </w:rPr>
        <w:t>本院楊委員瓊瓔，面對肺炎疫情蔓延，對於觀光旅宿業者造成全面性的營運衝擊，防治及紓困振興特別預算案主要透過擴大補貼各類業者營運不濟的近況，並藉此時機改善協助產業或商家改善其技術、體質、市場等。但為避免各界質疑紓困振興條例形同「撒錢條例」，應有相關配套措施，例如：紓困方案應參考業者近年來的營運情況作為發放補貼金額的依據。也就是說，若該業者近幾年的營運不佳，是該業者體質不良或面臨市場機制的淘汰，若藉由紓困方案延續經營，對產業結構的調整可能造成負面影響。請交通部說明是否應考量參考業者近年來的營運情況作為發放補貼金額的依據，在紓困方案中有部分「排他性」的可能</w:t>
      </w:r>
      <w:r>
        <w:rPr>
          <w:rFonts w:hint="eastAsia"/>
        </w:rPr>
        <w:t>？</w:t>
      </w:r>
      <w:r w:rsidRPr="006B2E86">
        <w:rPr>
          <w:rFonts w:hint="eastAsia"/>
        </w:rPr>
        <w:t>特向行政院提出質詢。</w:t>
      </w:r>
    </w:p>
    <w:p w:rsidR="004E4F77" w:rsidRPr="00317F5C"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一、突如其來的疫情衝擊，政府首當其衝的解決措施就是發錢紓困，但是卻未考慮的確有體質欠佳的業者，本就已經經營困難，並非只是因為疫情衝擊。</w:t>
      </w:r>
    </w:p>
    <w:p w:rsidR="004E4F77" w:rsidRDefault="004E4F77" w:rsidP="004E4F77">
      <w:pPr>
        <w:pStyle w:val="afffff0"/>
        <w:spacing w:line="380" w:lineRule="exact"/>
        <w:ind w:left="633" w:hanging="422"/>
      </w:pPr>
      <w:r>
        <w:rPr>
          <w:rFonts w:hint="eastAsia"/>
        </w:rPr>
        <w:t>二、因此，建議交通部可先參考過去三年該業者經營狀況，包括營業稅或可證明營運狀況尚可的政府稅款，作為補貼金額的依據，並非進行全額性的補貼。此舉一來可將特別預算的使用更有效益，而來也可藉此調整觀光旅宿業界的產業結構與市場規模。</w:t>
      </w:r>
    </w:p>
    <w:p w:rsidR="004E4F77" w:rsidRDefault="004E4F77" w:rsidP="004E4F77">
      <w:pPr>
        <w:pStyle w:val="afffff0"/>
        <w:spacing w:line="380" w:lineRule="exact"/>
        <w:ind w:left="633" w:hanging="422"/>
      </w:pPr>
      <w:r>
        <w:rPr>
          <w:rFonts w:hint="eastAsia"/>
        </w:rPr>
        <w:t>三、行政院除應依條例第</w:t>
      </w:r>
      <w:r>
        <w:rPr>
          <w:rFonts w:hint="eastAsia"/>
        </w:rPr>
        <w:t>18</w:t>
      </w:r>
      <w:r>
        <w:rPr>
          <w:rFonts w:hint="eastAsia"/>
        </w:rPr>
        <w:t>條規定辦理外，交通部亦應於網站上公布每個月所為補助、紓困、振興等款項、及業者申請核准比例辦理情形，並隨時更新資訊，以昭公信。</w:t>
      </w:r>
    </w:p>
    <w:p w:rsidR="004E4F77" w:rsidRPr="006B2E86" w:rsidRDefault="004E4F77" w:rsidP="004E4F77">
      <w:pPr>
        <w:pStyle w:val="afb"/>
        <w:spacing w:beforeLines="100" w:before="335" w:line="420" w:lineRule="exact"/>
        <w:ind w:leftChars="0" w:left="855" w:hanging="855"/>
      </w:pPr>
      <w:r>
        <w:rPr>
          <w:rFonts w:hint="eastAsia"/>
        </w:rPr>
        <w:t>（六）</w:t>
      </w:r>
      <w:r w:rsidRPr="006B2E86">
        <w:rPr>
          <w:rFonts w:hint="eastAsia"/>
        </w:rPr>
        <w:t>本院楊委員瓊瓔，鑑於疫情爆發已經對台灣產業造成嚴重衝擊，尤其是中小企業規模較小，承受市場波動能力較弱，應給予較多之支持，對於行政院提出特別預算原計畫辦理受疫情影響企業貸款利息補貼</w:t>
      </w:r>
      <w:r w:rsidRPr="006B2E86">
        <w:rPr>
          <w:rFonts w:hint="eastAsia"/>
        </w:rPr>
        <w:t>9</w:t>
      </w:r>
      <w:r w:rsidRPr="006B2E86">
        <w:rPr>
          <w:rFonts w:hint="eastAsia"/>
        </w:rPr>
        <w:t>億元、手續費補貼</w:t>
      </w:r>
      <w:r w:rsidRPr="006B2E86">
        <w:rPr>
          <w:rFonts w:hint="eastAsia"/>
        </w:rPr>
        <w:t>22.3</w:t>
      </w:r>
      <w:r w:rsidRPr="006B2E86">
        <w:rPr>
          <w:rFonts w:hint="eastAsia"/>
        </w:rPr>
        <w:t>億元、捐助財團法人中小企</w:t>
      </w:r>
      <w:r w:rsidRPr="006B2E86">
        <w:rPr>
          <w:rFonts w:hint="eastAsia"/>
        </w:rPr>
        <w:lastRenderedPageBreak/>
        <w:t>業信用保證基金</w:t>
      </w:r>
      <w:r w:rsidRPr="006B2E86">
        <w:rPr>
          <w:rFonts w:hint="eastAsia"/>
        </w:rPr>
        <w:t>100</w:t>
      </w:r>
      <w:r w:rsidRPr="006B2E86">
        <w:rPr>
          <w:rFonts w:hint="eastAsia"/>
        </w:rPr>
        <w:t>億元、企業融資診斷</w:t>
      </w:r>
      <w:r w:rsidRPr="006B2E86">
        <w:rPr>
          <w:rFonts w:hint="eastAsia"/>
        </w:rPr>
        <w:t>3</w:t>
      </w:r>
      <w:r w:rsidRPr="006B2E86">
        <w:rPr>
          <w:rFonts w:hint="eastAsia"/>
        </w:rPr>
        <w:t>億元，合計</w:t>
      </w:r>
      <w:r w:rsidRPr="006B2E86">
        <w:rPr>
          <w:rFonts w:hint="eastAsia"/>
        </w:rPr>
        <w:t>135</w:t>
      </w:r>
      <w:r w:rsidRPr="006B2E86">
        <w:rPr>
          <w:rFonts w:hint="eastAsia"/>
        </w:rPr>
        <w:t>億元之預算，應酌予增加，特向行政院提出質詢。</w:t>
      </w:r>
    </w:p>
    <w:p w:rsidR="004E4F77" w:rsidRPr="006B2E86" w:rsidRDefault="004E4F77" w:rsidP="004E4F77">
      <w:pPr>
        <w:pStyle w:val="afb"/>
        <w:spacing w:beforeLines="100" w:before="335" w:line="420" w:lineRule="exact"/>
        <w:ind w:leftChars="0" w:left="855" w:hanging="855"/>
      </w:pPr>
      <w:r>
        <w:rPr>
          <w:rFonts w:hint="eastAsia"/>
        </w:rPr>
        <w:t>（七）</w:t>
      </w:r>
      <w:r w:rsidRPr="006B2E86">
        <w:rPr>
          <w:rFonts w:hint="eastAsia"/>
        </w:rPr>
        <w:t>本院楊委員瓊瓔，關於辦理有關開發嚴重特殊傳染性肺炎之基礎醫學、治療藥物與抗病毒疫苗開發等研究項目經費，建請政府能注重此塊領域的相關補助，特向行政院提出質詢。</w:t>
      </w:r>
    </w:p>
    <w:p w:rsidR="004E4F77" w:rsidRPr="00B90238"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一、目前此疾病無專門藥物及疫苗能治療與防治，為能在短時間優先保護國民，政府應積極支持與鼓勵並整合有關單位能在最快時間內找出最佳治療方法。</w:t>
      </w:r>
    </w:p>
    <w:p w:rsidR="004E4F77" w:rsidRDefault="004E4F77" w:rsidP="004E4F77">
      <w:pPr>
        <w:pStyle w:val="afffff0"/>
        <w:spacing w:line="380" w:lineRule="exact"/>
        <w:ind w:left="633" w:hanging="422"/>
      </w:pPr>
      <w:r>
        <w:rPr>
          <w:rFonts w:hint="eastAsia"/>
        </w:rPr>
        <w:t>二、此次嚴重特殊傳染性肺炎防治及紓困振興特別預算案並未將本項目列入項目中，但參考過去</w:t>
      </w:r>
      <w:r>
        <w:rPr>
          <w:rFonts w:hint="eastAsia"/>
        </w:rPr>
        <w:t>SARS</w:t>
      </w:r>
      <w:r>
        <w:rPr>
          <w:rFonts w:hint="eastAsia"/>
        </w:rPr>
        <w:t>嚴重急性呼吸道症候群防治及紓困特別預算案中，有相關的研究項目經費，因此，請政府能注重此塊領域的相關補助。</w:t>
      </w:r>
    </w:p>
    <w:p w:rsidR="004E4F77" w:rsidRPr="006B2E86" w:rsidRDefault="004E4F77" w:rsidP="004E4F77">
      <w:pPr>
        <w:pStyle w:val="afb"/>
        <w:spacing w:beforeLines="100" w:before="335" w:line="420" w:lineRule="exact"/>
        <w:ind w:leftChars="0" w:left="855" w:hanging="855"/>
      </w:pPr>
      <w:r>
        <w:rPr>
          <w:rFonts w:hint="eastAsia"/>
        </w:rPr>
        <w:t>（八）</w:t>
      </w:r>
      <w:r w:rsidRPr="006B2E86">
        <w:rPr>
          <w:rFonts w:hint="eastAsia"/>
        </w:rPr>
        <w:t>本院楊委員瓊瓔，鑑於新冠病毒疫情升溫，社區與群聚感染危險擴大，現行的各級學校備用口罩及各項防疫物資發放情形，是否符合各校所需？此外，若各級學校因此停課，教育部的</w:t>
      </w:r>
      <w:r w:rsidRPr="006B2E86">
        <w:rPr>
          <w:rFonts w:hint="eastAsia"/>
        </w:rPr>
        <w:t>SOP</w:t>
      </w:r>
      <w:r w:rsidRPr="006B2E86">
        <w:rPr>
          <w:rFonts w:hint="eastAsia"/>
        </w:rPr>
        <w:t>或因應措施？特向行政院提出質詢。</w:t>
      </w:r>
    </w:p>
    <w:p w:rsidR="004E4F77" w:rsidRPr="00B90238"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一、據教育部統計查詢網資料顯示，</w:t>
      </w:r>
      <w:r>
        <w:rPr>
          <w:rFonts w:hint="eastAsia"/>
        </w:rPr>
        <w:t>107</w:t>
      </w:r>
      <w:r>
        <w:rPr>
          <w:rFonts w:hint="eastAsia"/>
        </w:rPr>
        <w:t>學年度各級學生，包含幼兒園人數共計</w:t>
      </w:r>
      <w:r>
        <w:rPr>
          <w:rFonts w:hint="eastAsia"/>
        </w:rPr>
        <w:t>4,325,121</w:t>
      </w:r>
      <w:r>
        <w:rPr>
          <w:rFonts w:hint="eastAsia"/>
        </w:rPr>
        <w:t>人，各級學校專任教師數</w:t>
      </w:r>
      <w:r>
        <w:rPr>
          <w:rFonts w:hint="eastAsia"/>
        </w:rPr>
        <w:t>295,010</w:t>
      </w:r>
      <w:r>
        <w:rPr>
          <w:rFonts w:hint="eastAsia"/>
        </w:rPr>
        <w:t>人，各級學校專任職員數</w:t>
      </w:r>
      <w:r>
        <w:rPr>
          <w:rFonts w:hint="eastAsia"/>
        </w:rPr>
        <w:t>76,339</w:t>
      </w:r>
      <w:r>
        <w:rPr>
          <w:rFonts w:hint="eastAsia"/>
        </w:rPr>
        <w:t>人，總計人數為</w:t>
      </w:r>
      <w:r>
        <w:rPr>
          <w:rFonts w:hint="eastAsia"/>
        </w:rPr>
        <w:t>4,696,470</w:t>
      </w:r>
      <w:r>
        <w:rPr>
          <w:rFonts w:hint="eastAsia"/>
        </w:rPr>
        <w:t>人，備用口罩單價若以</w:t>
      </w:r>
      <w:r>
        <w:rPr>
          <w:rFonts w:hint="eastAsia"/>
        </w:rPr>
        <w:t>5</w:t>
      </w:r>
      <w:r>
        <w:rPr>
          <w:rFonts w:hint="eastAsia"/>
        </w:rPr>
        <w:t>元計算，一次性總經費需</w:t>
      </w:r>
      <w:r>
        <w:rPr>
          <w:rFonts w:hint="eastAsia"/>
        </w:rPr>
        <w:t>2,3482</w:t>
      </w:r>
      <w:r>
        <w:rPr>
          <w:rFonts w:hint="eastAsia"/>
        </w:rPr>
        <w:t>萬</w:t>
      </w:r>
      <w:r>
        <w:rPr>
          <w:rFonts w:hint="eastAsia"/>
        </w:rPr>
        <w:t>2,350</w:t>
      </w:r>
      <w:r>
        <w:rPr>
          <w:rFonts w:hint="eastAsia"/>
        </w:rPr>
        <w:t>元（未包含補習班及課後照顧服務中心）。</w:t>
      </w:r>
    </w:p>
    <w:p w:rsidR="004E4F77" w:rsidRDefault="004E4F77" w:rsidP="004E4F77">
      <w:pPr>
        <w:pStyle w:val="afffff0"/>
        <w:spacing w:line="380" w:lineRule="exact"/>
        <w:ind w:left="633" w:hanging="422"/>
      </w:pPr>
      <w:r>
        <w:rPr>
          <w:rFonts w:hint="eastAsia"/>
        </w:rPr>
        <w:t>二、教育部在特別預算中編列近</w:t>
      </w:r>
      <w:r>
        <w:rPr>
          <w:rFonts w:hint="eastAsia"/>
        </w:rPr>
        <w:t>5.8</w:t>
      </w:r>
      <w:r>
        <w:rPr>
          <w:rFonts w:hint="eastAsia"/>
        </w:rPr>
        <w:t>億經費，預算說明中主要用途為採購防疫物資，包括酒精、口罩，卻未包含因應學校停課，師生進行線上遠距教學所需的平板電腦及網路。經查教育部相關新聞，遠距教學所需經費亦編列其中，為何此預算書未載明？若停班停課，教師的薪資和鐘點費補貼如何計算？各級學校的線上教學真的準備好了嗎？</w:t>
      </w:r>
    </w:p>
    <w:p w:rsidR="004E4F77" w:rsidRDefault="004E4F77" w:rsidP="004E4F77">
      <w:pPr>
        <w:pStyle w:val="afffff0"/>
        <w:spacing w:line="380" w:lineRule="exact"/>
        <w:ind w:left="633" w:hanging="422"/>
      </w:pPr>
      <w:r>
        <w:rPr>
          <w:rFonts w:hint="eastAsia"/>
        </w:rPr>
        <w:t>三、此波全國嚴重特殊傳染性肺炎可能造成大專應屆畢業生延後畢業情形，礙及其就業求職規劃，請問教育部有何紓困措施？</w:t>
      </w:r>
    </w:p>
    <w:p w:rsidR="004E4F77" w:rsidRPr="006B2E86" w:rsidRDefault="004E4F77" w:rsidP="004E4F77">
      <w:pPr>
        <w:pStyle w:val="afb"/>
        <w:spacing w:beforeLines="100" w:before="335" w:line="420" w:lineRule="exact"/>
        <w:ind w:leftChars="0" w:left="855" w:hanging="855"/>
      </w:pPr>
      <w:r>
        <w:rPr>
          <w:rFonts w:hint="eastAsia"/>
        </w:rPr>
        <w:t>（九）</w:t>
      </w:r>
      <w:r w:rsidRPr="006B2E86">
        <w:rPr>
          <w:rFonts w:hint="eastAsia"/>
        </w:rPr>
        <w:t>本院楊委員瓊瓔，針對支援國境線防檢疫業務及協助檢疫場所勤務，內政部編列</w:t>
      </w:r>
      <w:r w:rsidRPr="006B2E86">
        <w:rPr>
          <w:rFonts w:hint="eastAsia"/>
        </w:rPr>
        <w:t>68,112</w:t>
      </w:r>
      <w:r w:rsidRPr="006B2E86">
        <w:rPr>
          <w:rFonts w:hint="eastAsia"/>
        </w:rPr>
        <w:t>千元；執行入出境查驗人流管理，編列</w:t>
      </w:r>
      <w:r w:rsidRPr="006B2E86">
        <w:rPr>
          <w:rFonts w:hint="eastAsia"/>
        </w:rPr>
        <w:t>56,614</w:t>
      </w:r>
      <w:r w:rsidRPr="006B2E86">
        <w:rPr>
          <w:rFonts w:hint="eastAsia"/>
        </w:rPr>
        <w:t>千元。目前出入境的檢疫人力明顯不足，有些檢疫人員每</w:t>
      </w:r>
      <w:r w:rsidRPr="006B2E86">
        <w:rPr>
          <w:rFonts w:hint="eastAsia"/>
        </w:rPr>
        <w:lastRenderedPageBreak/>
        <w:t>日工作時數甚至高達</w:t>
      </w:r>
      <w:r w:rsidRPr="006B2E86">
        <w:rPr>
          <w:rFonts w:hint="eastAsia"/>
        </w:rPr>
        <w:t>15</w:t>
      </w:r>
      <w:r w:rsidRPr="006B2E86">
        <w:rPr>
          <w:rFonts w:hint="eastAsia"/>
        </w:rPr>
        <w:t>小時，即便桃園機場在今年</w:t>
      </w:r>
      <w:r w:rsidRPr="006B2E86">
        <w:rPr>
          <w:rFonts w:hint="eastAsia"/>
        </w:rPr>
        <w:t>2</w:t>
      </w:r>
      <w:r w:rsidRPr="006B2E86">
        <w:rPr>
          <w:rFonts w:hint="eastAsia"/>
        </w:rPr>
        <w:t>月有徵募</w:t>
      </w:r>
      <w:r w:rsidRPr="006B2E86">
        <w:rPr>
          <w:rFonts w:hint="eastAsia"/>
        </w:rPr>
        <w:t>96</w:t>
      </w:r>
      <w:r w:rsidRPr="006B2E86">
        <w:rPr>
          <w:rFonts w:hint="eastAsia"/>
        </w:rPr>
        <w:t>位短期的檢疫助理，但卻流動性頗高，加上清明節可能有數萬名台商返鄉人潮，未來恐因檢疫人力不足問題，形成我國的防疫破口。因此，針對國境檢疫人力不足問題，建議內政部重新檢討人力需求與相關預算，強化國境的第一線防疫能量，特向行政院提出質詢。</w:t>
      </w:r>
    </w:p>
    <w:p w:rsidR="004E4F77" w:rsidRPr="006B2E86" w:rsidRDefault="004E4F77" w:rsidP="004E4F77">
      <w:pPr>
        <w:pStyle w:val="afb"/>
        <w:spacing w:beforeLines="100" w:before="335" w:line="420" w:lineRule="exact"/>
        <w:ind w:leftChars="0" w:left="855" w:hanging="855"/>
      </w:pPr>
      <w:r>
        <w:rPr>
          <w:rFonts w:hint="eastAsia"/>
        </w:rPr>
        <w:t>（十）</w:t>
      </w:r>
      <w:r w:rsidRPr="006B2E86">
        <w:rPr>
          <w:rFonts w:hint="eastAsia"/>
        </w:rPr>
        <w:t>本院楊委員瓊瓔，鑑於教育部針對各級學校、幼兒園、補習班及課後輔導照顧機構提供有防疫物資，建請衛福部是否也針對老人安養、日照機構等社福團體發放防疫物資，特向行政院提出質詢。</w:t>
      </w:r>
    </w:p>
    <w:p w:rsidR="004E4F77" w:rsidRPr="004B17A0"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一、年長者原本抵抗力較弱，日間照顧中心及安養機構均為群聚場所，易受疫情影響，建請中央注意此防疫漏洞。</w:t>
      </w:r>
    </w:p>
    <w:p w:rsidR="004E4F77" w:rsidRDefault="004E4F77" w:rsidP="004E4F77">
      <w:pPr>
        <w:pStyle w:val="afffff0"/>
        <w:spacing w:line="380" w:lineRule="exact"/>
        <w:ind w:left="633" w:hanging="422"/>
      </w:pPr>
      <w:r>
        <w:rPr>
          <w:rFonts w:hint="eastAsia"/>
        </w:rPr>
        <w:t>二、建請衛福部針對日照中心、老人安養等社會福利機構發放口罩、酒精等防疫物資。</w:t>
      </w:r>
    </w:p>
    <w:p w:rsidR="004E4F77" w:rsidRPr="006B2E86" w:rsidRDefault="004E4F77" w:rsidP="004E4F77">
      <w:pPr>
        <w:pStyle w:val="afb"/>
        <w:spacing w:beforeLines="100" w:before="335" w:line="420" w:lineRule="exact"/>
        <w:ind w:leftChars="0" w:left="1140" w:hangingChars="400" w:hanging="1140"/>
      </w:pPr>
      <w:r>
        <w:rPr>
          <w:rFonts w:hint="eastAsia"/>
        </w:rPr>
        <w:t>（十一）</w:t>
      </w:r>
      <w:r w:rsidRPr="006B2E86">
        <w:rPr>
          <w:rFonts w:hint="eastAsia"/>
        </w:rPr>
        <w:t>本院楊委員瓊瓔，針對辦理社區防疫追蹤列管及提供居家檢疫者各項服務措施，內政部編列</w:t>
      </w:r>
      <w:r w:rsidRPr="006B2E86">
        <w:rPr>
          <w:rFonts w:hint="eastAsia"/>
        </w:rPr>
        <w:t>44,509</w:t>
      </w:r>
      <w:r w:rsidRPr="006B2E86">
        <w:rPr>
          <w:rFonts w:hint="eastAsia"/>
        </w:rPr>
        <w:t>千元。然而，根據中央流行疫情指揮中心</w:t>
      </w:r>
      <w:r w:rsidRPr="006B2E86">
        <w:rPr>
          <w:rFonts w:hint="eastAsia"/>
        </w:rPr>
        <w:t>2</w:t>
      </w:r>
      <w:r w:rsidRPr="006B2E86">
        <w:rPr>
          <w:rFonts w:hint="eastAsia"/>
        </w:rPr>
        <w:t>月</w:t>
      </w:r>
      <w:r w:rsidRPr="006B2E86">
        <w:rPr>
          <w:rFonts w:hint="eastAsia"/>
        </w:rPr>
        <w:t>25</w:t>
      </w:r>
      <w:r w:rsidRPr="006B2E86">
        <w:rPr>
          <w:rFonts w:hint="eastAsia"/>
        </w:rPr>
        <w:t>日的統計，目前管理中的居家隔離、居家檢疫人數分別有</w:t>
      </w:r>
      <w:r w:rsidRPr="006B2E86">
        <w:rPr>
          <w:rFonts w:hint="eastAsia"/>
        </w:rPr>
        <w:t>259</w:t>
      </w:r>
      <w:r w:rsidRPr="006B2E86">
        <w:rPr>
          <w:rFonts w:hint="eastAsia"/>
        </w:rPr>
        <w:t>人、</w:t>
      </w:r>
      <w:r w:rsidRPr="006B2E86">
        <w:rPr>
          <w:rFonts w:hint="eastAsia"/>
        </w:rPr>
        <w:t>1</w:t>
      </w:r>
      <w:r w:rsidRPr="006B2E86">
        <w:rPr>
          <w:rFonts w:hint="eastAsia"/>
        </w:rPr>
        <w:t>萬</w:t>
      </w:r>
      <w:r w:rsidRPr="006B2E86">
        <w:rPr>
          <w:rFonts w:hint="eastAsia"/>
        </w:rPr>
        <w:t>2,668</w:t>
      </w:r>
      <w:r w:rsidRPr="006B2E86">
        <w:rPr>
          <w:rFonts w:hint="eastAsia"/>
        </w:rPr>
        <w:t>人，而且台灣已出現零星的社區感染。目前台灣還只是處於疫情初期階段，中央流行疫情指揮中心與各地方政府的追蹤列管人力已出現嚴重不足的問題，未來疫情狀況若進一步惡化，以內政部目前所編列的預算，根本無法因應社區防疫與居家檢疫追蹤列管的問題。因此，建議內政部重新檢討人力需求與相關預算，補充足夠的人力，超前部署因應未來可能的疫情變化，特向行政院提出質詢。</w:t>
      </w:r>
    </w:p>
    <w:p w:rsidR="004E4F77" w:rsidRPr="006B2E86" w:rsidRDefault="004E4F77" w:rsidP="004E4F77">
      <w:pPr>
        <w:pStyle w:val="afb"/>
        <w:spacing w:beforeLines="100" w:before="335" w:line="420" w:lineRule="exact"/>
        <w:ind w:leftChars="0" w:left="1140" w:hangingChars="400" w:hanging="1140"/>
      </w:pPr>
      <w:r>
        <w:rPr>
          <w:rFonts w:hint="eastAsia"/>
        </w:rPr>
        <w:t>（十二）</w:t>
      </w:r>
      <w:r w:rsidRPr="006B2E86">
        <w:rPr>
          <w:rFonts w:hint="eastAsia"/>
        </w:rPr>
        <w:t>本院楊委員瓊瓔，根據「因應武漢肺炎疫情之紓困、復甦與振興方案」中，交通部核定觀光局的五大措施當中，包括「補助營運損失」、「營運融資支持」、「產業轉型培訓」三大部分共計</w:t>
      </w:r>
      <w:r w:rsidRPr="006B2E86">
        <w:rPr>
          <w:rFonts w:hint="eastAsia"/>
        </w:rPr>
        <w:t>32</w:t>
      </w:r>
      <w:r w:rsidRPr="006B2E86">
        <w:rPr>
          <w:rFonts w:hint="eastAsia"/>
        </w:rPr>
        <w:t>億元，為即刻辦理規劃方案，目的是為了解決觀光旅遊業者近日來的燃眉之急。但是，政府撥款通常很慢，請交通部</w:t>
      </w:r>
      <w:r w:rsidRPr="006B2E86">
        <w:rPr>
          <w:rFonts w:hint="eastAsia"/>
        </w:rPr>
        <w:lastRenderedPageBreak/>
        <w:t>觀光局公布具體的申請及撥款程序跟流程時間，特向行政院提出質詢。</w:t>
      </w:r>
    </w:p>
    <w:p w:rsidR="004E4F77" w:rsidRPr="004B17A0"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一、有鑑於日前各項旅遊補助計畫，包括去年的春遊補助或秋冬補助計畫，多有業者抱怨政府補助款項發放過慢，等待期甚至長達一個半月，對於中小觀光旅宿業者根本緩不濟急，金流難以支撐。</w:t>
      </w:r>
    </w:p>
    <w:p w:rsidR="004E4F77" w:rsidRDefault="004E4F77" w:rsidP="004E4F77">
      <w:pPr>
        <w:pStyle w:val="afffff0"/>
        <w:spacing w:line="380" w:lineRule="exact"/>
        <w:ind w:left="633" w:hanging="422"/>
      </w:pPr>
      <w:r>
        <w:rPr>
          <w:rFonts w:hint="eastAsia"/>
        </w:rPr>
        <w:t>二、從業者立場來看，他們所期待的是能從優儘早發放紓困款。因此，要了解交通部何時可以開始發放？其發放程序和業界取證方式不能過度繁瑣，否則造成擾民及緩慢撥款反會造成民怨。</w:t>
      </w:r>
    </w:p>
    <w:p w:rsidR="004E4F77" w:rsidRDefault="004E4F77" w:rsidP="004E4F77">
      <w:pPr>
        <w:pStyle w:val="afffff0"/>
        <w:spacing w:line="380" w:lineRule="exact"/>
        <w:ind w:left="633" w:hanging="422"/>
      </w:pPr>
      <w:r>
        <w:rPr>
          <w:rFonts w:hint="eastAsia"/>
        </w:rPr>
        <w:t>三、從政府立場來看，此次</w:t>
      </w:r>
      <w:r>
        <w:rPr>
          <w:rFonts w:hint="eastAsia"/>
        </w:rPr>
        <w:t>600</w:t>
      </w:r>
      <w:r>
        <w:rPr>
          <w:rFonts w:hint="eastAsia"/>
        </w:rPr>
        <w:t>億元的特別預算分別是過去歲計賸餘的</w:t>
      </w:r>
      <w:r>
        <w:rPr>
          <w:rFonts w:hint="eastAsia"/>
        </w:rPr>
        <w:t>300</w:t>
      </w:r>
      <w:r>
        <w:rPr>
          <w:rFonts w:hint="eastAsia"/>
        </w:rPr>
        <w:t>億元，政府再行舉債</w:t>
      </w:r>
      <w:r>
        <w:rPr>
          <w:rFonts w:hint="eastAsia"/>
        </w:rPr>
        <w:t>300</w:t>
      </w:r>
      <w:r>
        <w:rPr>
          <w:rFonts w:hint="eastAsia"/>
        </w:rPr>
        <w:t>億元，撥款期程恐將延誤，因此交通部應該就業界受害嚴重程度排出撥款紓困先後順序，早日完成紓困作業。</w:t>
      </w:r>
    </w:p>
    <w:p w:rsidR="004E4F77" w:rsidRDefault="004E4F77" w:rsidP="004E4F77">
      <w:pPr>
        <w:pStyle w:val="afffff0"/>
        <w:spacing w:line="380" w:lineRule="exact"/>
        <w:ind w:left="633" w:hanging="422"/>
      </w:pPr>
      <w:r>
        <w:rPr>
          <w:rFonts w:hint="eastAsia"/>
        </w:rPr>
        <w:t>四、由此，請觀光局說明，此次紓困方案的經費撥款會不會比以前快，具體的作業流程跟需要時間，有沒有更縮減程序的可能性？</w:t>
      </w:r>
    </w:p>
    <w:p w:rsidR="004E4F77" w:rsidRPr="006B2E86" w:rsidRDefault="004E4F77" w:rsidP="004E4F77">
      <w:pPr>
        <w:pStyle w:val="afb"/>
        <w:spacing w:beforeLines="100" w:before="335" w:line="420" w:lineRule="exact"/>
        <w:ind w:leftChars="0" w:left="1140" w:hangingChars="400" w:hanging="1140"/>
      </w:pPr>
      <w:r>
        <w:rPr>
          <w:rFonts w:hint="eastAsia"/>
        </w:rPr>
        <w:t>（十三）</w:t>
      </w:r>
      <w:r w:rsidRPr="006B2E86">
        <w:rPr>
          <w:rFonts w:hint="eastAsia"/>
        </w:rPr>
        <w:t>本院賴委員香伶，就現行「指定徵用設立檢疫隔離場所及徵調相關人員作業程序與補償辦法」，尚未就配合衛生主管機關防疫措施接受居家隔離、居家檢疫者予以補償。為求提高國民配合防疫意願，降低其所受不利影響程度，並維持其基本生活需求，主管機關衛生福利部應增訂相關規定，予以適當補償。爰此，特向行政院提出質詢。</w:t>
      </w:r>
    </w:p>
    <w:p w:rsidR="004E4F77" w:rsidRPr="00D07509" w:rsidRDefault="004E4F77" w:rsidP="00C77F56">
      <w:pPr>
        <w:pStyle w:val="a4"/>
        <w:spacing w:line="160" w:lineRule="atLeast"/>
        <w:ind w:left="633" w:hanging="633"/>
      </w:pPr>
    </w:p>
    <w:p w:rsidR="004E4F77" w:rsidRDefault="004E4F77" w:rsidP="00C77F56">
      <w:pPr>
        <w:pStyle w:val="a4"/>
        <w:spacing w:line="160" w:lineRule="atLeast"/>
        <w:ind w:left="633" w:hanging="633"/>
      </w:pPr>
      <w:r>
        <w:rPr>
          <w:rFonts w:hint="eastAsia"/>
        </w:rPr>
        <w:t>說明：</w:t>
      </w:r>
    </w:p>
    <w:p w:rsidR="004E4F77" w:rsidRDefault="004E4F77" w:rsidP="00C77F56">
      <w:pPr>
        <w:pStyle w:val="afffff0"/>
        <w:spacing w:line="160" w:lineRule="atLeast"/>
        <w:ind w:left="633" w:hanging="422"/>
      </w:pPr>
      <w:r>
        <w:rPr>
          <w:rFonts w:hint="eastAsia"/>
        </w:rPr>
        <w:t>一、按，大法官釋字第</w:t>
      </w:r>
      <w:r>
        <w:rPr>
          <w:rFonts w:hint="eastAsia"/>
        </w:rPr>
        <w:t>690</w:t>
      </w:r>
      <w:r>
        <w:rPr>
          <w:rFonts w:hint="eastAsia"/>
        </w:rPr>
        <w:t>號解釋要旨：「曾與傳染病病人接觸或疑似被傳染者，於受強制隔離處置時，人身自由即遭受剝奪，為使其受隔離之期間能合理而不過長，仍宜明確規範強制隔離應有合理之最長期限，及決定施行強制隔離處置相關之組織、程序等辦法以資依循，並建立受隔離者或其親屬不服得及時請求法院救濟，暨對前述受強制隔離者予以合理補償之機制，相關機關宜儘速通盤檢討傳染病防治法制。」就因防疫而受強制隔離者，應予以合理補償之機制，大法官已有明文解釋如上揭要旨。</w:t>
      </w:r>
    </w:p>
    <w:p w:rsidR="004E4F77" w:rsidRDefault="004E4F77" w:rsidP="00C77F56">
      <w:pPr>
        <w:pStyle w:val="affffe"/>
        <w:spacing w:line="160" w:lineRule="atLeast"/>
        <w:ind w:leftChars="300" w:left="633" w:firstLine="422"/>
      </w:pPr>
      <w:r>
        <w:rPr>
          <w:rFonts w:hint="eastAsia"/>
        </w:rPr>
        <w:t>復按，《嚴重特殊傳染性肺炎防治及紓困振興特別條例》第</w:t>
      </w:r>
      <w:r>
        <w:rPr>
          <w:rFonts w:hint="eastAsia"/>
        </w:rPr>
        <w:t>3</w:t>
      </w:r>
      <w:r>
        <w:rPr>
          <w:rFonts w:hint="eastAsia"/>
        </w:rPr>
        <w:t>條：「各級衛生主管機關認定應接受居家隔離、居家檢疫、集中隔離或集中檢疫者，及為照顧生活不能自理之受隔離者、檢疫者而請假或無法從事工作之家屬，經衛生主管機關認定接受隔離者、檢疫者未違反隔離或檢疫相關規定，就接受隔離或檢疫之日起至結束之日止期間，得申請防疫補償。但有支領薪資或依其他法令規定性質相同之補助者，不得重複領取。」就受居家隔離、居家檢疫者，亦定有申請防疫補償之規定，惟該法為限時法，為求日後防疫制度之健全</w:t>
      </w:r>
      <w:r>
        <w:rPr>
          <w:rFonts w:hint="eastAsia"/>
        </w:rPr>
        <w:lastRenderedPageBreak/>
        <w:t>，實有必要於現行經常性法規就配合防疫之國民，予以適當補償，合先敘明。</w:t>
      </w:r>
    </w:p>
    <w:p w:rsidR="004E4F77" w:rsidRDefault="004E4F77" w:rsidP="00C77F56">
      <w:pPr>
        <w:pStyle w:val="afffff0"/>
        <w:spacing w:line="160" w:lineRule="atLeast"/>
        <w:ind w:left="633" w:hanging="422"/>
      </w:pPr>
      <w:r>
        <w:rPr>
          <w:rFonts w:hint="eastAsia"/>
        </w:rPr>
        <w:t>二、《傳染病防治法》第</w:t>
      </w:r>
      <w:r>
        <w:rPr>
          <w:rFonts w:hint="eastAsia"/>
        </w:rPr>
        <w:t>53</w:t>
      </w:r>
      <w:r>
        <w:rPr>
          <w:rFonts w:hint="eastAsia"/>
        </w:rPr>
        <w:t>條：「中央流行疫情指揮中心成立期間，指揮官基於防疫之必要，得指示中央主管機關彈性調整第三十九條、第四十四條及第五十條之處置措施。</w:t>
      </w:r>
    </w:p>
    <w:p w:rsidR="004E4F77" w:rsidRDefault="004E4F77" w:rsidP="00C77F56">
      <w:pPr>
        <w:pStyle w:val="affffe"/>
        <w:spacing w:line="160" w:lineRule="atLeast"/>
        <w:ind w:leftChars="300" w:left="633" w:firstLine="422"/>
      </w:pPr>
      <w:r>
        <w:rPr>
          <w:rFonts w:hint="eastAsia"/>
        </w:rPr>
        <w:t>前項期間，各級政府機關得依指揮官之指示，指定或徵用公、私立醫療機構或公共場所，設立檢疫或隔離場所，並得徵調相關人員協助防治工作；必要時，得協調國防部指定國軍醫院支援。對於因指定、徵用、徵調或接受隔離檢疫者所受之損失，給予相當之補償。</w:t>
      </w:r>
    </w:p>
    <w:p w:rsidR="004E4F77" w:rsidRDefault="004E4F77" w:rsidP="00C77F56">
      <w:pPr>
        <w:pStyle w:val="affffe"/>
        <w:spacing w:line="160" w:lineRule="atLeast"/>
        <w:ind w:leftChars="300" w:left="633" w:firstLine="422"/>
      </w:pPr>
      <w:r>
        <w:rPr>
          <w:rFonts w:hint="eastAsia"/>
        </w:rPr>
        <w:t>前項指定、徵用、徵調、接受隔離檢疫之作業程序、補償方式及其他應遵行事項之辦法，由中央主管機關定之。」中央主管機關衛生福利部，即依該法授權訂定《指定徵用設立檢疫隔離場所及徵調相關人員作業程序與補償辦法》第</w:t>
      </w:r>
      <w:r>
        <w:rPr>
          <w:rFonts w:hint="eastAsia"/>
        </w:rPr>
        <w:t>10</w:t>
      </w:r>
      <w:r>
        <w:rPr>
          <w:rFonts w:hint="eastAsia"/>
        </w:rPr>
        <w:t>條：「至指定檢疫場所接受檢疫且未違反檢疫相關規定者或受指定至檢疫場所照顧幼童者，自接受檢疫日起至結束日止，每人每日補償金額，由中央流行疫情指揮中心公告之。</w:t>
      </w:r>
    </w:p>
    <w:p w:rsidR="004E4F77" w:rsidRDefault="004E4F77" w:rsidP="00C77F56">
      <w:pPr>
        <w:pStyle w:val="affffe"/>
        <w:spacing w:line="160" w:lineRule="atLeast"/>
        <w:ind w:leftChars="300" w:left="633" w:firstLine="422"/>
      </w:pPr>
      <w:r>
        <w:rPr>
          <w:rFonts w:hint="eastAsia"/>
        </w:rPr>
        <w:t>前項檢疫期間，有支領薪資或依其他法令規定性質相同之補助者，不得重複領取。」以此作為補償「至指定檢疫場所接受檢疫者」之依據，惟該補償範圍並不及於配合防疫措施而居家隔離、居家檢疫者。</w:t>
      </w:r>
    </w:p>
    <w:p w:rsidR="004E4F77" w:rsidRDefault="004E4F77" w:rsidP="00C77F56">
      <w:pPr>
        <w:pStyle w:val="afffff0"/>
        <w:spacing w:line="160" w:lineRule="atLeast"/>
        <w:ind w:left="633" w:hanging="422"/>
      </w:pPr>
      <w:r>
        <w:rPr>
          <w:rFonts w:hint="eastAsia"/>
        </w:rPr>
        <w:t>三、綜上，基於大法官釋字第</w:t>
      </w:r>
      <w:r>
        <w:rPr>
          <w:rFonts w:hint="eastAsia"/>
        </w:rPr>
        <w:t>690</w:t>
      </w:r>
      <w:r>
        <w:rPr>
          <w:rFonts w:hint="eastAsia"/>
        </w:rPr>
        <w:t>號解釋要旨、《嚴重特殊傳染性肺炎防治及紓困振興特別條例》第</w:t>
      </w:r>
      <w:r>
        <w:rPr>
          <w:rFonts w:hint="eastAsia"/>
        </w:rPr>
        <w:t>3</w:t>
      </w:r>
      <w:r>
        <w:rPr>
          <w:rFonts w:hint="eastAsia"/>
        </w:rPr>
        <w:t>條、《指定徵用設立檢疫隔離場所及徵調相關人員作業程序與補償辦法》第</w:t>
      </w:r>
      <w:r>
        <w:rPr>
          <w:rFonts w:hint="eastAsia"/>
        </w:rPr>
        <w:t>10</w:t>
      </w:r>
      <w:r>
        <w:rPr>
          <w:rFonts w:hint="eastAsia"/>
        </w:rPr>
        <w:t>條等規定之立法目的，建請中央主管機關應於「指定徵用設立檢疫隔離場所及徵調相關人員作業程序與補償辦法」第</w:t>
      </w:r>
      <w:r>
        <w:rPr>
          <w:rFonts w:hint="eastAsia"/>
        </w:rPr>
        <w:t>10</w:t>
      </w:r>
      <w:r>
        <w:rPr>
          <w:rFonts w:hint="eastAsia"/>
        </w:rPr>
        <w:t>條，增訂相關規定，將補償對象擴大為「配合中央流行疫情指揮中心接受隔離檢疫者。」對於配合衛生主管機關防疫措施接受居家隔離、居家檢疫而受人身限制之國民，以提高其配合防疫之意願，並降低其所受不利影響程度，並維持基本生活需求。</w:t>
      </w:r>
    </w:p>
    <w:p w:rsidR="004E4F77" w:rsidRPr="006B2E86" w:rsidRDefault="004E4F77" w:rsidP="004E4F77">
      <w:pPr>
        <w:pStyle w:val="afb"/>
        <w:spacing w:beforeLines="100" w:before="335" w:line="420" w:lineRule="exact"/>
        <w:ind w:leftChars="0" w:left="1140" w:hangingChars="400" w:hanging="1140"/>
      </w:pPr>
      <w:r>
        <w:rPr>
          <w:rFonts w:hint="eastAsia"/>
        </w:rPr>
        <w:t>（十四）</w:t>
      </w:r>
      <w:r w:rsidRPr="006B2E86">
        <w:rPr>
          <w:rFonts w:hint="eastAsia"/>
        </w:rPr>
        <w:t>本院賴委員香伶，就重症兒家庭所需長期照顧服務，請相關單位予以整合相關資源，提供該等家庭成員所需之適切人力。在台灣，有一群重症兒（重度身心障礙、政府補助巴氏量表</w:t>
      </w:r>
      <w:r w:rsidRPr="006B2E86">
        <w:rPr>
          <w:rFonts w:hint="eastAsia"/>
        </w:rPr>
        <w:t>0</w:t>
      </w:r>
      <w:r w:rsidRPr="006B2E86">
        <w:rPr>
          <w:rFonts w:hint="eastAsia"/>
        </w:rPr>
        <w:t>分，或長照需要等級達</w:t>
      </w:r>
      <w:r w:rsidRPr="006B2E86">
        <w:rPr>
          <w:rFonts w:hint="eastAsia"/>
        </w:rPr>
        <w:t>8</w:t>
      </w:r>
      <w:r w:rsidRPr="006B2E86">
        <w:rPr>
          <w:rFonts w:hint="eastAsia"/>
        </w:rPr>
        <w:t>級等）跟他們的家人，亟需經濟上可負擔且適當的勞動力，以協助他們能穩定地經營、維繫，共同陪伴彼此的人生。然而，囿於長照制度規定、外籍看護工來源及專業職能有限等，仍有許多家庭仍未能獲得充分的照護人力資源。爰此，特向行政院提出質詢。</w:t>
      </w:r>
    </w:p>
    <w:p w:rsidR="004E4F77" w:rsidRDefault="004E4F77" w:rsidP="00C77F56">
      <w:pPr>
        <w:pStyle w:val="a4"/>
        <w:spacing w:line="360" w:lineRule="exact"/>
        <w:ind w:left="633" w:hanging="633"/>
      </w:pPr>
      <w:r>
        <w:rPr>
          <w:rFonts w:hint="eastAsia"/>
        </w:rPr>
        <w:t>說明：</w:t>
      </w:r>
    </w:p>
    <w:p w:rsidR="004E4F77" w:rsidRDefault="004E4F77" w:rsidP="00C77F56">
      <w:pPr>
        <w:pStyle w:val="afffff0"/>
        <w:spacing w:line="360" w:lineRule="exact"/>
        <w:ind w:left="633" w:hanging="422"/>
      </w:pPr>
      <w:r>
        <w:rPr>
          <w:rFonts w:hint="eastAsia"/>
        </w:rPr>
        <w:t>一、在台灣，有一群重症兒（重度身心障礙、政府補助巴氏量表</w:t>
      </w:r>
      <w:r>
        <w:rPr>
          <w:rFonts w:hint="eastAsia"/>
        </w:rPr>
        <w:t>0</w:t>
      </w:r>
      <w:r>
        <w:rPr>
          <w:rFonts w:hint="eastAsia"/>
        </w:rPr>
        <w:t>分，或長照需要等級達</w:t>
      </w:r>
      <w:r>
        <w:rPr>
          <w:rFonts w:hint="eastAsia"/>
        </w:rPr>
        <w:t>8</w:t>
      </w:r>
      <w:r>
        <w:rPr>
          <w:rFonts w:hint="eastAsia"/>
        </w:rPr>
        <w:t>級等）跟他們的家人，亟需經濟上可負擔且適當的勞動力。以腦性麻痺為例，腦性麻痺在任何國家、任何家庭都可能發生，依聯合國世界衛生組織保守的估計，其發生率約千分之二，依目前台灣每年約</w:t>
      </w:r>
      <w:r>
        <w:rPr>
          <w:rFonts w:hint="eastAsia"/>
        </w:rPr>
        <w:t>20</w:t>
      </w:r>
      <w:r>
        <w:rPr>
          <w:rFonts w:hint="eastAsia"/>
        </w:rPr>
        <w:t>萬新生兒估算，一年就至少有</w:t>
      </w:r>
      <w:r>
        <w:rPr>
          <w:rFonts w:hint="eastAsia"/>
        </w:rPr>
        <w:t>400</w:t>
      </w:r>
      <w:r>
        <w:rPr>
          <w:rFonts w:hint="eastAsia"/>
        </w:rPr>
        <w:t>個家庭需要長期照顧人力的投入。</w:t>
      </w:r>
    </w:p>
    <w:p w:rsidR="004E4F77" w:rsidRDefault="004E4F77" w:rsidP="00C77F56">
      <w:pPr>
        <w:pStyle w:val="afffff0"/>
        <w:spacing w:line="360" w:lineRule="exact"/>
        <w:ind w:left="633" w:hanging="422"/>
      </w:pPr>
      <w:r>
        <w:rPr>
          <w:rFonts w:hint="eastAsia"/>
        </w:rPr>
        <w:lastRenderedPageBreak/>
        <w:t>二、惟依目前長照制度規定，現聘僱外籍看護的家庭，在「照顧及專業服務」部分，只能獲得該等級給付額度的</w:t>
      </w:r>
      <w:r>
        <w:rPr>
          <w:rFonts w:hint="eastAsia"/>
        </w:rPr>
        <w:t>30%</w:t>
      </w:r>
      <w:r>
        <w:rPr>
          <w:rFonts w:hint="eastAsia"/>
        </w:rPr>
        <w:t>，且又只限用於「專業服務」，而不能選擇「照顧服務」，因此主要照顧協助者仍是外籍看護為主。</w:t>
      </w:r>
    </w:p>
    <w:p w:rsidR="004E4F77" w:rsidRDefault="004E4F77" w:rsidP="00C77F56">
      <w:pPr>
        <w:pStyle w:val="afffff0"/>
        <w:spacing w:line="360" w:lineRule="exact"/>
        <w:ind w:left="633" w:hanging="422"/>
      </w:pPr>
      <w:r>
        <w:rPr>
          <w:rFonts w:hint="eastAsia"/>
        </w:rPr>
        <w:t>三、然而，依現行規定，至少有以下問題待克服：</w:t>
      </w:r>
      <w:r>
        <w:rPr>
          <w:rFonts w:hint="eastAsia"/>
        </w:rPr>
        <w:t>1.</w:t>
      </w:r>
      <w:r>
        <w:rPr>
          <w:rFonts w:hint="eastAsia"/>
        </w:rPr>
        <w:t>外籍看護要休假返國，或出現新舊外籍看護的銜接空窗，此照護空窗期必須要滿一個月以上，才能申請喘息服務；</w:t>
      </w:r>
      <w:r>
        <w:rPr>
          <w:rFonts w:hint="eastAsia"/>
        </w:rPr>
        <w:t>2.</w:t>
      </w:r>
      <w:r>
        <w:rPr>
          <w:rFonts w:hint="eastAsia"/>
        </w:rPr>
        <w:t>外籍看護多未受過專業看護訓練，在無法勝任照顧重症兒的情況下，往往會尋求轉換雇主，在此等待期間，原雇主必須負擔該外籍看護之食宿費用，以及無替代人力協助照顧之困難。</w:t>
      </w:r>
    </w:p>
    <w:p w:rsidR="004E4F77" w:rsidRDefault="004E4F77" w:rsidP="00C77F56">
      <w:pPr>
        <w:pStyle w:val="afffff0"/>
        <w:spacing w:line="360" w:lineRule="exact"/>
        <w:ind w:left="633" w:hanging="422"/>
      </w:pPr>
      <w:r>
        <w:rPr>
          <w:rFonts w:hint="eastAsia"/>
        </w:rPr>
        <w:t>四、綜上所述，請政府相關部門（衛福部、勞動部）整合現有政策資源，並研究有無其他可能方案（諸如：辦理專案引進具醫護專業外籍看護、專案開放提供申請長期照顧服務），提供重症兒家庭可負擔且穩定的適當人力。</w:t>
      </w:r>
    </w:p>
    <w:p w:rsidR="004E4F77" w:rsidRPr="006B2E86" w:rsidRDefault="004E4F77" w:rsidP="004E4F77">
      <w:pPr>
        <w:pStyle w:val="afb"/>
        <w:spacing w:beforeLines="100" w:before="335" w:line="420" w:lineRule="exact"/>
        <w:ind w:leftChars="0" w:left="1140" w:hangingChars="400" w:hanging="1140"/>
      </w:pPr>
      <w:r>
        <w:rPr>
          <w:rFonts w:hint="eastAsia"/>
        </w:rPr>
        <w:t>（十五）</w:t>
      </w:r>
      <w:r w:rsidRPr="006B2E86">
        <w:rPr>
          <w:rFonts w:hint="eastAsia"/>
        </w:rPr>
        <w:t>本院邱委員志偉，鑑於武漢肺炎對許多產業衝擊甚鉅，尤其以觀光餐飲與傳統農漁養殖業影響為甚。建請政府須有相關配套政策研擬，輔導產業度過難關。爰此，特向行政院提出質詢。</w:t>
      </w:r>
    </w:p>
    <w:p w:rsidR="004E4F77" w:rsidRPr="00A64864" w:rsidRDefault="004E4F77" w:rsidP="004E4F77">
      <w:pPr>
        <w:pStyle w:val="a4"/>
        <w:spacing w:line="240" w:lineRule="auto"/>
        <w:ind w:left="633" w:hanging="633"/>
      </w:pPr>
    </w:p>
    <w:p w:rsidR="004E4F77" w:rsidRDefault="004E4F77" w:rsidP="00C77F56">
      <w:pPr>
        <w:pStyle w:val="a4"/>
        <w:spacing w:line="360" w:lineRule="exact"/>
        <w:ind w:left="633" w:hanging="633"/>
      </w:pPr>
      <w:r>
        <w:rPr>
          <w:rFonts w:hint="eastAsia"/>
        </w:rPr>
        <w:t>說明：</w:t>
      </w:r>
    </w:p>
    <w:p w:rsidR="004E4F77" w:rsidRDefault="004E4F77" w:rsidP="00C77F56">
      <w:pPr>
        <w:pStyle w:val="afffff0"/>
        <w:spacing w:line="360" w:lineRule="exact"/>
        <w:ind w:left="633" w:hanging="422"/>
      </w:pPr>
      <w:r>
        <w:rPr>
          <w:rFonts w:hint="eastAsia"/>
        </w:rPr>
        <w:t>一、鑒於此波疫情對於高雄諸多觀光和餐飲業衝擊甚深，以及北高雄諸多養殖漁業銷路受到影響。因應疫情未必短期內便會落幕，但相關產業卻已無法承受此波疫情之打擊，許多業者被迫以減產或是減少營業等方式作為回應，但這並非長久之計，政府應當針對每項不同產業提出具體因應之道。尤其</w:t>
      </w:r>
      <w:r>
        <w:rPr>
          <w:rFonts w:hint="eastAsia"/>
          <w:lang w:eastAsia="zh-HK"/>
        </w:rPr>
        <w:t>紓</w:t>
      </w:r>
      <w:r>
        <w:rPr>
          <w:rFonts w:hint="eastAsia"/>
        </w:rPr>
        <w:t>困條例通過之後，雖有企業獎勵措施，但仍不免會有衝擊，政府應當在實質危機來臨之前，先行做好規劃與配套，並針對新法加強宣導以安民心。</w:t>
      </w:r>
    </w:p>
    <w:p w:rsidR="004E4F77" w:rsidRDefault="004E4F77" w:rsidP="00C77F56">
      <w:pPr>
        <w:pStyle w:val="afffff0"/>
        <w:spacing w:line="360" w:lineRule="exact"/>
        <w:ind w:left="633" w:hanging="422"/>
      </w:pPr>
      <w:r>
        <w:rPr>
          <w:rFonts w:hint="eastAsia"/>
        </w:rPr>
        <w:t>二、建請行政院盡速就武漢肺炎對各項產業之衝擊提出評估報告，並提出具體措施協助解決，以助國人度過此關。</w:t>
      </w:r>
    </w:p>
    <w:p w:rsidR="004E4F77" w:rsidRPr="006B2E86" w:rsidRDefault="004E4F77" w:rsidP="004E4F77">
      <w:pPr>
        <w:pStyle w:val="afb"/>
        <w:spacing w:beforeLines="100" w:before="335" w:line="420" w:lineRule="exact"/>
        <w:ind w:leftChars="0" w:left="1140" w:hangingChars="400" w:hanging="1140"/>
      </w:pPr>
      <w:r>
        <w:rPr>
          <w:rFonts w:hint="eastAsia"/>
        </w:rPr>
        <w:t>（十六）</w:t>
      </w:r>
      <w:r w:rsidRPr="006B2E86">
        <w:rPr>
          <w:rFonts w:hint="eastAsia"/>
        </w:rPr>
        <w:t>本院賴委員香伶，就勞工保險（以下稱勞保）基金中勞保業務關於普通事故部分，勞保之現行費率與精算平衡費率差距甚大，且依精算結果（註</w:t>
      </w:r>
      <w:r w:rsidRPr="006B2E86">
        <w:rPr>
          <w:rFonts w:hint="eastAsia"/>
        </w:rPr>
        <w:t>1</w:t>
      </w:r>
      <w:r w:rsidRPr="006B2E86">
        <w:rPr>
          <w:rFonts w:hint="eastAsia"/>
        </w:rPr>
        <w:t>），勞保基金將於</w:t>
      </w:r>
      <w:r w:rsidRPr="006B2E86">
        <w:rPr>
          <w:rFonts w:hint="eastAsia"/>
        </w:rPr>
        <w:t>115</w:t>
      </w:r>
      <w:r w:rsidRPr="006B2E86">
        <w:rPr>
          <w:rFonts w:hint="eastAsia"/>
        </w:rPr>
        <w:t>年出現累積虧損，依行政院</w:t>
      </w:r>
      <w:r w:rsidRPr="006B2E86">
        <w:rPr>
          <w:rFonts w:hint="eastAsia"/>
        </w:rPr>
        <w:t>106</w:t>
      </w:r>
      <w:r w:rsidRPr="006B2E86">
        <w:rPr>
          <w:rFonts w:hint="eastAsia"/>
        </w:rPr>
        <w:t>年</w:t>
      </w:r>
      <w:r w:rsidRPr="006B2E86">
        <w:rPr>
          <w:rFonts w:hint="eastAsia"/>
        </w:rPr>
        <w:t>3</w:t>
      </w:r>
      <w:r w:rsidRPr="006B2E86">
        <w:rPr>
          <w:rFonts w:hint="eastAsia"/>
        </w:rPr>
        <w:t>月</w:t>
      </w:r>
      <w:r w:rsidRPr="006B2E86">
        <w:rPr>
          <w:rFonts w:hint="eastAsia"/>
        </w:rPr>
        <w:t>10</w:t>
      </w:r>
      <w:r w:rsidRPr="006B2E86">
        <w:rPr>
          <w:rFonts w:hint="eastAsia"/>
        </w:rPr>
        <w:t>日提送立法院之「勞工保險條例」（以下稱勞保條例）部分條文修正草案（以下稱修正草案）總說明【附件</w:t>
      </w:r>
      <w:r w:rsidRPr="006B2E86">
        <w:rPr>
          <w:rFonts w:hint="eastAsia"/>
        </w:rPr>
        <w:t>1</w:t>
      </w:r>
      <w:r w:rsidRPr="006B2E86">
        <w:rPr>
          <w:rFonts w:hint="eastAsia"/>
        </w:rPr>
        <w:t>】，針對勞保財務問題的研議，檢討重點在於調高保費費率、延長平均月投保薪資計算期間、政府挹注並負最後支付責任等，此或雖能稍減勞保基金財務失衡之危機，惟仍併有「代間不公」、「勞動條件下滑」、「弱勢勞工受損較鉅」等負面效應，行政院有無將該等效應納入考量，並改提其他勞保條例部分條文修正草案之計畫？爰此，特向行政院提出質詢。</w:t>
      </w:r>
    </w:p>
    <w:p w:rsidR="004E4F77" w:rsidRPr="00A64864" w:rsidRDefault="004E4F77" w:rsidP="004E4F77">
      <w:pPr>
        <w:pStyle w:val="a4"/>
        <w:spacing w:line="240" w:lineRule="auto"/>
        <w:ind w:left="633" w:hanging="633"/>
      </w:pPr>
    </w:p>
    <w:p w:rsidR="004E4F77" w:rsidRDefault="004E4F77" w:rsidP="00C77F56">
      <w:pPr>
        <w:pStyle w:val="a4"/>
        <w:spacing w:line="360" w:lineRule="exact"/>
        <w:ind w:left="633" w:hanging="633"/>
      </w:pPr>
      <w:r>
        <w:rPr>
          <w:rFonts w:hint="eastAsia"/>
        </w:rPr>
        <w:t>說明：</w:t>
      </w:r>
    </w:p>
    <w:p w:rsidR="004E4F77" w:rsidRDefault="004E4F77" w:rsidP="00C77F56">
      <w:pPr>
        <w:pStyle w:val="afffff0"/>
        <w:spacing w:line="360" w:lineRule="exact"/>
        <w:ind w:left="633" w:hanging="422"/>
      </w:pPr>
      <w:r>
        <w:rPr>
          <w:rFonts w:hint="eastAsia"/>
        </w:rPr>
        <w:t>一、根據行政院</w:t>
      </w:r>
      <w:r>
        <w:rPr>
          <w:rFonts w:hint="eastAsia"/>
        </w:rPr>
        <w:t>106</w:t>
      </w:r>
      <w:r>
        <w:rPr>
          <w:rFonts w:hint="eastAsia"/>
        </w:rPr>
        <w:t>年</w:t>
      </w:r>
      <w:r>
        <w:rPr>
          <w:rFonts w:hint="eastAsia"/>
        </w:rPr>
        <w:t>3</w:t>
      </w:r>
      <w:r>
        <w:rPr>
          <w:rFonts w:hint="eastAsia"/>
        </w:rPr>
        <w:t>月</w:t>
      </w:r>
      <w:r>
        <w:rPr>
          <w:rFonts w:hint="eastAsia"/>
        </w:rPr>
        <w:t>10</w:t>
      </w:r>
      <w:r>
        <w:rPr>
          <w:rFonts w:hint="eastAsia"/>
        </w:rPr>
        <w:t>日提送立法院的修正草案總說明，針對勞保財務問題的研議，檢討重點在於調高保費費率、延長平均月投保薪資計算期間、政府挹注並負最後支付責任等。總的來說，調高保費（增加收入）、延長平均月投保薪資計算期間（實質減少退休金支出），確能改善勞保基金財務情況，惟該修正草案尚有「代間不公」、「勞動條件下滑」、「弱勢勞工受損較鉅」等負面效應尚待克服，詳如下述。。</w:t>
      </w:r>
    </w:p>
    <w:p w:rsidR="004E4F77" w:rsidRDefault="004E4F77" w:rsidP="00C77F56">
      <w:pPr>
        <w:pStyle w:val="afffff0"/>
        <w:spacing w:line="360" w:lineRule="exact"/>
        <w:ind w:left="633" w:hanging="422"/>
      </w:pPr>
      <w:r>
        <w:rPr>
          <w:rFonts w:hint="eastAsia"/>
        </w:rPr>
        <w:t>二、勞保基金設立初期即採取不足額提撥政策，繳交的保險費率長期低於精算後的平衡費率，而隨著台灣人口結構快速老化與少子女化，使得費率提撥不足的現象更加顯著，以致長期累積龐大的未提存負債，以及未來會增加的（退休年金）成本，如今欲透過「調高保費」的方式進行改革，無疑是將過去制度所累積的債務問題，留給現在及未來勞工解決，不免造成世代剝奪與對立之困局。</w:t>
      </w:r>
    </w:p>
    <w:p w:rsidR="004E4F77" w:rsidRDefault="004E4F77" w:rsidP="00C77F56">
      <w:pPr>
        <w:pStyle w:val="afffff0"/>
        <w:spacing w:line="360" w:lineRule="exact"/>
        <w:ind w:left="633" w:hanging="422"/>
      </w:pPr>
      <w:r>
        <w:rPr>
          <w:rFonts w:hint="eastAsia"/>
        </w:rPr>
        <w:t>三、目前（</w:t>
      </w:r>
      <w:r>
        <w:rPr>
          <w:rFonts w:hint="eastAsia"/>
        </w:rPr>
        <w:t>109</w:t>
      </w:r>
      <w:r>
        <w:rPr>
          <w:rFonts w:hint="eastAsia"/>
        </w:rPr>
        <w:t>年）雇主僱用</w:t>
      </w:r>
      <w:r>
        <w:rPr>
          <w:rFonts w:hint="eastAsia"/>
        </w:rPr>
        <w:t>1</w:t>
      </w:r>
      <w:r>
        <w:rPr>
          <w:rFonts w:hint="eastAsia"/>
        </w:rPr>
        <w:t>名勞工，包含勞保（</w:t>
      </w:r>
      <w:r>
        <w:rPr>
          <w:rFonts w:hint="eastAsia"/>
        </w:rPr>
        <w:t>10%</w:t>
      </w:r>
      <w:r>
        <w:rPr>
          <w:rFonts w:hint="eastAsia"/>
        </w:rPr>
        <w:t>）、就保（</w:t>
      </w:r>
      <w:r>
        <w:rPr>
          <w:rFonts w:hint="eastAsia"/>
        </w:rPr>
        <w:t>1%</w:t>
      </w:r>
      <w:r>
        <w:rPr>
          <w:rFonts w:hint="eastAsia"/>
        </w:rPr>
        <w:t>）、健保（</w:t>
      </w:r>
      <w:r>
        <w:rPr>
          <w:rFonts w:hint="eastAsia"/>
        </w:rPr>
        <w:t>4.69%</w:t>
      </w:r>
      <w:r>
        <w:rPr>
          <w:rFonts w:hint="eastAsia"/>
        </w:rPr>
        <w:t>）、勞退（</w:t>
      </w:r>
      <w:r>
        <w:rPr>
          <w:rFonts w:hint="eastAsia"/>
        </w:rPr>
        <w:t>6%</w:t>
      </w:r>
      <w:r>
        <w:rPr>
          <w:rFonts w:hint="eastAsia"/>
        </w:rPr>
        <w:t>）、職保（</w:t>
      </w:r>
      <w:r>
        <w:rPr>
          <w:rFonts w:hint="eastAsia"/>
        </w:rPr>
        <w:t>0.21%</w:t>
      </w:r>
      <w:r>
        <w:rPr>
          <w:rFonts w:hint="eastAsia"/>
        </w:rPr>
        <w:t>），其負擔的各項社會保險合計約佔名目薪資的</w:t>
      </w:r>
      <w:r>
        <w:rPr>
          <w:rFonts w:hint="eastAsia"/>
        </w:rPr>
        <w:t>20%</w:t>
      </w:r>
      <w:r>
        <w:rPr>
          <w:rFonts w:hint="eastAsia"/>
        </w:rPr>
        <w:t>，在欠缺有效的稽核、法遵的壓力下，調升勞保費率必然導致人事成本增加（被保險人負擔</w:t>
      </w:r>
      <w:r>
        <w:rPr>
          <w:rFonts w:hint="eastAsia"/>
        </w:rPr>
        <w:t>30%</w:t>
      </w:r>
      <w:r>
        <w:rPr>
          <w:rFonts w:hint="eastAsia"/>
        </w:rPr>
        <w:t>、投保單位負擔</w:t>
      </w:r>
      <w:r>
        <w:rPr>
          <w:rFonts w:hint="eastAsia"/>
        </w:rPr>
        <w:t>60%</w:t>
      </w:r>
      <w:r>
        <w:rPr>
          <w:rFonts w:hint="eastAsia"/>
        </w:rPr>
        <w:t>、政府負擔補助</w:t>
      </w:r>
      <w:r>
        <w:rPr>
          <w:rFonts w:hint="eastAsia"/>
        </w:rPr>
        <w:t>10%</w:t>
      </w:r>
      <w:r>
        <w:rPr>
          <w:rFonts w:hint="eastAsia"/>
        </w:rPr>
        <w:t>），令雇主更傾向以其他方式來規避該成本，或根本性地迴避雇傭關係，諸如以「拒絕為員工加薪」、「減少僱用正職員工」、「增加非典型僱用」等方式因應，而衍生多面向的勞動條件下滑，此為調高保險費率所不得不慎重面對之外溢衝擊。</w:t>
      </w:r>
    </w:p>
    <w:p w:rsidR="004E4F77" w:rsidRDefault="004E4F77" w:rsidP="00C77F56">
      <w:pPr>
        <w:pStyle w:val="afffff0"/>
        <w:spacing w:line="360" w:lineRule="exact"/>
        <w:ind w:left="633" w:hanging="422"/>
      </w:pPr>
      <w:r>
        <w:rPr>
          <w:rFonts w:hint="eastAsia"/>
        </w:rPr>
        <w:t>四、為完善投保薪資申報制度並兼顧屆退勞工之給付權益，減緩對於勞工給付權益之衝擊，行政院修正草案就勞保條例第</w:t>
      </w:r>
      <w:r>
        <w:rPr>
          <w:rFonts w:hint="eastAsia"/>
        </w:rPr>
        <w:t>19</w:t>
      </w:r>
      <w:r>
        <w:rPr>
          <w:rFonts w:hint="eastAsia"/>
        </w:rPr>
        <w:t>條第</w:t>
      </w:r>
      <w:r>
        <w:rPr>
          <w:rFonts w:hint="eastAsia"/>
        </w:rPr>
        <w:t>3</w:t>
      </w:r>
      <w:r>
        <w:rPr>
          <w:rFonts w:hint="eastAsia"/>
        </w:rPr>
        <w:t>項第</w:t>
      </w:r>
      <w:r>
        <w:rPr>
          <w:rFonts w:hint="eastAsia"/>
        </w:rPr>
        <w:t>1</w:t>
      </w:r>
      <w:r>
        <w:rPr>
          <w:rFonts w:hint="eastAsia"/>
        </w:rPr>
        <w:t>款，定明平均月投保薪資之計算期間採逐年增加之方式調整。就此而言，該等修法精神應值肯定，惟延長計算期間，勢必拉低被保險人之投保薪資，減少被保險人請領退休金金額，而根據研究結果，此所影響較大者，主要為女性、年輕族群與低薪資的勞工【附件</w:t>
      </w:r>
      <w:r>
        <w:rPr>
          <w:rFonts w:hint="eastAsia"/>
        </w:rPr>
        <w:t>2</w:t>
      </w:r>
      <w:r>
        <w:rPr>
          <w:rFonts w:hint="eastAsia"/>
        </w:rPr>
        <w:t>】，且由於退休金減領所造成之家庭所得支配金額減少，而有降低經濟成長之虞，勞保條例修正不得不就此加以考量。</w:t>
      </w:r>
    </w:p>
    <w:p w:rsidR="004E4F77" w:rsidRDefault="004E4F77" w:rsidP="00C77F56">
      <w:pPr>
        <w:pStyle w:val="afffff0"/>
        <w:spacing w:line="360" w:lineRule="exact"/>
        <w:ind w:left="633" w:hanging="422"/>
      </w:pPr>
      <w:r>
        <w:rPr>
          <w:rFonts w:hint="eastAsia"/>
        </w:rPr>
        <w:t>五、綜上，勞保基金收支失衡，實為長期費率未能如實反應支出需求，以及人口結構快速少子化所致，面對此歷史難題／共業，卻須由目前正在工作的勞工承擔，對於年輕人尤其不公平，而調升保費所潛藏的外溢衝擊──長期低薪或本被排除在勞保之外，皆是可預期的挑戰。而拉長投保薪資計算期間所導致的退休金減少請領，據研究結果，對女性、年輕族群與低薪資的勞工衝擊更大，此一「弱者愈弱」的改革結果，恐非健全勞保基金財務所欲達致的效果。基此，行政院所提勞保條例修正草案，是否已將上述負面衝擊一併納入考量，若是，尚請鈞院提供減緩衝擊之政策評估說明；若否，亦請回覆是否改提更為完備之草案，以供本席及全民參考。</w:t>
      </w:r>
    </w:p>
    <w:p w:rsidR="004E4F77" w:rsidRDefault="004E4F77" w:rsidP="00C77F56">
      <w:pPr>
        <w:pStyle w:val="affffe"/>
        <w:spacing w:line="360" w:lineRule="exact"/>
        <w:ind w:left="633" w:hangingChars="300" w:hanging="633"/>
      </w:pPr>
      <w:r>
        <w:rPr>
          <w:rFonts w:hint="eastAsia"/>
        </w:rPr>
        <w:t>註</w:t>
      </w:r>
      <w:r>
        <w:rPr>
          <w:rFonts w:hint="eastAsia"/>
        </w:rPr>
        <w:t>1</w:t>
      </w:r>
      <w:r>
        <w:rPr>
          <w:rFonts w:hint="eastAsia"/>
        </w:rPr>
        <w:t>：勞工保險局</w:t>
      </w:r>
      <w:r>
        <w:rPr>
          <w:rFonts w:hint="eastAsia"/>
        </w:rPr>
        <w:t>107</w:t>
      </w:r>
      <w:r>
        <w:rPr>
          <w:rFonts w:hint="eastAsia"/>
        </w:rPr>
        <w:t>年度委託辦理「勞工保險普通事故保險費率精算及財務評估」精算評估報告書（</w:t>
      </w:r>
      <w:r>
        <w:rPr>
          <w:rFonts w:hint="eastAsia"/>
        </w:rPr>
        <w:t>107</w:t>
      </w:r>
      <w:r>
        <w:rPr>
          <w:rFonts w:hint="eastAsia"/>
        </w:rPr>
        <w:t>年</w:t>
      </w:r>
      <w:r>
        <w:rPr>
          <w:rFonts w:hint="eastAsia"/>
        </w:rPr>
        <w:t>12</w:t>
      </w:r>
      <w:r>
        <w:rPr>
          <w:rFonts w:hint="eastAsia"/>
        </w:rPr>
        <w:t>月），精算基準日：</w:t>
      </w:r>
      <w:r>
        <w:rPr>
          <w:rFonts w:hint="eastAsia"/>
        </w:rPr>
        <w:t>106</w:t>
      </w:r>
      <w:r>
        <w:rPr>
          <w:rFonts w:hint="eastAsia"/>
        </w:rPr>
        <w:t>年</w:t>
      </w:r>
      <w:r>
        <w:rPr>
          <w:rFonts w:hint="eastAsia"/>
        </w:rPr>
        <w:t>12</w:t>
      </w:r>
      <w:r>
        <w:rPr>
          <w:rFonts w:hint="eastAsia"/>
        </w:rPr>
        <w:t>月</w:t>
      </w:r>
      <w:r>
        <w:rPr>
          <w:rFonts w:hint="eastAsia"/>
        </w:rPr>
        <w:t>31</w:t>
      </w:r>
      <w:r>
        <w:rPr>
          <w:rFonts w:hint="eastAsia"/>
        </w:rPr>
        <w:t>日。</w:t>
      </w:r>
    </w:p>
    <w:p w:rsidR="004E4F77" w:rsidRDefault="004E4F77" w:rsidP="00C77F56">
      <w:pPr>
        <w:pStyle w:val="affffe"/>
        <w:spacing w:line="360" w:lineRule="exact"/>
        <w:ind w:leftChars="100" w:left="211" w:firstLine="422"/>
      </w:pPr>
      <w:r>
        <w:rPr>
          <w:rFonts w:hint="eastAsia"/>
        </w:rPr>
        <w:t>【附件一】</w:t>
      </w:r>
      <w:r>
        <w:rPr>
          <w:rFonts w:hint="eastAsia"/>
        </w:rPr>
        <w:t>106</w:t>
      </w:r>
      <w:r>
        <w:rPr>
          <w:rFonts w:hint="eastAsia"/>
        </w:rPr>
        <w:t>年</w:t>
      </w:r>
      <w:r>
        <w:rPr>
          <w:rFonts w:hint="eastAsia"/>
        </w:rPr>
        <w:t>3</w:t>
      </w:r>
      <w:r>
        <w:rPr>
          <w:rFonts w:hint="eastAsia"/>
        </w:rPr>
        <w:t>月</w:t>
      </w:r>
      <w:r>
        <w:rPr>
          <w:rFonts w:hint="eastAsia"/>
        </w:rPr>
        <w:t>30</w:t>
      </w:r>
      <w:r>
        <w:rPr>
          <w:rFonts w:hint="eastAsia"/>
        </w:rPr>
        <w:t>日，行政院送立法院函──勞保條例總說明</w:t>
      </w:r>
    </w:p>
    <w:p w:rsidR="004E4F77" w:rsidRDefault="004E4F77" w:rsidP="00C77F56">
      <w:pPr>
        <w:pStyle w:val="affffe"/>
        <w:spacing w:line="360" w:lineRule="exact"/>
        <w:ind w:leftChars="100" w:left="211" w:firstLine="422"/>
      </w:pPr>
      <w:r>
        <w:rPr>
          <w:rFonts w:hint="eastAsia"/>
        </w:rPr>
        <w:t>【附件二】</w:t>
      </w:r>
      <w:r>
        <w:rPr>
          <w:rFonts w:hint="eastAsia"/>
        </w:rPr>
        <w:t>108</w:t>
      </w:r>
      <w:r>
        <w:rPr>
          <w:rFonts w:hint="eastAsia"/>
        </w:rPr>
        <w:t>年，賴偉文，勞保年金改革對老年經濟安全之影響，刊於《經濟前瞻》</w:t>
      </w:r>
    </w:p>
    <w:p w:rsidR="004E4F77" w:rsidRDefault="004E4F77" w:rsidP="004E4F77">
      <w:pPr>
        <w:spacing w:line="380" w:lineRule="exact"/>
        <w:rPr>
          <w:rFonts w:ascii="標楷體" w:eastAsia="標楷體" w:hAnsi="標楷體"/>
        </w:rPr>
      </w:pPr>
      <w:r>
        <w:rPr>
          <w:rFonts w:ascii="標楷體" w:eastAsia="標楷體" w:hAnsi="標楷體" w:hint="eastAsia"/>
        </w:rPr>
        <w:lastRenderedPageBreak/>
        <w:t>【附件一】</w:t>
      </w:r>
    </w:p>
    <w:p w:rsidR="004E4F77" w:rsidRDefault="002C4867" w:rsidP="002C4867">
      <w:pPr>
        <w:ind w:left="996" w:hangingChars="472" w:hanging="996"/>
        <w:rPr>
          <w:rFonts w:ascii="標楷體" w:eastAsia="標楷體" w:hAnsi="標楷體"/>
        </w:rPr>
      </w:pPr>
      <w:r>
        <w:rPr>
          <w:rFonts w:ascii="標楷體" w:eastAsia="標楷體" w:hAnsi="標楷體"/>
        </w:rPr>
        <w:drawing>
          <wp:inline distT="0" distB="0" distL="0" distR="0">
            <wp:extent cx="5273040" cy="7467600"/>
            <wp:effectExtent l="0" t="0" r="3810" b="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3040" cy="7467600"/>
                    </a:xfrm>
                    <a:prstGeom prst="rect">
                      <a:avLst/>
                    </a:prstGeom>
                    <a:noFill/>
                    <a:ln>
                      <a:noFill/>
                    </a:ln>
                  </pic:spPr>
                </pic:pic>
              </a:graphicData>
            </a:graphic>
          </wp:inline>
        </w:drawing>
      </w:r>
    </w:p>
    <w:p w:rsidR="004E4F77" w:rsidRDefault="004E4F77" w:rsidP="00C77F56">
      <w:pPr>
        <w:widowControl/>
        <w:rPr>
          <w:rFonts w:ascii="標楷體" w:eastAsia="標楷體" w:hAnsi="標楷體"/>
        </w:rPr>
      </w:pPr>
    </w:p>
    <w:p w:rsidR="004E4F77" w:rsidRDefault="004E4F77" w:rsidP="00C77F56">
      <w:pPr>
        <w:ind w:left="996" w:hangingChars="472" w:hanging="996"/>
        <w:rPr>
          <w:rFonts w:ascii="標楷體" w:eastAsia="標楷體" w:hAnsi="標楷體"/>
        </w:rPr>
      </w:pPr>
    </w:p>
    <w:p w:rsidR="004E4F77" w:rsidRDefault="002C4867" w:rsidP="002C4867">
      <w:pPr>
        <w:widowControl/>
        <w:rPr>
          <w:rFonts w:ascii="標楷體" w:eastAsia="標楷體" w:hAnsi="標楷體"/>
        </w:rPr>
      </w:pPr>
      <w:r>
        <w:rPr>
          <w:rFonts w:ascii="標楷體" w:eastAsia="標楷體" w:hAnsi="標楷體"/>
        </w:rPr>
        <w:lastRenderedPageBreak/>
        <w:drawing>
          <wp:inline distT="0" distB="0" distL="0" distR="0">
            <wp:extent cx="5280660" cy="7467600"/>
            <wp:effectExtent l="0" t="0" r="0" b="0"/>
            <wp:docPr id="17" name="圖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0660" cy="7467600"/>
                    </a:xfrm>
                    <a:prstGeom prst="rect">
                      <a:avLst/>
                    </a:prstGeom>
                    <a:noFill/>
                    <a:ln>
                      <a:noFill/>
                    </a:ln>
                  </pic:spPr>
                </pic:pic>
              </a:graphicData>
            </a:graphic>
          </wp:inline>
        </w:drawing>
      </w:r>
    </w:p>
    <w:p w:rsidR="002C4867" w:rsidRDefault="002C4867">
      <w:pPr>
        <w:widowControl/>
        <w:kinsoku/>
        <w:overflowPunct/>
        <w:jc w:val="left"/>
        <w:textAlignment w:val="auto"/>
        <w:rPr>
          <w:rFonts w:ascii="標楷體" w:eastAsia="標楷體" w:hAnsi="標楷體"/>
        </w:rPr>
      </w:pPr>
      <w:r>
        <w:rPr>
          <w:rFonts w:ascii="標楷體" w:eastAsia="標楷體" w:hAnsi="標楷體"/>
        </w:rPr>
        <w:br w:type="page"/>
      </w:r>
    </w:p>
    <w:p w:rsidR="004E4F77" w:rsidRDefault="004E4F77" w:rsidP="004E4F77">
      <w:pPr>
        <w:spacing w:line="380" w:lineRule="exact"/>
        <w:ind w:left="996" w:hangingChars="472" w:hanging="996"/>
        <w:rPr>
          <w:rFonts w:ascii="標楷體" w:eastAsia="標楷體" w:hAnsi="標楷體"/>
        </w:rPr>
      </w:pPr>
      <w:r>
        <w:rPr>
          <w:rFonts w:ascii="標楷體" w:eastAsia="標楷體" w:hAnsi="標楷體" w:hint="eastAsia"/>
        </w:rPr>
        <w:lastRenderedPageBreak/>
        <w:t>【附件二】</w:t>
      </w:r>
    </w:p>
    <w:p w:rsidR="004E4F77" w:rsidRDefault="002C4867" w:rsidP="002C4867">
      <w:pPr>
        <w:ind w:left="996" w:hangingChars="472" w:hanging="996"/>
        <w:rPr>
          <w:rFonts w:ascii="標楷體" w:eastAsia="標楷體" w:hAnsi="標楷體"/>
        </w:rPr>
      </w:pPr>
      <w:r>
        <w:rPr>
          <w:rFonts w:ascii="標楷體" w:eastAsia="標楷體" w:hAnsi="標楷體"/>
        </w:rPr>
        <w:drawing>
          <wp:inline distT="0" distB="0" distL="0" distR="0">
            <wp:extent cx="5280660" cy="769620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80660" cy="7696200"/>
                    </a:xfrm>
                    <a:prstGeom prst="rect">
                      <a:avLst/>
                    </a:prstGeom>
                    <a:noFill/>
                    <a:ln>
                      <a:noFill/>
                    </a:ln>
                  </pic:spPr>
                </pic:pic>
              </a:graphicData>
            </a:graphic>
          </wp:inline>
        </w:drawing>
      </w:r>
    </w:p>
    <w:p w:rsidR="004E4F77" w:rsidRDefault="004E4F77" w:rsidP="004E4F77">
      <w:pPr>
        <w:widowControl/>
        <w:spacing w:line="380" w:lineRule="exact"/>
        <w:rPr>
          <w:rFonts w:ascii="標楷體" w:eastAsia="標楷體" w:hAnsi="標楷體"/>
        </w:rPr>
      </w:pPr>
    </w:p>
    <w:p w:rsidR="004E4F77" w:rsidRDefault="002C4867" w:rsidP="002C4867">
      <w:pPr>
        <w:ind w:left="996" w:hangingChars="472" w:hanging="996"/>
        <w:rPr>
          <w:rFonts w:ascii="標楷體" w:eastAsia="標楷體" w:hAnsi="標楷體"/>
        </w:rPr>
      </w:pPr>
      <w:r>
        <w:rPr>
          <w:rFonts w:ascii="標楷體" w:eastAsia="標楷體" w:hAnsi="標楷體"/>
        </w:rPr>
        <w:lastRenderedPageBreak/>
        <w:drawing>
          <wp:inline distT="0" distB="0" distL="0" distR="0">
            <wp:extent cx="5280660" cy="7680960"/>
            <wp:effectExtent l="0" t="0" r="0" b="0"/>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0660" cy="7680960"/>
                    </a:xfrm>
                    <a:prstGeom prst="rect">
                      <a:avLst/>
                    </a:prstGeom>
                    <a:noFill/>
                    <a:ln>
                      <a:noFill/>
                    </a:ln>
                  </pic:spPr>
                </pic:pic>
              </a:graphicData>
            </a:graphic>
          </wp:inline>
        </w:drawing>
      </w:r>
    </w:p>
    <w:p w:rsidR="004E4F77" w:rsidRDefault="004E4F77" w:rsidP="004E4F77">
      <w:pPr>
        <w:widowControl/>
        <w:spacing w:line="380" w:lineRule="exact"/>
        <w:rPr>
          <w:rFonts w:ascii="標楷體" w:eastAsia="標楷體" w:hAnsi="標楷體"/>
        </w:rPr>
      </w:pPr>
    </w:p>
    <w:p w:rsidR="004E4F77" w:rsidRDefault="004E4F77" w:rsidP="004E4F77">
      <w:pPr>
        <w:spacing w:line="380" w:lineRule="exact"/>
        <w:ind w:left="996" w:hangingChars="472" w:hanging="996"/>
        <w:rPr>
          <w:rFonts w:ascii="標楷體" w:eastAsia="標楷體" w:hAnsi="標楷體"/>
        </w:rPr>
      </w:pPr>
    </w:p>
    <w:p w:rsidR="004E4F77" w:rsidRDefault="002C4867" w:rsidP="002C4867">
      <w:pPr>
        <w:widowControl/>
        <w:rPr>
          <w:rFonts w:ascii="標楷體" w:eastAsia="標楷體" w:hAnsi="標楷體"/>
        </w:rPr>
      </w:pPr>
      <w:r>
        <w:rPr>
          <w:rFonts w:ascii="標楷體" w:eastAsia="標楷體" w:hAnsi="標楷體"/>
        </w:rPr>
        <w:lastRenderedPageBreak/>
        <w:drawing>
          <wp:inline distT="0" distB="0" distL="0" distR="0">
            <wp:extent cx="5280660" cy="7673340"/>
            <wp:effectExtent l="0" t="0" r="0" b="3810"/>
            <wp:docPr id="20"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80660" cy="7673340"/>
                    </a:xfrm>
                    <a:prstGeom prst="rect">
                      <a:avLst/>
                    </a:prstGeom>
                    <a:noFill/>
                    <a:ln>
                      <a:noFill/>
                    </a:ln>
                  </pic:spPr>
                </pic:pic>
              </a:graphicData>
            </a:graphic>
          </wp:inline>
        </w:drawing>
      </w:r>
    </w:p>
    <w:p w:rsidR="006C28D8" w:rsidRDefault="006C28D8">
      <w:pPr>
        <w:widowControl/>
        <w:kinsoku/>
        <w:overflowPunct/>
        <w:jc w:val="left"/>
        <w:textAlignment w:val="auto"/>
        <w:rPr>
          <w:rFonts w:ascii="標楷體" w:eastAsia="標楷體" w:hAnsi="標楷體"/>
        </w:rPr>
      </w:pPr>
      <w:r>
        <w:rPr>
          <w:rFonts w:ascii="標楷體" w:eastAsia="標楷體" w:hAnsi="標楷體"/>
        </w:rPr>
        <w:br w:type="page"/>
      </w:r>
    </w:p>
    <w:p w:rsidR="004E4F77" w:rsidRDefault="002C4867" w:rsidP="002C4867">
      <w:pPr>
        <w:ind w:left="996" w:hangingChars="472" w:hanging="996"/>
        <w:rPr>
          <w:rFonts w:ascii="標楷體" w:eastAsia="標楷體" w:hAnsi="標楷體"/>
        </w:rPr>
      </w:pPr>
      <w:r>
        <w:rPr>
          <w:rFonts w:ascii="標楷體" w:eastAsia="標楷體" w:hAnsi="標楷體"/>
        </w:rPr>
        <w:lastRenderedPageBreak/>
        <w:drawing>
          <wp:inline distT="0" distB="0" distL="0" distR="0">
            <wp:extent cx="5280660" cy="7757160"/>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80660" cy="7757160"/>
                    </a:xfrm>
                    <a:prstGeom prst="rect">
                      <a:avLst/>
                    </a:prstGeom>
                    <a:noFill/>
                    <a:ln>
                      <a:noFill/>
                    </a:ln>
                  </pic:spPr>
                </pic:pic>
              </a:graphicData>
            </a:graphic>
          </wp:inline>
        </w:drawing>
      </w:r>
    </w:p>
    <w:p w:rsidR="006C28D8" w:rsidRDefault="006C28D8">
      <w:pPr>
        <w:widowControl/>
        <w:kinsoku/>
        <w:overflowPunct/>
        <w:jc w:val="left"/>
        <w:textAlignment w:val="auto"/>
        <w:rPr>
          <w:rFonts w:ascii="標楷體" w:eastAsia="標楷體" w:hAnsi="標楷體"/>
        </w:rPr>
      </w:pPr>
      <w:r>
        <w:rPr>
          <w:rFonts w:ascii="標楷體" w:eastAsia="標楷體" w:hAnsi="標楷體"/>
        </w:rPr>
        <w:br w:type="page"/>
      </w:r>
    </w:p>
    <w:p w:rsidR="004E4F77" w:rsidRDefault="004E4F77" w:rsidP="004E4F77">
      <w:pPr>
        <w:spacing w:line="380" w:lineRule="exact"/>
        <w:ind w:left="996" w:hangingChars="472" w:hanging="996"/>
        <w:rPr>
          <w:rFonts w:ascii="標楷體" w:eastAsia="標楷體" w:hAnsi="標楷體"/>
        </w:rPr>
      </w:pPr>
    </w:p>
    <w:p w:rsidR="004E4F77" w:rsidRDefault="002C4867" w:rsidP="002C4867">
      <w:pPr>
        <w:widowControl/>
        <w:rPr>
          <w:rFonts w:ascii="標楷體" w:eastAsia="標楷體" w:hAnsi="標楷體"/>
        </w:rPr>
      </w:pPr>
      <w:r>
        <w:rPr>
          <w:rFonts w:ascii="標楷體" w:eastAsia="標楷體" w:hAnsi="標楷體"/>
        </w:rPr>
        <w:drawing>
          <wp:inline distT="0" distB="0" distL="0" distR="0">
            <wp:extent cx="5280660" cy="7680960"/>
            <wp:effectExtent l="0" t="0" r="0"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80660" cy="7680960"/>
                    </a:xfrm>
                    <a:prstGeom prst="rect">
                      <a:avLst/>
                    </a:prstGeom>
                    <a:noFill/>
                    <a:ln>
                      <a:noFill/>
                    </a:ln>
                  </pic:spPr>
                </pic:pic>
              </a:graphicData>
            </a:graphic>
          </wp:inline>
        </w:drawing>
      </w:r>
    </w:p>
    <w:p w:rsidR="002C4867" w:rsidRDefault="002C4867">
      <w:pPr>
        <w:widowControl/>
        <w:kinsoku/>
        <w:overflowPunct/>
        <w:jc w:val="left"/>
        <w:textAlignment w:val="auto"/>
        <w:rPr>
          <w:rFonts w:ascii="標楷體" w:eastAsia="標楷體" w:hAnsi="標楷體"/>
        </w:rPr>
      </w:pPr>
      <w:r>
        <w:rPr>
          <w:rFonts w:ascii="標楷體" w:eastAsia="標楷體" w:hAnsi="標楷體"/>
        </w:rPr>
        <w:br w:type="page"/>
      </w:r>
    </w:p>
    <w:p w:rsidR="002C4867" w:rsidRDefault="002C4867">
      <w:pPr>
        <w:widowControl/>
        <w:kinsoku/>
        <w:overflowPunct/>
        <w:jc w:val="left"/>
        <w:textAlignment w:val="auto"/>
        <w:rPr>
          <w:rFonts w:ascii="標楷體" w:eastAsia="標楷體" w:hAnsi="標楷體"/>
        </w:rPr>
      </w:pPr>
      <w:r>
        <w:rPr>
          <w:rFonts w:ascii="標楷體" w:eastAsia="標楷體" w:hAnsi="標楷體"/>
        </w:rPr>
        <w:lastRenderedPageBreak/>
        <w:drawing>
          <wp:inline distT="0" distB="0" distL="0" distR="0">
            <wp:extent cx="5280660" cy="7673340"/>
            <wp:effectExtent l="0" t="0" r="0" b="3810"/>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80660" cy="7673340"/>
                    </a:xfrm>
                    <a:prstGeom prst="rect">
                      <a:avLst/>
                    </a:prstGeom>
                    <a:noFill/>
                    <a:ln>
                      <a:noFill/>
                    </a:ln>
                  </pic:spPr>
                </pic:pic>
              </a:graphicData>
            </a:graphic>
          </wp:inline>
        </w:drawing>
      </w:r>
    </w:p>
    <w:p w:rsidR="006C28D8" w:rsidRDefault="006C28D8">
      <w:pPr>
        <w:widowControl/>
        <w:kinsoku/>
        <w:overflowPunct/>
        <w:jc w:val="left"/>
        <w:textAlignment w:val="auto"/>
        <w:rPr>
          <w:rFonts w:eastAsia="華康楷書體W5"/>
          <w:spacing w:val="2"/>
          <w:kern w:val="0"/>
          <w:sz w:val="28"/>
        </w:rPr>
      </w:pPr>
      <w:r>
        <w:br w:type="page"/>
      </w:r>
    </w:p>
    <w:p w:rsidR="006C28D8" w:rsidRDefault="006C28D8">
      <w:pPr>
        <w:widowControl/>
        <w:kinsoku/>
        <w:overflowPunct/>
        <w:jc w:val="left"/>
        <w:textAlignment w:val="auto"/>
      </w:pPr>
      <w:r>
        <w:rPr>
          <w:rFonts w:ascii="標楷體" w:eastAsia="標楷體" w:hAnsi="標楷體"/>
        </w:rPr>
        <w:lastRenderedPageBreak/>
        <w:drawing>
          <wp:inline distT="0" distB="0" distL="0" distR="0">
            <wp:extent cx="5280660" cy="7680960"/>
            <wp:effectExtent l="0" t="0" r="0"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80660" cy="7680960"/>
                    </a:xfrm>
                    <a:prstGeom prst="rect">
                      <a:avLst/>
                    </a:prstGeom>
                    <a:noFill/>
                    <a:ln>
                      <a:noFill/>
                    </a:ln>
                  </pic:spPr>
                </pic:pic>
              </a:graphicData>
            </a:graphic>
          </wp:inline>
        </w:drawing>
      </w:r>
    </w:p>
    <w:p w:rsidR="006C28D8" w:rsidRDefault="006C28D8">
      <w:pPr>
        <w:widowControl/>
        <w:kinsoku/>
        <w:overflowPunct/>
        <w:jc w:val="left"/>
        <w:textAlignment w:val="auto"/>
      </w:pPr>
      <w:r>
        <w:br w:type="page"/>
      </w:r>
    </w:p>
    <w:p w:rsidR="004E4F77" w:rsidRPr="006B2E86" w:rsidRDefault="004E4F77" w:rsidP="004E4F77">
      <w:pPr>
        <w:pStyle w:val="afb"/>
        <w:spacing w:beforeLines="100" w:before="335" w:line="420" w:lineRule="exact"/>
        <w:ind w:leftChars="0" w:left="1140" w:hangingChars="400" w:hanging="1140"/>
      </w:pPr>
      <w:r>
        <w:rPr>
          <w:rFonts w:hint="eastAsia"/>
        </w:rPr>
        <w:lastRenderedPageBreak/>
        <w:t>（十七）</w:t>
      </w:r>
      <w:r w:rsidRPr="006B2E86">
        <w:rPr>
          <w:rFonts w:hint="eastAsia"/>
        </w:rPr>
        <w:t>本院溫委員玉霞，鑑於新型冠狀病毒肺炎疫情有擴大情況，高中以下學校已在二月二十五日開學，但政府準備不足，特別是口罩酒精都不夠，造成社會一團亂象，政府應採緊急補救措施，俾讓家長放心，特向行政院質詢。</w:t>
      </w:r>
    </w:p>
    <w:p w:rsidR="004E4F77" w:rsidRPr="002B035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一、自新型冠狀病毒肺炎疫情爆發以來，逢國內各級學校放寒假，中央流行病疫情指揮中心指揮官陳時中部長，基於專業考量，裁定高中以學校延後兩週開學。</w:t>
      </w:r>
    </w:p>
    <w:p w:rsidR="004E4F77" w:rsidRDefault="004E4F77" w:rsidP="004E4F77">
      <w:pPr>
        <w:pStyle w:val="afffff0"/>
        <w:spacing w:line="380" w:lineRule="exact"/>
        <w:ind w:left="633" w:hanging="422"/>
      </w:pPr>
      <w:r>
        <w:rPr>
          <w:rFonts w:hint="eastAsia"/>
        </w:rPr>
        <w:t>二、迄今疫情延燒，此項延後開學的政策決定卻因為各級學校的配套措施不夠完善，導致諸多亂象：</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一</w:t>
      </w:r>
      <w:r w:rsidRPr="002B035B">
        <w:rPr>
          <w:rFonts w:ascii="華康細明體" w:hint="eastAsia"/>
        </w:rPr>
        <w:t>)</w:t>
      </w:r>
      <w:r>
        <w:rPr>
          <w:rFonts w:hint="eastAsia"/>
        </w:rPr>
        <w:t>各縣市配套措施不同調，依據桃園市頒布的規定，僅有一例個案確診即構成全班停課的條件；而新北市則以社區防疫標準辦理。</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二</w:t>
      </w:r>
      <w:r w:rsidRPr="002B035B">
        <w:rPr>
          <w:rFonts w:ascii="華康細明體" w:hint="eastAsia"/>
        </w:rPr>
        <w:t>)</w:t>
      </w:r>
      <w:r>
        <w:rPr>
          <w:rFonts w:hint="eastAsia"/>
        </w:rPr>
        <w:t>依據調查數據顯示，開學日當天有約三成的學生請假，顯示多數家長對於校園的防疫措施存有疑慮。</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三</w:t>
      </w:r>
      <w:r w:rsidRPr="002B035B">
        <w:rPr>
          <w:rFonts w:ascii="華康細明體" w:hint="eastAsia"/>
        </w:rPr>
        <w:t>)</w:t>
      </w:r>
      <w:r>
        <w:rPr>
          <w:rFonts w:hint="eastAsia"/>
        </w:rPr>
        <w:t>各級學校準備的口罩只是提供給校內臨時性出現發燒、咳嗽、喉嚨痛、呼吸急促等不適或緊急狀況者配戴使用，意即口罩的數量根本不夠每一位學生教師與學校職員使用。</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四</w:t>
      </w:r>
      <w:r w:rsidRPr="002B035B">
        <w:rPr>
          <w:rFonts w:ascii="華康細明體" w:hint="eastAsia"/>
        </w:rPr>
        <w:t>)</w:t>
      </w:r>
      <w:r>
        <w:rPr>
          <w:rFonts w:hint="eastAsia"/>
        </w:rPr>
        <w:t>備用酒精顯然存量不足。</w:t>
      </w:r>
    </w:p>
    <w:p w:rsidR="004E4F77" w:rsidRDefault="004E4F77" w:rsidP="004E4F77">
      <w:pPr>
        <w:pStyle w:val="afffff0"/>
        <w:spacing w:line="380" w:lineRule="exact"/>
        <w:ind w:left="633" w:hanging="422"/>
      </w:pPr>
      <w:r>
        <w:rPr>
          <w:rFonts w:hint="eastAsia"/>
        </w:rPr>
        <w:t>三、本席建請行政院：</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一</w:t>
      </w:r>
      <w:r w:rsidRPr="002B035B">
        <w:rPr>
          <w:rFonts w:ascii="華康細明體" w:hint="eastAsia"/>
        </w:rPr>
        <w:t>)</w:t>
      </w:r>
      <w:r>
        <w:rPr>
          <w:rFonts w:hint="eastAsia"/>
        </w:rPr>
        <w:t>儘速確認各級學校每年級每班都有足夠的口罩與酒精可供使用，且嚴格要求進出校園的每一個人都要使用酒精消毒雙手。</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二</w:t>
      </w:r>
      <w:r w:rsidRPr="002B035B">
        <w:rPr>
          <w:rFonts w:ascii="華康細明體" w:hint="eastAsia"/>
        </w:rPr>
        <w:t>)</w:t>
      </w:r>
      <w:r>
        <w:rPr>
          <w:rFonts w:hint="eastAsia"/>
        </w:rPr>
        <w:t>疫情尚未獲得控制，嚴格要求進出校園每一個人都要戴口罩，尤其學生要戴口罩上課。</w:t>
      </w:r>
    </w:p>
    <w:p w:rsidR="004E4F77" w:rsidRDefault="004E4F77" w:rsidP="004E4F77">
      <w:pPr>
        <w:pStyle w:val="affffd"/>
        <w:spacing w:line="380" w:lineRule="exact"/>
        <w:ind w:leftChars="300" w:left="1055" w:hangingChars="200" w:hanging="422"/>
      </w:pPr>
      <w:r w:rsidRPr="002B035B">
        <w:rPr>
          <w:rFonts w:ascii="華康細明體" w:hint="eastAsia"/>
        </w:rPr>
        <w:t>(</w:t>
      </w:r>
      <w:r>
        <w:rPr>
          <w:rFonts w:hint="eastAsia"/>
        </w:rPr>
        <w:t>三</w:t>
      </w:r>
      <w:r w:rsidRPr="002B035B">
        <w:rPr>
          <w:rFonts w:ascii="華康細明體" w:hint="eastAsia"/>
        </w:rPr>
        <w:t>)</w:t>
      </w:r>
      <w:r>
        <w:rPr>
          <w:rFonts w:hint="eastAsia"/>
        </w:rPr>
        <w:t>校園一旦爆發個案傳染將事態嚴重，因此，除了針對進出校園者嚴格要求使用酒精與口罩之外，校園內所有設備都要全面消毒，以澈底落實防疫政策。</w:t>
      </w:r>
    </w:p>
    <w:p w:rsidR="004E4F77" w:rsidRPr="006B2E86" w:rsidRDefault="004E4F77" w:rsidP="004E4F77">
      <w:pPr>
        <w:pStyle w:val="afb"/>
        <w:spacing w:beforeLines="100" w:before="335" w:line="420" w:lineRule="exact"/>
        <w:ind w:leftChars="0" w:left="1140" w:hangingChars="400" w:hanging="1140"/>
      </w:pPr>
      <w:r>
        <w:rPr>
          <w:rFonts w:hint="eastAsia"/>
        </w:rPr>
        <w:t>（十八）</w:t>
      </w:r>
      <w:r w:rsidRPr="006B2E86">
        <w:rPr>
          <w:rFonts w:hint="eastAsia"/>
        </w:rPr>
        <w:t>本院楊委員瓊瓔，對於行政院人事行政總處從</w:t>
      </w:r>
      <w:r w:rsidRPr="006B2E86">
        <w:rPr>
          <w:rFonts w:hint="eastAsia"/>
        </w:rPr>
        <w:t>2017</w:t>
      </w:r>
      <w:r w:rsidRPr="006B2E86">
        <w:rPr>
          <w:rFonts w:hint="eastAsia"/>
        </w:rPr>
        <w:t>年</w:t>
      </w:r>
      <w:r w:rsidRPr="006B2E86">
        <w:rPr>
          <w:rFonts w:hint="eastAsia"/>
        </w:rPr>
        <w:t>8</w:t>
      </w:r>
      <w:r w:rsidRPr="006B2E86">
        <w:rPr>
          <w:rFonts w:hint="eastAsia"/>
        </w:rPr>
        <w:t>月</w:t>
      </w:r>
      <w:r w:rsidRPr="006B2E86">
        <w:rPr>
          <w:rFonts w:hint="eastAsia"/>
        </w:rPr>
        <w:t>1</w:t>
      </w:r>
      <w:r w:rsidRPr="006B2E86">
        <w:rPr>
          <w:rFonts w:hint="eastAsia"/>
        </w:rPr>
        <w:t>日起，取消退伍上校子女教育補助費，但上校平均退伍年齡約</w:t>
      </w:r>
      <w:r w:rsidRPr="006B2E86">
        <w:rPr>
          <w:rFonts w:hint="eastAsia"/>
        </w:rPr>
        <w:t>50</w:t>
      </w:r>
      <w:r w:rsidRPr="006B2E86">
        <w:rPr>
          <w:rFonts w:hint="eastAsia"/>
        </w:rPr>
        <w:t>歲，部分軍人比較晚婚，導致大部分退役上校的子女都還在就讀高中、大學，與公教人員性質不同，建請行政院退輔會應研議恢復發放退除役上校軍官子女教育補助費，特向行政院提出質詢。</w:t>
      </w:r>
    </w:p>
    <w:p w:rsidR="004E4F77" w:rsidRPr="002B035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lastRenderedPageBreak/>
        <w:t>一、根據國軍現行人事制度，中校最多可服役</w:t>
      </w:r>
      <w:r>
        <w:rPr>
          <w:rFonts w:hint="eastAsia"/>
        </w:rPr>
        <w:t>24</w:t>
      </w:r>
      <w:r>
        <w:rPr>
          <w:rFonts w:hint="eastAsia"/>
        </w:rPr>
        <w:t>年，上校</w:t>
      </w:r>
      <w:r>
        <w:rPr>
          <w:rFonts w:hint="eastAsia"/>
        </w:rPr>
        <w:t>28</w:t>
      </w:r>
      <w:r>
        <w:rPr>
          <w:rFonts w:hint="eastAsia"/>
        </w:rPr>
        <w:t>年。因此一般中校在</w:t>
      </w:r>
      <w:r>
        <w:rPr>
          <w:rFonts w:hint="eastAsia"/>
        </w:rPr>
        <w:t>46</w:t>
      </w:r>
      <w:r>
        <w:rPr>
          <w:rFonts w:hint="eastAsia"/>
        </w:rPr>
        <w:t>歲退伍，上校</w:t>
      </w:r>
      <w:r>
        <w:rPr>
          <w:rFonts w:hint="eastAsia"/>
        </w:rPr>
        <w:t>50</w:t>
      </w:r>
      <w:r>
        <w:rPr>
          <w:rFonts w:hint="eastAsia"/>
        </w:rPr>
        <w:t>歲，子女的年齡層沒有太大差別。軍職和公教人員不同，上校平均退伍年齡約</w:t>
      </w:r>
      <w:r>
        <w:rPr>
          <w:rFonts w:hint="eastAsia"/>
        </w:rPr>
        <w:t>50</w:t>
      </w:r>
      <w:r>
        <w:rPr>
          <w:rFonts w:hint="eastAsia"/>
        </w:rPr>
        <w:t>歲，部分軍人比較晚婚，導致大部分退役上校的子女都還在就讀高中、大學，相對家庭經濟負擔較重。</w:t>
      </w:r>
    </w:p>
    <w:p w:rsidR="004E4F77" w:rsidRDefault="004E4F77" w:rsidP="004E4F77">
      <w:pPr>
        <w:pStyle w:val="afffff0"/>
        <w:spacing w:line="380" w:lineRule="exact"/>
        <w:ind w:left="633" w:hanging="422"/>
      </w:pPr>
      <w:r>
        <w:rPr>
          <w:rFonts w:hint="eastAsia"/>
        </w:rPr>
        <w:t>二、退輔會前後三任主委都非常關心此事，也表達「百分之百支持」恢復，上校不是有罪，不能懲罰上校，從基本上來考量，他們應該有這個權益，建請行政院退輔會應研議恢復發放退除役上校軍官子女教育補助費。</w:t>
      </w:r>
    </w:p>
    <w:p w:rsidR="004E4F77" w:rsidRPr="006B2E86" w:rsidRDefault="004E4F77" w:rsidP="004E4F77">
      <w:pPr>
        <w:pStyle w:val="afb"/>
        <w:spacing w:beforeLines="100" w:before="335" w:line="420" w:lineRule="exact"/>
        <w:ind w:leftChars="0" w:left="1140" w:hangingChars="400" w:hanging="1140"/>
      </w:pPr>
      <w:r>
        <w:rPr>
          <w:rFonts w:hint="eastAsia"/>
        </w:rPr>
        <w:t>（十九）</w:t>
      </w:r>
      <w:r w:rsidRPr="006B2E86">
        <w:rPr>
          <w:rFonts w:hint="eastAsia"/>
        </w:rPr>
        <w:t>本院張委員其祿，針對中小企業開發公司與創業投資公司性質重疊，然中小企業開發公司僅能投資於中小企業，致其業務受限，無益國內投資環境發展，行政院應立即指示經濟部進行修法或廢止法令研擬，並積極提出現存中小企業開發公司之轉型，特向行政院提出質詢。</w:t>
      </w:r>
    </w:p>
    <w:p w:rsidR="004E4F77" w:rsidRPr="002B035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依中小企業開發公司設立營運管理辦法第二條，本辦法所稱中小企業開發公司（以下簡稱開發公司），指實收資本額新臺幣二億元以上，公司名稱中載有「中小企業開發」六字，並取得中央主管機關認定證明書，以經營下列各款業務為限之股份有限公司：一、對中小企業之投資。二、中小企業國內外技術合作之諮詢顧問服務。三、中小企業市場與產品開發之諮詢顧問服務。四、中小企業投資之諮詢顧問服務。五、中小企業經營之管理企劃及諮詢。六、中小企業併購及重組業務之諮詢顧問服務。七、中小企業資金之中長期規劃。八、其他經中央主管機關核定之業務。而依創業投資事業輔導辦法第三條：本辦法所稱創業投資事業，指符合下列經營型態之公司或有限合夥，且公司實收資本額或有限合夥實收出資額在新臺幣二億元以上：一、具備二人以上之經營團隊，並有經營創業投資事業或投資產業之專業知識，能對具潛力之投資標的事業進行評估及投資決策。二、對被投資事業之投資方式包含以資金投資並取得被投資事業之股權、以資金購買被投資事業原股東之股權、以資金投資有限合夥事業成為有限合夥人或以資金購買被投資事業原有限合夥人之出資額。三、對被投資事業進行投資後管理，包含提供各種附加價值之服務或協助、企業查訪、出席被投資事業之董事會或股東會等。由以上法令可知，中小企業開發公司與創投公司登記資本額相同，卻受限於僅能投資中小企業，實應討論存續之必要。</w:t>
      </w:r>
    </w:p>
    <w:p w:rsidR="004E4F77" w:rsidRDefault="004E4F77" w:rsidP="004E4F77">
      <w:pPr>
        <w:pStyle w:val="afffff0"/>
        <w:spacing w:line="380" w:lineRule="exact"/>
        <w:ind w:left="633" w:hanging="422"/>
      </w:pPr>
      <w:r>
        <w:rPr>
          <w:rFonts w:hint="eastAsia"/>
        </w:rPr>
        <w:t>二、根據經濟部商業司商工登記公示資料查詢，中小企業開發公司僅</w:t>
      </w:r>
      <w:r>
        <w:rPr>
          <w:rFonts w:hint="eastAsia"/>
        </w:rPr>
        <w:t>4</w:t>
      </w:r>
      <w:r>
        <w:rPr>
          <w:rFonts w:hint="eastAsia"/>
        </w:rPr>
        <w:t>筆，且自民國</w:t>
      </w:r>
      <w:r>
        <w:rPr>
          <w:rFonts w:hint="eastAsia"/>
        </w:rPr>
        <w:t>93</w:t>
      </w:r>
      <w:r>
        <w:rPr>
          <w:rFonts w:hint="eastAsia"/>
        </w:rPr>
        <w:t>年後再無新設，同系統查詢創業投資公司共</w:t>
      </w:r>
      <w:r>
        <w:rPr>
          <w:rFonts w:hint="eastAsia"/>
        </w:rPr>
        <w:t>647</w:t>
      </w:r>
      <w:r>
        <w:rPr>
          <w:rFonts w:hint="eastAsia"/>
        </w:rPr>
        <w:t>筆，設立家數對比明顯。</w:t>
      </w:r>
    </w:p>
    <w:p w:rsidR="004E4F77" w:rsidRDefault="004E4F77" w:rsidP="004E4F77">
      <w:pPr>
        <w:pStyle w:val="afffff0"/>
        <w:spacing w:line="380" w:lineRule="exact"/>
        <w:ind w:left="633" w:hanging="422"/>
      </w:pPr>
      <w:r>
        <w:rPr>
          <w:rFonts w:hint="eastAsia"/>
        </w:rPr>
        <w:t>三、根據財團法人台灣中小企業聯合輔導基金會</w:t>
      </w:r>
      <w:r>
        <w:rPr>
          <w:rFonts w:hint="eastAsia"/>
        </w:rPr>
        <w:t>107</w:t>
      </w:r>
      <w:r>
        <w:rPr>
          <w:rFonts w:hint="eastAsia"/>
        </w:rPr>
        <w:t>年度預算評估報告內稱，該法人轉投資台灣育成中小企業開發股份有限公司，近年來營運及配息狀況不佳，宜評估投資價值有無減損，以確實反映投資價值。</w:t>
      </w:r>
    </w:p>
    <w:p w:rsidR="004E4F77" w:rsidRPr="006B2E86" w:rsidRDefault="004E4F77" w:rsidP="004E4F77">
      <w:pPr>
        <w:pStyle w:val="afb"/>
        <w:spacing w:beforeLines="100" w:before="335" w:line="420" w:lineRule="exact"/>
        <w:ind w:leftChars="0" w:left="1140" w:hangingChars="400" w:hanging="1140"/>
      </w:pPr>
      <w:r>
        <w:rPr>
          <w:rFonts w:hint="eastAsia"/>
        </w:rPr>
        <w:lastRenderedPageBreak/>
        <w:t>（二十）</w:t>
      </w:r>
      <w:r w:rsidRPr="006B2E86">
        <w:rPr>
          <w:rFonts w:hint="eastAsia"/>
        </w:rPr>
        <w:t>本院張委員其祿，針對原住民族委員會於民國</w:t>
      </w:r>
      <w:r w:rsidRPr="006B2E86">
        <w:rPr>
          <w:rFonts w:hint="eastAsia"/>
        </w:rPr>
        <w:t>107</w:t>
      </w:r>
      <w:r w:rsidRPr="006B2E86">
        <w:rPr>
          <w:rFonts w:hint="eastAsia"/>
        </w:rPr>
        <w:t>年「建置原住民族電子商務平台」採購案（下稱本採購），本席於委員會質詢，原住民族委員會提供予本席參考之書面答復內容，其答復內容說明此採購已經原住民族委員會評估後廢標，此採購案若建置成功應可使原住民族業者受惠並拓展市場，爰此，本席請原住民族委員會說明本採購廢標之評估方式及原由，另本席也詢問是否本採購未來還有推行之計畫以使原住民族產品觸及更多消費群眾，特向行政院提出質詢。</w:t>
      </w:r>
    </w:p>
    <w:p w:rsidR="004E4F77" w:rsidRPr="00CA035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一、「建置原住民族產品電子商務平台」採購案是依據原住民族委員會之「原住民族經濟產業發展四年計畫（</w:t>
      </w:r>
      <w:r>
        <w:rPr>
          <w:rFonts w:hint="eastAsia"/>
        </w:rPr>
        <w:t>107</w:t>
      </w:r>
      <w:r>
        <w:rPr>
          <w:rFonts w:hint="eastAsia"/>
        </w:rPr>
        <w:t>年至</w:t>
      </w:r>
      <w:r>
        <w:rPr>
          <w:rFonts w:hint="eastAsia"/>
        </w:rPr>
        <w:t>110</w:t>
      </w:r>
      <w:r>
        <w:rPr>
          <w:rFonts w:hint="eastAsia"/>
        </w:rPr>
        <w:t>年）」公共建設計畫而發起之計畫，其計畫緣起為透過電子商務平台建置結合既有實體通路，讓原本以金融資本及市場實體交易的商品及服務為中心，隨著雲端、大數據、物聯網、行動裝置的設計開發，逐步轉形以虛實整合、經濟共享及服務為重點核心，使原住民族產品及服務透過無遠弗屆的網際網絡，觸及更多消費群眾，以有效開拓市場、提升經濟收益。</w:t>
      </w:r>
    </w:p>
    <w:p w:rsidR="004E4F77" w:rsidRDefault="004E4F77" w:rsidP="004E4F77">
      <w:pPr>
        <w:pStyle w:val="afffff0"/>
        <w:spacing w:line="380" w:lineRule="exact"/>
        <w:ind w:left="633" w:hanging="422"/>
      </w:pPr>
      <w:r>
        <w:rPr>
          <w:rFonts w:hint="eastAsia"/>
        </w:rPr>
        <w:t>二、因應今年新型冠狀病毒（</w:t>
      </w:r>
      <w:r>
        <w:rPr>
          <w:rFonts w:hint="eastAsia"/>
        </w:rPr>
        <w:t>C0VID-19</w:t>
      </w:r>
      <w:r>
        <w:rPr>
          <w:rFonts w:hint="eastAsia"/>
        </w:rPr>
        <w:t>）疫情影響，本席特針對原住民族業者研究其經濟影響之評估，特向原住民族委員會關心「建置原住民族產品電子商務平台」採購案之進度，原住民族委員會特以書面答復該採購案因內部評估後，給予廢標。</w:t>
      </w:r>
    </w:p>
    <w:p w:rsidR="004E4F77" w:rsidRPr="006B2E86" w:rsidRDefault="004E4F77" w:rsidP="004E4F77">
      <w:pPr>
        <w:pStyle w:val="afb"/>
        <w:spacing w:beforeLines="100" w:before="335" w:line="420" w:lineRule="exact"/>
        <w:ind w:leftChars="0" w:left="1425" w:hangingChars="500" w:hanging="1425"/>
      </w:pPr>
      <w:r>
        <w:rPr>
          <w:rFonts w:hint="eastAsia"/>
        </w:rPr>
        <w:t>（二十一）</w:t>
      </w:r>
      <w:r w:rsidRPr="006B2E86">
        <w:rPr>
          <w:rFonts w:hint="eastAsia"/>
        </w:rPr>
        <w:t>本院張委員其祿，針對</w:t>
      </w:r>
      <w:r w:rsidRPr="006B2E86">
        <w:rPr>
          <w:rFonts w:hint="eastAsia"/>
        </w:rPr>
        <w:t>2019</w:t>
      </w:r>
      <w:r w:rsidRPr="006B2E86">
        <w:rPr>
          <w:rFonts w:hint="eastAsia"/>
        </w:rPr>
        <w:t>新型冠狀病毒</w:t>
      </w:r>
      <w:r w:rsidRPr="006B2E86">
        <w:rPr>
          <w:rFonts w:hint="eastAsia"/>
        </w:rPr>
        <w:t>COVID-19</w:t>
      </w:r>
      <w:r w:rsidRPr="006B2E86">
        <w:rPr>
          <w:rFonts w:hint="eastAsia"/>
        </w:rPr>
        <w:t>（俗稱武漢肺炎）疫情對藝文產業帶來之衝擊，文化部向行政院爭取將藝文產業納入特別預算中的紓困與振興支應項目，以提供短期受影響之藝文團體與個人給予補助乙事。為考量我國財政撙節與預算使用之合理性，與保障疫情控制之下，我國民眾參與藝文產業之安全性及文創產業業者之生計，建請文化部持續向業界徵詢相關資訊，並訂定相關辦法，以利特別條例及特別預算通過後據以施行。而針對不適用中小企業優惠貸款之藝文業者，建請文策院研議優惠貸款紓困方案，協助各類型藝文產業度過疫情衝擊。若就中長期振興部分，行政院欲將藝文產業納入振興抵用券適用範圍，請文化部未來配合行政院及經濟部整體政策之際，持續協作研議適用項目、預算及執行方式，以納入整體規劃，全力協助整體藝文產</w:t>
      </w:r>
      <w:r w:rsidRPr="006B2E86">
        <w:rPr>
          <w:rFonts w:hint="eastAsia"/>
        </w:rPr>
        <w:lastRenderedPageBreak/>
        <w:t>業振興方案之效果，特向行政院提出質詢。</w:t>
      </w:r>
    </w:p>
    <w:p w:rsidR="004E4F77" w:rsidRPr="00CA035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文化部表示將提出「藝文紓困補助辦法」，減輕文化藝術事業、團體及個人之營運負擔，其中營運成本補助，項目可包括提供人員薪資、展演映活動取消、延期或退票之製作成本、場地租金、權利金等營運經費補助。而因應計畫補助，於疫情受衝擊期間，針對研發創新、人才培訓、製作排練等經費給予補助，優化與提升藝文團隊營運能量。</w:t>
      </w:r>
    </w:p>
    <w:p w:rsidR="004E4F77" w:rsidRDefault="004E4F77" w:rsidP="004E4F77">
      <w:pPr>
        <w:pStyle w:val="afffff0"/>
        <w:spacing w:line="380" w:lineRule="exact"/>
        <w:ind w:left="633" w:hanging="422"/>
      </w:pPr>
      <w:r>
        <w:rPr>
          <w:rFonts w:hint="eastAsia"/>
        </w:rPr>
        <w:t>二、文化部已協調經濟部將藝文產業納入經濟部中小企業貸款補貼方案，提供紓困貸款、利息補貼及展延還款期限，並協助業者提出申請。無法納入中小企業優惠貸款的藝文業者，文策院將另研提紓困優惠貸款及利息補貼。</w:t>
      </w:r>
    </w:p>
    <w:p w:rsidR="004E4F77" w:rsidRDefault="004E4F77" w:rsidP="004E4F77">
      <w:pPr>
        <w:pStyle w:val="afffff0"/>
        <w:spacing w:line="380" w:lineRule="exact"/>
        <w:ind w:left="633" w:hanging="422"/>
      </w:pPr>
      <w:r>
        <w:rPr>
          <w:rFonts w:hint="eastAsia"/>
        </w:rPr>
        <w:t>三、針對既有之經常性補助，文化部將提早進行撥款作業，並提高第一期款撥付比率。協調公有文化場館友善措施，包括減免租金、手續費、違約金等相關費用。另，文化部將簡化既有之經常性補助之評量、評鑑及結案作業。</w:t>
      </w:r>
    </w:p>
    <w:p w:rsidR="004E4F77" w:rsidRDefault="004E4F77" w:rsidP="004E4F77">
      <w:pPr>
        <w:pStyle w:val="afffff0"/>
        <w:spacing w:line="380" w:lineRule="exact"/>
        <w:ind w:left="633" w:hanging="422"/>
      </w:pPr>
      <w:r>
        <w:rPr>
          <w:rFonts w:hint="eastAsia"/>
        </w:rPr>
        <w:t>四、日前行政院已將藝文產業納入經濟部振興抵用券之適用範圍，藝文展演場館及音樂展演空間、藝文展演預購票券、書店、電影院、等藝文消費將可使用振興抵用券。文化部將再研提其他藝文產業振興方案，以擴大支持藝文產業。</w:t>
      </w:r>
    </w:p>
    <w:p w:rsidR="004E4F77" w:rsidRPr="006B2E86" w:rsidRDefault="004E4F77" w:rsidP="004E4F77">
      <w:pPr>
        <w:pStyle w:val="afb"/>
        <w:spacing w:beforeLines="100" w:before="335" w:line="420" w:lineRule="exact"/>
        <w:ind w:leftChars="0" w:left="1425" w:hangingChars="500" w:hanging="1425"/>
      </w:pPr>
      <w:r>
        <w:rPr>
          <w:rFonts w:hint="eastAsia"/>
        </w:rPr>
        <w:t>（二十二）</w:t>
      </w:r>
      <w:r w:rsidRPr="006B2E86">
        <w:rPr>
          <w:rFonts w:hint="eastAsia"/>
        </w:rPr>
        <w:t>本院賴委員香伶，就桃園機場第三跑道開發後，將極鄰近中油沙崙油庫，而中油沙崙油庫為中油桃園煉油廠所需原油來源，若發生航空器撞擊沙崙油庫之情境，除將導致複合性災難外，也將影響桃園煉油廠之營運情況，進而衍生影響石化下游產業、北台灣供油穩定性等課題。故，桃園機場第三跑道開發選址與中油沙崙油庫之相對區位、距離，應有完善之風險評估及防災應變措施。爰此，特向行政院提出質詢。</w:t>
      </w:r>
    </w:p>
    <w:p w:rsidR="004E4F77" w:rsidRPr="00CA035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一、桃園機場第三跑道開發計畫在即，今年將進入土地取得流程，正式進入開發流程。然中油沙崙油庫最南端距離第三跑道中心線約</w:t>
      </w:r>
      <w:r>
        <w:rPr>
          <w:rFonts w:hint="eastAsia"/>
        </w:rPr>
        <w:t>350</w:t>
      </w:r>
      <w:r>
        <w:rPr>
          <w:rFonts w:hint="eastAsia"/>
        </w:rPr>
        <w:t>公尺，在航行器有撞擊沙崙油庫的風險（據環評書件為低於</w:t>
      </w:r>
      <w:r>
        <w:rPr>
          <w:rFonts w:hint="eastAsia"/>
        </w:rPr>
        <w:t>1X10</w:t>
      </w:r>
      <w:r w:rsidRPr="00CA0355">
        <w:rPr>
          <w:rFonts w:hint="eastAsia"/>
          <w:vertAlign w:val="superscript"/>
        </w:rPr>
        <w:t>-7</w:t>
      </w:r>
      <w:r>
        <w:rPr>
          <w:rFonts w:hint="eastAsia"/>
        </w:rPr>
        <w:t>），仍應考量發生此情境的後續效應。</w:t>
      </w:r>
    </w:p>
    <w:p w:rsidR="004E4F77" w:rsidRDefault="004E4F77" w:rsidP="004E4F77">
      <w:pPr>
        <w:pStyle w:val="afffff0"/>
        <w:spacing w:line="380" w:lineRule="exact"/>
        <w:ind w:left="633" w:hanging="422"/>
      </w:pPr>
      <w:r>
        <w:rPr>
          <w:rFonts w:hint="eastAsia"/>
        </w:rPr>
        <w:t>二、比較國外大型機場配置，雖亦有跑道鄰近油庫的問題，如日本成田（</w:t>
      </w:r>
      <w:r>
        <w:rPr>
          <w:rFonts w:hint="eastAsia"/>
        </w:rPr>
        <w:t>300</w:t>
      </w:r>
      <w:r>
        <w:rPr>
          <w:rFonts w:hint="eastAsia"/>
        </w:rPr>
        <w:t>公尺）、日本大阪（</w:t>
      </w:r>
      <w:r>
        <w:rPr>
          <w:rFonts w:hint="eastAsia"/>
        </w:rPr>
        <w:t>175</w:t>
      </w:r>
      <w:r>
        <w:rPr>
          <w:rFonts w:hint="eastAsia"/>
        </w:rPr>
        <w:t>公尺）、荷蘭阿姆斯特丹（</w:t>
      </w:r>
      <w:r>
        <w:rPr>
          <w:rFonts w:hint="eastAsia"/>
        </w:rPr>
        <w:t>200</w:t>
      </w:r>
      <w:r>
        <w:rPr>
          <w:rFonts w:hint="eastAsia"/>
        </w:rPr>
        <w:t>公尺）、美國華盛頓（</w:t>
      </w:r>
      <w:r>
        <w:rPr>
          <w:rFonts w:hint="eastAsia"/>
        </w:rPr>
        <w:t>150</w:t>
      </w:r>
      <w:r>
        <w:rPr>
          <w:rFonts w:hint="eastAsia"/>
        </w:rPr>
        <w:t>公尺），然沙崙油庫定位非供機場航空燃油之油庫，而屬桃園煉油廠之原油來源。總計共有</w:t>
      </w:r>
      <w:r>
        <w:rPr>
          <w:rFonts w:hint="eastAsia"/>
        </w:rPr>
        <w:t>15</w:t>
      </w:r>
      <w:r>
        <w:rPr>
          <w:rFonts w:hint="eastAsia"/>
        </w:rPr>
        <w:t>座超大型原油儲存槽。儲油量約</w:t>
      </w:r>
      <w:r>
        <w:rPr>
          <w:rFonts w:hint="eastAsia"/>
        </w:rPr>
        <w:t>170</w:t>
      </w:r>
      <w:r>
        <w:rPr>
          <w:rFonts w:hint="eastAsia"/>
        </w:rPr>
        <w:t>萬公秉，佔台灣戰備儲油量近四成。</w:t>
      </w:r>
    </w:p>
    <w:p w:rsidR="004E4F77" w:rsidRDefault="004E4F77" w:rsidP="004E4F77">
      <w:pPr>
        <w:pStyle w:val="afffff0"/>
        <w:spacing w:line="380" w:lineRule="exact"/>
        <w:ind w:left="633" w:hanging="422"/>
      </w:pPr>
      <w:r>
        <w:rPr>
          <w:rFonts w:hint="eastAsia"/>
        </w:rPr>
        <w:t>三、承上，桃園煉油廠經完成去瓶頸工程及增建第</w:t>
      </w:r>
      <w:r>
        <w:rPr>
          <w:rFonts w:hint="eastAsia"/>
        </w:rPr>
        <w:t>2</w:t>
      </w:r>
      <w:r>
        <w:rPr>
          <w:rFonts w:hint="eastAsia"/>
        </w:rPr>
        <w:t>座蒸餾工場後，目前原油煉能為每日</w:t>
      </w:r>
      <w:r>
        <w:rPr>
          <w:rFonts w:hint="eastAsia"/>
        </w:rPr>
        <w:t>20</w:t>
      </w:r>
      <w:r>
        <w:rPr>
          <w:rFonts w:hint="eastAsia"/>
        </w:rPr>
        <w:t>萬</w:t>
      </w:r>
      <w:r>
        <w:rPr>
          <w:rFonts w:hint="eastAsia"/>
        </w:rPr>
        <w:lastRenderedPageBreak/>
        <w:t>桶，佔中油原油鏈能</w:t>
      </w:r>
      <w:r>
        <w:rPr>
          <w:rFonts w:hint="eastAsia"/>
        </w:rPr>
        <w:t>1/3</w:t>
      </w:r>
      <w:r>
        <w:rPr>
          <w:rFonts w:hint="eastAsia"/>
        </w:rPr>
        <w:t>。且桃園煉油廠的重油轉化工場可生產丙烯產品外，每月生產汽油</w:t>
      </w:r>
      <w:r>
        <w:rPr>
          <w:rFonts w:hint="eastAsia"/>
        </w:rPr>
        <w:t>30</w:t>
      </w:r>
      <w:r>
        <w:rPr>
          <w:rFonts w:hint="eastAsia"/>
        </w:rPr>
        <w:t>萬公秉、柴油</w:t>
      </w:r>
      <w:r>
        <w:rPr>
          <w:rFonts w:hint="eastAsia"/>
        </w:rPr>
        <w:t>20</w:t>
      </w:r>
      <w:r>
        <w:rPr>
          <w:rFonts w:hint="eastAsia"/>
        </w:rPr>
        <w:t>萬公秉、航空燃油</w:t>
      </w:r>
      <w:r>
        <w:rPr>
          <w:rFonts w:hint="eastAsia"/>
        </w:rPr>
        <w:t>6</w:t>
      </w:r>
      <w:r>
        <w:rPr>
          <w:rFonts w:hint="eastAsia"/>
        </w:rPr>
        <w:t>萬公秉、柏油</w:t>
      </w:r>
      <w:r>
        <w:rPr>
          <w:rFonts w:hint="eastAsia"/>
        </w:rPr>
        <w:t>2.4</w:t>
      </w:r>
      <w:r>
        <w:rPr>
          <w:rFonts w:hint="eastAsia"/>
        </w:rPr>
        <w:t>萬噸、低硫燃料油</w:t>
      </w:r>
      <w:r>
        <w:rPr>
          <w:rFonts w:hint="eastAsia"/>
        </w:rPr>
        <w:t>12</w:t>
      </w:r>
      <w:r>
        <w:rPr>
          <w:rFonts w:hint="eastAsia"/>
        </w:rPr>
        <w:t>萬公秉、液化石油氣</w:t>
      </w:r>
      <w:r>
        <w:rPr>
          <w:rFonts w:hint="eastAsia"/>
        </w:rPr>
        <w:t>6</w:t>
      </w:r>
      <w:r>
        <w:rPr>
          <w:rFonts w:hint="eastAsia"/>
        </w:rPr>
        <w:t>千噸，主要供應北部地區所需油料，約占北部需求之</w:t>
      </w:r>
      <w:r>
        <w:rPr>
          <w:rFonts w:hint="eastAsia"/>
        </w:rPr>
        <w:t>80%</w:t>
      </w:r>
      <w:r>
        <w:rPr>
          <w:rFonts w:hint="eastAsia"/>
        </w:rPr>
        <w:t>，同時占台灣中油公司全國總銷量之</w:t>
      </w:r>
      <w:r>
        <w:rPr>
          <w:rFonts w:hint="eastAsia"/>
        </w:rPr>
        <w:t>30~40%</w:t>
      </w:r>
      <w:r>
        <w:rPr>
          <w:rFonts w:hint="eastAsia"/>
        </w:rPr>
        <w:t>。桃園煉油廠已具備完整之輸儲體系與發貨系統，原油及成品油儲存能力達</w:t>
      </w:r>
      <w:r>
        <w:rPr>
          <w:rFonts w:hint="eastAsia"/>
        </w:rPr>
        <w:t>300</w:t>
      </w:r>
      <w:r>
        <w:rPr>
          <w:rFonts w:hint="eastAsia"/>
        </w:rPr>
        <w:t>萬公秉，為國家油品安全存量之儲存重心，除供應桃園、新竹及新北地區外，尚可透過完善之輸儲管線支援中部供油中心及軍方油庫。</w:t>
      </w:r>
    </w:p>
    <w:p w:rsidR="004E4F77" w:rsidRDefault="004E4F77" w:rsidP="004E4F77">
      <w:pPr>
        <w:pStyle w:val="afffff0"/>
        <w:spacing w:line="380" w:lineRule="exact"/>
        <w:ind w:left="633" w:hanging="422"/>
      </w:pPr>
      <w:r>
        <w:rPr>
          <w:rFonts w:hint="eastAsia"/>
        </w:rPr>
        <w:t>四、依《開發行為環境影響評估作業準則》第</w:t>
      </w:r>
      <w:r>
        <w:rPr>
          <w:rFonts w:hint="eastAsia"/>
        </w:rPr>
        <w:t>34</w:t>
      </w:r>
      <w:r>
        <w:rPr>
          <w:rFonts w:hint="eastAsia"/>
        </w:rPr>
        <w:t>條：「開發單位應評估開發行為在施工及營運期間發生火災、風災、水災、地震、爆炸、化學災害、油污染等意外災害之風險，以及對周圍環境可能產生之影響與範圍；配合周圍之道路系統、防災系統、排水系統與當地其他條件，訂定緊急應變計畫納入環境保護對策。」經查目前臺灣桃園國際機場第三跑道環境影響評估報告書初稿，未依前開規定針對航空行器撞擊沙崙油庫之風險，評估其可能影響及範圍。</w:t>
      </w:r>
    </w:p>
    <w:p w:rsidR="004E4F77" w:rsidRDefault="004E4F77" w:rsidP="004E4F77">
      <w:pPr>
        <w:pStyle w:val="afffff0"/>
        <w:spacing w:line="380" w:lineRule="exact"/>
        <w:ind w:left="633" w:hanging="422"/>
      </w:pPr>
      <w:r>
        <w:rPr>
          <w:rFonts w:hint="eastAsia"/>
        </w:rPr>
        <w:t>五、綜上所述，若發生航空器撞擊沙崙油庫之意外，恐影響國家戰備儲油量及桃園煉油廠營運之穩定性，進而影響北台灣供油、國家油品安全存量等課題。若未作完整風險評估恐於法未合，</w:t>
      </w:r>
      <w:r>
        <w:rPr>
          <w:rFonts w:hint="eastAsia"/>
        </w:rPr>
        <w:t>lfa</w:t>
      </w:r>
      <w:r>
        <w:rPr>
          <w:rFonts w:hint="eastAsia"/>
        </w:rPr>
        <w:t>有高度公安、產業及國安風險疑慮。基此，請交通部會同經濟部針對上述災害情境模擬提出影響層面說明暨應變對策。</w:t>
      </w:r>
    </w:p>
    <w:p w:rsidR="004E4F77" w:rsidRPr="006B2E86" w:rsidRDefault="004E4F77" w:rsidP="004E4F77">
      <w:pPr>
        <w:pStyle w:val="afb"/>
        <w:spacing w:beforeLines="100" w:before="335" w:line="420" w:lineRule="exact"/>
        <w:ind w:leftChars="0" w:left="1425" w:hangingChars="500" w:hanging="1425"/>
      </w:pPr>
      <w:r>
        <w:rPr>
          <w:rFonts w:hint="eastAsia"/>
        </w:rPr>
        <w:t>（二十三）</w:t>
      </w:r>
      <w:r w:rsidRPr="006B2E86">
        <w:rPr>
          <w:rFonts w:hint="eastAsia"/>
        </w:rPr>
        <w:t>本院楊委員瓊瓔，鑑於</w:t>
      </w:r>
      <w:r w:rsidRPr="006B2E86">
        <w:rPr>
          <w:rFonts w:hint="eastAsia"/>
        </w:rPr>
        <w:t>109</w:t>
      </w:r>
      <w:r w:rsidRPr="006B2E86">
        <w:rPr>
          <w:rFonts w:hint="eastAsia"/>
        </w:rPr>
        <w:t>年</w:t>
      </w:r>
      <w:r w:rsidRPr="006B2E86">
        <w:rPr>
          <w:rFonts w:hint="eastAsia"/>
        </w:rPr>
        <w:t>3</w:t>
      </w:r>
      <w:r w:rsidRPr="006B2E86">
        <w:rPr>
          <w:rFonts w:hint="eastAsia"/>
        </w:rPr>
        <w:t>月</w:t>
      </w:r>
      <w:r w:rsidRPr="006B2E86">
        <w:rPr>
          <w:rFonts w:hint="eastAsia"/>
        </w:rPr>
        <w:t>5</w:t>
      </w:r>
      <w:r w:rsidRPr="006B2E86">
        <w:rPr>
          <w:rFonts w:hint="eastAsia"/>
        </w:rPr>
        <w:t>日，內政部長徐國勇宣布暫時取消全國性酒測，根據交通部統計查詢網資料顯示，</w:t>
      </w:r>
      <w:r w:rsidRPr="006B2E86">
        <w:rPr>
          <w:rFonts w:hint="eastAsia"/>
        </w:rPr>
        <w:t>108</w:t>
      </w:r>
      <w:r w:rsidRPr="006B2E86">
        <w:rPr>
          <w:rFonts w:hint="eastAsia"/>
        </w:rPr>
        <w:t>年因酒駕（</w:t>
      </w:r>
      <w:r w:rsidRPr="006B2E86">
        <w:rPr>
          <w:rFonts w:hint="eastAsia"/>
        </w:rPr>
        <w:t>A1+A2</w:t>
      </w:r>
      <w:r w:rsidRPr="006B2E86">
        <w:rPr>
          <w:rFonts w:hint="eastAsia"/>
        </w:rPr>
        <w:t>）死亡之人數高達</w:t>
      </w:r>
      <w:r w:rsidRPr="006B2E86">
        <w:rPr>
          <w:rFonts w:hint="eastAsia"/>
        </w:rPr>
        <w:t>1,849</w:t>
      </w:r>
      <w:r w:rsidRPr="006B2E86">
        <w:rPr>
          <w:rFonts w:hint="eastAsia"/>
        </w:rPr>
        <w:t>人，受傷人數更高達</w:t>
      </w:r>
      <w:r w:rsidRPr="006B2E86">
        <w:rPr>
          <w:rFonts w:hint="eastAsia"/>
        </w:rPr>
        <w:t>428,753</w:t>
      </w:r>
      <w:r w:rsidRPr="006B2E86">
        <w:rPr>
          <w:rFonts w:hint="eastAsia"/>
        </w:rPr>
        <w:t>人。雖疫情當前，為保護警消人員與民眾，方做出該決定，但貿然暫時取消全國性酒測，可謂變相讓酒駕者上路。本席建議，政府要想的是要如何在酒測臨檢、確保人民生命安全的同時，兼顧值勤員警的安危，而不是因噎廢食地取消酒測。並且呼籲政府，民眾絕對不希望看到因為取消酒測臨檢，而導致任何酒駕肇事、甚至撞死無辜的人的狀況發生，特向行政院提出質詢。</w:t>
      </w:r>
    </w:p>
    <w:p w:rsidR="004E4F77" w:rsidRPr="000B7832" w:rsidRDefault="004E4F77" w:rsidP="004E4F77">
      <w:pPr>
        <w:pStyle w:val="a4"/>
        <w:spacing w:line="240" w:lineRule="auto"/>
        <w:ind w:left="633" w:hanging="633"/>
      </w:pPr>
    </w:p>
    <w:p w:rsidR="004E4F77" w:rsidRPr="006B2E86" w:rsidRDefault="004E4F77" w:rsidP="004E4F77">
      <w:pPr>
        <w:pStyle w:val="afb"/>
        <w:spacing w:beforeLines="100" w:before="335" w:line="420" w:lineRule="exact"/>
        <w:ind w:leftChars="0" w:left="1425" w:hangingChars="500" w:hanging="1425"/>
      </w:pPr>
      <w:r>
        <w:rPr>
          <w:rFonts w:hint="eastAsia"/>
        </w:rPr>
        <w:t>（二十四）</w:t>
      </w:r>
      <w:r w:rsidRPr="006B2E86">
        <w:rPr>
          <w:rFonts w:hint="eastAsia"/>
        </w:rPr>
        <w:t>本院楊委員瓊瓔，鑑於新冠肺炎延燒，藥師共體時艱幫忙賣口罩，政府允調高調劑費</w:t>
      </w:r>
      <w:r w:rsidRPr="006B2E86">
        <w:rPr>
          <w:rFonts w:hint="eastAsia"/>
        </w:rPr>
        <w:t>6</w:t>
      </w:r>
      <w:r w:rsidRPr="006B2E86">
        <w:rPr>
          <w:rFonts w:hint="eastAsia"/>
        </w:rPr>
        <w:t>點，調升</w:t>
      </w:r>
      <w:r w:rsidRPr="006B2E86">
        <w:rPr>
          <w:rFonts w:hint="eastAsia"/>
        </w:rPr>
        <w:t>18%</w:t>
      </w:r>
      <w:r w:rsidRPr="006B2E86">
        <w:rPr>
          <w:rFonts w:hint="eastAsia"/>
        </w:rPr>
        <w:t>，一線基層診所醫護則是賣命，期盼至少同比率調升診察費，另診所因應各項防疫軟硬體支出增加，稅捐機關應將醫療院所固定成本提高</w:t>
      </w:r>
      <w:r w:rsidRPr="006B2E86">
        <w:rPr>
          <w:rFonts w:hint="eastAsia"/>
        </w:rPr>
        <w:t>5~8%</w:t>
      </w:r>
      <w:r w:rsidRPr="006B2E86">
        <w:rPr>
          <w:rFonts w:hint="eastAsia"/>
        </w:rPr>
        <w:t>，並對營運困難診所及醫護人員，提供銀行貸款紓困等</w:t>
      </w:r>
      <w:r w:rsidRPr="006B2E86">
        <w:rPr>
          <w:rFonts w:hint="eastAsia"/>
        </w:rPr>
        <w:lastRenderedPageBreak/>
        <w:t>優惠專案，中央疫情指揮中心更應協調提高</w:t>
      </w:r>
      <w:r w:rsidRPr="006B2E86">
        <w:rPr>
          <w:rFonts w:hint="eastAsia"/>
        </w:rPr>
        <w:t>N95</w:t>
      </w:r>
      <w:r w:rsidRPr="006B2E86">
        <w:rPr>
          <w:rFonts w:hint="eastAsia"/>
        </w:rPr>
        <w:t>口罩等防疫防護裝備，讓每位基層醫師每週至少</w:t>
      </w:r>
      <w:r w:rsidRPr="006B2E86">
        <w:rPr>
          <w:rFonts w:hint="eastAsia"/>
        </w:rPr>
        <w:t>3</w:t>
      </w:r>
      <w:r w:rsidRPr="006B2E86">
        <w:rPr>
          <w:rFonts w:hint="eastAsia"/>
        </w:rPr>
        <w:t>至</w:t>
      </w:r>
      <w:r w:rsidRPr="006B2E86">
        <w:rPr>
          <w:rFonts w:hint="eastAsia"/>
        </w:rPr>
        <w:t>5</w:t>
      </w:r>
      <w:r w:rsidRPr="006B2E86">
        <w:rPr>
          <w:rFonts w:hint="eastAsia"/>
        </w:rPr>
        <w:t>個，額溫槍、隔離衣等基本需求，也應提供協助基層院所採購的管道，特向行政院提出質詢。</w:t>
      </w:r>
    </w:p>
    <w:p w:rsidR="004E4F77" w:rsidRPr="000B7832"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一、根據中華民國診所協會全聯會指出，新冠肺炎爆發以來，診所業績大受影響，相較平日，感冒相關科如小兒科、耳鼻喉科等業績砍半、一般科如皮膚科、復健科、眼科等則普遍少</w:t>
      </w:r>
      <w:r>
        <w:rPr>
          <w:rFonts w:hint="eastAsia"/>
        </w:rPr>
        <w:t>3</w:t>
      </w:r>
      <w:r>
        <w:rPr>
          <w:rFonts w:hint="eastAsia"/>
        </w:rPr>
        <w:t>成以上患者。請繼續往下閱讀……診所營運有固定的支出成本，像是藥師薪水、水電、房租等，加上額外的防疫物資及相關消毒的工作開銷，許多基層院所承受自</w:t>
      </w:r>
      <w:r>
        <w:rPr>
          <w:rFonts w:hint="eastAsia"/>
        </w:rPr>
        <w:t>SARS</w:t>
      </w:r>
      <w:r>
        <w:rPr>
          <w:rFonts w:hint="eastAsia"/>
        </w:rPr>
        <w:t>以來最嚴重的經營危機，而護理人員薪水並無健保給付，而是由醫師診察費中另外提撥，一旦業績減少，護理人員的薪水也相對受到影響。</w:t>
      </w:r>
    </w:p>
    <w:p w:rsidR="004E4F77" w:rsidRDefault="004E4F77" w:rsidP="004E4F77">
      <w:pPr>
        <w:pStyle w:val="afffff0"/>
        <w:spacing w:line="380" w:lineRule="exact"/>
        <w:ind w:left="633" w:hanging="422"/>
      </w:pPr>
      <w:r>
        <w:rPr>
          <w:rFonts w:hint="eastAsia"/>
        </w:rPr>
        <w:t>二、醫界長期的診療費，與其他國家相比相差甚多，與</w:t>
      </w:r>
      <w:r>
        <w:rPr>
          <w:rFonts w:hint="eastAsia"/>
        </w:rPr>
        <w:t>GDP</w:t>
      </w:r>
      <w:r>
        <w:rPr>
          <w:rFonts w:hint="eastAsia"/>
        </w:rPr>
        <w:t>不成正比，期盼政府比照藥師，調升診察費與診療費至</w:t>
      </w:r>
      <w:r>
        <w:rPr>
          <w:rFonts w:hint="eastAsia"/>
        </w:rPr>
        <w:t>18%</w:t>
      </w:r>
      <w:r>
        <w:rPr>
          <w:rFonts w:hint="eastAsia"/>
        </w:rPr>
        <w:t>，讓診所每個月可多</w:t>
      </w:r>
      <w:r>
        <w:rPr>
          <w:rFonts w:hint="eastAsia"/>
        </w:rPr>
        <w:t>3</w:t>
      </w:r>
      <w:r>
        <w:rPr>
          <w:rFonts w:hint="eastAsia"/>
        </w:rPr>
        <w:t>至</w:t>
      </w:r>
      <w:r>
        <w:rPr>
          <w:rFonts w:hint="eastAsia"/>
        </w:rPr>
        <w:t>5</w:t>
      </w:r>
      <w:r>
        <w:rPr>
          <w:rFonts w:hint="eastAsia"/>
        </w:rPr>
        <w:t>萬元收入，協助基層診所度過難關。肯定中央政府在外科口罩配給上，給基層院所充足後援，但在</w:t>
      </w:r>
      <w:r>
        <w:rPr>
          <w:rFonts w:hint="eastAsia"/>
        </w:rPr>
        <w:t>N95</w:t>
      </w:r>
      <w:r>
        <w:rPr>
          <w:rFonts w:hint="eastAsia"/>
        </w:rPr>
        <w:t>上，則略顯不足，新冠肺炎已進入社區感染階段，若基層院所剛好收治到確診病患，就須停業</w:t>
      </w:r>
      <w:r>
        <w:rPr>
          <w:rFonts w:hint="eastAsia"/>
        </w:rPr>
        <w:t>14</w:t>
      </w:r>
      <w:r>
        <w:rPr>
          <w:rFonts w:hint="eastAsia"/>
        </w:rPr>
        <w:t>天，儘管政府有給停業補償，但若診所大規模停業，便會導致病患大量塞到醫院，如此一來，就失去政府長年推行分級醫療的初衷。</w:t>
      </w:r>
    </w:p>
    <w:p w:rsidR="004E4F77" w:rsidRPr="006B2E86" w:rsidRDefault="004E4F77" w:rsidP="004E4F77">
      <w:pPr>
        <w:pStyle w:val="afb"/>
        <w:spacing w:beforeLines="100" w:before="335" w:line="420" w:lineRule="exact"/>
        <w:ind w:leftChars="0" w:left="1425" w:hangingChars="500" w:hanging="1425"/>
      </w:pPr>
      <w:r>
        <w:rPr>
          <w:rFonts w:hint="eastAsia"/>
        </w:rPr>
        <w:t>（二十五）</w:t>
      </w:r>
      <w:r w:rsidRPr="006B2E86">
        <w:rPr>
          <w:rFonts w:hint="eastAsia"/>
        </w:rPr>
        <w:t>本院鍾委員佳濱，建請貴院修正「大專校院轉型及退場基金收支保管及運用辦法」，賦予運用更大彈性，以發揮基金設立目的，特向行政院提出質詢。</w:t>
      </w:r>
    </w:p>
    <w:p w:rsidR="004E4F77" w:rsidRPr="000B7832"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一、貴院於</w:t>
      </w:r>
      <w:r>
        <w:rPr>
          <w:rFonts w:hint="eastAsia"/>
        </w:rPr>
        <w:t>106</w:t>
      </w:r>
      <w:r>
        <w:rPr>
          <w:rFonts w:hint="eastAsia"/>
        </w:rPr>
        <w:t>年</w:t>
      </w:r>
      <w:r>
        <w:rPr>
          <w:rFonts w:hint="eastAsia"/>
        </w:rPr>
        <w:t>6</w:t>
      </w:r>
      <w:r>
        <w:rPr>
          <w:rFonts w:hint="eastAsia"/>
        </w:rPr>
        <w:t>月</w:t>
      </w:r>
      <w:r>
        <w:rPr>
          <w:rFonts w:hint="eastAsia"/>
        </w:rPr>
        <w:t>5</w:t>
      </w:r>
      <w:r>
        <w:rPr>
          <w:rFonts w:hint="eastAsia"/>
        </w:rPr>
        <w:t>日發布旨揭辦法，第一條明定大專校院轉型及退場基金（以下簡稱退場基金）設立目的係為因應少子女化衝擊，維護學生受教及教職員工權益，協助私立大專校院轉型及退場；第五條亦明定基金用途為補助及融資私立大專校院執行轉型及退場所需支出。</w:t>
      </w:r>
    </w:p>
    <w:p w:rsidR="004E4F77" w:rsidRDefault="004E4F77" w:rsidP="004E4F77">
      <w:pPr>
        <w:pStyle w:val="afffff0"/>
        <w:spacing w:line="380" w:lineRule="exact"/>
        <w:ind w:left="633" w:hanging="422"/>
      </w:pPr>
      <w:r>
        <w:rPr>
          <w:rFonts w:hint="eastAsia"/>
        </w:rPr>
        <w:t>二、屏東縣永達技術學院於</w:t>
      </w:r>
      <w:r>
        <w:rPr>
          <w:rFonts w:hint="eastAsia"/>
        </w:rPr>
        <w:t>103</w:t>
      </w:r>
      <w:r>
        <w:rPr>
          <w:rFonts w:hint="eastAsia"/>
        </w:rPr>
        <w:t>年</w:t>
      </w:r>
      <w:r>
        <w:rPr>
          <w:rFonts w:hint="eastAsia"/>
        </w:rPr>
        <w:t>8</w:t>
      </w:r>
      <w:r>
        <w:rPr>
          <w:rFonts w:hint="eastAsia"/>
        </w:rPr>
        <w:t>月停辦，迄今已超過</w:t>
      </w:r>
      <w:r>
        <w:rPr>
          <w:rFonts w:hint="eastAsia"/>
        </w:rPr>
        <w:t>5</w:t>
      </w:r>
      <w:r>
        <w:rPr>
          <w:rFonts w:hint="eastAsia"/>
        </w:rPr>
        <w:t>年，學校董事會曾於</w:t>
      </w:r>
      <w:r>
        <w:rPr>
          <w:rFonts w:hint="eastAsia"/>
        </w:rPr>
        <w:t>104</w:t>
      </w:r>
      <w:r>
        <w:rPr>
          <w:rFonts w:hint="eastAsia"/>
        </w:rPr>
        <w:t>年</w:t>
      </w:r>
      <w:r>
        <w:rPr>
          <w:rFonts w:hint="eastAsia"/>
        </w:rPr>
        <w:t>11</w:t>
      </w:r>
      <w:r>
        <w:rPr>
          <w:rFonts w:hint="eastAsia"/>
        </w:rPr>
        <w:t>月訂定教職員離退慰助金辦法，並與部分教職員簽訂合約，約定學校處分校產時優先發放慰助金，但因學校尚未解散清算，因此並無處分校產。另學校依公教人員保險法第</w:t>
      </w:r>
      <w:r>
        <w:rPr>
          <w:rFonts w:hint="eastAsia"/>
        </w:rPr>
        <w:t>20</w:t>
      </w:r>
      <w:r>
        <w:rPr>
          <w:rFonts w:hint="eastAsia"/>
        </w:rPr>
        <w:t>條應支付教職員之公保超額年金，自</w:t>
      </w:r>
      <w:r>
        <w:rPr>
          <w:rFonts w:hint="eastAsia"/>
        </w:rPr>
        <w:t>107</w:t>
      </w:r>
      <w:r>
        <w:rPr>
          <w:rFonts w:hint="eastAsia"/>
        </w:rPr>
        <w:t>年</w:t>
      </w:r>
      <w:r>
        <w:rPr>
          <w:rFonts w:hint="eastAsia"/>
        </w:rPr>
        <w:t>12</w:t>
      </w:r>
      <w:r>
        <w:rPr>
          <w:rFonts w:hint="eastAsia"/>
        </w:rPr>
        <w:t>月起即無發放，使教職員生計無以為靠。</w:t>
      </w:r>
    </w:p>
    <w:p w:rsidR="004E4F77" w:rsidRDefault="004E4F77" w:rsidP="004E4F77">
      <w:pPr>
        <w:pStyle w:val="afffff0"/>
        <w:spacing w:line="380" w:lineRule="exact"/>
        <w:ind w:left="633" w:hanging="422"/>
      </w:pPr>
      <w:r>
        <w:rPr>
          <w:rFonts w:hint="eastAsia"/>
        </w:rPr>
        <w:t>三、教職員原本寄望學校在</w:t>
      </w:r>
      <w:r>
        <w:rPr>
          <w:rFonts w:hint="eastAsia"/>
        </w:rPr>
        <w:t>109</w:t>
      </w:r>
      <w:r>
        <w:rPr>
          <w:rFonts w:hint="eastAsia"/>
        </w:rPr>
        <w:t>年</w:t>
      </w:r>
      <w:r>
        <w:rPr>
          <w:rFonts w:hint="eastAsia"/>
        </w:rPr>
        <w:t>1</w:t>
      </w:r>
      <w:r>
        <w:rPr>
          <w:rFonts w:hint="eastAsia"/>
        </w:rPr>
        <w:t>月</w:t>
      </w:r>
      <w:r>
        <w:rPr>
          <w:rFonts w:hint="eastAsia"/>
        </w:rPr>
        <w:t>8</w:t>
      </w:r>
      <w:r>
        <w:rPr>
          <w:rFonts w:hint="eastAsia"/>
        </w:rPr>
        <w:t>日後，會被教育部命令解散，即可透過清算過程取回上開款項。但永達技術學院董事會因遭教育部依私立學校法向法院聲請解散，目前官司尚</w:t>
      </w:r>
      <w:r>
        <w:rPr>
          <w:rFonts w:hint="eastAsia"/>
        </w:rPr>
        <w:lastRenderedPageBreak/>
        <w:t>未定讞，因此教育部尚無法命令學校解散。</w:t>
      </w:r>
    </w:p>
    <w:p w:rsidR="004E4F77" w:rsidRDefault="004E4F77" w:rsidP="004E4F77">
      <w:pPr>
        <w:pStyle w:val="afffff0"/>
        <w:spacing w:line="380" w:lineRule="exact"/>
        <w:ind w:left="633" w:hanging="422"/>
      </w:pPr>
      <w:r>
        <w:rPr>
          <w:rFonts w:hint="eastAsia"/>
        </w:rPr>
        <w:t>四、教職員在無奈之餘，向本席陳情，希望由退場基金先行墊付，但教育部回應因旨揭辦法僅規範「補助」及「融資」兩種運用方式，尚無法墊付，且因董事會遭教育部聲請解散，教育部亦認董事會不適格提出融資申請，因此無法使用退場基金來協助教職員。</w:t>
      </w:r>
    </w:p>
    <w:p w:rsidR="004E4F77" w:rsidRDefault="004E4F77" w:rsidP="004E4F77">
      <w:pPr>
        <w:pStyle w:val="afffff0"/>
        <w:spacing w:line="380" w:lineRule="exact"/>
        <w:ind w:left="633" w:hanging="422"/>
      </w:pPr>
      <w:r>
        <w:rPr>
          <w:rFonts w:hint="eastAsia"/>
        </w:rPr>
        <w:t>五、本席認為，退場基金設立目的之一在維護教職員工權益，如今永達教職員權益嚴重受損，學校解散之日又係於法院訴訟而遙遙無期，正是基金發揮其設立目的之時。建請貴院立即修正旨揭辦法，賦予基金得墊付類似公保超額年金、與學校簽訂合約之慰問金等確定債權，墊付後取得教職員轉讓之債權，於學校解散清算時將墊付款歸墊回退場基金，方能以國家力量保障退場私校教職員權益。</w:t>
      </w:r>
    </w:p>
    <w:p w:rsidR="004E4F77" w:rsidRPr="006B2E86" w:rsidRDefault="004E4F77" w:rsidP="004E4F77">
      <w:pPr>
        <w:pStyle w:val="afb"/>
        <w:spacing w:beforeLines="100" w:before="335" w:line="420" w:lineRule="exact"/>
        <w:ind w:leftChars="0" w:left="1425" w:hangingChars="500" w:hanging="1425"/>
      </w:pPr>
      <w:r>
        <w:rPr>
          <w:rFonts w:hint="eastAsia"/>
        </w:rPr>
        <w:t>（二十六）</w:t>
      </w:r>
      <w:r w:rsidRPr="006B2E86">
        <w:rPr>
          <w:rFonts w:hint="eastAsia"/>
        </w:rPr>
        <w:t>本院張委員其祿，針對今（</w:t>
      </w:r>
      <w:r w:rsidRPr="006B2E86">
        <w:rPr>
          <w:rFonts w:hint="eastAsia"/>
        </w:rPr>
        <w:t>109</w:t>
      </w:r>
      <w:r w:rsidRPr="006B2E86">
        <w:rPr>
          <w:rFonts w:hint="eastAsia"/>
        </w:rPr>
        <w:t>）年政府與民間單位的社工人員調整薪資結構，為明瞭政府需用社工人員（包含一般性社工及保護性社工之社工員及社工師）人力運用情形及案件分配情形，及保護性及一般性社工案件分配依據，以確實了解社工專業人才留任及待遇提升之效用，特向行政院提出質詢。</w:t>
      </w:r>
    </w:p>
    <w:p w:rsidR="004E4F77" w:rsidRPr="008C5FE3"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一、根據衛福部「衛生福利部與地方政府共同推動社工薪資新制」新聞稿，衛生福利部自</w:t>
      </w:r>
      <w:r>
        <w:rPr>
          <w:rFonts w:hint="eastAsia"/>
        </w:rPr>
        <w:t>109</w:t>
      </w:r>
      <w:r>
        <w:rPr>
          <w:rFonts w:hint="eastAsia"/>
        </w:rPr>
        <w:t>年起為政府與民間單位的社工人員調整薪資結構，其中，公部門社工人員薪資調整最高可達</w:t>
      </w:r>
      <w:r>
        <w:rPr>
          <w:rFonts w:hint="eastAsia"/>
        </w:rPr>
        <w:t>3,000</w:t>
      </w:r>
      <w:r>
        <w:rPr>
          <w:rFonts w:hint="eastAsia"/>
        </w:rPr>
        <w:t>元，民間單位社工人員專業服務費由定額補助每月</w:t>
      </w:r>
      <w:r>
        <w:rPr>
          <w:rFonts w:hint="eastAsia"/>
        </w:rPr>
        <w:t>3</w:t>
      </w:r>
      <w:r>
        <w:rPr>
          <w:rFonts w:hint="eastAsia"/>
        </w:rPr>
        <w:t>萬</w:t>
      </w:r>
      <w:r>
        <w:rPr>
          <w:rFonts w:hint="eastAsia"/>
        </w:rPr>
        <w:t>4</w:t>
      </w:r>
      <w:r>
        <w:rPr>
          <w:rFonts w:hint="eastAsia"/>
        </w:rPr>
        <w:t>千元，改為新進社工人員補助每月</w:t>
      </w:r>
      <w:r>
        <w:rPr>
          <w:rFonts w:hint="eastAsia"/>
        </w:rPr>
        <w:t>3</w:t>
      </w:r>
      <w:r>
        <w:rPr>
          <w:rFonts w:hint="eastAsia"/>
        </w:rPr>
        <w:t>萬</w:t>
      </w:r>
      <w:r>
        <w:rPr>
          <w:rFonts w:hint="eastAsia"/>
        </w:rPr>
        <w:t>4,916</w:t>
      </w:r>
      <w:r>
        <w:rPr>
          <w:rFonts w:hint="eastAsia"/>
        </w:rPr>
        <w:t>元，另依年資、學歷、執照及執行風險業務等級等階梯式之專業服務費補助制度，第</w:t>
      </w:r>
      <w:r>
        <w:rPr>
          <w:rFonts w:hint="eastAsia"/>
        </w:rPr>
        <w:t>1</w:t>
      </w:r>
      <w:r>
        <w:rPr>
          <w:rFonts w:hint="eastAsia"/>
        </w:rPr>
        <w:t>年新進社會工作人員經補助薪資最高可達</w:t>
      </w:r>
      <w:r>
        <w:rPr>
          <w:rFonts w:hint="eastAsia"/>
        </w:rPr>
        <w:t>4</w:t>
      </w:r>
      <w:r>
        <w:rPr>
          <w:rFonts w:hint="eastAsia"/>
        </w:rPr>
        <w:t>萬</w:t>
      </w:r>
      <w:r>
        <w:rPr>
          <w:rFonts w:hint="eastAsia"/>
        </w:rPr>
        <w:t>4,892</w:t>
      </w:r>
      <w:r>
        <w:rPr>
          <w:rFonts w:hint="eastAsia"/>
        </w:rPr>
        <w:t>元，受益社工人數約</w:t>
      </w:r>
      <w:r>
        <w:rPr>
          <w:rFonts w:hint="eastAsia"/>
        </w:rPr>
        <w:t>1</w:t>
      </w:r>
      <w:r>
        <w:rPr>
          <w:rFonts w:hint="eastAsia"/>
        </w:rPr>
        <w:t>萬</w:t>
      </w:r>
      <w:r>
        <w:rPr>
          <w:rFonts w:hint="eastAsia"/>
        </w:rPr>
        <w:t>682</w:t>
      </w:r>
      <w:r>
        <w:rPr>
          <w:rFonts w:hint="eastAsia"/>
        </w:rPr>
        <w:t>人。</w:t>
      </w:r>
    </w:p>
    <w:p w:rsidR="004E4F77" w:rsidRDefault="004E4F77" w:rsidP="004E4F77">
      <w:pPr>
        <w:pStyle w:val="afffff0"/>
        <w:spacing w:line="380" w:lineRule="exact"/>
        <w:ind w:left="633" w:hanging="422"/>
      </w:pPr>
      <w:r>
        <w:rPr>
          <w:rFonts w:hint="eastAsia"/>
        </w:rPr>
        <w:t>二、勞動條件之提升，除了解薪資待遇外，應就人員處理案件之數量分配及案件性質是否適配了解，以符合同工同酬之勞工福祉。</w:t>
      </w:r>
    </w:p>
    <w:p w:rsidR="004E4F77" w:rsidRDefault="004E4F77" w:rsidP="004E4F77">
      <w:pPr>
        <w:pStyle w:val="afffff0"/>
        <w:spacing w:line="380" w:lineRule="exact"/>
        <w:ind w:left="633" w:hanging="422"/>
      </w:pPr>
      <w:r>
        <w:rPr>
          <w:rFonts w:hint="eastAsia"/>
        </w:rPr>
        <w:t>三、綜上所述，就</w:t>
      </w:r>
      <w:r>
        <w:rPr>
          <w:rFonts w:hint="eastAsia"/>
        </w:rPr>
        <w:t>108</w:t>
      </w:r>
      <w:r>
        <w:rPr>
          <w:rFonts w:hint="eastAsia"/>
        </w:rPr>
        <w:t>年及</w:t>
      </w:r>
      <w:r>
        <w:rPr>
          <w:rFonts w:hint="eastAsia"/>
        </w:rPr>
        <w:t>109</w:t>
      </w:r>
      <w:r>
        <w:rPr>
          <w:rFonts w:hint="eastAsia"/>
        </w:rPr>
        <w:t>年第一季政府需用社工人員（包含一般性社工及保護性社工之社工員及社工師）人力運用情形及案件分配情形，及保護性及一般性社工案件分配依據向衛福部了解相關情形。</w:t>
      </w:r>
    </w:p>
    <w:p w:rsidR="004E4F77" w:rsidRPr="006B2E86" w:rsidRDefault="004E4F77" w:rsidP="004E4F77">
      <w:pPr>
        <w:pStyle w:val="afb"/>
        <w:spacing w:beforeLines="100" w:before="335" w:line="420" w:lineRule="exact"/>
        <w:ind w:leftChars="0" w:left="1425" w:hangingChars="500" w:hanging="1425"/>
      </w:pPr>
      <w:r>
        <w:rPr>
          <w:rFonts w:hint="eastAsia"/>
        </w:rPr>
        <w:t>（二十七）</w:t>
      </w:r>
      <w:r w:rsidRPr="006B2E86">
        <w:rPr>
          <w:rFonts w:hint="eastAsia"/>
        </w:rPr>
        <w:t>本院張委員其祿，針對近期報導指出國軍軍事訓練役出現役男欲偕同登記結婚，藉此換取十四日婚假，雖該婚事最後未果，仍造成社會大眾議論紛紛。根據「常備兵補充兵服役規則」第三十五條之規定，婚假之申請本為軍人之權利無不當</w:t>
      </w:r>
      <w:r w:rsidRPr="006B2E86">
        <w:rPr>
          <w:rFonts w:hint="eastAsia"/>
        </w:rPr>
        <w:lastRenderedPageBreak/>
        <w:t>，然因個案發生，使國人開始檢視我國軍人請假規定有無疏漏，本席認為，權責機關應適度檢討該請假規定是否由於非預期之情事，而使請假規則無法適用，特向行政院提出質詢。</w:t>
      </w:r>
    </w:p>
    <w:p w:rsidR="004E4F77" w:rsidRPr="00C36A4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根據報導指出，軍中出現軍事訓練役男為請婚假試圖「假結婚」的案例。陸軍司令部今證實此案表示，役男家長透過協會向軍中反映此事，經找來兩造役男協談，在父母親不同意婚事下，兩人取消請假，事件圓滿解決，不涉及任何處分。</w:t>
      </w:r>
    </w:p>
    <w:p w:rsidR="004E4F77" w:rsidRDefault="004E4F77" w:rsidP="004E4F77">
      <w:pPr>
        <w:pStyle w:val="afffff0"/>
        <w:spacing w:line="380" w:lineRule="exact"/>
        <w:ind w:left="633" w:hanging="422"/>
      </w:pPr>
      <w:r>
        <w:rPr>
          <w:rFonts w:hint="eastAsia"/>
        </w:rPr>
        <w:t>二、根據「常備兵補充兵服役規則」第三十五條之規定，我國常備兵、補充兵在不影響戰訓任務情形下得以公假、病假、喪假、婚假、陪產假、事假及榮譽假提出請假。</w:t>
      </w:r>
    </w:p>
    <w:p w:rsidR="004E4F77" w:rsidRDefault="004E4F77" w:rsidP="004E4F77">
      <w:pPr>
        <w:pStyle w:val="afffff0"/>
        <w:spacing w:line="380" w:lineRule="exact"/>
        <w:ind w:left="633" w:hanging="422"/>
      </w:pPr>
      <w:r>
        <w:rPr>
          <w:rFonts w:hint="eastAsia"/>
        </w:rPr>
        <w:t>三、綜上所述，因個案之發生，引發社會大眾譯然，部分問題也浮上檯面，例如：軍人利用請假規定逃避兵役。本席認為，請假屬於軍人之權利，然服兵役屬憲法所規定國民之義務，國防部應重新檢視請假相關規定，對於有灰色地帶之條文進行補正．以保障國軍士官兵之權益及健全我國國防防衛體系。</w:t>
      </w:r>
    </w:p>
    <w:p w:rsidR="004E4F77" w:rsidRPr="006B2E86" w:rsidRDefault="004E4F77" w:rsidP="004E4F77">
      <w:pPr>
        <w:pStyle w:val="afb"/>
        <w:spacing w:beforeLines="100" w:before="335" w:line="420" w:lineRule="exact"/>
        <w:ind w:leftChars="0" w:left="1425" w:hangingChars="500" w:hanging="1425"/>
      </w:pPr>
      <w:r>
        <w:rPr>
          <w:rFonts w:hint="eastAsia"/>
        </w:rPr>
        <w:t>（二十八）</w:t>
      </w:r>
      <w:r w:rsidRPr="006B2E86">
        <w:rPr>
          <w:rFonts w:hint="eastAsia"/>
        </w:rPr>
        <w:t>本院馬委員文君，鑑於資料統計過去十年身高數據，發現台灣比日本同齡孩子矮，醫師分析主因係日本政策規定，學校供餐一定要有鮮乳，顯見日本飲食教育相當重視鮮乳，反觀台灣孩子鮮乳鈣質攝取量普遍不足，飲食習慣造成身高差異，建請教育部參照日本學童供餐，提供鮮乳補充鈣質給學國小學童，特向行政院提出質詢。</w:t>
      </w:r>
    </w:p>
    <w:p w:rsidR="004E4F77" w:rsidRPr="00C36A4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一、日本</w:t>
      </w:r>
      <w:r>
        <w:rPr>
          <w:rFonts w:hint="eastAsia"/>
        </w:rPr>
        <w:t>1964</w:t>
      </w:r>
      <w:r>
        <w:rPr>
          <w:rFonts w:hint="eastAsia"/>
        </w:rPr>
        <w:t>年制定《學校給食法》，開始規定學校要去供給牛奶給學童，學童在學校，可以得到另外一杯奶，所以可以很輕易達到兩杯奶的建議量，種供餐配套中，學校可選擇是否提供主食如米飯和麵包，但一定要有鮮乳！顯示鮮乳在日本政府心中的地位跟米飯一樣重要！由此可見，日本從小就開始教育鮮乳的重要性，也讓鮮乳深入日本學童生活中。</w:t>
      </w:r>
    </w:p>
    <w:p w:rsidR="004E4F77" w:rsidRDefault="004E4F77" w:rsidP="004E4F77">
      <w:pPr>
        <w:pStyle w:val="afffff0"/>
        <w:spacing w:line="380" w:lineRule="exact"/>
        <w:ind w:left="633" w:hanging="422"/>
      </w:pPr>
      <w:r>
        <w:rPr>
          <w:rFonts w:hint="eastAsia"/>
        </w:rPr>
        <w:t>二、反觀台灣卻有調查指出，孩童在飲食方面正面臨成長危機，台灣小孩子的鈣質攝取量，只達到建議量的</w:t>
      </w:r>
      <w:r>
        <w:rPr>
          <w:rFonts w:hint="eastAsia"/>
        </w:rPr>
        <w:t>4</w:t>
      </w:r>
      <w:r>
        <w:rPr>
          <w:rFonts w:hint="eastAsia"/>
        </w:rPr>
        <w:t>成，而在日本小孩子的攝取量可以達到建議量的</w:t>
      </w:r>
      <w:r>
        <w:rPr>
          <w:rFonts w:hint="eastAsia"/>
        </w:rPr>
        <w:t>8</w:t>
      </w:r>
      <w:r>
        <w:rPr>
          <w:rFonts w:hint="eastAsia"/>
        </w:rPr>
        <w:t>成，根據資料顯示，台日</w:t>
      </w:r>
      <w:r>
        <w:rPr>
          <w:rFonts w:hint="eastAsia"/>
        </w:rPr>
        <w:t>10</w:t>
      </w:r>
      <w:r>
        <w:rPr>
          <w:rFonts w:hint="eastAsia"/>
        </w:rPr>
        <w:t>歲男生身高差，只有</w:t>
      </w:r>
      <w:r>
        <w:rPr>
          <w:rFonts w:hint="eastAsia"/>
        </w:rPr>
        <w:t>0.3</w:t>
      </w:r>
      <w:r>
        <w:rPr>
          <w:rFonts w:hint="eastAsia"/>
        </w:rPr>
        <w:t>公分，但</w:t>
      </w:r>
      <w:r>
        <w:rPr>
          <w:rFonts w:hint="eastAsia"/>
        </w:rPr>
        <w:t>12</w:t>
      </w:r>
      <w:r>
        <w:rPr>
          <w:rFonts w:hint="eastAsia"/>
        </w:rPr>
        <w:t>歲卻拉大到近</w:t>
      </w:r>
      <w:r>
        <w:rPr>
          <w:rFonts w:hint="eastAsia"/>
        </w:rPr>
        <w:t>2</w:t>
      </w:r>
      <w:r>
        <w:rPr>
          <w:rFonts w:hint="eastAsia"/>
        </w:rPr>
        <w:t>公分，可見國內學童的鈣質攝取量嚴重不足，影響學童身高的發展。</w:t>
      </w:r>
    </w:p>
    <w:p w:rsidR="004E4F77" w:rsidRDefault="004E4F77" w:rsidP="004E4F77">
      <w:pPr>
        <w:pStyle w:val="afffff0"/>
        <w:spacing w:line="380" w:lineRule="exact"/>
        <w:ind w:left="633" w:hanging="422"/>
      </w:pPr>
      <w:r>
        <w:rPr>
          <w:rFonts w:hint="eastAsia"/>
        </w:rPr>
        <w:t>三、因鈣質是身高發育不可或缺的重要營養素之一，而鮮乳是容易獲得鈣質的飲品，基此，針對台日飲食教育的差異。建議教育部參照日本制定《學校給食法》主菜為麵包或米飯，增</w:t>
      </w:r>
      <w:r>
        <w:rPr>
          <w:rFonts w:hint="eastAsia"/>
        </w:rPr>
        <w:lastRenderedPageBreak/>
        <w:t>加提供鮮乳選項，補食給食則是除了不提供主菜，仍須有鮮乳作為點心，而牛奶給食即是只提供鮮乳的供餐等營養午餐方式調整，並鼓勵學童家長讓學童每天持續兩份鮮乳補充鈣質，以幫助孩童健康成長。</w:t>
      </w:r>
    </w:p>
    <w:p w:rsidR="004E4F77" w:rsidRPr="006B2E86" w:rsidRDefault="004E4F77" w:rsidP="004E4F77">
      <w:pPr>
        <w:pStyle w:val="afb"/>
        <w:spacing w:beforeLines="100" w:before="335" w:line="420" w:lineRule="exact"/>
        <w:ind w:leftChars="0" w:left="1425" w:hangingChars="500" w:hanging="1425"/>
      </w:pPr>
      <w:r>
        <w:rPr>
          <w:rFonts w:hint="eastAsia"/>
        </w:rPr>
        <w:t>（二十九）</w:t>
      </w:r>
      <w:r w:rsidRPr="006B2E86">
        <w:rPr>
          <w:rFonts w:hint="eastAsia"/>
        </w:rPr>
        <w:t>本院馬委員文君，針對新冠肺炎疫情延燒，內政部長徐國勇表示，全國性酒測暫時取消，但地區性酒測若有需要還是會實施；不過，此番言論引發輿論質疑、還被多數民眾罵翻，認為此舉是放任比新冠肺炎病毒更可怕的殺人機器，顯然防疫期間，內政部對酒駕零容忍的態度大打折扣，特向行政院提出質詢。</w:t>
      </w:r>
    </w:p>
    <w:p w:rsidR="004E4F77" w:rsidRPr="006B779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一、新冠肺炎疫情延燒，內政部長徐國勇赴立法院表示「全國性」酒測擴大臨檢已暫時取消，</w:t>
      </w:r>
      <w:r>
        <w:rPr>
          <w:rFonts w:hint="eastAsia"/>
        </w:rPr>
        <w:t>2</w:t>
      </w:r>
      <w:r>
        <w:rPr>
          <w:rFonts w:hint="eastAsia"/>
        </w:rPr>
        <w:t>月中旬已通報暫停</w:t>
      </w:r>
      <w:r>
        <w:rPr>
          <w:rFonts w:hint="eastAsia"/>
        </w:rPr>
        <w:t>2</w:t>
      </w:r>
      <w:r>
        <w:rPr>
          <w:rFonts w:hint="eastAsia"/>
        </w:rPr>
        <w:t>、</w:t>
      </w:r>
      <w:r>
        <w:rPr>
          <w:rFonts w:hint="eastAsia"/>
        </w:rPr>
        <w:t>3</w:t>
      </w:r>
      <w:r>
        <w:rPr>
          <w:rFonts w:hint="eastAsia"/>
        </w:rPr>
        <w:t>月全國取締酒駕勤務，地區性酒測由地方警察機關自行彈性規劃，台北市警察局交通大隊也配合內政部防疫政策，北市</w:t>
      </w:r>
      <w:r>
        <w:rPr>
          <w:rFonts w:hint="eastAsia"/>
        </w:rPr>
        <w:t>2</w:t>
      </w:r>
      <w:r>
        <w:rPr>
          <w:rFonts w:hint="eastAsia"/>
        </w:rPr>
        <w:t>、</w:t>
      </w:r>
      <w:r>
        <w:rPr>
          <w:rFonts w:hint="eastAsia"/>
        </w:rPr>
        <w:t>3</w:t>
      </w:r>
      <w:r>
        <w:rPr>
          <w:rFonts w:hint="eastAsia"/>
        </w:rPr>
        <w:t>月大型酒駕取締勤務均已取消，未來將視情況恢復辦理。</w:t>
      </w:r>
    </w:p>
    <w:p w:rsidR="004E4F77" w:rsidRDefault="004E4F77" w:rsidP="004E4F77">
      <w:pPr>
        <w:pStyle w:val="afffff0"/>
        <w:spacing w:line="380" w:lineRule="exact"/>
        <w:ind w:left="633" w:hanging="422"/>
      </w:pPr>
      <w:r>
        <w:rPr>
          <w:rFonts w:hint="eastAsia"/>
        </w:rPr>
        <w:t>二、去（</w:t>
      </w:r>
      <w:r>
        <w:rPr>
          <w:rFonts w:hint="eastAsia"/>
        </w:rPr>
        <w:t>108</w:t>
      </w:r>
      <w:r>
        <w:rPr>
          <w:rFonts w:hint="eastAsia"/>
        </w:rPr>
        <w:t>）年因為酒駕死亡的人數一四九位，因為酒駕一個月內死亡的人數是二九三位，前年是三百多人，鑑於酒駕零容忍為國人高度重視，政府不能說因為防疫要取消或減少酒測，該有的防護要提供給基層警員，不能讓人有僥倖心態。</w:t>
      </w:r>
    </w:p>
    <w:p w:rsidR="004E4F77" w:rsidRDefault="004E4F77" w:rsidP="004E4F77">
      <w:pPr>
        <w:pStyle w:val="afffff0"/>
        <w:spacing w:line="380" w:lineRule="exact"/>
        <w:ind w:left="633" w:hanging="422"/>
      </w:pPr>
      <w:r>
        <w:rPr>
          <w:rFonts w:hint="eastAsia"/>
        </w:rPr>
        <w:t>三、本席認為防疫零空隙，酒駕零容忍的態度絕對不能改變，因為酒駕沒有防疫假，跟疫情一樣危險、有害國人安全，內政部不能因防疫就不取締酒駕，避免有人心存僥倖。</w:t>
      </w:r>
    </w:p>
    <w:p w:rsidR="004E4F77" w:rsidRDefault="004E4F77" w:rsidP="004E4F77">
      <w:pPr>
        <w:pStyle w:val="afffff0"/>
        <w:spacing w:line="380" w:lineRule="exact"/>
        <w:ind w:left="633" w:hanging="422"/>
      </w:pPr>
      <w:r>
        <w:rPr>
          <w:rFonts w:hint="eastAsia"/>
        </w:rPr>
        <w:t>四、為保護警察同仁健康，呼籲內政部要求員警執行勤務一律配載口罩，攔停可疑人車後，保持一定距離，觀察過濾駕駛人有無酒容酒態，若有則指揮至攔檢區停車熄火，請駕駛人下車接受酒測。使用過的酒測器會適當消毒後，才供下一名駕駛人使用；使用後的吹嘴，會以塑膠袋妥善包覆後卸除，以避免民眾及員警遭受感染風險。</w:t>
      </w:r>
    </w:p>
    <w:p w:rsidR="004E4F77" w:rsidRPr="006B2E86" w:rsidRDefault="004E4F77" w:rsidP="004E4F77">
      <w:pPr>
        <w:pStyle w:val="afb"/>
        <w:spacing w:beforeLines="100" w:before="335" w:line="420" w:lineRule="exact"/>
        <w:ind w:leftChars="0" w:left="1140" w:hangingChars="400" w:hanging="1140"/>
      </w:pPr>
      <w:r>
        <w:rPr>
          <w:rFonts w:hint="eastAsia"/>
        </w:rPr>
        <w:t>（三十）</w:t>
      </w:r>
      <w:r w:rsidRPr="006B2E86">
        <w:rPr>
          <w:rFonts w:hint="eastAsia"/>
        </w:rPr>
        <w:t>本院馬委員文君，針對行政院會於近日通過《國土計畫法》部分條文修正草案送請立法院審議，惟草案條文內容放入尚無明確定義的「國家重大建設」，行政院只要認定個案為國家重大建設，即可改變上位的國土計畫，等同空白授權，行浮濫徵收、開發之實，本席要求行政院主動撤回，特向行政院提出質詢。</w:t>
      </w:r>
    </w:p>
    <w:p w:rsidR="004E4F77" w:rsidRPr="006B779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lastRenderedPageBreak/>
        <w:t>一、行政院會</w:t>
      </w:r>
      <w:r>
        <w:rPr>
          <w:rFonts w:hint="eastAsia"/>
        </w:rPr>
        <w:t>2</w:t>
      </w:r>
      <w:r>
        <w:rPr>
          <w:rFonts w:hint="eastAsia"/>
        </w:rPr>
        <w:t>月</w:t>
      </w:r>
      <w:r>
        <w:rPr>
          <w:rFonts w:hint="eastAsia"/>
        </w:rPr>
        <w:t>20</w:t>
      </w:r>
      <w:r>
        <w:rPr>
          <w:rFonts w:hint="eastAsia"/>
        </w:rPr>
        <w:t>日通過《國土計畫法》部分條文修正草案，因應政府推動國家重大建設計畫的需要，增訂在「經行政院核定的國家重大建設計畫」情況下，得適時檢討變更各級國土計畫。</w:t>
      </w:r>
    </w:p>
    <w:p w:rsidR="004E4F77" w:rsidRDefault="004E4F77" w:rsidP="004E4F77">
      <w:pPr>
        <w:pStyle w:val="afffff0"/>
        <w:spacing w:line="380" w:lineRule="exact"/>
        <w:ind w:left="633" w:hanging="422"/>
      </w:pPr>
      <w:r>
        <w:rPr>
          <w:rFonts w:hint="eastAsia"/>
        </w:rPr>
        <w:t>二、經查過去行政院所謂的「國家重大建設」，最為人詬病的就是缺乏明確定義與程序，僅在《土地徵收條例》碰到特定農業區的徵收限制時，才突然出現「『國家重大建設』可突破限制」的條款。以往這樣的核定，便讓原可實質審查的區域計畫委員會、環評委員會、土徵小組，淪為橡皮圖章般形式審查；而地方政府過去亦曾假借「國家重大建設」名義，行浮濫徵收、開發之實</w:t>
      </w:r>
    </w:p>
    <w:p w:rsidR="004E4F77" w:rsidRDefault="004E4F77" w:rsidP="004E4F77">
      <w:pPr>
        <w:pStyle w:val="afffff0"/>
        <w:spacing w:line="380" w:lineRule="exact"/>
        <w:ind w:left="633" w:hanging="422"/>
      </w:pPr>
      <w:r>
        <w:rPr>
          <w:rFonts w:hint="eastAsia"/>
        </w:rPr>
        <w:t>三、政府可以任意推翻國土計畫的制度設計，使該法形同不具拘束能力的空法，這是嚴重的「毀法」行動，且可利用重大建設名義，圈地、徵地、炒地引發社會重大抗爭事件，行政院如此修法，顯然已破壞國土計畫框架。</w:t>
      </w:r>
    </w:p>
    <w:p w:rsidR="004E4F77" w:rsidRDefault="004E4F77" w:rsidP="004E4F77">
      <w:pPr>
        <w:pStyle w:val="afffff0"/>
        <w:spacing w:line="380" w:lineRule="exact"/>
        <w:ind w:left="633" w:hanging="422"/>
      </w:pPr>
      <w:r>
        <w:rPr>
          <w:rFonts w:hint="eastAsia"/>
        </w:rPr>
        <w:t>四、本席認為「行政院核定之國家重大建設」未有公益性、必要性標準、公開審議、民眾參與流程及實質利益揭露前，反對《國土計劃法》放入增訂「經行政院核定的國家重大建設計畫」情況下，得適時檢討變更各級國土計畫，以兼顧開發利用與水土環境的永續。</w:t>
      </w:r>
    </w:p>
    <w:p w:rsidR="004E4F77" w:rsidRPr="006B2E86" w:rsidRDefault="004E4F77" w:rsidP="004E4F77">
      <w:pPr>
        <w:pStyle w:val="afb"/>
        <w:spacing w:beforeLines="100" w:before="335" w:line="420" w:lineRule="exact"/>
        <w:ind w:leftChars="0" w:left="1425" w:hangingChars="500" w:hanging="1425"/>
      </w:pPr>
      <w:r>
        <w:rPr>
          <w:rFonts w:hint="eastAsia"/>
        </w:rPr>
        <w:t>（三十一）</w:t>
      </w:r>
      <w:r w:rsidRPr="006B2E86">
        <w:rPr>
          <w:rFonts w:hint="eastAsia"/>
        </w:rPr>
        <w:t>本院馬委員文君，鑑於新冠疫情衝擊觀光產業，立足市場</w:t>
      </w:r>
      <w:r w:rsidRPr="006B2E86">
        <w:rPr>
          <w:rFonts w:hint="eastAsia"/>
        </w:rPr>
        <w:t>13</w:t>
      </w:r>
      <w:r w:rsidRPr="006B2E86">
        <w:rPr>
          <w:rFonts w:hint="eastAsia"/>
        </w:rPr>
        <w:t>年的台中亞緻飯店，因大環境不景氣，加上新冠肺炎強襲，董事會決議亞緻飯店停止營運，但此非冰山一角，國內其他中小型旅館倒閉潮亦蠢蠢欲動，亟待政府提供觀光業者貸款低利率，降低房屋稅和地價稅等紓困政策，以度過寒冬，特向行政院提出質詢。</w:t>
      </w:r>
    </w:p>
    <w:p w:rsidR="004E4F77" w:rsidRPr="006B779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一、台中亞緻吹熄燈號，據報載台北叫得出名號的大型觀光飯店，</w:t>
      </w:r>
      <w:r>
        <w:rPr>
          <w:rFonts w:hint="eastAsia"/>
        </w:rPr>
        <w:t>3</w:t>
      </w:r>
      <w:r>
        <w:rPr>
          <w:rFonts w:hint="eastAsia"/>
        </w:rPr>
        <w:t>月以來住房率都不到</w:t>
      </w:r>
      <w:r>
        <w:rPr>
          <w:rFonts w:hint="eastAsia"/>
        </w:rPr>
        <w:t>2</w:t>
      </w:r>
      <w:r>
        <w:rPr>
          <w:rFonts w:hint="eastAsia"/>
        </w:rPr>
        <w:t>成，有些甚至只剩個位數，咬牙苦撐，中小型旅館撐著等政府紓困，倒閉潮蠢蠢欲動，以台北市中山區的觀光飯店為例，但隨陸港澳及日韓客都不來，目前已經是遍體鱗傷，包括台北晶華酒店、大倉久和飯店、台北老爺酒店，自</w:t>
      </w:r>
      <w:r>
        <w:rPr>
          <w:rFonts w:hint="eastAsia"/>
        </w:rPr>
        <w:t>3</w:t>
      </w:r>
      <w:r>
        <w:rPr>
          <w:rFonts w:hint="eastAsia"/>
        </w:rPr>
        <w:t>月以來平均住房率都不超過</w:t>
      </w:r>
      <w:r>
        <w:rPr>
          <w:rFonts w:hint="eastAsia"/>
        </w:rPr>
        <w:t>2</w:t>
      </w:r>
      <w:r>
        <w:rPr>
          <w:rFonts w:hint="eastAsia"/>
        </w:rPr>
        <w:t>成，就算周末假日，大概也不超過</w:t>
      </w:r>
      <w:r>
        <w:rPr>
          <w:rFonts w:hint="eastAsia"/>
        </w:rPr>
        <w:t>3</w:t>
      </w:r>
      <w:r>
        <w:rPr>
          <w:rFonts w:hint="eastAsia"/>
        </w:rPr>
        <w:t>成，難以挽救頹勢。</w:t>
      </w:r>
    </w:p>
    <w:p w:rsidR="004E4F77" w:rsidRDefault="004E4F77" w:rsidP="004E4F77">
      <w:pPr>
        <w:pStyle w:val="afffff0"/>
        <w:spacing w:line="380" w:lineRule="exact"/>
        <w:ind w:left="633" w:hanging="422"/>
      </w:pPr>
      <w:r>
        <w:rPr>
          <w:rFonts w:hint="eastAsia"/>
        </w:rPr>
        <w:t>二、政府提出的紓困，到目前為止還停留在「疫後重建」，也就是待疫情平穩後，發給振興抵用券，問題在於，災後是何時沒人知道，現實是航空、旅行社、飯店到餐飲業，如果撐不過眼前這關，也等不到紓困了。</w:t>
      </w:r>
    </w:p>
    <w:p w:rsidR="004E4F77" w:rsidRDefault="004E4F77" w:rsidP="004E4F77">
      <w:pPr>
        <w:pStyle w:val="afffff0"/>
        <w:spacing w:line="380" w:lineRule="exact"/>
        <w:ind w:left="633" w:hanging="422"/>
      </w:pPr>
      <w:r>
        <w:rPr>
          <w:rFonts w:hint="eastAsia"/>
        </w:rPr>
        <w:t>三、台中亞緻突然歇業，代表即便是較有財力的上市櫃公司，都難逃此波驚濤駭浪，經濟部力推發振興抵用券，但眼前觀光業缺的就是周轉資金，財政部卻掐著營所稅不鬆動，公股行庫提供的周轉額度，更是杯水車薪，看在企業眼中豈不心寒，本席建請政府提供觀光業者</w:t>
      </w:r>
      <w:r>
        <w:rPr>
          <w:rFonts w:hint="eastAsia"/>
        </w:rPr>
        <w:lastRenderedPageBreak/>
        <w:t>貸款低利率，彌補現金流的不足，降低房屋稅和地價稅，也要降低公告現值、公告地價，台灣提出</w:t>
      </w:r>
      <w:r>
        <w:rPr>
          <w:rFonts w:hint="eastAsia"/>
        </w:rPr>
        <w:t>600</w:t>
      </w:r>
      <w:r>
        <w:rPr>
          <w:rFonts w:hint="eastAsia"/>
        </w:rPr>
        <w:t>億元相較韓國提出</w:t>
      </w:r>
      <w:r>
        <w:rPr>
          <w:rFonts w:hint="eastAsia"/>
        </w:rPr>
        <w:t>2,000</w:t>
      </w:r>
      <w:r>
        <w:rPr>
          <w:rFonts w:hint="eastAsia"/>
        </w:rPr>
        <w:t>億紓困，顯然力道不足，政府應該再加碼，一起幫助觀光業者度過難關。</w:t>
      </w:r>
    </w:p>
    <w:p w:rsidR="004E4F77" w:rsidRPr="006B2E86" w:rsidRDefault="004E4F77" w:rsidP="004E4F77">
      <w:pPr>
        <w:pStyle w:val="afb"/>
        <w:spacing w:beforeLines="100" w:before="335" w:line="420" w:lineRule="exact"/>
        <w:ind w:leftChars="0" w:left="1425" w:hangingChars="500" w:hanging="1425"/>
      </w:pPr>
      <w:r>
        <w:rPr>
          <w:rFonts w:hint="eastAsia"/>
        </w:rPr>
        <w:t>（三十二）</w:t>
      </w:r>
      <w:r w:rsidRPr="006B2E86">
        <w:rPr>
          <w:rFonts w:hint="eastAsia"/>
        </w:rPr>
        <w:t>本院賴委員香伶，鑑於中央流行疫情指揮中心於</w:t>
      </w:r>
      <w:r w:rsidRPr="006B2E86">
        <w:rPr>
          <w:rFonts w:hint="eastAsia"/>
        </w:rPr>
        <w:t>2020</w:t>
      </w:r>
      <w:r w:rsidRPr="006B2E86">
        <w:rPr>
          <w:rFonts w:hint="eastAsia"/>
        </w:rPr>
        <w:t>年</w:t>
      </w:r>
      <w:r w:rsidRPr="006B2E86">
        <w:rPr>
          <w:rFonts w:hint="eastAsia"/>
        </w:rPr>
        <w:t>2</w:t>
      </w:r>
      <w:r w:rsidRPr="006B2E86">
        <w:rPr>
          <w:rFonts w:hint="eastAsia"/>
        </w:rPr>
        <w:t>月</w:t>
      </w:r>
      <w:r w:rsidRPr="006B2E86">
        <w:rPr>
          <w:rFonts w:hint="eastAsia"/>
        </w:rPr>
        <w:t>23</w:t>
      </w:r>
      <w:r w:rsidRPr="006B2E86">
        <w:rPr>
          <w:rFonts w:hint="eastAsia"/>
        </w:rPr>
        <w:t>日宣布禁止醫事人員出境措施及其與衛生福利部嗣後各種政策或行政行為，欠缺法律依據卻對醫事人員或其他在醫療院所之工作者基本權產生重大限制，認有違憲疑慮。爰就指揮中心所稱限制出境（地）政策具體措施為何？系爭函文是否即屬其中一部？限制出境（地）及系爭函文之法律依據為何？送達對象為何？行政行為係定性為單純觀念通知、行政指導、行政處分、行政規則或法規命令？對何人有何種拘束力？違反有何處罰規定？等問題，特向行政院提出質詢。</w:t>
      </w:r>
    </w:p>
    <w:p w:rsidR="004E4F77" w:rsidRPr="00583873"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一、截至</w:t>
      </w:r>
      <w:r>
        <w:rPr>
          <w:rFonts w:hint="eastAsia"/>
        </w:rPr>
        <w:t>2020</w:t>
      </w:r>
      <w:r>
        <w:rPr>
          <w:rFonts w:hint="eastAsia"/>
        </w:rPr>
        <w:t>年</w:t>
      </w:r>
      <w:r>
        <w:rPr>
          <w:rFonts w:hint="eastAsia"/>
        </w:rPr>
        <w:t>3</w:t>
      </w:r>
      <w:r>
        <w:rPr>
          <w:rFonts w:hint="eastAsia"/>
        </w:rPr>
        <w:t>月</w:t>
      </w:r>
      <w:r>
        <w:rPr>
          <w:rFonts w:hint="eastAsia"/>
        </w:rPr>
        <w:t>6</w:t>
      </w:r>
      <w:r>
        <w:rPr>
          <w:rFonts w:hint="eastAsia"/>
        </w:rPr>
        <w:t>日中午為止，中央流行疫情指揮中心（下稱指揮中心）之旅遊疫情建議將中國、香港、澳門、韓國、義大利、伊朗列為第三級警告，日本、新加坡、義大利列為第二級警示、泰國列為第一級注意，其中除中國之外的國家分級提升相當快速，且多數為亞洲地區與我經濟貿易、觀光旅遊活動往來密切國家。</w:t>
      </w:r>
    </w:p>
    <w:p w:rsidR="004E4F77" w:rsidRDefault="004E4F77" w:rsidP="004E4F77">
      <w:pPr>
        <w:pStyle w:val="afffff0"/>
        <w:spacing w:line="380" w:lineRule="exact"/>
        <w:ind w:left="633" w:hanging="422"/>
      </w:pPr>
      <w:r>
        <w:rPr>
          <w:rFonts w:hint="eastAsia"/>
        </w:rPr>
        <w:t>二、指揮中心先於</w:t>
      </w:r>
      <w:r>
        <w:rPr>
          <w:rFonts w:hint="eastAsia"/>
        </w:rPr>
        <w:t>2020</w:t>
      </w:r>
      <w:r>
        <w:rPr>
          <w:rFonts w:hint="eastAsia"/>
        </w:rPr>
        <w:t>年</w:t>
      </w:r>
      <w:r>
        <w:rPr>
          <w:rFonts w:hint="eastAsia"/>
        </w:rPr>
        <w:t>2</w:t>
      </w:r>
      <w:r>
        <w:rPr>
          <w:rFonts w:hint="eastAsia"/>
        </w:rPr>
        <w:t>月</w:t>
      </w:r>
      <w:r>
        <w:rPr>
          <w:rFonts w:hint="eastAsia"/>
        </w:rPr>
        <w:t>23</w:t>
      </w:r>
      <w:r>
        <w:rPr>
          <w:rFonts w:hint="eastAsia"/>
        </w:rPr>
        <w:t>日記者會中無預警宣布醫事人員不得出國，同年月</w:t>
      </w:r>
      <w:r>
        <w:rPr>
          <w:rFonts w:hint="eastAsia"/>
        </w:rPr>
        <w:t>24</w:t>
      </w:r>
      <w:r>
        <w:rPr>
          <w:rFonts w:hint="eastAsia"/>
        </w:rPr>
        <w:t>日則稱僅限制不得出境至疫區，旋於同年月</w:t>
      </w:r>
      <w:r>
        <w:rPr>
          <w:rFonts w:hint="eastAsia"/>
        </w:rPr>
        <w:t>25</w:t>
      </w:r>
      <w:r>
        <w:rPr>
          <w:rFonts w:hint="eastAsia"/>
        </w:rPr>
        <w:t>日以嚴重特殊傳染性肺炎中央流行疫情指揮中心</w:t>
      </w:r>
      <w:r>
        <w:rPr>
          <w:rFonts w:hint="eastAsia"/>
        </w:rPr>
        <w:t>109</w:t>
      </w:r>
      <w:r>
        <w:rPr>
          <w:rFonts w:hint="eastAsia"/>
        </w:rPr>
        <w:t>年</w:t>
      </w:r>
      <w:r>
        <w:rPr>
          <w:rFonts w:hint="eastAsia"/>
        </w:rPr>
        <w:t>2</w:t>
      </w:r>
      <w:r>
        <w:rPr>
          <w:rFonts w:hint="eastAsia"/>
        </w:rPr>
        <w:t>月</w:t>
      </w:r>
      <w:r>
        <w:rPr>
          <w:rFonts w:hint="eastAsia"/>
        </w:rPr>
        <w:t>25</w:t>
      </w:r>
      <w:r>
        <w:rPr>
          <w:rFonts w:hint="eastAsia"/>
        </w:rPr>
        <w:t>日肺中指字第</w:t>
      </w:r>
      <w:r>
        <w:rPr>
          <w:rFonts w:hint="eastAsia"/>
        </w:rPr>
        <w:t>1093800156</w:t>
      </w:r>
      <w:r>
        <w:rPr>
          <w:rFonts w:hint="eastAsia"/>
        </w:rPr>
        <w:t>號函（下稱系爭函文）知各地方衛生局、教育部、退輔會、國防部軍醫局、衛生福利部（下稱衛福部）醫福會等機關單位，請渠協助轉知所轄醫療院所「符合自主健康管理條件之醫療院所工作人員（含外包業務、行政人員等）於管理期間暫勿前往醫療院所上班」。同日，衛福部醫事司邀集一定規模醫院、醫院協會、特定專業學會等單位討論上開措施，嗣於同年月</w:t>
      </w:r>
      <w:r>
        <w:rPr>
          <w:rFonts w:hint="eastAsia"/>
        </w:rPr>
        <w:t>27</w:t>
      </w:r>
      <w:r>
        <w:rPr>
          <w:rFonts w:hint="eastAsia"/>
        </w:rPr>
        <w:t>日邀集醫療產業之產職業工會、專技人員公會、醫院協會等單位共同研擬「補償措施」。</w:t>
      </w:r>
    </w:p>
    <w:p w:rsidR="004E4F77" w:rsidRDefault="004E4F77" w:rsidP="004E4F77">
      <w:pPr>
        <w:pStyle w:val="afffff0"/>
        <w:spacing w:line="380" w:lineRule="exact"/>
        <w:ind w:left="633" w:hanging="422"/>
      </w:pPr>
      <w:r>
        <w:rPr>
          <w:rFonts w:hint="eastAsia"/>
        </w:rPr>
        <w:t>三、無論於</w:t>
      </w:r>
      <w:r>
        <w:rPr>
          <w:rFonts w:hint="eastAsia"/>
        </w:rPr>
        <w:t>23</w:t>
      </w:r>
      <w:r>
        <w:rPr>
          <w:rFonts w:hint="eastAsia"/>
        </w:rPr>
        <w:t>日記者會、</w:t>
      </w:r>
      <w:r>
        <w:rPr>
          <w:rFonts w:hint="eastAsia"/>
        </w:rPr>
        <w:t>25</w:t>
      </w:r>
      <w:r>
        <w:rPr>
          <w:rFonts w:hint="eastAsia"/>
        </w:rPr>
        <w:t>日及</w:t>
      </w:r>
      <w:r>
        <w:rPr>
          <w:rFonts w:hint="eastAsia"/>
        </w:rPr>
        <w:t>27</w:t>
      </w:r>
      <w:r>
        <w:rPr>
          <w:rFonts w:hint="eastAsia"/>
        </w:rPr>
        <w:t>日衛福部會議中，主管機關均未對與會人士及各界質疑其欠缺法律或法律明確授權之命令依據即逕限制醫事人員遷徙目的地，為具體釋疑。從而指揮中心或衛福部宣稱之限制出境（地）政策或系爭函文之行政行為定性不明，且有高度違憲疑慮，有由國會監督加以檢討之必要。</w:t>
      </w:r>
    </w:p>
    <w:p w:rsidR="004E4F77" w:rsidRPr="006B2E86" w:rsidRDefault="004E4F77" w:rsidP="004E4F77">
      <w:pPr>
        <w:pStyle w:val="afb"/>
        <w:spacing w:beforeLines="100" w:before="335" w:line="420" w:lineRule="exact"/>
        <w:ind w:leftChars="0" w:left="1425" w:hangingChars="500" w:hanging="1425"/>
      </w:pPr>
      <w:r>
        <w:rPr>
          <w:rFonts w:hint="eastAsia"/>
        </w:rPr>
        <w:t>（三十三）</w:t>
      </w:r>
      <w:r w:rsidRPr="006B2E86">
        <w:rPr>
          <w:rFonts w:hint="eastAsia"/>
        </w:rPr>
        <w:t>本院賴委員香伶，鑑於在醫療院所工作之人民受政府及雇主要求不得提供勞務，卻有無法獲致工資，侵害人民工作權、</w:t>
      </w:r>
      <w:r w:rsidRPr="006B2E86">
        <w:rPr>
          <w:rFonts w:hint="eastAsia"/>
        </w:rPr>
        <w:lastRenderedPageBreak/>
        <w:t>財產權之疑慮，特就：雇主因勞工受自主健康管理通知而拒絕其到約定工作場所提供勞務，雇主應否給付工資？如不給付是否除違反勞動契約外同時構成違反勞動基準法第</w:t>
      </w:r>
      <w:r w:rsidRPr="006B2E86">
        <w:rPr>
          <w:rFonts w:hint="eastAsia"/>
        </w:rPr>
        <w:t>22</w:t>
      </w:r>
      <w:r w:rsidRPr="006B2E86">
        <w:rPr>
          <w:rFonts w:hint="eastAsia"/>
        </w:rPr>
        <w:t>條第</w:t>
      </w:r>
      <w:r w:rsidRPr="006B2E86">
        <w:rPr>
          <w:rFonts w:hint="eastAsia"/>
        </w:rPr>
        <w:t>2</w:t>
      </w:r>
      <w:r w:rsidRPr="006B2E86">
        <w:rPr>
          <w:rFonts w:hint="eastAsia"/>
        </w:rPr>
        <w:t>項，勞動主管機關並得依同法第</w:t>
      </w:r>
      <w:r w:rsidRPr="006B2E86">
        <w:rPr>
          <w:rFonts w:hint="eastAsia"/>
        </w:rPr>
        <w:t>27</w:t>
      </w:r>
      <w:r w:rsidRPr="006B2E86">
        <w:rPr>
          <w:rFonts w:hint="eastAsia"/>
        </w:rPr>
        <w:t>條命其限期給付？勞動檢查時發現雇主有前述問題時，是否應列為檢出之違規事項？前述問題之結論是否因雇主主張其拒絕受領勞務係以系爭函文為據，而有所不同？參諸前開情形，雇主如以民法第</w:t>
      </w:r>
      <w:r w:rsidRPr="006B2E86">
        <w:rPr>
          <w:rFonts w:hint="eastAsia"/>
        </w:rPr>
        <w:t>266</w:t>
      </w:r>
      <w:r w:rsidRPr="006B2E86">
        <w:rPr>
          <w:rFonts w:hint="eastAsia"/>
        </w:rPr>
        <w:t>條第</w:t>
      </w:r>
      <w:r w:rsidRPr="006B2E86">
        <w:rPr>
          <w:rFonts w:hint="eastAsia"/>
        </w:rPr>
        <w:t>1</w:t>
      </w:r>
      <w:r w:rsidRPr="006B2E86">
        <w:rPr>
          <w:rFonts w:hint="eastAsia"/>
        </w:rPr>
        <w:t>項規定主張得不給付工資，有無理由？系爭函文於勞動主管機關係定性為單純觀念通知、行政指導、行政處分、行政規則或法規命令？對何人有何種拘束力？等問題，特向行政院提出質詢。</w:t>
      </w:r>
    </w:p>
    <w:p w:rsidR="004E4F77" w:rsidRPr="00583873"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一、嚴重特殊傳染性肺炎中央流行疫情指揮中心以</w:t>
      </w:r>
      <w:r>
        <w:rPr>
          <w:rFonts w:hint="eastAsia"/>
        </w:rPr>
        <w:t>109</w:t>
      </w:r>
      <w:r>
        <w:rPr>
          <w:rFonts w:hint="eastAsia"/>
        </w:rPr>
        <w:t>年</w:t>
      </w:r>
      <w:r>
        <w:rPr>
          <w:rFonts w:hint="eastAsia"/>
        </w:rPr>
        <w:t>2</w:t>
      </w:r>
      <w:r>
        <w:rPr>
          <w:rFonts w:hint="eastAsia"/>
        </w:rPr>
        <w:t>月</w:t>
      </w:r>
      <w:r>
        <w:rPr>
          <w:rFonts w:hint="eastAsia"/>
        </w:rPr>
        <w:t>25</w:t>
      </w:r>
      <w:r>
        <w:rPr>
          <w:rFonts w:hint="eastAsia"/>
        </w:rPr>
        <w:t>日肺中指字第</w:t>
      </w:r>
      <w:r>
        <w:rPr>
          <w:rFonts w:hint="eastAsia"/>
        </w:rPr>
        <w:t>1093800156</w:t>
      </w:r>
      <w:r>
        <w:rPr>
          <w:rFonts w:hint="eastAsia"/>
        </w:rPr>
        <w:t>號函（下稱系爭函文）知各地方衛生局、教育部、退輔會、國防部軍醫局、衛生福利部（下稱衛福部）醫福會等機關單位，請渠協助轉知所轄醫療院所「符合自主健康管理條件之醫療院所工作人員（含外包業務、行政人員等）於管理期間暫勿前往醫療院所上班」。且衛福部尚公開表示限制出境（地）之政策溯及</w:t>
      </w:r>
      <w:r>
        <w:rPr>
          <w:rFonts w:hint="eastAsia"/>
        </w:rPr>
        <w:t>109</w:t>
      </w:r>
      <w:r>
        <w:rPr>
          <w:rFonts w:hint="eastAsia"/>
        </w:rPr>
        <w:t>年</w:t>
      </w:r>
      <w:r>
        <w:rPr>
          <w:rFonts w:hint="eastAsia"/>
        </w:rPr>
        <w:t>2</w:t>
      </w:r>
      <w:r>
        <w:rPr>
          <w:rFonts w:hint="eastAsia"/>
        </w:rPr>
        <w:t>月</w:t>
      </w:r>
      <w:r>
        <w:rPr>
          <w:rFonts w:hint="eastAsia"/>
        </w:rPr>
        <w:t>23</w:t>
      </w:r>
      <w:r>
        <w:rPr>
          <w:rFonts w:hint="eastAsia"/>
        </w:rPr>
        <w:t>日起實施。</w:t>
      </w:r>
    </w:p>
    <w:p w:rsidR="004E4F77" w:rsidRDefault="004E4F77" w:rsidP="004E4F77">
      <w:pPr>
        <w:pStyle w:val="afffff0"/>
        <w:spacing w:line="380" w:lineRule="exact"/>
        <w:ind w:left="633" w:hanging="422"/>
      </w:pPr>
      <w:r>
        <w:rPr>
          <w:rFonts w:hint="eastAsia"/>
        </w:rPr>
        <w:t>二、對此，已有北部醫療財團法人醫院之醫事人員，因醫院收受系爭函文，持該函文告知勞工拒絕其到院提供勞務並拒絕給付工資，造成勞工被預告工資將不全額給付，且求助無門。</w:t>
      </w:r>
    </w:p>
    <w:p w:rsidR="004E4F77" w:rsidRDefault="004E4F77" w:rsidP="004E4F77">
      <w:pPr>
        <w:pStyle w:val="afffff0"/>
        <w:spacing w:line="380" w:lineRule="exact"/>
        <w:ind w:left="633" w:hanging="422"/>
      </w:pPr>
      <w:r>
        <w:rPr>
          <w:rFonts w:hint="eastAsia"/>
        </w:rPr>
        <w:t>三、惟按勞動部網站防疫專區「參、勞工配合『居家隔離』或『居家檢疫』之勞動權益</w:t>
      </w:r>
      <w:r>
        <w:rPr>
          <w:rFonts w:hint="eastAsia"/>
        </w:rPr>
        <w:t>Q4</w:t>
      </w:r>
      <w:r>
        <w:rPr>
          <w:rFonts w:hint="eastAsia"/>
        </w:rPr>
        <w:t>」所載，有關勞工未感染武漢肺炎，但衛生主管機關要求「自主健康管理」時之勤休工資問題係以「</w:t>
      </w:r>
      <w:r>
        <w:rPr>
          <w:rFonts w:hint="eastAsia"/>
        </w:rPr>
        <w:t>1.</w:t>
      </w:r>
      <w:r>
        <w:rPr>
          <w:rFonts w:hint="eastAsia"/>
        </w:rPr>
        <w:t>勞工如自行居家休養者，可請普通傷病假、事假或特別休假，或與雇主協議調整工作時間。</w:t>
      </w:r>
      <w:r>
        <w:rPr>
          <w:rFonts w:hint="eastAsia"/>
        </w:rPr>
        <w:t>2.</w:t>
      </w:r>
      <w:r>
        <w:rPr>
          <w:rFonts w:hint="eastAsia"/>
        </w:rPr>
        <w:t>雇主如認為勞工已收到自主健康管理通知書，對其出勤有所疑慮，要求勞工不要出勤，因屬雇主受領勞務遲延，仍應照給工資。」</w:t>
      </w:r>
    </w:p>
    <w:p w:rsidR="004E4F77" w:rsidRPr="006B2E86" w:rsidRDefault="004E4F77" w:rsidP="004E4F77">
      <w:pPr>
        <w:pStyle w:val="afb"/>
        <w:spacing w:beforeLines="100" w:before="335" w:line="420" w:lineRule="exact"/>
        <w:ind w:leftChars="0" w:left="1425" w:hangingChars="500" w:hanging="1425"/>
      </w:pPr>
      <w:r>
        <w:rPr>
          <w:rFonts w:hint="eastAsia"/>
        </w:rPr>
        <w:t>（三十四）</w:t>
      </w:r>
      <w:r w:rsidRPr="006B2E86">
        <w:rPr>
          <w:rFonts w:hint="eastAsia"/>
        </w:rPr>
        <w:t>本院賴委員香伶，鑑於道路交通管理是政府與人民日常生活關係最切之行政行為之一，且司法審查時經常對道路交通事件予行政機關較大判斷餘地或裁量權限，因而國會有密切監督之必要，爰就：「交通勤務警察」之身分與其他警察如何區辨？非「交通勤務警察」以違反道路交通管理處罰條例為理由攔停人民時，人民得否拒絕並逕行離去？〈交通違規稽查與輕微違規勸導作業注意事項〉之法規範位階為何？所稱</w:t>
      </w:r>
      <w:r w:rsidRPr="006B2E86">
        <w:rPr>
          <w:rFonts w:hint="eastAsia"/>
        </w:rPr>
        <w:lastRenderedPageBreak/>
        <w:t>「規劃性交通稽查」之明確具體定義為何？注意事項對現場執勤警察之拘束力為何？如有違反，依〈警察人員獎懲標準〉或相關法令應否對執勤人員及直屬主官管核定懲處？警察以『非固定式』科學儀器採證違規時，有無作業流程規定執勤現場應備置經主管核定之公文書，使人民得以確認合乎法令規定？使用車輛及儀器進行非固定式科學儀器採證違規時，由內政部警政署應規定均開啟警示燈，更可達成道路交通管理處罰條例之立法目的？等問題，特向行政院提出質詢。</w:t>
      </w:r>
    </w:p>
    <w:p w:rsidR="004E4F77" w:rsidRPr="00583873"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一、依道路交通管理處罰條例第</w:t>
      </w:r>
      <w:r>
        <w:rPr>
          <w:rFonts w:hint="eastAsia"/>
        </w:rPr>
        <w:t>7</w:t>
      </w:r>
      <w:r>
        <w:rPr>
          <w:rFonts w:hint="eastAsia"/>
        </w:rPr>
        <w:t>條第</w:t>
      </w:r>
      <w:r>
        <w:rPr>
          <w:rFonts w:hint="eastAsia"/>
        </w:rPr>
        <w:t>1</w:t>
      </w:r>
      <w:r>
        <w:rPr>
          <w:rFonts w:hint="eastAsia"/>
        </w:rPr>
        <w:t>項規定「道路交通管理之稽查，違規紀錄，由交通勤務警察，或依法令執行交通稽查任務人員執行之。」，惟現行法令對於交通勤務警察與一般勤務警察之區別無明確定義，亦常見各地派出所員警於固定路線簽巡路程中，稽查交通違規，適法性即有疑義。</w:t>
      </w:r>
    </w:p>
    <w:p w:rsidR="004E4F77" w:rsidRDefault="004E4F77" w:rsidP="004E4F77">
      <w:pPr>
        <w:pStyle w:val="afffff0"/>
        <w:spacing w:line="380" w:lineRule="exact"/>
        <w:ind w:left="633" w:hanging="422"/>
      </w:pPr>
      <w:r>
        <w:rPr>
          <w:rFonts w:hint="eastAsia"/>
        </w:rPr>
        <w:t>二、依內政部警政署訂定之〈交通違規稽查與輕微違規勸導作業注意事項〉第肆點第</w:t>
      </w:r>
      <w:r>
        <w:rPr>
          <w:rFonts w:hint="eastAsia"/>
        </w:rPr>
        <w:t>1</w:t>
      </w:r>
      <w:r>
        <w:rPr>
          <w:rFonts w:hint="eastAsia"/>
        </w:rPr>
        <w:t>項第</w:t>
      </w:r>
      <w:r>
        <w:rPr>
          <w:rFonts w:hint="eastAsia"/>
        </w:rPr>
        <w:t>2</w:t>
      </w:r>
      <w:r>
        <w:rPr>
          <w:rFonts w:hint="eastAsia"/>
        </w:rPr>
        <w:t>款第</w:t>
      </w:r>
      <w:r>
        <w:rPr>
          <w:rFonts w:hint="eastAsia"/>
        </w:rPr>
        <w:t>2</w:t>
      </w:r>
      <w:r>
        <w:rPr>
          <w:rFonts w:hint="eastAsia"/>
        </w:rPr>
        <w:t>目規定「『攔停違規車輛』或『夜間實施規劃性交通稽查』，巡邏汽車應開啟警示燈。」然該注意事項對全國警察人員之拘束力為何？如有違反是否應懲處？當場受人民質疑如何回應？等均有釐清之必要，以符正當法律程序原則。</w:t>
      </w:r>
    </w:p>
    <w:p w:rsidR="004E4F77" w:rsidRDefault="004E4F77" w:rsidP="004E4F77">
      <w:pPr>
        <w:pStyle w:val="afffff0"/>
        <w:spacing w:line="380" w:lineRule="exact"/>
        <w:ind w:left="633" w:hanging="422"/>
      </w:pPr>
      <w:r>
        <w:rPr>
          <w:rFonts w:hint="eastAsia"/>
        </w:rPr>
        <w:t>三、上開注意事項並未規定非固定式科學儀器採證違規應開啟警示燈，造成部分執勤員警於夜間躲於暗處拍攝，行經車輛受儀器補光燈強光照射始注意行車速率後急踩煞車。道路交通管理處罰條例之立法目的應在維護人民來往通行安全，而非作為增加政府歲入手段，暗處偷拍之取締手段造成後方行駛車輛反應時間不足，反增加後方用路人事故風險，而有檢討必要。</w:t>
      </w:r>
    </w:p>
    <w:p w:rsidR="004E4F77" w:rsidRPr="006B2E86" w:rsidRDefault="004E4F77" w:rsidP="004E4F77">
      <w:pPr>
        <w:pStyle w:val="afb"/>
        <w:spacing w:beforeLines="100" w:before="335" w:line="420" w:lineRule="exact"/>
        <w:ind w:leftChars="0" w:left="1425" w:hangingChars="500" w:hanging="1425"/>
      </w:pPr>
      <w:r>
        <w:rPr>
          <w:rFonts w:hint="eastAsia"/>
        </w:rPr>
        <w:t>（三十五）</w:t>
      </w:r>
      <w:r w:rsidRPr="006B2E86">
        <w:rPr>
          <w:rFonts w:hint="eastAsia"/>
        </w:rPr>
        <w:t>本院賴委員香伶，鑑於嚴重特殊傳染性肺炎疫情肆虐全球，疫區疾病傳播情勢嚴峻，當地醫療資源是否能負荷其本國人就醫需求不無疑問，雇主指揮勞工至疫區提供勞務對勞工健康生命有高度危害可能，特就：雇主指派勞工前往疫區工作之必要性要件如何判斷？防護設備之項目、數量是否充分，標準由何人定之？勞工主觀認為雇主未提供充分防護設備時，是否即可拒絕受派前往旅遊疫情建議第二級、第三級地區工作？勞工拒絕前往之事實於法律關係上得否評價為曠職？如勞工因拒絕前往第二級、第三級旅遊警示地區工作而受雇</w:t>
      </w:r>
      <w:r w:rsidRPr="006B2E86">
        <w:rPr>
          <w:rFonts w:hint="eastAsia"/>
        </w:rPr>
        <w:lastRenderedPageBreak/>
        <w:t>主為扣發全勤、績效、紅利獎金，或受解僱、降調、減薪或其他不對待，如何救濟？等問題，特向行政院提出質詢。</w:t>
      </w:r>
    </w:p>
    <w:p w:rsidR="004E4F77" w:rsidRPr="0059030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一、截至</w:t>
      </w:r>
      <w:r>
        <w:rPr>
          <w:rFonts w:hint="eastAsia"/>
        </w:rPr>
        <w:t>2020</w:t>
      </w:r>
      <w:r>
        <w:rPr>
          <w:rFonts w:hint="eastAsia"/>
        </w:rPr>
        <w:t>年</w:t>
      </w:r>
      <w:r>
        <w:rPr>
          <w:rFonts w:hint="eastAsia"/>
        </w:rPr>
        <w:t>3</w:t>
      </w:r>
      <w:r>
        <w:rPr>
          <w:rFonts w:hint="eastAsia"/>
        </w:rPr>
        <w:t>月</w:t>
      </w:r>
      <w:r>
        <w:rPr>
          <w:rFonts w:hint="eastAsia"/>
        </w:rPr>
        <w:t>7</w:t>
      </w:r>
      <w:r>
        <w:rPr>
          <w:rFonts w:hint="eastAsia"/>
        </w:rPr>
        <w:t>日中午為止，中央流行疫情指揮中心旅遊疫情建議將中國、香港、澳門、韓國、伊朗、義大利列為第三級警告，日本、新加坡、法國、德國、西班牙列為第二級旅行警示，有許多亞洲地區與我經濟貿易、觀光旅遊活動往來密切國家，亦有相當數量國人於各地區投資當地產業，長期有相當數量之台籍工作者於疫情爆發前經常於上開疫區工作。</w:t>
      </w:r>
    </w:p>
    <w:p w:rsidR="004E4F77" w:rsidRDefault="004E4F77" w:rsidP="004E4F77">
      <w:pPr>
        <w:pStyle w:val="afffff0"/>
        <w:spacing w:line="380" w:lineRule="exact"/>
        <w:ind w:left="633" w:hanging="422"/>
      </w:pPr>
      <w:r>
        <w:rPr>
          <w:rFonts w:hint="eastAsia"/>
        </w:rPr>
        <w:t>二、對於勞工至疫區工作而言，生活、提供勞務之環境是否安全亦有可疑。勞動部雖發布新聞稿稱「雇主因應嚴重特殊傳染性肺炎之疫情，應以勞工健康安全為最優先考量，如非必要，應避免指派勞工前往中國大陸疫區」、「雇主於指派勞工至中國大陸地區工作時，應強化勞工清潔、呼吸道衛生、自我健康狀況監測等感染預防措施之教育訓練，並提供口罩、個人消毒用品等防護設備，及採取體溫量測、加強工作區域清潔、消毒及保持通風。」、「未能提供者，勞工得拒絕接受指派前往中國大陸地區。」</w:t>
      </w:r>
    </w:p>
    <w:p w:rsidR="004E4F77" w:rsidRDefault="004E4F77" w:rsidP="004E4F77">
      <w:pPr>
        <w:pStyle w:val="afffff0"/>
        <w:spacing w:line="380" w:lineRule="exact"/>
        <w:ind w:left="633" w:hanging="422"/>
      </w:pPr>
      <w:r>
        <w:rPr>
          <w:rFonts w:hint="eastAsia"/>
        </w:rPr>
        <w:t>三、惟今各國官方無不儲備防疫物資如口罩、酒精，中央流行疫情指揮中心亦已徵用全國醫用、外科、高效過濾口罩及其生產設備，雇主購置大量口罩供勞工至疫區使用形同不可能，也不符合我國疫情防治的整體利益。且勞工至疫區工作對雇主而言具經濟利益，雇主傾向認為其提供之防護設備充足乃人之常情，將防護設備是否充足之認定交由雇主為之顯不符憲法保護勞工的意旨；如防護設備是否充足之標準由法院為終局判斷，勞工將無所適從。</w:t>
      </w:r>
    </w:p>
    <w:p w:rsidR="004E4F77" w:rsidRPr="006B2E86" w:rsidRDefault="004E4F77" w:rsidP="004E4F77">
      <w:pPr>
        <w:pStyle w:val="afb"/>
        <w:spacing w:beforeLines="100" w:before="335" w:line="420" w:lineRule="exact"/>
        <w:ind w:leftChars="0" w:left="1425" w:hangingChars="500" w:hanging="1425"/>
      </w:pPr>
      <w:r>
        <w:rPr>
          <w:rFonts w:hint="eastAsia"/>
        </w:rPr>
        <w:t>（三十六）</w:t>
      </w:r>
      <w:r w:rsidRPr="006B2E86">
        <w:rPr>
          <w:rFonts w:hint="eastAsia"/>
        </w:rPr>
        <w:t>本院邱委員臣遠，有鑑於立法院於今年</w:t>
      </w:r>
      <w:r w:rsidRPr="006B2E86">
        <w:rPr>
          <w:rFonts w:hint="eastAsia"/>
        </w:rPr>
        <w:t>2</w:t>
      </w:r>
      <w:r w:rsidRPr="006B2E86">
        <w:rPr>
          <w:rFonts w:hint="eastAsia"/>
        </w:rPr>
        <w:t>月</w:t>
      </w:r>
      <w:r w:rsidRPr="006B2E86">
        <w:rPr>
          <w:rFonts w:hint="eastAsia"/>
        </w:rPr>
        <w:t>25</w:t>
      </w:r>
      <w:r w:rsidRPr="006B2E86">
        <w:rPr>
          <w:rFonts w:hint="eastAsia"/>
        </w:rPr>
        <w:t>日通過「嚴重特殊傳染性肺炎防治及紓困振興特別條例」並經總統公布施行。該條例第十八條第三項明定「行政院應設置專門網站。」惟政府至今仍未有相關確定之設置期程，致使民眾難以知曉申請之相關資訊。爰此，行政院應設置專門獨立之網站，並於其中以簡化便捷之方式將紓困方案予民眾知悉，俾利申請相關補助措施，以確保政策雨露均霑，免於因民眾申請困難致使放棄，進而而喪失政府良策之美意，特向行政院提出質詢。</w:t>
      </w:r>
    </w:p>
    <w:p w:rsidR="004E4F77" w:rsidRPr="0059030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一、立法院於今年</w:t>
      </w:r>
      <w:r>
        <w:rPr>
          <w:rFonts w:hint="eastAsia"/>
        </w:rPr>
        <w:t>2</w:t>
      </w:r>
      <w:r>
        <w:rPr>
          <w:rFonts w:hint="eastAsia"/>
        </w:rPr>
        <w:t>月</w:t>
      </w:r>
      <w:r>
        <w:rPr>
          <w:rFonts w:hint="eastAsia"/>
        </w:rPr>
        <w:t>25</w:t>
      </w:r>
      <w:r>
        <w:rPr>
          <w:rFonts w:hint="eastAsia"/>
        </w:rPr>
        <w:t>日通過「嚴重特殊傳染性肺炎防治及紓困振興特別條例」，當日旋即經總統公布施行。在原政院版條文中並未有設置網站之規定，經朝野協商後，決議並在條</w:t>
      </w:r>
      <w:r>
        <w:rPr>
          <w:rFonts w:hint="eastAsia"/>
        </w:rPr>
        <w:lastRenderedPageBreak/>
        <w:t>例中第</w:t>
      </w:r>
      <w:r>
        <w:rPr>
          <w:rFonts w:hint="eastAsia"/>
        </w:rPr>
        <w:t>18</w:t>
      </w:r>
      <w:r>
        <w:rPr>
          <w:rFonts w:hint="eastAsia"/>
        </w:rPr>
        <w:t>條第</w:t>
      </w:r>
      <w:r>
        <w:rPr>
          <w:rFonts w:hint="eastAsia"/>
        </w:rPr>
        <w:t>3</w:t>
      </w:r>
      <w:r>
        <w:rPr>
          <w:rFonts w:hint="eastAsia"/>
        </w:rPr>
        <w:t>項明定「行政院應設置專門網站，每週更新各目的事業主管機關訂定之津貼、獎勵、補償、補助、補貼、紓困、振興法規命令或行政規則。」</w:t>
      </w:r>
    </w:p>
    <w:p w:rsidR="004E4F77" w:rsidRDefault="004E4F77" w:rsidP="004E4F77">
      <w:pPr>
        <w:pStyle w:val="afffff0"/>
        <w:spacing w:line="380" w:lineRule="exact"/>
        <w:ind w:left="633" w:hanging="422"/>
      </w:pPr>
      <w:r>
        <w:rPr>
          <w:rFonts w:hint="eastAsia"/>
        </w:rPr>
        <w:t>二、該條例第</w:t>
      </w:r>
      <w:r>
        <w:rPr>
          <w:rFonts w:hint="eastAsia"/>
        </w:rPr>
        <w:t>18</w:t>
      </w:r>
      <w:r>
        <w:rPr>
          <w:rFonts w:hint="eastAsia"/>
        </w:rPr>
        <w:t>條第</w:t>
      </w:r>
      <w:r>
        <w:rPr>
          <w:rFonts w:hint="eastAsia"/>
        </w:rPr>
        <w:t>3</w:t>
      </w:r>
      <w:r>
        <w:rPr>
          <w:rFonts w:hint="eastAsia"/>
        </w:rPr>
        <w:t>項之設立之初衷係因政府網站之資訊密集，一般民眾難以知悉網站之內容而造成資訊吸收之不便，甚至可能產生放棄向政府機關申請紓困方案之問題點。</w:t>
      </w:r>
    </w:p>
    <w:p w:rsidR="004E4F77" w:rsidRDefault="004E4F77" w:rsidP="004E4F77">
      <w:pPr>
        <w:pStyle w:val="afffff0"/>
        <w:spacing w:line="380" w:lineRule="exact"/>
        <w:ind w:left="633" w:hanging="422"/>
      </w:pPr>
      <w:r>
        <w:rPr>
          <w:rFonts w:hint="eastAsia"/>
        </w:rPr>
        <w:t>三、若果政府將紓困之相關法規命令、行政規則等規定分散於各政府機關，則實質意義亦不大。本席建議，既為民眾便於理解，則設置獨立之專門網站，並將申請之流程、進度、懶人包等資訊公告，方符合設置網站之立法目的，免於喪失政府良策之美意。</w:t>
      </w:r>
    </w:p>
    <w:p w:rsidR="004E4F77" w:rsidRPr="006B2E86" w:rsidRDefault="004E4F77" w:rsidP="004E4F77">
      <w:pPr>
        <w:pStyle w:val="afb"/>
        <w:spacing w:beforeLines="100" w:before="335" w:line="420" w:lineRule="exact"/>
        <w:ind w:leftChars="0" w:left="1425" w:hangingChars="500" w:hanging="1425"/>
      </w:pPr>
      <w:r>
        <w:rPr>
          <w:rFonts w:hint="eastAsia"/>
        </w:rPr>
        <w:t>（三十七）</w:t>
      </w:r>
      <w:r w:rsidRPr="006B2E86">
        <w:rPr>
          <w:rFonts w:hint="eastAsia"/>
        </w:rPr>
        <w:t>本院邱委員臣遠，有鑑於今年</w:t>
      </w:r>
      <w:r w:rsidRPr="006B2E86">
        <w:rPr>
          <w:rFonts w:hint="eastAsia"/>
        </w:rPr>
        <w:t>3</w:t>
      </w:r>
      <w:r w:rsidRPr="006B2E86">
        <w:rPr>
          <w:rFonts w:hint="eastAsia"/>
        </w:rPr>
        <w:t>月</w:t>
      </w:r>
      <w:r w:rsidRPr="006B2E86">
        <w:rPr>
          <w:rFonts w:hint="eastAsia"/>
        </w:rPr>
        <w:t>3</w:t>
      </w:r>
      <w:r w:rsidRPr="006B2E86">
        <w:rPr>
          <w:rFonts w:hint="eastAsia"/>
        </w:rPr>
        <w:t>日於立法院進行「特別武漢肺炎紓困振興特別預算案」審查時，行政院表示將於預算質詢會後公布經濟部之紓困方案辦法，惟時至今日政府仍未公布相關要點、辦法等措施之作為。爰此，行政院應於一週內公布作業辦法，俾利受疫情災害影響之中小企業得以向有關機關申請紓困方案，以解生計之苦，特向行政院提出質詢。</w:t>
      </w:r>
    </w:p>
    <w:p w:rsidR="004E4F77" w:rsidRPr="0059030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一、中小企業為我國之經濟基石，我國中小企業約全體企業</w:t>
      </w:r>
      <w:r>
        <w:rPr>
          <w:rFonts w:hint="eastAsia"/>
        </w:rPr>
        <w:t>97%</w:t>
      </w:r>
      <w:r>
        <w:rPr>
          <w:rFonts w:hint="eastAsia"/>
        </w:rPr>
        <w:t>，就業人數則占全國就業人口</w:t>
      </w:r>
      <w:r>
        <w:rPr>
          <w:rFonts w:hint="eastAsia"/>
        </w:rPr>
        <w:t>78%</w:t>
      </w:r>
      <w:r>
        <w:rPr>
          <w:rFonts w:hint="eastAsia"/>
        </w:rPr>
        <w:t>，為支撐台灣經濟之命脈。若果中小企業發生危機，則台灣整體之經濟岌岌可危。自武漢肺炎疫情爆發以來，我國防疫體系謂之堅實，基層防疫人員兢兢業業，復加</w:t>
      </w:r>
      <w:r>
        <w:rPr>
          <w:rFonts w:hint="eastAsia"/>
        </w:rPr>
        <w:t>SARS</w:t>
      </w:r>
      <w:r>
        <w:rPr>
          <w:rFonts w:hint="eastAsia"/>
        </w:rPr>
        <w:t>之抗疫經驗，目前尚能穩定疫情。惟各界產業受疫情衝擊嚴重，短期紓困與長期規劃仍有賴於政府政策援助。</w:t>
      </w:r>
    </w:p>
    <w:p w:rsidR="004E4F77" w:rsidRDefault="004E4F77" w:rsidP="004E4F77">
      <w:pPr>
        <w:pStyle w:val="afffff0"/>
        <w:spacing w:line="380" w:lineRule="exact"/>
        <w:ind w:left="633" w:hanging="422"/>
      </w:pPr>
      <w:r>
        <w:rPr>
          <w:rFonts w:hint="eastAsia"/>
        </w:rPr>
        <w:t>二、自今年</w:t>
      </w:r>
      <w:r>
        <w:rPr>
          <w:rFonts w:hint="eastAsia"/>
        </w:rPr>
        <w:t>2</w:t>
      </w:r>
      <w:r>
        <w:rPr>
          <w:rFonts w:hint="eastAsia"/>
        </w:rPr>
        <w:t>月</w:t>
      </w:r>
      <w:r>
        <w:rPr>
          <w:rFonts w:hint="eastAsia"/>
        </w:rPr>
        <w:t>25</w:t>
      </w:r>
      <w:r>
        <w:rPr>
          <w:rFonts w:hint="eastAsia"/>
        </w:rPr>
        <w:t>日立法院通過「嚴重特殊傳染性肺炎防治及紓困振興特別條例」以來，交通部已於</w:t>
      </w:r>
      <w:r>
        <w:rPr>
          <w:rFonts w:hint="eastAsia"/>
        </w:rPr>
        <w:t>3</w:t>
      </w:r>
      <w:r>
        <w:rPr>
          <w:rFonts w:hint="eastAsia"/>
        </w:rPr>
        <w:t>月</w:t>
      </w:r>
      <w:r>
        <w:rPr>
          <w:rFonts w:hint="eastAsia"/>
        </w:rPr>
        <w:t>4</w:t>
      </w:r>
      <w:r>
        <w:rPr>
          <w:rFonts w:hint="eastAsia"/>
        </w:rPr>
        <w:t>日公布「因應</w:t>
      </w:r>
      <w:r>
        <w:rPr>
          <w:rFonts w:hint="eastAsia"/>
        </w:rPr>
        <w:t>COVID-19</w:t>
      </w:r>
      <w:r>
        <w:rPr>
          <w:rFonts w:hint="eastAsia"/>
        </w:rPr>
        <w:t>（武漢肺炎）觀光產業紓困、復甦與振興方案」。惟經濟部之中小企業紓困方案至今仍未有實施辦法，導致企業無法即時獲得應有之幫助，顯見經濟部進度緩慢，實有改進之責。</w:t>
      </w:r>
    </w:p>
    <w:p w:rsidR="004E4F77" w:rsidRDefault="004E4F77" w:rsidP="004E4F77">
      <w:pPr>
        <w:pStyle w:val="afffff0"/>
        <w:spacing w:line="380" w:lineRule="exact"/>
        <w:ind w:left="633" w:hanging="422"/>
      </w:pPr>
      <w:r>
        <w:rPr>
          <w:rFonts w:hint="eastAsia"/>
        </w:rPr>
        <w:t>三、行政院應督促經濟部立即公布相關行政命令，並開放使受災害影響之企業得以申請相關紓困方案，如經濟部所承諾之「舊貸展延利息補貼</w:t>
      </w:r>
      <w:r>
        <w:rPr>
          <w:rFonts w:hint="eastAsia"/>
        </w:rPr>
        <w:t>1.06%</w:t>
      </w:r>
      <w:r>
        <w:rPr>
          <w:rFonts w:hint="eastAsia"/>
        </w:rPr>
        <w:t>」、「營運貸款提供十成信用保證」、「全額貸款利息補貼六個月」等相關措施，力保我國產業不受疫情影響而產生重大損失。</w:t>
      </w:r>
    </w:p>
    <w:p w:rsidR="004E4F77" w:rsidRPr="006B2E86" w:rsidRDefault="004E4F77" w:rsidP="004E4F77">
      <w:pPr>
        <w:pStyle w:val="afb"/>
        <w:spacing w:beforeLines="100" w:before="335" w:line="420" w:lineRule="exact"/>
        <w:ind w:leftChars="0" w:left="1425" w:hangingChars="500" w:hanging="1425"/>
      </w:pPr>
      <w:r>
        <w:rPr>
          <w:rFonts w:hint="eastAsia"/>
        </w:rPr>
        <w:t>（三十八）</w:t>
      </w:r>
      <w:r w:rsidRPr="006B2E86">
        <w:rPr>
          <w:rFonts w:hint="eastAsia"/>
        </w:rPr>
        <w:t>本院邱委員臣遠，針就本次疫情對我國產業之衝擊，需即刻啟動「數位轉型」與「資料經濟」等重點工作。然而，我國雖擁有世界第一的資通訊科技產業及優質的資料環境，部分</w:t>
      </w:r>
      <w:r w:rsidRPr="006B2E86">
        <w:rPr>
          <w:rFonts w:hint="eastAsia"/>
        </w:rPr>
        <w:lastRenderedPageBreak/>
        <w:t>公私部門也擁有龐大數據，但缺少整合，此外，台灣是海島型經濟體，國內市場有其侷限，國發會應研擬建立橫跨公、私部門及跨域之「產業數位中心」，以串連國內外中小企業之數據資源，加速我國中小企業儘速融入全球數位經濟體系，特向行政院提出質詢。</w:t>
      </w:r>
    </w:p>
    <w:p w:rsidR="004E4F77" w:rsidRPr="00AC59C1"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一、依據勤業眾信最新數位轉型報告，美國企業</w:t>
      </w:r>
      <w:r>
        <w:rPr>
          <w:rFonts w:hint="eastAsia"/>
        </w:rPr>
        <w:t>2019</w:t>
      </w:r>
      <w:r>
        <w:rPr>
          <w:rFonts w:hint="eastAsia"/>
        </w:rPr>
        <w:t>年平均投入數位轉型預算年成長</w:t>
      </w:r>
      <w:r>
        <w:rPr>
          <w:rFonts w:hint="eastAsia"/>
        </w:rPr>
        <w:t>25%</w:t>
      </w:r>
      <w:r>
        <w:rPr>
          <w:rFonts w:hint="eastAsia"/>
        </w:rPr>
        <w:t>，報告也發現，企業數位化成熟度愈高，財務績效也愈好。反觀台灣，多數企業主雖然知道數位轉型很重要，但真正付諸執行的卻不多；另根據主計總處</w:t>
      </w:r>
      <w:r>
        <w:rPr>
          <w:rFonts w:hint="eastAsia"/>
        </w:rPr>
        <w:t>2016</w:t>
      </w:r>
      <w:r>
        <w:rPr>
          <w:rFonts w:hint="eastAsia"/>
        </w:rPr>
        <w:t>年工商普查，國內中小企業雖有</w:t>
      </w:r>
      <w:r>
        <w:rPr>
          <w:rFonts w:hint="eastAsia"/>
        </w:rPr>
        <w:t>6</w:t>
      </w:r>
      <w:r>
        <w:rPr>
          <w:rFonts w:hint="eastAsia"/>
        </w:rPr>
        <w:t>成</w:t>
      </w:r>
      <w:r>
        <w:rPr>
          <w:rFonts w:hint="eastAsia"/>
        </w:rPr>
        <w:t>6</w:t>
      </w:r>
      <w:r>
        <w:rPr>
          <w:rFonts w:hint="eastAsia"/>
        </w:rPr>
        <w:t>已使用數位設備，但多僅用於基礎架構，對於管理及決策的應用比率偏低，且僅</w:t>
      </w:r>
      <w:r>
        <w:rPr>
          <w:rFonts w:hint="eastAsia"/>
        </w:rPr>
        <w:t>4.06%</w:t>
      </w:r>
      <w:r>
        <w:rPr>
          <w:rFonts w:hint="eastAsia"/>
        </w:rPr>
        <w:t>的企業有從事數位創新，顯示加速中小企業數位轉型至關重要。</w:t>
      </w:r>
    </w:p>
    <w:p w:rsidR="004E4F77" w:rsidRDefault="004E4F77" w:rsidP="004E4F77">
      <w:pPr>
        <w:pStyle w:val="afffff0"/>
        <w:spacing w:line="380" w:lineRule="exact"/>
        <w:ind w:left="633" w:hanging="422"/>
      </w:pPr>
      <w:r>
        <w:rPr>
          <w:rFonts w:hint="eastAsia"/>
        </w:rPr>
        <w:t>二、在數位經濟發展的浪潮下，物聯網、大數據分析及人工智慧等新興科技方興未艾，「資料」是數位時代最重要的戰略資產，也是新石油。國發會雖已將「開放資料」、「資料治理」及「數據交換平臺」列入</w:t>
      </w:r>
      <w:r>
        <w:rPr>
          <w:rFonts w:hint="eastAsia"/>
        </w:rPr>
        <w:t>2020</w:t>
      </w:r>
      <w:r>
        <w:rPr>
          <w:rFonts w:hint="eastAsia"/>
        </w:rPr>
        <w:t>年重要施政工作項目積極推動，用以建立資料治理模式，以發展資料經濟產業，但更應評估納入海外中小企業之數據資源，作為國內中小企業進軍海外的指引，並透過國內外中小企業之串連，壯大我國經濟實力。</w:t>
      </w:r>
    </w:p>
    <w:p w:rsidR="004E4F77" w:rsidRPr="006B2E86" w:rsidRDefault="004E4F77" w:rsidP="004E4F77">
      <w:pPr>
        <w:pStyle w:val="afb"/>
        <w:spacing w:beforeLines="100" w:before="335" w:line="420" w:lineRule="exact"/>
        <w:ind w:leftChars="0" w:left="1425" w:hangingChars="500" w:hanging="1425"/>
      </w:pPr>
      <w:r>
        <w:rPr>
          <w:rFonts w:hint="eastAsia"/>
        </w:rPr>
        <w:t>（三十九）</w:t>
      </w:r>
      <w:r w:rsidRPr="006B2E86">
        <w:rPr>
          <w:rFonts w:hint="eastAsia"/>
        </w:rPr>
        <w:t>本院邱委員臣遠，針就經濟部為因應疫情發展，將再增購</w:t>
      </w:r>
      <w:r w:rsidRPr="006B2E86">
        <w:rPr>
          <w:rFonts w:hint="eastAsia"/>
        </w:rPr>
        <w:t>30</w:t>
      </w:r>
      <w:r w:rsidRPr="006B2E86">
        <w:rPr>
          <w:rFonts w:hint="eastAsia"/>
        </w:rPr>
        <w:t>台口罩生產機台（下稱新機台）以及</w:t>
      </w:r>
      <w:r w:rsidRPr="006B2E86">
        <w:rPr>
          <w:rFonts w:hint="eastAsia"/>
        </w:rPr>
        <w:t>2</w:t>
      </w:r>
      <w:r w:rsidRPr="006B2E86">
        <w:rPr>
          <w:rFonts w:hint="eastAsia"/>
        </w:rPr>
        <w:t>台外科手術綁帶式口罩，並預計可再增加口罩產能每日</w:t>
      </w:r>
      <w:r w:rsidRPr="006B2E86">
        <w:rPr>
          <w:rFonts w:hint="eastAsia"/>
        </w:rPr>
        <w:t>300</w:t>
      </w:r>
      <w:r w:rsidRPr="006B2E86">
        <w:rPr>
          <w:rFonts w:hint="eastAsia"/>
        </w:rPr>
        <w:t>萬副及每日</w:t>
      </w:r>
      <w:r w:rsidRPr="006B2E86">
        <w:rPr>
          <w:rFonts w:hint="eastAsia"/>
        </w:rPr>
        <w:t>7</w:t>
      </w:r>
      <w:r w:rsidRPr="006B2E86">
        <w:rPr>
          <w:rFonts w:hint="eastAsia"/>
        </w:rPr>
        <w:t>萬餘副外科綁帶式口罩。惟目前疫情走勢仍不明朗，民眾對口罩之恐慌性需求在短期內恐難降低，經濟部應公布新增機台之預計量產數量與期程，以降低國人對口罩短缺之預期心理，特向行政院提出質詢。</w:t>
      </w:r>
    </w:p>
    <w:p w:rsidR="004E4F77" w:rsidRPr="00AC59C1"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一、根據經濟部工業局所掌握目前國內口罩製造業者產能，國內平時產能每天約</w:t>
      </w:r>
      <w:r>
        <w:rPr>
          <w:rFonts w:hint="eastAsia"/>
        </w:rPr>
        <w:t>188</w:t>
      </w:r>
      <w:r>
        <w:rPr>
          <w:rFonts w:hint="eastAsia"/>
        </w:rPr>
        <w:t>萬副，國內之日需求為</w:t>
      </w:r>
      <w:r>
        <w:rPr>
          <w:rFonts w:hint="eastAsia"/>
        </w:rPr>
        <w:t>130</w:t>
      </w:r>
      <w:r>
        <w:rPr>
          <w:rFonts w:hint="eastAsia"/>
        </w:rPr>
        <w:t>萬副，其餘外銷，平時無供需失衡情勢；惟為因應</w:t>
      </w:r>
      <w:r>
        <w:rPr>
          <w:rFonts w:hint="eastAsia"/>
        </w:rPr>
        <w:t>COVID-19</w:t>
      </w:r>
      <w:r>
        <w:rPr>
          <w:rFonts w:hint="eastAsia"/>
        </w:rPr>
        <w:t>疫情防治，國人對具防護作用之口罩需求量急遽增加，經濟部雖禁止口罩出口並聯繫國內業者產線全開加班生產口罩並全數徵用，並設置</w:t>
      </w:r>
      <w:r>
        <w:rPr>
          <w:rFonts w:hint="eastAsia"/>
        </w:rPr>
        <w:t>60</w:t>
      </w:r>
      <w:r>
        <w:rPr>
          <w:rFonts w:hint="eastAsia"/>
        </w:rPr>
        <w:t>台口罩生產機投入生產，國內產能仍無法滿足目前國內口罩之需求。</w:t>
      </w:r>
    </w:p>
    <w:p w:rsidR="004E4F77" w:rsidRDefault="004E4F77" w:rsidP="004E4F77">
      <w:pPr>
        <w:pStyle w:val="afffff0"/>
        <w:spacing w:line="380" w:lineRule="exact"/>
        <w:ind w:left="633" w:hanging="422"/>
      </w:pPr>
      <w:r>
        <w:rPr>
          <w:rFonts w:hint="eastAsia"/>
        </w:rPr>
        <w:t>二、據工業局資料，為因應疫情發展，預計於三月初將再增購</w:t>
      </w:r>
      <w:r>
        <w:rPr>
          <w:rFonts w:hint="eastAsia"/>
        </w:rPr>
        <w:t>30</w:t>
      </w:r>
      <w:r>
        <w:rPr>
          <w:rFonts w:hint="eastAsia"/>
        </w:rPr>
        <w:t>台新機台及</w:t>
      </w:r>
      <w:r>
        <w:rPr>
          <w:rFonts w:hint="eastAsia"/>
        </w:rPr>
        <w:t>2</w:t>
      </w:r>
      <w:r>
        <w:rPr>
          <w:rFonts w:hint="eastAsia"/>
        </w:rPr>
        <w:t>台外科手術綁帶式口罩機，惟為降低國人對口罩短缺之預期及恐慌心理，相關單位應公布新增口罩生產機</w:t>
      </w:r>
      <w:r>
        <w:rPr>
          <w:rFonts w:hint="eastAsia"/>
        </w:rPr>
        <w:lastRenderedPageBreak/>
        <w:t>台之預計量產期程與數量，以安民心。</w:t>
      </w:r>
    </w:p>
    <w:p w:rsidR="004E4F77" w:rsidRPr="006B2E86" w:rsidRDefault="004E4F77" w:rsidP="004E4F77">
      <w:pPr>
        <w:pStyle w:val="afb"/>
        <w:spacing w:beforeLines="100" w:before="335" w:line="420" w:lineRule="exact"/>
        <w:ind w:leftChars="0" w:left="1140" w:hangingChars="400" w:hanging="1140"/>
      </w:pPr>
      <w:r>
        <w:rPr>
          <w:rFonts w:hint="eastAsia"/>
        </w:rPr>
        <w:t>（四十）</w:t>
      </w:r>
      <w:r w:rsidRPr="006B2E86">
        <w:rPr>
          <w:rFonts w:hint="eastAsia"/>
        </w:rPr>
        <w:t>本院楊委員瓊瓔，鑑於口罩實名制上路滿一個月，民眾在藥局前大排長龍買口罩一再上演，口罩依舊一片難求，為讓方便民眾購買口罩，建請行政院利用健保資料庫資料進行大數據分析，要針對人口分布，調整台灣各地藥局配售口罩數量，以滿足民眾購買需求。並且除實體通路及網路通路銷售外，建議人口密度較高的區域增設口罩販賣機，特向行政院提出質詢。</w:t>
      </w:r>
    </w:p>
    <w:p w:rsidR="004E4F77" w:rsidRPr="00AC59C1"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一、新冠肺炎延燒，民眾使用口罩需求大增，行政院上個月起實施口罩實名制，每人每</w:t>
      </w:r>
      <w:r>
        <w:rPr>
          <w:rFonts w:hint="eastAsia"/>
        </w:rPr>
        <w:t>7</w:t>
      </w:r>
      <w:r>
        <w:rPr>
          <w:rFonts w:hint="eastAsia"/>
        </w:rPr>
        <w:t>天限購</w:t>
      </w:r>
      <w:r>
        <w:rPr>
          <w:rFonts w:hint="eastAsia"/>
        </w:rPr>
        <w:t>2</w:t>
      </w:r>
      <w:r>
        <w:rPr>
          <w:rFonts w:hint="eastAsia"/>
        </w:rPr>
        <w:t>片口罩，隨著口罩產量提升，口罩限購措施改為每</w:t>
      </w:r>
      <w:r>
        <w:rPr>
          <w:rFonts w:hint="eastAsia"/>
        </w:rPr>
        <w:t>7</w:t>
      </w:r>
      <w:r>
        <w:rPr>
          <w:rFonts w:hint="eastAsia"/>
        </w:rPr>
        <w:t>天限購</w:t>
      </w:r>
      <w:r>
        <w:rPr>
          <w:rFonts w:hint="eastAsia"/>
        </w:rPr>
        <w:t>3</w:t>
      </w:r>
      <w:r>
        <w:rPr>
          <w:rFonts w:hint="eastAsia"/>
        </w:rPr>
        <w:t>片口罩，但因口罩統一配售，導致都會區人口密集藥局仍難買到口罩，人口密度較低地區口罩卻還有剩餘的情況。</w:t>
      </w:r>
    </w:p>
    <w:p w:rsidR="004E4F77" w:rsidRDefault="004E4F77" w:rsidP="004E4F77">
      <w:pPr>
        <w:pStyle w:val="afffff0"/>
        <w:spacing w:line="380" w:lineRule="exact"/>
        <w:ind w:left="633" w:hanging="422"/>
      </w:pPr>
      <w:r>
        <w:rPr>
          <w:rFonts w:hint="eastAsia"/>
        </w:rPr>
        <w:t>二、為解決各地人口分布問題，讓政府徵用的口罩可以更有效率提供給需要的民眾，建議除增加現行實體藥局通路，並透過健保資料庫資料進行大數據分析，按照藥局剩餘口罩的庫存量，進一步掌握是否有調整配售口罩數量的需要。</w:t>
      </w:r>
    </w:p>
    <w:p w:rsidR="004E4F77" w:rsidRDefault="004E4F77" w:rsidP="004E4F77">
      <w:pPr>
        <w:pStyle w:val="afffff0"/>
        <w:spacing w:line="380" w:lineRule="exact"/>
        <w:ind w:left="633" w:hanging="422"/>
      </w:pPr>
      <w:r>
        <w:rPr>
          <w:rFonts w:hint="eastAsia"/>
        </w:rPr>
        <w:t>三、另許多上班族反映從實名制開始到現在都還沒領到，因為有些藥局發口罩的時間上班族沒辦法去排隊購買，利用假日到藥局結果都是號碼牌發放結束。建議藥局實施開放網路或電話預約，以節省排隊時間，或設置實名制口罩販賣機，一方面可以減輕藥師人力負擔，也能讓沒時間排隊買口罩的民眾，方便就近且快速買到口罩。</w:t>
      </w:r>
    </w:p>
    <w:p w:rsidR="004E4F77" w:rsidRPr="006B2E86" w:rsidRDefault="004E4F77" w:rsidP="004E4F77">
      <w:pPr>
        <w:pStyle w:val="afb"/>
        <w:spacing w:beforeLines="100" w:before="335" w:line="420" w:lineRule="exact"/>
        <w:ind w:leftChars="0" w:left="1425" w:hangingChars="500" w:hanging="1425"/>
      </w:pPr>
      <w:r>
        <w:rPr>
          <w:rFonts w:hint="eastAsia"/>
        </w:rPr>
        <w:t>（四十一）</w:t>
      </w:r>
      <w:r w:rsidRPr="006B2E86">
        <w:rPr>
          <w:rFonts w:hint="eastAsia"/>
        </w:rPr>
        <w:t>本院楊委員瓊瓔，鑑於現在中南部農業縣市正值水稻、鳳梨和竹筍等農產的施肥期，不少農民反映特定品項肥料都買不到，特向行政院提出質詢。</w:t>
      </w:r>
    </w:p>
    <w:p w:rsidR="004E4F77" w:rsidRPr="00F9688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中南部農業縣市進入水稻、鳳梨和竹筍等農產的施肥期，但部分農民四處詢問都買不到肥料，擔憂是受到疫情影響，造成肥料原物料短缺，農民很擔憂，若持續下去，會造成農產品成長不好，不僅果實小，甜度也會不佳，價格就會變差。</w:t>
      </w:r>
    </w:p>
    <w:p w:rsidR="004E4F77" w:rsidRDefault="004E4F77" w:rsidP="004E4F77">
      <w:pPr>
        <w:pStyle w:val="afffff0"/>
        <w:spacing w:line="380" w:lineRule="exact"/>
        <w:ind w:left="633" w:hanging="422"/>
      </w:pPr>
      <w:r>
        <w:rPr>
          <w:rFonts w:hint="eastAsia"/>
        </w:rPr>
        <w:t>二、肥料行反映「已經兩周叫不到貨」，目前最需要台灣肥料特一號，因為氮肥多，卻都叫不到貨，常常被農民罵。有些農會指出，目前正值春耕，肥料要催才有，農民擔心現在才第一次施肥，後面第二、三次施肥恐怕會短缺，肥料供應有七成來自台肥，農民現在最缺的是「台肥硝磷基黑旺特五號有機質複合肥料」，尤其特定品牌的一號、卅九號、四十三號</w:t>
      </w:r>
      <w:r>
        <w:rPr>
          <w:rFonts w:hint="eastAsia"/>
        </w:rPr>
        <w:lastRenderedPageBreak/>
        <w:t>肥料很難買，起初是限量供應，後來變成完全買不到，另發現台肥出產的替代肥料也沒有以前充裕。</w:t>
      </w:r>
    </w:p>
    <w:p w:rsidR="004E4F77" w:rsidRDefault="004E4F77" w:rsidP="004E4F77">
      <w:pPr>
        <w:pStyle w:val="afffff0"/>
        <w:spacing w:line="380" w:lineRule="exact"/>
        <w:ind w:left="633" w:hanging="422"/>
      </w:pPr>
      <w:r>
        <w:rPr>
          <w:rFonts w:hint="eastAsia"/>
        </w:rPr>
        <w:t>三、建請行政院農委會協調台肥公司增加每日生產肥料、供貨給全國農民，且肥料價錢不會調漲，讓農民安心。</w:t>
      </w:r>
    </w:p>
    <w:p w:rsidR="004E4F77" w:rsidRPr="006B2E86" w:rsidRDefault="004E4F77" w:rsidP="004E4F77">
      <w:pPr>
        <w:pStyle w:val="afb"/>
        <w:spacing w:beforeLines="100" w:before="335" w:line="420" w:lineRule="exact"/>
        <w:ind w:leftChars="0" w:left="1425" w:hangingChars="500" w:hanging="1425"/>
      </w:pPr>
      <w:r>
        <w:rPr>
          <w:rFonts w:hint="eastAsia"/>
        </w:rPr>
        <w:t>（四十二）</w:t>
      </w:r>
      <w:r w:rsidRPr="006B2E86">
        <w:rPr>
          <w:rFonts w:hint="eastAsia"/>
        </w:rPr>
        <w:t>本院許委員淑華，鑑於新冠肺炎疫情蔓延全球，累計已破十萬例。當中國大陸的疫情開始出現「境外傳入」的轉折時，台灣的防疫作戰也面臨「兩面夾擊」的轉變。中央疫情指揮官陳時中把澳洲音樂家確診形容為新冠病毒對台灣的「第二波攻擊」，台灣守住了大陸往外擴散的第一波疫情，現在要面臨從世界帶回台灣的第二波疫情攻勢。澳洲音樂家在台期間的接觸者中，有十九人是國家交響樂團（</w:t>
      </w:r>
      <w:r w:rsidRPr="006B2E86">
        <w:rPr>
          <w:rFonts w:hint="eastAsia"/>
        </w:rPr>
        <w:t>NSO</w:t>
      </w:r>
      <w:r w:rsidRPr="006B2E86">
        <w:rPr>
          <w:rFonts w:hint="eastAsia"/>
        </w:rPr>
        <w:t>）成員，而這些音樂菁英又多半在學校擔任音樂老師。當台灣已開始承受第二波疫情攻擊，並把守備重點放在制定「社區集會指引」和擴大醫院整備時，也必須重新審視校園防疫工作。爰此，特向行政院提出質詢。</w:t>
      </w:r>
    </w:p>
    <w:p w:rsidR="004E4F77" w:rsidRPr="00F9688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疫情蔓延全球，累計已破十萬例。當中國大陸的疫情開始出現「境外傳入」的轉折時，台灣的防疫作戰也面臨「兩面夾擊」的轉變。中央疫情指揮官陳時中把澳洲音樂家確診形容為新冠病毒對台灣的「第二波攻擊」，台灣守住了大陸往外擴散的第一波疫情，現在要面臨從世界帶回台灣的第二波疫情攻勢。</w:t>
      </w:r>
    </w:p>
    <w:p w:rsidR="004E4F77" w:rsidRDefault="004E4F77" w:rsidP="004E4F77">
      <w:pPr>
        <w:pStyle w:val="afffff0"/>
        <w:spacing w:line="380" w:lineRule="exact"/>
        <w:ind w:left="633" w:hanging="422"/>
      </w:pPr>
      <w:r>
        <w:rPr>
          <w:rFonts w:hint="eastAsia"/>
        </w:rPr>
        <w:t>二、澳洲音樂家在台期間的接觸者中，有十九人是國家交響樂團（</w:t>
      </w:r>
      <w:r>
        <w:rPr>
          <w:rFonts w:hint="eastAsia"/>
        </w:rPr>
        <w:t>NSO</w:t>
      </w:r>
      <w:r>
        <w:rPr>
          <w:rFonts w:hint="eastAsia"/>
        </w:rPr>
        <w:t>）成員，而這些音樂菁英又多半在學校擔任音樂老師。對此，陳時中憂心疫情從校園擴散，「我直接建議不要到校上課」。東吳大學已證實，該校音樂系有三名兼任老師是</w:t>
      </w:r>
      <w:r>
        <w:rPr>
          <w:rFonts w:hint="eastAsia"/>
        </w:rPr>
        <w:t>NSO</w:t>
      </w:r>
      <w:r>
        <w:rPr>
          <w:rFonts w:hint="eastAsia"/>
        </w:rPr>
        <w:t>團員，已按規定停課。當台灣已開始承受第二波疫情攻擊，並把守備重點放在制定「社區集會指引」和擴大醫院整備時，也必須重新審視校園防疫工作。</w:t>
      </w:r>
    </w:p>
    <w:p w:rsidR="004E4F77" w:rsidRDefault="004E4F77" w:rsidP="004E4F77">
      <w:pPr>
        <w:pStyle w:val="afffff0"/>
        <w:spacing w:line="380" w:lineRule="exact"/>
        <w:ind w:left="633" w:hanging="422"/>
      </w:pPr>
      <w:r>
        <w:rPr>
          <w:rFonts w:hint="eastAsia"/>
        </w:rPr>
        <w:t>三、面對正在全球快速擴散的新冠肺炎，愈來愈多國家關閉學校以對抗疫情。根據聯合國教科文組織的統計，全球已有十四個國家實施全國性停課，導致近三億從學前到高中階段的學生無法上學。另外，還有九個國家實施區域性停課；如果這些國家也全部停課，無法上學的人數將增加一億八千萬。全球教育中斷的規模和速度，都屬空前。</w:t>
      </w:r>
    </w:p>
    <w:p w:rsidR="004E4F77" w:rsidRDefault="004E4F77" w:rsidP="004E4F77">
      <w:pPr>
        <w:pStyle w:val="afffff0"/>
        <w:spacing w:line="380" w:lineRule="exact"/>
        <w:ind w:left="633" w:hanging="422"/>
      </w:pPr>
      <w:r>
        <w:rPr>
          <w:rFonts w:hint="eastAsia"/>
        </w:rPr>
        <w:t>四、回頭看台灣，在防疫體系上，到二月底在學者專家與地方政府的多方敦促下，才以「超前部署」的需要及指揮官不變的原則，將疫情指揮中心從二級開設提升到一級開設。但在校園防疫上，政府卻做出了反向的「超前部署」：在早期僅出現少許境外移入案例時，教育</w:t>
      </w:r>
      <w:r>
        <w:rPr>
          <w:rFonts w:hint="eastAsia"/>
        </w:rPr>
        <w:lastRenderedPageBreak/>
        <w:t>部便提前宣布中小學延後二周開學，大學也隨後跟進；後來，等到確診倍增並出現社區感染時，學生反而都必須戴起口罩上學。</w:t>
      </w:r>
    </w:p>
    <w:p w:rsidR="004E4F77" w:rsidRDefault="004E4F77" w:rsidP="004E4F77">
      <w:pPr>
        <w:pStyle w:val="afffff0"/>
        <w:spacing w:line="380" w:lineRule="exact"/>
        <w:ind w:left="633" w:hanging="422"/>
      </w:pPr>
      <w:r>
        <w:rPr>
          <w:rFonts w:hint="eastAsia"/>
        </w:rPr>
        <w:t>五、然而，口罩不夠、家長恐慌，才是讓全國學生都被迫放了一個空前超長寒假的「不能說的秘密」，也是政府以停課作為「超前部署」校園防疫的真正原因。這突如其來的延後二周開學，在配套不備的情況下，衍生出公校私校不一、安親班和補習班照舊、照顧防疫假缺乏標準，以及學生受教權受損等問題，並引發後續諸多考招與國考期程衝突的連鎖效應。隨著疫情升高，老師的防疫責任加重，家長的焦慮卻未消解。</w:t>
      </w:r>
    </w:p>
    <w:p w:rsidR="004E4F77" w:rsidRDefault="004E4F77" w:rsidP="004E4F77">
      <w:pPr>
        <w:pStyle w:val="afffff0"/>
        <w:spacing w:line="380" w:lineRule="exact"/>
        <w:ind w:left="633" w:hanging="422"/>
      </w:pPr>
      <w:r>
        <w:rPr>
          <w:rFonts w:hint="eastAsia"/>
        </w:rPr>
        <w:t>六、學校停課的影響，可能比一般人想像的還大。聯合國教科文組織指出，授課時間縮短，影響學習效果；學校關閉，使得教育整體表現下降，也讓許多家長難以兼顧工作職責和兒童照顧，生產力下降。停課還會加深教育不平等，弱勢孩童連仰賴學校提供的餐食和保護都可能中斷，優渥家庭卻擁有更多資源為孩子填補學習空缺。教科文組織呼籲各國以大規模的「遠距學習」，來緩解教育中斷困境；在危機時期對教育進行投資，可以提高社區的抗災能力和社會凝聚力，這也是未來持續復甦的基礎。</w:t>
      </w:r>
    </w:p>
    <w:p w:rsidR="004E4F77" w:rsidRDefault="004E4F77" w:rsidP="004E4F77">
      <w:pPr>
        <w:pStyle w:val="afffff0"/>
        <w:spacing w:line="380" w:lineRule="exact"/>
        <w:ind w:left="633" w:hanging="422"/>
      </w:pPr>
      <w:r>
        <w:rPr>
          <w:rFonts w:hint="eastAsia"/>
        </w:rPr>
        <w:t>七、從防疫的角度看，雖增添一筆「開學之亂」，延後開學至少為校園防疫整備多爭取了兩周的時間。同時，也如同要求親師生共同參與了一場防疫作戰演習，從民眾心理上達到全民防疫動員的若干效果。亦即，延後開學，爭取防疫整備時間的意義，大於防止疫情擴散的目的。問題在，教育部多次保證、縣市長多次巡視、學校也多次演練，有誰注意到開學後口罩不夠的廚工，可能成為防疫的破口？</w:t>
      </w:r>
    </w:p>
    <w:p w:rsidR="004E4F77" w:rsidRDefault="004E4F77" w:rsidP="004E4F77">
      <w:pPr>
        <w:pStyle w:val="afffff0"/>
        <w:spacing w:line="380" w:lineRule="exact"/>
        <w:ind w:left="633" w:hanging="422"/>
      </w:pPr>
      <w:r>
        <w:rPr>
          <w:rFonts w:hint="eastAsia"/>
        </w:rPr>
        <w:t>八、陸港澳生至今仍然禁止入境，滯留陸港澳的台灣學生也被拒國門之外，但確診澳洲音樂家卻能咳嗽直入國境、咳嗽練團彩排、咳嗽公開演出。那麼，當國家交響樂團團員開始停課隔離後，台灣在第一波疫情中只針對陸港澳而「超前部署」的校園防疫，守得住從世界掃回台灣的第二波疫情攻勢嗎？教育，還會面臨更大的隔離嗎？</w:t>
      </w:r>
    </w:p>
    <w:p w:rsidR="004E4F77" w:rsidRPr="006B2E86" w:rsidRDefault="004E4F77" w:rsidP="004E4F77">
      <w:pPr>
        <w:pStyle w:val="afb"/>
        <w:spacing w:beforeLines="100" w:before="335" w:line="420" w:lineRule="exact"/>
        <w:ind w:leftChars="0" w:left="1425" w:hangingChars="500" w:hanging="1425"/>
      </w:pPr>
      <w:r>
        <w:rPr>
          <w:rFonts w:hint="eastAsia"/>
        </w:rPr>
        <w:t>（四十三）</w:t>
      </w:r>
      <w:r w:rsidRPr="006B2E86">
        <w:rPr>
          <w:rFonts w:hint="eastAsia"/>
        </w:rPr>
        <w:t>本院許委員淑華，鑑於新冠肺炎對非製造業的衝擊遠大於製造業。航空、郵輪、餐飲、旅宿、夜市、演唱會、藝文展演等，都因消費者擔心受感染而躊躇不前，以致這些行業的營收遭受到雪崩式的墜落，餐飲業歇業頻傳，連老牌名店也難倖免，國外已有廉價航空宣告破產。因此，服務業雖然復工快，卻面臨需求崩盤的危機。相對地，製造業因生產線員工多，在大陸、韓國、義大利等生產大國，若遇到封城、隔離等疫情管制，復工比率遜於服務業，但因大多為接單生產，其需求相對上較屬於剛性需求，需求崩盤危機也相對較小。為避免企業倒閉，防範經濟風險發生，行政團隊必須提出具體的因應紓困措施。爰此，特向行政院提出質詢。</w:t>
      </w:r>
    </w:p>
    <w:p w:rsidR="004E4F77" w:rsidRPr="007533B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一、美東時間</w:t>
      </w:r>
      <w:r>
        <w:rPr>
          <w:rFonts w:hint="eastAsia"/>
        </w:rPr>
        <w:t>3</w:t>
      </w:r>
      <w:r>
        <w:rPr>
          <w:rFonts w:hint="eastAsia"/>
        </w:rPr>
        <w:t>月</w:t>
      </w:r>
      <w:r>
        <w:rPr>
          <w:rFonts w:hint="eastAsia"/>
        </w:rPr>
        <w:t>3</w:t>
      </w:r>
      <w:r>
        <w:rPr>
          <w:rFonts w:hint="eastAsia"/>
        </w:rPr>
        <w:t>日，美國聯準會在上午</w:t>
      </w:r>
      <w:r>
        <w:rPr>
          <w:rFonts w:hint="eastAsia"/>
        </w:rPr>
        <w:t>10</w:t>
      </w:r>
      <w:r>
        <w:rPr>
          <w:rFonts w:hint="eastAsia"/>
        </w:rPr>
        <w:t>點，美股開盤</w:t>
      </w:r>
      <w:r>
        <w:rPr>
          <w:rFonts w:hint="eastAsia"/>
        </w:rPr>
        <w:t>30</w:t>
      </w:r>
      <w:r>
        <w:rPr>
          <w:rFonts w:hint="eastAsia"/>
        </w:rPr>
        <w:t>分鐘後，毫無預警地宣布降息</w:t>
      </w:r>
      <w:r>
        <w:rPr>
          <w:rFonts w:hint="eastAsia"/>
        </w:rPr>
        <w:t>2</w:t>
      </w:r>
      <w:r>
        <w:rPr>
          <w:rFonts w:hint="eastAsia"/>
        </w:rPr>
        <w:t>碼，聯準會主席鮑爾隨後在記者會上表示：「我們看到美國經濟前景面臨風險，因此選擇採取行動。」顯然聯準會此舉之目的在救新冠肺炎（</w:t>
      </w:r>
      <w:r>
        <w:rPr>
          <w:rFonts w:hint="eastAsia"/>
        </w:rPr>
        <w:t>COVID-19</w:t>
      </w:r>
      <w:r>
        <w:rPr>
          <w:rFonts w:hint="eastAsia"/>
        </w:rPr>
        <w:t>）的疫情經濟。一般認為是回應美國供應商管理協會（</w:t>
      </w:r>
      <w:r>
        <w:rPr>
          <w:rFonts w:hint="eastAsia"/>
        </w:rPr>
        <w:t>ISM</w:t>
      </w:r>
      <w:r>
        <w:rPr>
          <w:rFonts w:hint="eastAsia"/>
        </w:rPr>
        <w:t>）於週一（</w:t>
      </w:r>
      <w:r>
        <w:rPr>
          <w:rFonts w:hint="eastAsia"/>
        </w:rPr>
        <w:t>3</w:t>
      </w:r>
      <w:r>
        <w:rPr>
          <w:rFonts w:hint="eastAsia"/>
        </w:rPr>
        <w:t>月</w:t>
      </w:r>
      <w:r>
        <w:rPr>
          <w:rFonts w:hint="eastAsia"/>
        </w:rPr>
        <w:t>2</w:t>
      </w:r>
      <w:r>
        <w:rPr>
          <w:rFonts w:hint="eastAsia"/>
        </w:rPr>
        <w:t>日）公佈的</w:t>
      </w:r>
      <w:r>
        <w:rPr>
          <w:rFonts w:hint="eastAsia"/>
        </w:rPr>
        <w:t>2</w:t>
      </w:r>
      <w:r>
        <w:rPr>
          <w:rFonts w:hint="eastAsia"/>
        </w:rPr>
        <w:t>月份製造業</w:t>
      </w:r>
      <w:r>
        <w:rPr>
          <w:rFonts w:hint="eastAsia"/>
        </w:rPr>
        <w:t>PMI</w:t>
      </w:r>
      <w:r>
        <w:rPr>
          <w:rFonts w:hint="eastAsia"/>
        </w:rPr>
        <w:t>指數，只有</w:t>
      </w:r>
      <w:r>
        <w:rPr>
          <w:rFonts w:hint="eastAsia"/>
        </w:rPr>
        <w:t>50.1</w:t>
      </w:r>
      <w:r>
        <w:rPr>
          <w:rFonts w:hint="eastAsia"/>
        </w:rPr>
        <w:t>，較</w:t>
      </w:r>
      <w:r>
        <w:rPr>
          <w:rFonts w:hint="eastAsia"/>
        </w:rPr>
        <w:t>1</w:t>
      </w:r>
      <w:r>
        <w:rPr>
          <w:rFonts w:hint="eastAsia"/>
        </w:rPr>
        <w:t>月份的</w:t>
      </w:r>
      <w:r>
        <w:rPr>
          <w:rFonts w:hint="eastAsia"/>
        </w:rPr>
        <w:t>50.9</w:t>
      </w:r>
      <w:r>
        <w:rPr>
          <w:rFonts w:hint="eastAsia"/>
        </w:rPr>
        <w:t>下滑，且低於市場預估值</w:t>
      </w:r>
      <w:r>
        <w:rPr>
          <w:rFonts w:hint="eastAsia"/>
        </w:rPr>
        <w:t>50.8</w:t>
      </w:r>
      <w:r>
        <w:rPr>
          <w:rFonts w:hint="eastAsia"/>
        </w:rPr>
        <w:t>，顯示受到新冠疫情擴大的影響，導致美國的製造業景氣也受到衝擊。</w:t>
      </w:r>
    </w:p>
    <w:p w:rsidR="004E4F77" w:rsidRDefault="004E4F77" w:rsidP="004E4F77">
      <w:pPr>
        <w:pStyle w:val="afffff0"/>
        <w:spacing w:line="380" w:lineRule="exact"/>
        <w:ind w:left="633" w:hanging="422"/>
      </w:pPr>
      <w:r>
        <w:rPr>
          <w:rFonts w:hint="eastAsia"/>
        </w:rPr>
        <w:t>二、但隔日（</w:t>
      </w:r>
      <w:r>
        <w:rPr>
          <w:rFonts w:hint="eastAsia"/>
        </w:rPr>
        <w:t>3</w:t>
      </w:r>
      <w:r>
        <w:rPr>
          <w:rFonts w:hint="eastAsia"/>
        </w:rPr>
        <w:t>月</w:t>
      </w:r>
      <w:r>
        <w:rPr>
          <w:rFonts w:hint="eastAsia"/>
        </w:rPr>
        <w:t>4</w:t>
      </w:r>
      <w:r>
        <w:rPr>
          <w:rFonts w:hint="eastAsia"/>
        </w:rPr>
        <w:t>日）</w:t>
      </w:r>
      <w:r>
        <w:rPr>
          <w:rFonts w:hint="eastAsia"/>
        </w:rPr>
        <w:t>ISM</w:t>
      </w:r>
      <w:r>
        <w:rPr>
          <w:rFonts w:hint="eastAsia"/>
        </w:rPr>
        <w:t>公佈</w:t>
      </w:r>
      <w:r>
        <w:rPr>
          <w:rFonts w:hint="eastAsia"/>
        </w:rPr>
        <w:t>2</w:t>
      </w:r>
      <w:r>
        <w:rPr>
          <w:rFonts w:hint="eastAsia"/>
        </w:rPr>
        <w:t>月份非製造業採購經理人指數（</w:t>
      </w:r>
      <w:r>
        <w:rPr>
          <w:rFonts w:hint="eastAsia"/>
        </w:rPr>
        <w:t>PMI</w:t>
      </w:r>
      <w:r>
        <w:rPr>
          <w:rFonts w:hint="eastAsia"/>
        </w:rPr>
        <w:t>），該指數卻超乎市場預期的上升</w:t>
      </w:r>
      <w:r>
        <w:rPr>
          <w:rFonts w:hint="eastAsia"/>
        </w:rPr>
        <w:t>1.8</w:t>
      </w:r>
      <w:r>
        <w:rPr>
          <w:rFonts w:hint="eastAsia"/>
        </w:rPr>
        <w:t>點，達</w:t>
      </w:r>
      <w:r>
        <w:rPr>
          <w:rFonts w:hint="eastAsia"/>
        </w:rPr>
        <w:t>57.3</w:t>
      </w:r>
      <w:r>
        <w:rPr>
          <w:rFonts w:hint="eastAsia"/>
        </w:rPr>
        <w:t>，呈現連續</w:t>
      </w:r>
      <w:r>
        <w:rPr>
          <w:rFonts w:hint="eastAsia"/>
        </w:rPr>
        <w:t>3</w:t>
      </w:r>
      <w:r>
        <w:rPr>
          <w:rFonts w:hint="eastAsia"/>
        </w:rPr>
        <w:t>個月的增加趨勢，並創下自</w:t>
      </w:r>
      <w:r>
        <w:rPr>
          <w:rFonts w:hint="eastAsia"/>
        </w:rPr>
        <w:t>2014</w:t>
      </w:r>
      <w:r>
        <w:rPr>
          <w:rFonts w:hint="eastAsia"/>
        </w:rPr>
        <w:t>年以來最長的景氣擴張。換言之，儘管美國</w:t>
      </w:r>
      <w:r>
        <w:rPr>
          <w:rFonts w:hint="eastAsia"/>
        </w:rPr>
        <w:t>2</w:t>
      </w:r>
      <w:r>
        <w:rPr>
          <w:rFonts w:hint="eastAsia"/>
        </w:rPr>
        <w:t>月份的非製造業</w:t>
      </w:r>
      <w:r>
        <w:rPr>
          <w:rFonts w:hint="eastAsia"/>
        </w:rPr>
        <w:t>PMI</w:t>
      </w:r>
      <w:r>
        <w:rPr>
          <w:rFonts w:hint="eastAsia"/>
        </w:rPr>
        <w:t>指數意外上揚，但一般認為隨著新冠肺炎疫情在美國持續擴大，預期將會導致消費者減少旅遊、娛樂及餐飲相關的消費支出，並對服務業及整體經濟造成打擊。聯準會的降息措施顯然是未雨綢繆。</w:t>
      </w:r>
    </w:p>
    <w:p w:rsidR="004E4F77" w:rsidRDefault="004E4F77" w:rsidP="004E4F77">
      <w:pPr>
        <w:pStyle w:val="afffff0"/>
        <w:spacing w:line="380" w:lineRule="exact"/>
        <w:ind w:left="633" w:hanging="422"/>
      </w:pPr>
      <w:r>
        <w:rPr>
          <w:rFonts w:hint="eastAsia"/>
        </w:rPr>
        <w:t>三、然而，聯準會的降息隨即引發另一波質疑：寬鬆貨幣政策能救疫情經濟嗎？疫情最直接的衝擊在供給面，主要的影響是供應鏈斷鏈，而供應鏈的斷鏈通常源自復工太慢或斷料危機。在全球化的生產大局下，以蘋果手機為例，其組裝主要是在鴻海的富士康，而富士康在中國廠區的復工狀況據稱目前已超過季節性需求的一半，正力拚</w:t>
      </w:r>
      <w:r>
        <w:rPr>
          <w:rFonts w:hint="eastAsia"/>
        </w:rPr>
        <w:t>3</w:t>
      </w:r>
      <w:r>
        <w:rPr>
          <w:rFonts w:hint="eastAsia"/>
        </w:rPr>
        <w:t>月底能恢復全部的季節性產能；另外，蘋果的</w:t>
      </w:r>
      <w:r>
        <w:rPr>
          <w:rFonts w:hint="eastAsia"/>
        </w:rPr>
        <w:t>OLED</w:t>
      </w:r>
      <w:r>
        <w:rPr>
          <w:rFonts w:hint="eastAsia"/>
        </w:rPr>
        <w:t>螢幕據傳</w:t>
      </w:r>
      <w:r>
        <w:rPr>
          <w:rFonts w:hint="eastAsia"/>
        </w:rPr>
        <w:t>75%</w:t>
      </w:r>
      <w:r>
        <w:rPr>
          <w:rFonts w:hint="eastAsia"/>
        </w:rPr>
        <w:t>由韓國三星供應、</w:t>
      </w:r>
      <w:r>
        <w:rPr>
          <w:rFonts w:hint="eastAsia"/>
        </w:rPr>
        <w:t>LCD</w:t>
      </w:r>
      <w:r>
        <w:rPr>
          <w:rFonts w:hint="eastAsia"/>
        </w:rPr>
        <w:t>螢幕有相當高比重由韓國</w:t>
      </w:r>
      <w:r>
        <w:rPr>
          <w:rFonts w:hint="eastAsia"/>
        </w:rPr>
        <w:t>LG</w:t>
      </w:r>
      <w:r>
        <w:rPr>
          <w:rFonts w:hint="eastAsia"/>
        </w:rPr>
        <w:t>供應，而韓國目前疫情方興未艾，似乎還沒看到緩和跡象，如果螢幕供應斷鏈，即便富士康的組裝線全面復工也因缺料而無以為繼。</w:t>
      </w:r>
    </w:p>
    <w:p w:rsidR="004E4F77" w:rsidRDefault="004E4F77" w:rsidP="004E4F77">
      <w:pPr>
        <w:pStyle w:val="afffff0"/>
        <w:spacing w:line="380" w:lineRule="exact"/>
        <w:ind w:left="633" w:hanging="422"/>
      </w:pPr>
      <w:r>
        <w:rPr>
          <w:rFonts w:hint="eastAsia"/>
        </w:rPr>
        <w:t>四、從而，各界懷疑聯準會的寬鬆貨幣政策，只是需求面的刺激措施，對於疫情所造成的供給面衝擊能有多少作用？難怪聯準會</w:t>
      </w:r>
      <w:r>
        <w:rPr>
          <w:rFonts w:hint="eastAsia"/>
        </w:rPr>
        <w:t>3</w:t>
      </w:r>
      <w:r>
        <w:rPr>
          <w:rFonts w:hint="eastAsia"/>
        </w:rPr>
        <w:t>日發布訊息時，道瓊指數只是短暫大漲</w:t>
      </w:r>
      <w:r>
        <w:rPr>
          <w:rFonts w:hint="eastAsia"/>
        </w:rPr>
        <w:t>300</w:t>
      </w:r>
      <w:r>
        <w:rPr>
          <w:rFonts w:hint="eastAsia"/>
        </w:rPr>
        <w:t>餘點，隨即下跌，最終以下跌</w:t>
      </w:r>
      <w:r>
        <w:rPr>
          <w:rFonts w:hint="eastAsia"/>
        </w:rPr>
        <w:t>785</w:t>
      </w:r>
      <w:r>
        <w:rPr>
          <w:rFonts w:hint="eastAsia"/>
        </w:rPr>
        <w:t>點作收。換言之，聯準會的無預警降息，似乎連刺激金融市場的效果都沒出現。美國知名資產管理公司</w:t>
      </w:r>
      <w:r>
        <w:rPr>
          <w:rFonts w:hint="eastAsia"/>
        </w:rPr>
        <w:t>NUVEEN</w:t>
      </w:r>
      <w:r>
        <w:rPr>
          <w:rFonts w:hint="eastAsia"/>
        </w:rPr>
        <w:t>表示，擴張性財政政策或貨幣政策的刺激，只能影響需求面，但新冠肺炎疫情對經濟的衝擊主要在於供給的斷鏈，降息可以刺激消費意願，但商店的架上沒有貨物，消費者又如何消費？</w:t>
      </w:r>
    </w:p>
    <w:p w:rsidR="004E4F77" w:rsidRDefault="004E4F77" w:rsidP="004E4F77">
      <w:pPr>
        <w:pStyle w:val="afffff0"/>
        <w:spacing w:line="380" w:lineRule="exact"/>
        <w:ind w:left="633" w:hanging="422"/>
      </w:pPr>
      <w:r>
        <w:rPr>
          <w:rFonts w:hint="eastAsia"/>
        </w:rPr>
        <w:t>五、其實，新冠肺炎對非製造業的衝擊遠大於製造業。航空、郵輪、餐飲、旅宿、夜市、演唱會、藝文展演等，都因消費者擔心受感染而躊躇不前，以致這些行業的營收遭受到雪崩式的墜落，餐飲業歇業頻傳，連老牌名店也難倖免，國外已有廉價航空宣告破產。因此，服務業雖然復工快，卻面臨需求崩盤的危機。相對地，製造業因生產線員工多，在大陸、韓國、義大利等生產大國，若遇到封城、隔離等疫情管制，復工比率遜於服務業，但因大多為接單生產，其需求相對上較屬於剛性需求，需求崩盤危機也相對較小。</w:t>
      </w:r>
    </w:p>
    <w:p w:rsidR="004E4F77" w:rsidRDefault="004E4F77" w:rsidP="004E4F77">
      <w:pPr>
        <w:pStyle w:val="afffff0"/>
        <w:spacing w:line="380" w:lineRule="exact"/>
        <w:ind w:left="633" w:hanging="422"/>
      </w:pPr>
      <w:r>
        <w:rPr>
          <w:rFonts w:hint="eastAsia"/>
        </w:rPr>
        <w:t>六、在疫情危機時，寬鬆貨幣政策措施既不能幫助製造業提高復工率，也不可能直接促使民眾提高對旅遊、餐飲、旅宿、夜市、演唱會、藝文等方面的需求，因而對非製造業也沒有直接助益；從而，聯準會急降</w:t>
      </w:r>
      <w:r>
        <w:rPr>
          <w:rFonts w:hint="eastAsia"/>
        </w:rPr>
        <w:t>2</w:t>
      </w:r>
      <w:r>
        <w:rPr>
          <w:rFonts w:hint="eastAsia"/>
        </w:rPr>
        <w:t>碼利率的寬鬆貨幣措施被譏為「頭痛醫腳」的錯誤示範。寬</w:t>
      </w:r>
      <w:r>
        <w:rPr>
          <w:rFonts w:hint="eastAsia"/>
        </w:rPr>
        <w:lastRenderedPageBreak/>
        <w:t>鬆貨幣政策對疫情經濟確實是「頭痛醫腳」的錯誤政策嗎？也不盡然。寬鬆貨幣政策可以簡略分為數量寬鬆（</w:t>
      </w:r>
      <w:r>
        <w:rPr>
          <w:rFonts w:hint="eastAsia"/>
        </w:rPr>
        <w:t>QE</w:t>
      </w:r>
      <w:r>
        <w:rPr>
          <w:rFonts w:hint="eastAsia"/>
        </w:rPr>
        <w:t>）和價格寬鬆（降息）兩大類型。</w:t>
      </w:r>
    </w:p>
    <w:p w:rsidR="004E4F77" w:rsidRDefault="004E4F77" w:rsidP="004E4F77">
      <w:pPr>
        <w:pStyle w:val="afffff0"/>
        <w:spacing w:line="380" w:lineRule="exact"/>
        <w:ind w:left="633" w:hanging="422"/>
      </w:pPr>
      <w:r>
        <w:rPr>
          <w:rFonts w:hint="eastAsia"/>
        </w:rPr>
        <w:t>七、金融海嘯期間，整個國際間面臨的是流動性停滯的資金短缺問題，因此才有各國央行直升機撒錢似的量化寬鬆政策。量化寬鬆政策就時機而言是對的，可惜的是資金流向大部分跑到資產市場，只有少部份進入實體經濟，因此促成各國股市、房市的空前繁榮，擴大各國社會的貧富差距，對於經濟成長的貢獻反倒有限。</w:t>
      </w:r>
    </w:p>
    <w:p w:rsidR="004E4F77" w:rsidRDefault="004E4F77" w:rsidP="004E4F77">
      <w:pPr>
        <w:pStyle w:val="afffff0"/>
        <w:spacing w:line="380" w:lineRule="exact"/>
        <w:ind w:left="633" w:hanging="422"/>
      </w:pPr>
      <w:r>
        <w:rPr>
          <w:rFonts w:hint="eastAsia"/>
        </w:rPr>
        <w:t>八、此次各國央行面臨的疫情經濟，製造業若復工慢或原料短缺，非製造業若需求雪崩，最終都將面臨資金不足的問題。在整體流動性尚稱充沛的環境下，銀行面對不同的企業進行資金分配，通常是透過價格（利率）機能的運作。央行將目標利率調降，引導銀行也將資金價格調降，好讓在疫情期間受困的產業得到較低價格的資金得以續命，避免出現聯準會主席鮑爾在記者會上所說：「我們看到美國經濟前景面臨風險……」</w:t>
      </w:r>
    </w:p>
    <w:p w:rsidR="004E4F77" w:rsidRDefault="004E4F77" w:rsidP="004E4F77">
      <w:pPr>
        <w:pStyle w:val="afffff0"/>
        <w:spacing w:line="380" w:lineRule="exact"/>
        <w:ind w:left="633" w:hanging="422"/>
      </w:pPr>
      <w:r>
        <w:rPr>
          <w:rFonts w:hint="eastAsia"/>
        </w:rPr>
        <w:t>九、因此，美國聯準會此次採降息而非量化寬鬆的政策措施，表面上只是需求面的刺激，實際上是避免企業倒閉的紓困措施，防範經濟風險發生。歐美資本主義國家一向不喜歡大政府主義，較少像亞洲國家一樣，動輒以財政政策進行大規模紓困，而由市場機能調節。各國央行調控市場資金，時而直升機撒錢，時而升降資金價格，「運用之妙，存乎一心」。</w:t>
      </w:r>
    </w:p>
    <w:p w:rsidR="004E4F77" w:rsidRPr="006B2E86" w:rsidRDefault="004E4F77" w:rsidP="004E4F77">
      <w:pPr>
        <w:pStyle w:val="afb"/>
        <w:spacing w:beforeLines="100" w:before="335" w:line="420" w:lineRule="exact"/>
        <w:ind w:leftChars="0" w:left="1425" w:hangingChars="500" w:hanging="1425"/>
      </w:pPr>
      <w:r>
        <w:rPr>
          <w:rFonts w:hint="eastAsia"/>
        </w:rPr>
        <w:t>（四十四）</w:t>
      </w:r>
      <w:r w:rsidRPr="006B2E86">
        <w:rPr>
          <w:rFonts w:hint="eastAsia"/>
        </w:rPr>
        <w:t>本院許委員淑華，有鑑於新冠肺炎造成百業受創，為振興經濟，經濟部研擬多時的「振興抵用券」方案終於出爐，不過，這次的振興抵用券規劃方案，與交通部去年</w:t>
      </w:r>
      <w:r w:rsidRPr="006B2E86">
        <w:rPr>
          <w:rFonts w:hint="eastAsia"/>
        </w:rPr>
        <w:t>9</w:t>
      </w:r>
      <w:r w:rsidRPr="006B2E86">
        <w:rPr>
          <w:rFonts w:hint="eastAsia"/>
        </w:rPr>
        <w:t>月</w:t>
      </w:r>
      <w:r w:rsidRPr="006B2E86">
        <w:rPr>
          <w:rFonts w:hint="eastAsia"/>
        </w:rPr>
        <w:t>1</w:t>
      </w:r>
      <w:r w:rsidRPr="006B2E86">
        <w:rPr>
          <w:rFonts w:hint="eastAsia"/>
        </w:rPr>
        <w:t>日至今年</w:t>
      </w:r>
      <w:r w:rsidRPr="006B2E86">
        <w:rPr>
          <w:rFonts w:hint="eastAsia"/>
        </w:rPr>
        <w:t>1</w:t>
      </w:r>
      <w:r w:rsidRPr="006B2E86">
        <w:rPr>
          <w:rFonts w:hint="eastAsia"/>
        </w:rPr>
        <w:t>月</w:t>
      </w:r>
      <w:r w:rsidRPr="006B2E86">
        <w:rPr>
          <w:rFonts w:hint="eastAsia"/>
        </w:rPr>
        <w:t>31</w:t>
      </w:r>
      <w:r w:rsidRPr="006B2E86">
        <w:rPr>
          <w:rFonts w:hint="eastAsia"/>
        </w:rPr>
        <w:t>日推出的「擴大秋冬國旅補助計畫」相同，充其量只是另一個新的國旅補助配套版，效果恐怕有限，政府有心要振興經濟，應該拉大格局、擴大使用範圍。建請研擬人人皆可取得振興消費券，且擴大使用項目與發放金額，因為限定使用項目，效果打折，絕對沒有激勵民眾願意多多消費的誘因。爰此，特向行政院提出質詢。</w:t>
      </w:r>
    </w:p>
    <w:p w:rsidR="004E4F77" w:rsidRPr="007533B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一、新冠肺炎造成百業受創，為振興經濟，經濟部研擬多時的「振興抵用券」方案終於出爐，不過，這次的振興抵用券規劃方案，與交通部去年</w:t>
      </w:r>
      <w:r>
        <w:rPr>
          <w:rFonts w:hint="eastAsia"/>
        </w:rPr>
        <w:t>9</w:t>
      </w:r>
      <w:r>
        <w:rPr>
          <w:rFonts w:hint="eastAsia"/>
        </w:rPr>
        <w:t>月</w:t>
      </w:r>
      <w:r>
        <w:rPr>
          <w:rFonts w:hint="eastAsia"/>
        </w:rPr>
        <w:t>1</w:t>
      </w:r>
      <w:r>
        <w:rPr>
          <w:rFonts w:hint="eastAsia"/>
        </w:rPr>
        <w:t>日至今年</w:t>
      </w:r>
      <w:r>
        <w:rPr>
          <w:rFonts w:hint="eastAsia"/>
        </w:rPr>
        <w:t>1</w:t>
      </w:r>
      <w:r>
        <w:rPr>
          <w:rFonts w:hint="eastAsia"/>
        </w:rPr>
        <w:t>月</w:t>
      </w:r>
      <w:r>
        <w:rPr>
          <w:rFonts w:hint="eastAsia"/>
        </w:rPr>
        <w:t>31</w:t>
      </w:r>
      <w:r>
        <w:rPr>
          <w:rFonts w:hint="eastAsia"/>
        </w:rPr>
        <w:t>日推出的「擴大秋冬國旅補助計畫」相同，充其量只是另一個新的國旅補助配套版，效果恐怕有限，政府有心要振興經濟，應該拉大格局、擴大使用範圍。</w:t>
      </w:r>
    </w:p>
    <w:p w:rsidR="004E4F77" w:rsidRDefault="004E4F77" w:rsidP="004E4F77">
      <w:pPr>
        <w:pStyle w:val="afffff0"/>
        <w:spacing w:line="380" w:lineRule="exact"/>
        <w:ind w:left="633" w:hanging="422"/>
      </w:pPr>
      <w:r>
        <w:rPr>
          <w:rFonts w:hint="eastAsia"/>
        </w:rPr>
        <w:t>二、行政院長蘇貞昌日前在立法院表示，特別預算的編列要「雨露均霑、立竿見影」；雨露均霑就是凡是受衝擊的產業，都希望能夠照顧到，並感受到政府在這時候不會雨天收傘。然而，從經濟部研擬出來的振興抵用券規劃案來看，要取得振興抵用券的必要條件是：結合</w:t>
      </w:r>
      <w:r>
        <w:rPr>
          <w:rFonts w:hint="eastAsia"/>
        </w:rPr>
        <w:lastRenderedPageBreak/>
        <w:t>國民旅遊住宿。也就是有從事國旅並住宿，才能拿到電子或紙本的</w:t>
      </w:r>
      <w:r>
        <w:rPr>
          <w:rFonts w:hint="eastAsia"/>
        </w:rPr>
        <w:t>600</w:t>
      </w:r>
      <w:r>
        <w:rPr>
          <w:rFonts w:hint="eastAsia"/>
        </w:rPr>
        <w:t>至</w:t>
      </w:r>
      <w:r>
        <w:rPr>
          <w:rFonts w:hint="eastAsia"/>
        </w:rPr>
        <w:t>800</w:t>
      </w:r>
      <w:r>
        <w:rPr>
          <w:rFonts w:hint="eastAsia"/>
        </w:rPr>
        <w:t>元抵用券，才可用於餐飲、商圈、夜市、藝文等四種適用對象，沒有從事國旅的話，就沒有抵用券可使用。</w:t>
      </w:r>
    </w:p>
    <w:p w:rsidR="004E4F77" w:rsidRDefault="004E4F77" w:rsidP="004E4F77">
      <w:pPr>
        <w:pStyle w:val="afffff0"/>
        <w:spacing w:line="380" w:lineRule="exact"/>
        <w:ind w:left="633" w:hanging="422"/>
      </w:pPr>
      <w:r>
        <w:rPr>
          <w:rFonts w:hint="eastAsia"/>
        </w:rPr>
        <w:t>三、這個方案與去年交通部祭出的史上最優惠的秋冬國旅補助版可說是如出一轍，根本就是「振興國旅方案」，亦即交通部觀光局補助從事國旅的民眾部分旅宿費用，再多贈送一張溫泉券及中華郵政小鎮紀念明信片，經濟部則是額外加碼附贈一張</w:t>
      </w:r>
      <w:r>
        <w:rPr>
          <w:rFonts w:hint="eastAsia"/>
        </w:rPr>
        <w:t>200</w:t>
      </w:r>
      <w:r>
        <w:rPr>
          <w:rFonts w:hint="eastAsia"/>
        </w:rPr>
        <w:t>元夜市消費券。</w:t>
      </w:r>
    </w:p>
    <w:p w:rsidR="004E4F77" w:rsidRDefault="004E4F77" w:rsidP="004E4F77">
      <w:pPr>
        <w:pStyle w:val="afffff0"/>
        <w:spacing w:line="380" w:lineRule="exact"/>
        <w:ind w:left="633" w:hanging="422"/>
      </w:pPr>
      <w:r>
        <w:rPr>
          <w:rFonts w:hint="eastAsia"/>
        </w:rPr>
        <w:t>四、據交通部統計，長達五個月的秋冬國旅補助方案，共吸引</w:t>
      </w:r>
      <w:r>
        <w:rPr>
          <w:rFonts w:hint="eastAsia"/>
        </w:rPr>
        <w:t>608</w:t>
      </w:r>
      <w:r>
        <w:rPr>
          <w:rFonts w:hint="eastAsia"/>
        </w:rPr>
        <w:t>萬餘人次出遊，對旅宿、餐飲、夜市攤商、溫泉等業者確實帶來不小的消費商機，但消費範圍仍有其侷限性，這次經濟部原版照抄，完全看不到蘇揆所說的「雨露均霑」。</w:t>
      </w:r>
    </w:p>
    <w:p w:rsidR="004E4F77" w:rsidRDefault="004E4F77" w:rsidP="004E4F77">
      <w:pPr>
        <w:pStyle w:val="afffff0"/>
        <w:spacing w:line="380" w:lineRule="exact"/>
        <w:ind w:left="633" w:hanging="422"/>
      </w:pPr>
      <w:r>
        <w:rPr>
          <w:rFonts w:hint="eastAsia"/>
        </w:rPr>
        <w:t>五、畢竟這次除了觀光相關產業受新冠肺炎疫情重創外，受傷慘重的還有航空業和機場內各商家，以及百貨、電影院、室內活動等娛樂業，甚至各大眾運輸業也是生意一落千丈，這些業者完全被排除在振興抵用券的使用範圍，基本上就沒有所謂的「雨露均霑」，何況之前航空相關產業向交通部陳情，希望爭取將他們也納入抵用券使用範圍，交通部長林佳龍允諾會積極爭取，但顯然經濟部並不買帳。</w:t>
      </w:r>
    </w:p>
    <w:p w:rsidR="004E4F77" w:rsidRDefault="004E4F77" w:rsidP="004E4F77">
      <w:pPr>
        <w:pStyle w:val="afffff0"/>
        <w:spacing w:line="380" w:lineRule="exact"/>
        <w:ind w:left="633" w:hanging="422"/>
      </w:pPr>
      <w:r>
        <w:rPr>
          <w:rFonts w:hint="eastAsia"/>
        </w:rPr>
        <w:t>六、雖然我國財政無法像香港政府一樣，可以大器的宣布：將針對</w:t>
      </w:r>
      <w:r>
        <w:rPr>
          <w:rFonts w:hint="eastAsia"/>
        </w:rPr>
        <w:t>18</w:t>
      </w:r>
      <w:r>
        <w:rPr>
          <w:rFonts w:hint="eastAsia"/>
        </w:rPr>
        <w:t>歲以上的香港永久性居民發放</w:t>
      </w:r>
      <w:r>
        <w:rPr>
          <w:rFonts w:hint="eastAsia"/>
        </w:rPr>
        <w:t>1</w:t>
      </w:r>
      <w:r>
        <w:rPr>
          <w:rFonts w:hint="eastAsia"/>
        </w:rPr>
        <w:t>萬元港幣（約合台幣</w:t>
      </w:r>
      <w:r>
        <w:rPr>
          <w:rFonts w:hint="eastAsia"/>
        </w:rPr>
        <w:t>3.9</w:t>
      </w:r>
      <w:r>
        <w:rPr>
          <w:rFonts w:hint="eastAsia"/>
        </w:rPr>
        <w:t>萬元）現金，一方面可以帶動本地消費，另一方面則舒緩市民的經濟壓力。但經濟部提出的振興抵用券使用規定嚴苛，格局實在太小。</w:t>
      </w:r>
    </w:p>
    <w:p w:rsidR="004E4F77" w:rsidRDefault="004E4F77" w:rsidP="004E4F77">
      <w:pPr>
        <w:pStyle w:val="afffff0"/>
        <w:spacing w:line="380" w:lineRule="exact"/>
        <w:ind w:left="633" w:hanging="422"/>
      </w:pPr>
      <w:r>
        <w:rPr>
          <w:rFonts w:hint="eastAsia"/>
        </w:rPr>
        <w:t>七、因為受疫情影響生計的人相當多，不少人還被迫放無薪假，收入減少，更有人因此失業，家中的經濟負擔加重，經濟部只給予從事國民旅遊者</w:t>
      </w:r>
      <w:r>
        <w:rPr>
          <w:rFonts w:hint="eastAsia"/>
        </w:rPr>
        <w:t>600</w:t>
      </w:r>
      <w:r>
        <w:rPr>
          <w:rFonts w:hint="eastAsia"/>
        </w:rPr>
        <w:t>至</w:t>
      </w:r>
      <w:r>
        <w:rPr>
          <w:rFonts w:hint="eastAsia"/>
        </w:rPr>
        <w:t>800</w:t>
      </w:r>
      <w:r>
        <w:rPr>
          <w:rFonts w:hint="eastAsia"/>
        </w:rPr>
        <w:t>元的抵用券，也就是給有能力出遊的人發放一些「零用金」，對那些真正受疫情衝擊的人，完全沒有助益，更遑論要振興經濟。</w:t>
      </w:r>
    </w:p>
    <w:p w:rsidR="004E4F77" w:rsidRDefault="004E4F77" w:rsidP="004E4F77">
      <w:pPr>
        <w:pStyle w:val="afffff0"/>
        <w:spacing w:line="380" w:lineRule="exact"/>
        <w:ind w:left="633" w:hanging="422"/>
      </w:pPr>
      <w:r>
        <w:rPr>
          <w:rFonts w:hint="eastAsia"/>
        </w:rPr>
        <w:t>八、</w:t>
      </w:r>
      <w:r>
        <w:rPr>
          <w:rFonts w:hint="eastAsia"/>
        </w:rPr>
        <w:t>2009</w:t>
      </w:r>
      <w:r>
        <w:rPr>
          <w:rFonts w:hint="eastAsia"/>
        </w:rPr>
        <w:t>年馬政府因應金融海嘯帶來的衝擊，提出每人發放</w:t>
      </w:r>
      <w:r>
        <w:rPr>
          <w:rFonts w:hint="eastAsia"/>
        </w:rPr>
        <w:t>3,600</w:t>
      </w:r>
      <w:r>
        <w:rPr>
          <w:rFonts w:hint="eastAsia"/>
        </w:rPr>
        <w:t>元消費券，因為可使用的範圍廣，既符合各行業、每個人雨露均霑的標準，一家如有四口的話，更直接對有經濟壓力的家庭產生一定紓解的效果。</w:t>
      </w:r>
    </w:p>
    <w:p w:rsidR="004E4F77" w:rsidRDefault="004E4F77" w:rsidP="004E4F77">
      <w:pPr>
        <w:pStyle w:val="afffff0"/>
        <w:spacing w:line="380" w:lineRule="exact"/>
        <w:ind w:left="633" w:hanging="422"/>
      </w:pPr>
      <w:r>
        <w:rPr>
          <w:rFonts w:hint="eastAsia"/>
        </w:rPr>
        <w:t>九、畢竟每人有</w:t>
      </w:r>
      <w:r>
        <w:rPr>
          <w:rFonts w:hint="eastAsia"/>
        </w:rPr>
        <w:t>3,600</w:t>
      </w:r>
      <w:r>
        <w:rPr>
          <w:rFonts w:hint="eastAsia"/>
        </w:rPr>
        <w:t>元可以隨意使用，原本沒有計畫消費的人，因為多了一筆費用，可以從事旅遊、享受美食，購買生活用品或添購新裝，儘管可能有人剛好消費的金額在</w:t>
      </w:r>
      <w:r>
        <w:rPr>
          <w:rFonts w:hint="eastAsia"/>
        </w:rPr>
        <w:t>3,600</w:t>
      </w:r>
      <w:r>
        <w:rPr>
          <w:rFonts w:hint="eastAsia"/>
        </w:rPr>
        <w:t>元左右，但多數人還是會增加一些消費，對刺激經濟絕對有正面幫助，無怪乎有工商業者呼籲政府，應該朝發放消費券的方向研究。</w:t>
      </w:r>
    </w:p>
    <w:p w:rsidR="004E4F77" w:rsidRDefault="004E4F77" w:rsidP="004E4F77">
      <w:pPr>
        <w:pStyle w:val="afffff0"/>
        <w:spacing w:line="380" w:lineRule="exact"/>
        <w:ind w:left="633" w:hanging="422"/>
      </w:pPr>
      <w:r>
        <w:rPr>
          <w:rFonts w:hint="eastAsia"/>
        </w:rPr>
        <w:t>十、一般民眾絕對不敢要求政府要比照港府，每人發放</w:t>
      </w:r>
      <w:r>
        <w:rPr>
          <w:rFonts w:hint="eastAsia"/>
        </w:rPr>
        <w:t>1</w:t>
      </w:r>
      <w:r>
        <w:rPr>
          <w:rFonts w:hint="eastAsia"/>
        </w:rPr>
        <w:t>萬元港幣，但至少政府可以放大格局，研擬人人皆可取得振興消費券，且擴大使用項目與發放金額，因為限定使用項目，效果打折，絕對沒有激勵民眾願意多多消費的誘因。</w:t>
      </w:r>
    </w:p>
    <w:p w:rsidR="004E4F77" w:rsidRPr="006B2E86" w:rsidRDefault="004E4F77" w:rsidP="004E4F77">
      <w:pPr>
        <w:pStyle w:val="afb"/>
        <w:spacing w:beforeLines="100" w:before="335" w:line="420" w:lineRule="exact"/>
        <w:ind w:leftChars="0" w:left="1425" w:hangingChars="500" w:hanging="1425"/>
      </w:pPr>
      <w:r>
        <w:rPr>
          <w:rFonts w:hint="eastAsia"/>
        </w:rPr>
        <w:t>（四十五）</w:t>
      </w:r>
      <w:r w:rsidRPr="006B2E86">
        <w:rPr>
          <w:rFonts w:hint="eastAsia"/>
        </w:rPr>
        <w:t>本院許委員淑華，有鑑於全球防疫與經濟發展正面對重重挑戰，原被視為避險天堂的日本，這次受疫情陰影籠罩，避險光環蒙上陰霾，第一波疫情重創亞洲後，歐美將是接下來的</w:t>
      </w:r>
      <w:r w:rsidRPr="006B2E86">
        <w:rPr>
          <w:rFonts w:hint="eastAsia"/>
        </w:rPr>
        <w:lastRenderedPageBreak/>
        <w:t>抗疫重區，更可能進一步拖累經濟與消費及旅遊等相關活動，甚至整體經濟的表現也無一倖免，不論政府或企業都必須密切注意，包括如何分散市場、轉型升級，做好短中長期應對策略，減輕企業營運風險，而紓困補助計劃更應考量中小微企的燃眉之急，以緩解其周轉壓力，避免可能出現的倒閉裁員潮。爰此，特向行政院提出質詢。</w:t>
      </w:r>
    </w:p>
    <w:p w:rsidR="004E4F77" w:rsidRPr="001D3CE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一、武漢肺炎疫情發展迄今，不僅擴散快速且已漫延全球，多項預測今年經濟恐陷入嚴重衰退，除了重擊投資者信心，全球供應鏈亦已岌岌可危，疫情危機與經濟發展將是二○二○全球最大的挑戰。</w:t>
      </w:r>
    </w:p>
    <w:p w:rsidR="004E4F77" w:rsidRDefault="004E4F77" w:rsidP="004E4F77">
      <w:pPr>
        <w:pStyle w:val="afffff0"/>
        <w:spacing w:line="380" w:lineRule="exact"/>
        <w:ind w:left="633" w:hanging="422"/>
      </w:pPr>
      <w:r>
        <w:rPr>
          <w:rFonts w:hint="eastAsia"/>
        </w:rPr>
        <w:t>二、堪稱世界工廠的中國大陸，前二月進出口已下跌九．六且外貿轉為逆差，儘管支持企業渡難關的一系列政策措施陸續推出，但因疫情產生的不確定性太多，加上中美貿易衝突未歇，全球貿易緊張局勢恐仍有逐步升高的可能，未來一大趨勢將是世界貿易大轉移，除了供應鏈態勢出現變化，新興市場如巴西、越南等國承接貿易市場亦不無可能。簡單的說，未來不能只透過雙邊貿易協議滿足要求，而應建立多邊的貿易體系，全球如此，台灣亦然。</w:t>
      </w:r>
    </w:p>
    <w:p w:rsidR="004E4F77" w:rsidRDefault="004E4F77" w:rsidP="004E4F77">
      <w:pPr>
        <w:pStyle w:val="afffff0"/>
        <w:spacing w:line="380" w:lineRule="exact"/>
        <w:ind w:left="633" w:hanging="422"/>
      </w:pPr>
      <w:r>
        <w:rPr>
          <w:rFonts w:hint="eastAsia"/>
        </w:rPr>
        <w:t>三、全球迄今已有為數龐大的國際展覽取消或改期，影響所及正是防疫與經濟發展的兩大挑戰，各國政府也正籌劃疫情過後的工作，試圖協助企業拿回流失的市場。近期所見全球經濟開始持續不振，其風險愈來愈高，加上美國消費者實力減弱，短期內整體貨物出口在艱鉅的外在環境下，勢必繼續走跌。</w:t>
      </w:r>
    </w:p>
    <w:p w:rsidR="004E4F77" w:rsidRDefault="004E4F77" w:rsidP="004E4F77">
      <w:pPr>
        <w:pStyle w:val="afffff0"/>
        <w:spacing w:line="380" w:lineRule="exact"/>
        <w:ind w:left="633" w:hanging="422"/>
      </w:pPr>
      <w:r>
        <w:rPr>
          <w:rFonts w:hint="eastAsia"/>
        </w:rPr>
        <w:t>四、美國經濟諮商會彙整的消費者信心指數顯示，受到疫情影響，二月份消費者信心上升程度不如預期。整體而言，自中美貿易戰到目前全球疫情期間，企業信心是否崩潰，將又是經濟能否維持一定程度的另一警訊，也就是受疫情影響產生的不確定性，可能降低企業投資意願。</w:t>
      </w:r>
    </w:p>
    <w:p w:rsidR="004E4F77" w:rsidRDefault="004E4F77" w:rsidP="004E4F77">
      <w:pPr>
        <w:pStyle w:val="afffff0"/>
        <w:spacing w:line="380" w:lineRule="exact"/>
        <w:ind w:left="633" w:hanging="422"/>
      </w:pPr>
      <w:r>
        <w:rPr>
          <w:rFonts w:hint="eastAsia"/>
        </w:rPr>
        <w:t>五、若將焦點放到國際重要採購市場上，由於三至四月通常是採購旺季，若國際買家採購意願低，市場將面對龐大損失，而目前國際市場認為疫情影響到第二季的可能性不變，必要時採取調整措施，也勢在必行。</w:t>
      </w:r>
    </w:p>
    <w:p w:rsidR="004E4F77" w:rsidRDefault="004E4F77" w:rsidP="004E4F77">
      <w:pPr>
        <w:pStyle w:val="afffff0"/>
        <w:spacing w:line="380" w:lineRule="exact"/>
        <w:ind w:left="633" w:hanging="422"/>
      </w:pPr>
      <w:r>
        <w:rPr>
          <w:rFonts w:hint="eastAsia"/>
        </w:rPr>
        <w:t>六、全球防疫與經濟發展正面對重重挑戰，原被視為避險天堂的日本，這次受疫情陰影籠罩，避險光環蒙上陰霾，第一波疫情重創亞洲後，歐美將是接下來的抗疫重區，更可能進一步拖累經濟與消費及旅遊等相關活動，甚至整體經濟的表現也無一倖免，不論政府或企業都必須密切注意，包括如何分散市場、轉型升級，做好短中長期應對策略，減輕企業營運風險，而紓困補助計劃更應考量中小微企的燃眉之急，以緩解其周轉壓力，避免可能出現的倒閉裁員潮。</w:t>
      </w:r>
    </w:p>
    <w:p w:rsidR="004E4F77" w:rsidRPr="006B2E86" w:rsidRDefault="004E4F77" w:rsidP="004E4F77">
      <w:pPr>
        <w:pStyle w:val="afb"/>
        <w:spacing w:beforeLines="100" w:before="335" w:line="420" w:lineRule="exact"/>
        <w:ind w:leftChars="0" w:left="1425" w:hangingChars="500" w:hanging="1425"/>
      </w:pPr>
      <w:r>
        <w:rPr>
          <w:rFonts w:hint="eastAsia"/>
        </w:rPr>
        <w:lastRenderedPageBreak/>
        <w:t>（四十六）</w:t>
      </w:r>
      <w:r w:rsidRPr="006B2E86">
        <w:rPr>
          <w:rFonts w:hint="eastAsia"/>
        </w:rPr>
        <w:t>本院許委員淑華，有鑑於武漢肺炎肆虐全球，各國經濟活動迅速急凍，觀光旅宿業堪稱首當其衝。麗緻餐旅集團旗下台中亞緻大飯店，不堪虧損率先吹起熄燈號。政府這端則必須採取更積極作為，目前中央政府提出的振興消費方案，將於疫情平穩後實施，可說是遠水救不了近火。政府最直接有效作為，應該立即宣布今年停徵觀光旅宿業房屋稅及地價稅，提供零利率緊急應變貸款，以及提供企業員工教育訓練獎勵補助等。觀光旅宿業面對接踵而至打擊，營運勢必更加困難，政府應祭出直接有效拯救措施，給予產業最實質的支持。爰此，特向行政院提出質詢。</w:t>
      </w:r>
    </w:p>
    <w:p w:rsidR="004E4F77" w:rsidRPr="001D3CEA"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武漢肺炎肆虐全球，各國經濟活動迅速急凍，觀光旅宿業堪稱首當其衝。麗緻餐旅集團旗下台中亞緻大飯店，不堪虧損率先吹起熄燈號。無獨有偶，昔日人潮絡繹不絕之礁溪溫泉區，同樣不敵疫情來襲。知名礁溪冠翔世紀溫泉會館，已向宜蘭縣政府提出解僱計畫書，申請大量資遣員工。</w:t>
      </w:r>
    </w:p>
    <w:p w:rsidR="004E4F77" w:rsidRDefault="004E4F77" w:rsidP="004E4F77">
      <w:pPr>
        <w:pStyle w:val="afffff0"/>
        <w:spacing w:line="380" w:lineRule="exact"/>
        <w:ind w:left="633" w:hanging="422"/>
      </w:pPr>
      <w:r>
        <w:rPr>
          <w:rFonts w:hint="eastAsia"/>
        </w:rPr>
        <w:t>二、全國首善之區台北市，可說是台灣觀光旅宿業一級戰區，財力雄厚之大型國際級觀光飯店四處林立。即便光鮮亮麗之大型高級飯店，擁有絕佳市場競爭力，依舊不敵武漢肺炎襲擾。台北萬豪酒店定位於國際商務旅遊客層，二月份住房率已遽降至</w:t>
      </w:r>
      <w:r>
        <w:rPr>
          <w:rFonts w:hint="eastAsia"/>
        </w:rPr>
        <w:t>15%</w:t>
      </w:r>
      <w:r>
        <w:rPr>
          <w:rFonts w:hint="eastAsia"/>
        </w:rPr>
        <w:t>，本月份只剩</w:t>
      </w:r>
      <w:r>
        <w:rPr>
          <w:rFonts w:hint="eastAsia"/>
        </w:rPr>
        <w:t>10%</w:t>
      </w:r>
      <w:r>
        <w:rPr>
          <w:rFonts w:hint="eastAsia"/>
        </w:rPr>
        <w:t>。至於鎖定陸港澳旅客之旅宿業，更是遍體麟傷乏人問津。</w:t>
      </w:r>
    </w:p>
    <w:p w:rsidR="004E4F77" w:rsidRDefault="004E4F77" w:rsidP="004E4F77">
      <w:pPr>
        <w:pStyle w:val="afffff0"/>
        <w:spacing w:line="380" w:lineRule="exact"/>
        <w:ind w:left="633" w:hanging="422"/>
      </w:pPr>
      <w:r>
        <w:rPr>
          <w:rFonts w:hint="eastAsia"/>
        </w:rPr>
        <w:t>三、花東觀光旅宿業鎖定之市場客層，有別於六都廣納商務及觀光旅客，而是以觀光客源為其大宗，商務旅客相對較少。至於旅宿業合併經營之餐飲服務，由於東台灣在地飲食消費能量顯然遠遠不及大都會。花東觀光旅宿業不論住宿或餐飲，其營運遭受之衝擊與傷害，勢必遠甚於六都。</w:t>
      </w:r>
    </w:p>
    <w:p w:rsidR="004E4F77" w:rsidRDefault="004E4F77" w:rsidP="004E4F77">
      <w:pPr>
        <w:pStyle w:val="afffff0"/>
        <w:spacing w:line="380" w:lineRule="exact"/>
        <w:ind w:left="633" w:hanging="422"/>
      </w:pPr>
      <w:r>
        <w:rPr>
          <w:rFonts w:hint="eastAsia"/>
        </w:rPr>
        <w:t>四、目前花東兩縣雖尚未傳出大型飯店倒閉收攤訊息，但是低調放無薪假狀況卻時有所聞。東台灣高度仰賴觀光產業，受聘於飯店旅宿之就業人口為數眾多，旅宿牽動之產業供應鏈，更是花東兩縣最主要之經濟命脈。這波疫情不僅直接威脅花東觀光旅宿業生存，也同樣地重創東台灣整體經濟。依目前全球各國確診病例數持續大幅攀升趨勢言之，這波疫情恐怕短期內無法止息。先前各界期待五、六月氣溫轉暖，疫情能如當年</w:t>
      </w:r>
      <w:r>
        <w:rPr>
          <w:rFonts w:hint="eastAsia"/>
        </w:rPr>
        <w:t>SARS</w:t>
      </w:r>
      <w:r>
        <w:rPr>
          <w:rFonts w:hint="eastAsia"/>
        </w:rPr>
        <w:t>一般嘎然而止，這種假設遭到世界衛生組織質疑缺乏科學證據。眼前位處於中東之伊朗，雖然氣溫非常炎熱，新冠病毒卻依然猖獗，正可說明這波疫情恐非如眾人原先預期樂觀。</w:t>
      </w:r>
    </w:p>
    <w:p w:rsidR="004E4F77" w:rsidRDefault="004E4F77" w:rsidP="004E4F77">
      <w:pPr>
        <w:pStyle w:val="afffff0"/>
        <w:spacing w:line="380" w:lineRule="exact"/>
        <w:ind w:left="633" w:hanging="422"/>
      </w:pPr>
      <w:r>
        <w:rPr>
          <w:rFonts w:hint="eastAsia"/>
        </w:rPr>
        <w:t>五、既然疫情並不當然隨氣溫上升而驟然止歇，各級政府及在地業者必須發揮毅力與創意，提出具體有效求生策略，方能安然度過疫災，確保產業永續經營。放眼國內各飯店旅宿業祭出之求生法寶，有飯店業推出外帶外送高檔飯店美食，也有業者推出「提早入住，延後退</w:t>
      </w:r>
      <w:r>
        <w:rPr>
          <w:rFonts w:hint="eastAsia"/>
        </w:rPr>
        <w:lastRenderedPageBreak/>
        <w:t>房」新策略。另有業者推出房價折扣優惠之外，加送餐飲抵用券等方式，希望透過各式折扣及加碼優惠，試圖挽回些許業績。至於花東業者，財務體質恐怕無法單僅倚賴價格戰求勝，北部大型飯店祭出之殺價及加碼優惠，不宜貿然複製於東台灣。我們認為業界何妨另採逆向思維，凸顯東台灣防疫期間優勢條件。</w:t>
      </w:r>
    </w:p>
    <w:p w:rsidR="004E4F77" w:rsidRDefault="004E4F77" w:rsidP="004E4F77">
      <w:pPr>
        <w:pStyle w:val="afffff0"/>
        <w:spacing w:line="380" w:lineRule="exact"/>
        <w:ind w:left="633" w:hanging="422"/>
      </w:pPr>
      <w:r>
        <w:rPr>
          <w:rFonts w:hint="eastAsia"/>
        </w:rPr>
        <w:t>六、花東旅宿業可考慮鎖定過去被忽略之散客，爭取自行駕車前來花東旅遊之客源，主動搭配住宿，規劃安排各類親近大自然戶外休閒旅遊活動，不論是鐵馬春遊花東綠野，或是各類短程山徑健行，以及原鄉部落體驗等，以飯店高規格防疫及戶外安心呼吸為訴求，與六都傳統飯店旅宿經營模式相互區隔。多數喜愛國外自助旅遊的民眾，勢必難以久蟄於室，需要找尋活動出口。花東戶外野趣，遠離新冠肺炎風險，自必能吸引分眾客群前來旅遊住宿。此外飯店旅宿業者可把握這段淡季，加強內部更新整修及員工教育訓練，全面提升市場競爭力，迎接下一波景氣。</w:t>
      </w:r>
    </w:p>
    <w:p w:rsidR="004E4F77" w:rsidRDefault="004E4F77" w:rsidP="004E4F77">
      <w:pPr>
        <w:pStyle w:val="afffff0"/>
        <w:spacing w:line="380" w:lineRule="exact"/>
        <w:ind w:left="633" w:hanging="422"/>
      </w:pPr>
      <w:r>
        <w:rPr>
          <w:rFonts w:hint="eastAsia"/>
        </w:rPr>
        <w:t>七、政府這端則必須採取更積極作為，目前中央政府提出的振興消費方案，將於疫情平穩後實施，可說是遠水救不了近火。政府最直接有效作為，應該立即宣布今年停徵觀光旅宿業房屋稅及地價稅，提供零利率緊急應變貸款，以及提供企業員工教育訓練獎勵補助等。觀光旅宿業面對接踵而至打擊，營運勢必更加困難，政府應祭出直接有效拯救措施，給予產業最實質的支持。業者們則須展現更彈性更靈活營運策略，在危機中找到轉機與契機。唯有政府及業界團結一心，提出有效對策戮力落實，才可望順利度過這波嚴苛考驗。</w:t>
      </w:r>
    </w:p>
    <w:p w:rsidR="004E4F77" w:rsidRPr="006B2E86" w:rsidRDefault="004E4F77" w:rsidP="004E4F77">
      <w:pPr>
        <w:pStyle w:val="afb"/>
        <w:spacing w:beforeLines="100" w:before="335" w:line="420" w:lineRule="exact"/>
        <w:ind w:leftChars="0" w:left="1425" w:hangingChars="500" w:hanging="1425"/>
      </w:pPr>
      <w:r>
        <w:rPr>
          <w:rFonts w:hint="eastAsia"/>
        </w:rPr>
        <w:t>（四十七）</w:t>
      </w:r>
      <w:r w:rsidRPr="006B2E86">
        <w:rPr>
          <w:rFonts w:hint="eastAsia"/>
        </w:rPr>
        <w:t>本院許委員淑華，有鑑於行政院主計總處日前發布今年二月物價，消費者物價（</w:t>
      </w:r>
      <w:r w:rsidRPr="006B2E86">
        <w:rPr>
          <w:rFonts w:hint="eastAsia"/>
        </w:rPr>
        <w:t>CPI</w:t>
      </w:r>
      <w:r w:rsidRPr="006B2E86">
        <w:rPr>
          <w:rFonts w:hint="eastAsia"/>
        </w:rPr>
        <w:t>）走跌，較去年同月下跌</w:t>
      </w:r>
      <w:r w:rsidRPr="006B2E86">
        <w:rPr>
          <w:rFonts w:hint="eastAsia"/>
        </w:rPr>
        <w:t>0.21%</w:t>
      </w:r>
      <w:r w:rsidRPr="006B2E86">
        <w:rPr>
          <w:rFonts w:hint="eastAsia"/>
        </w:rPr>
        <w:t>，這是近</w:t>
      </w:r>
      <w:r w:rsidRPr="006B2E86">
        <w:rPr>
          <w:rFonts w:hint="eastAsia"/>
        </w:rPr>
        <w:t>14</w:t>
      </w:r>
      <w:r w:rsidRPr="006B2E86">
        <w:rPr>
          <w:rFonts w:hint="eastAsia"/>
        </w:rPr>
        <w:t>個月首度下跌，也是</w:t>
      </w:r>
      <w:r w:rsidRPr="006B2E86">
        <w:rPr>
          <w:rFonts w:hint="eastAsia"/>
        </w:rPr>
        <w:t>28</w:t>
      </w:r>
      <w:r w:rsidRPr="006B2E86">
        <w:rPr>
          <w:rFonts w:hint="eastAsia"/>
        </w:rPr>
        <w:t>個月以來最大跌幅，時值新冠肺炎疫情升溫之際，通膨率轉為負值，通縮（</w:t>
      </w:r>
      <w:r w:rsidRPr="006B2E86">
        <w:rPr>
          <w:rFonts w:hint="eastAsia"/>
        </w:rPr>
        <w:t>DEFLATION</w:t>
      </w:r>
      <w:r w:rsidRPr="006B2E86">
        <w:rPr>
          <w:rFonts w:hint="eastAsia"/>
        </w:rPr>
        <w:t>）的問題不可不加以注意。面對這一波疫情，各國已採取積極的金融、財政政策，美國降息兩碼，同時編列折合新台幣約</w:t>
      </w:r>
      <w:r w:rsidRPr="006B2E86">
        <w:rPr>
          <w:rFonts w:hint="eastAsia"/>
        </w:rPr>
        <w:t>2,487</w:t>
      </w:r>
      <w:r w:rsidRPr="006B2E86">
        <w:rPr>
          <w:rFonts w:hint="eastAsia"/>
        </w:rPr>
        <w:t>億元預算處理疫情，韓國也提出</w:t>
      </w:r>
      <w:r w:rsidRPr="006B2E86">
        <w:rPr>
          <w:rFonts w:hint="eastAsia"/>
        </w:rPr>
        <w:t>3,000</w:t>
      </w:r>
      <w:r w:rsidRPr="006B2E86">
        <w:rPr>
          <w:rFonts w:hint="eastAsia"/>
        </w:rPr>
        <w:t>億台幣的振興方案，我國自然也不落人後，也編了</w:t>
      </w:r>
      <w:r w:rsidRPr="006B2E86">
        <w:rPr>
          <w:rFonts w:hint="eastAsia"/>
        </w:rPr>
        <w:t>600</w:t>
      </w:r>
      <w:r w:rsidRPr="006B2E86">
        <w:rPr>
          <w:rFonts w:hint="eastAsia"/>
        </w:rPr>
        <w:t>億特別預算，其中有</w:t>
      </w:r>
      <w:r w:rsidRPr="006B2E86">
        <w:rPr>
          <w:rFonts w:hint="eastAsia"/>
        </w:rPr>
        <w:t>20</w:t>
      </w:r>
      <w:r w:rsidRPr="006B2E86">
        <w:rPr>
          <w:rFonts w:hint="eastAsia"/>
        </w:rPr>
        <w:t>億將用來發放「振興抵用券」，惟抵用券仍需等疫情緩和大約半年後才會執行，而受惠的也僅餐飲、商圈、夜市及藝文等四類產業，以當前急凍之景氣，振興抵用券的力道明顯太小又太慢，自不可能紓解眼前通縮的困境，有必要重新加以評估。爰此，特向行政院提出質詢。</w:t>
      </w:r>
    </w:p>
    <w:p w:rsidR="004E4F77" w:rsidRPr="00591000"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一、行政院主計總處日前發布今年二月物價，消費者物價（</w:t>
      </w:r>
      <w:r>
        <w:rPr>
          <w:rFonts w:hint="eastAsia"/>
        </w:rPr>
        <w:t>CPI</w:t>
      </w:r>
      <w:r>
        <w:rPr>
          <w:rFonts w:hint="eastAsia"/>
        </w:rPr>
        <w:t>）走跌，較去年同月下跌</w:t>
      </w:r>
      <w:r>
        <w:rPr>
          <w:rFonts w:hint="eastAsia"/>
        </w:rPr>
        <w:t>0.21%</w:t>
      </w:r>
      <w:r>
        <w:rPr>
          <w:rFonts w:hint="eastAsia"/>
        </w:rPr>
        <w:lastRenderedPageBreak/>
        <w:t>，這是近</w:t>
      </w:r>
      <w:r>
        <w:rPr>
          <w:rFonts w:hint="eastAsia"/>
        </w:rPr>
        <w:t>14</w:t>
      </w:r>
      <w:r>
        <w:rPr>
          <w:rFonts w:hint="eastAsia"/>
        </w:rPr>
        <w:t>個月首度下跌，也是</w:t>
      </w:r>
      <w:r>
        <w:rPr>
          <w:rFonts w:hint="eastAsia"/>
        </w:rPr>
        <w:t>28</w:t>
      </w:r>
      <w:r>
        <w:rPr>
          <w:rFonts w:hint="eastAsia"/>
        </w:rPr>
        <w:t>個月以來最大跌幅，時值新冠肺炎疫情升溫之際，通膨率轉為負值，通縮（</w:t>
      </w:r>
      <w:r>
        <w:rPr>
          <w:rFonts w:hint="eastAsia"/>
        </w:rPr>
        <w:t>DEFLATION</w:t>
      </w:r>
      <w:r>
        <w:rPr>
          <w:rFonts w:hint="eastAsia"/>
        </w:rPr>
        <w:t>）的問題不可不加以注意。</w:t>
      </w:r>
    </w:p>
    <w:p w:rsidR="004E4F77" w:rsidRDefault="004E4F77" w:rsidP="004E4F77">
      <w:pPr>
        <w:pStyle w:val="afffff0"/>
        <w:spacing w:line="380" w:lineRule="exact"/>
        <w:ind w:left="633" w:hanging="422"/>
      </w:pPr>
      <w:r>
        <w:rPr>
          <w:rFonts w:hint="eastAsia"/>
        </w:rPr>
        <w:t>二、長期以來大家比較熟悉通膨（</w:t>
      </w:r>
      <w:r>
        <w:rPr>
          <w:rFonts w:hint="eastAsia"/>
        </w:rPr>
        <w:t>INFLATION</w:t>
      </w:r>
      <w:r>
        <w:rPr>
          <w:rFonts w:hint="eastAsia"/>
        </w:rPr>
        <w:t>），較少注意通縮，這是因為通膨會讓收入縮水，過去石油危機年代，通膨率動輒</w:t>
      </w:r>
      <w:r>
        <w:rPr>
          <w:rFonts w:hint="eastAsia"/>
        </w:rPr>
        <w:t>20%</w:t>
      </w:r>
      <w:r>
        <w:rPr>
          <w:rFonts w:hint="eastAsia"/>
        </w:rPr>
        <w:t>、</w:t>
      </w:r>
      <w:r>
        <w:rPr>
          <w:rFonts w:hint="eastAsia"/>
        </w:rPr>
        <w:t>30%</w:t>
      </w:r>
      <w:r>
        <w:rPr>
          <w:rFonts w:hint="eastAsia"/>
        </w:rPr>
        <w:t>，年初</w:t>
      </w:r>
      <w:r>
        <w:rPr>
          <w:rFonts w:hint="eastAsia"/>
        </w:rPr>
        <w:t>100</w:t>
      </w:r>
      <w:r>
        <w:rPr>
          <w:rFonts w:hint="eastAsia"/>
        </w:rPr>
        <w:t>元的購買力，年底只剩</w:t>
      </w:r>
      <w:r>
        <w:rPr>
          <w:rFonts w:hint="eastAsia"/>
        </w:rPr>
        <w:t>70</w:t>
      </w:r>
      <w:r>
        <w:rPr>
          <w:rFonts w:hint="eastAsia"/>
        </w:rPr>
        <w:t>元，其所形成的恐慌造成了搶購物資風潮，物價月月上漲，通膨自然是讓人聞之喪膽。</w:t>
      </w:r>
    </w:p>
    <w:p w:rsidR="004E4F77" w:rsidRDefault="004E4F77" w:rsidP="004E4F77">
      <w:pPr>
        <w:pStyle w:val="afffff0"/>
        <w:spacing w:line="380" w:lineRule="exact"/>
        <w:ind w:left="633" w:hanging="422"/>
      </w:pPr>
      <w:r>
        <w:rPr>
          <w:rFonts w:hint="eastAsia"/>
        </w:rPr>
        <w:t>三、經濟學家梭羅（</w:t>
      </w:r>
      <w:r>
        <w:rPr>
          <w:rFonts w:hint="eastAsia"/>
        </w:rPr>
        <w:t>H.THUROW</w:t>
      </w:r>
      <w:r>
        <w:rPr>
          <w:rFonts w:hint="eastAsia"/>
        </w:rPr>
        <w:t>）所著的五個經濟難題的挑戰，通膨便占了許多篇幅，對通縮卻未置一辭，這是因為那個年代只有物價上漲的通膨，不曾出現物價下跌的通縮。事實上，通縮對經濟的威脅不亞於通膨，經歷過通縮的人自然也會聞之色變。</w:t>
      </w:r>
    </w:p>
    <w:p w:rsidR="004E4F77" w:rsidRDefault="004E4F77" w:rsidP="004E4F77">
      <w:pPr>
        <w:pStyle w:val="afffff0"/>
        <w:spacing w:line="380" w:lineRule="exact"/>
        <w:ind w:left="633" w:hanging="422"/>
      </w:pPr>
      <w:r>
        <w:rPr>
          <w:rFonts w:hint="eastAsia"/>
        </w:rPr>
        <w:t>四、通膨是指消費者物價持續上揚，而通縮是指消費者物價持續下跌，持續上漲讓人們收入縮水，自然是不好的事，物價持續下跌，豈不樂哉，怎會是壞事？沒錯，大家都希望物價打折，百貨公司年底促銷不就是降價促銷來吸引買氣？如此看來降價非但不是壞事，反倒會為社會增添歡樂，這樣通縮有何不好？</w:t>
      </w:r>
    </w:p>
    <w:p w:rsidR="004E4F77" w:rsidRDefault="004E4F77" w:rsidP="004E4F77">
      <w:pPr>
        <w:pStyle w:val="afffff0"/>
        <w:spacing w:line="380" w:lineRule="exact"/>
        <w:ind w:left="633" w:hanging="422"/>
      </w:pPr>
      <w:r>
        <w:rPr>
          <w:rFonts w:hint="eastAsia"/>
        </w:rPr>
        <w:t>五、這樣的思考並沒有錯，房租、糧食、電腦、汽車、手機、機票降價，對消費者而言，自然是多多益善，但這個快樂是建立在大家有工作、有所得的基礎上，然而天下沒有那麼好的事，降價對消費者固然是好事，對業者就未必是好事了，如若連月下降，那必是災難。想想房租調降，房東所得便會減少，糧食、家電、汽車、服務費率下滑，業者為穩住獲利便會把生產線外移，減少僱用人力以為因應，一旦跌價範圍普及所有產品，裁員減薪勢所難免，這自然就不是好事了。</w:t>
      </w:r>
    </w:p>
    <w:p w:rsidR="004E4F77" w:rsidRDefault="004E4F77" w:rsidP="004E4F77">
      <w:pPr>
        <w:pStyle w:val="afffff0"/>
        <w:spacing w:line="380" w:lineRule="exact"/>
        <w:ind w:left="633" w:hanging="422"/>
      </w:pPr>
      <w:r>
        <w:rPr>
          <w:rFonts w:hint="eastAsia"/>
        </w:rPr>
        <w:t>六、尤其要注意的是，消費者也是受僱者，在通縮的大環境下，降價的快樂不久就會被減薪的痛苦取代，消費的歡樂須臾之間也會被裁員的烏雲漫過，於是大家又減少開銷，在消費不振下，關廠的關廠、歇業的歇業，如此就算東西再便宜，恐怕也乏人問津了。總的來說，這個社會就會在物價續跌、薪資下滑、消費緊縮裡循環，而使得經濟欲振乏力。</w:t>
      </w:r>
    </w:p>
    <w:p w:rsidR="004E4F77" w:rsidRDefault="004E4F77" w:rsidP="004E4F77">
      <w:pPr>
        <w:pStyle w:val="afffff0"/>
        <w:spacing w:line="380" w:lineRule="exact"/>
        <w:ind w:left="633" w:hanging="422"/>
      </w:pPr>
      <w:r>
        <w:rPr>
          <w:rFonts w:hint="eastAsia"/>
        </w:rPr>
        <w:t>七、</w:t>
      </w:r>
      <w:r>
        <w:rPr>
          <w:rFonts w:hint="eastAsia"/>
        </w:rPr>
        <w:t>2003</w:t>
      </w:r>
      <w:r>
        <w:rPr>
          <w:rFonts w:hint="eastAsia"/>
        </w:rPr>
        <w:t>年非典肺炎（</w:t>
      </w:r>
      <w:r>
        <w:rPr>
          <w:rFonts w:hint="eastAsia"/>
        </w:rPr>
        <w:t>SARS</w:t>
      </w:r>
      <w:r>
        <w:rPr>
          <w:rFonts w:hint="eastAsia"/>
        </w:rPr>
        <w:t>）疫情讓台灣出現持續的物價下跌，各季通膨率為</w:t>
      </w:r>
      <w:r>
        <w:rPr>
          <w:rFonts w:hint="eastAsia"/>
        </w:rPr>
        <w:t>-0.20%</w:t>
      </w:r>
      <w:r>
        <w:rPr>
          <w:rFonts w:hint="eastAsia"/>
        </w:rPr>
        <w:t>、</w:t>
      </w:r>
      <w:r>
        <w:rPr>
          <w:rFonts w:hint="eastAsia"/>
        </w:rPr>
        <w:t>-0.12%</w:t>
      </w:r>
      <w:r>
        <w:rPr>
          <w:rFonts w:hint="eastAsia"/>
        </w:rPr>
        <w:t>、</w:t>
      </w:r>
      <w:r>
        <w:rPr>
          <w:rFonts w:hint="eastAsia"/>
        </w:rPr>
        <w:t>-0.59%</w:t>
      </w:r>
      <w:r>
        <w:rPr>
          <w:rFonts w:hint="eastAsia"/>
        </w:rPr>
        <w:t>、</w:t>
      </w:r>
      <w:r>
        <w:rPr>
          <w:rFonts w:hint="eastAsia"/>
        </w:rPr>
        <w:t>-0.20%</w:t>
      </w:r>
      <w:r>
        <w:rPr>
          <w:rFonts w:hint="eastAsia"/>
        </w:rPr>
        <w:t>，以通膨率連兩季為負數被定義於通縮而言，台灣這一年是名副其實的通縮，再細看各類物價便發現這一年外食費、娛樂服務費皆出現歷年罕見的下跌，足證疫情恐慌讓大家上館子、看電影、逛街的休閒活動大量減少，這一年歇業的工廠近七千家，歇業的商業超過四萬家，皆達到歷年高點，而失業率仍達</w:t>
      </w:r>
      <w:r>
        <w:rPr>
          <w:rFonts w:hint="eastAsia"/>
        </w:rPr>
        <w:t>5%</w:t>
      </w:r>
      <w:r>
        <w:rPr>
          <w:rFonts w:hint="eastAsia"/>
        </w:rPr>
        <w:t>，居高不下。</w:t>
      </w:r>
    </w:p>
    <w:p w:rsidR="004E4F77" w:rsidRDefault="004E4F77" w:rsidP="004E4F77">
      <w:pPr>
        <w:pStyle w:val="afffff0"/>
        <w:spacing w:line="380" w:lineRule="exact"/>
        <w:ind w:left="633" w:hanging="422"/>
      </w:pPr>
      <w:r>
        <w:rPr>
          <w:rFonts w:hint="eastAsia"/>
        </w:rPr>
        <w:t>八、近一個月疫情急速升溫，全球確診病例已由兩萬人升破十萬人，遠超過</w:t>
      </w:r>
      <w:r>
        <w:rPr>
          <w:rFonts w:hint="eastAsia"/>
        </w:rPr>
        <w:t>SARS</w:t>
      </w:r>
      <w:r>
        <w:rPr>
          <w:rFonts w:hint="eastAsia"/>
        </w:rPr>
        <w:t>確診人數</w:t>
      </w:r>
      <w:r>
        <w:rPr>
          <w:rFonts w:hint="eastAsia"/>
        </w:rPr>
        <w:t>8,096</w:t>
      </w:r>
      <w:r>
        <w:rPr>
          <w:rFonts w:hint="eastAsia"/>
        </w:rPr>
        <w:t>人，而如今全球逾二十國，三億學生停課，更是前所未見，恐慌正快速升高，這意味著</w:t>
      </w:r>
      <w:r>
        <w:rPr>
          <w:rFonts w:hint="eastAsia"/>
        </w:rPr>
        <w:t>2003</w:t>
      </w:r>
      <w:r>
        <w:rPr>
          <w:rFonts w:hint="eastAsia"/>
        </w:rPr>
        <w:t>年發生的情況，都有可能在今年捲土重來。事實上，近日消費緊縮、企業經營困難的現象已發生了，這些個體現象終將形成通縮，而加劇總體景氣降溫，山雨欲來之勢已非常明顯了。</w:t>
      </w:r>
    </w:p>
    <w:p w:rsidR="004E4F77" w:rsidRDefault="004E4F77" w:rsidP="004E4F77">
      <w:pPr>
        <w:pStyle w:val="afffff0"/>
        <w:spacing w:line="380" w:lineRule="exact"/>
        <w:ind w:left="633" w:hanging="422"/>
      </w:pPr>
      <w:r>
        <w:rPr>
          <w:rFonts w:hint="eastAsia"/>
        </w:rPr>
        <w:t>九、主計總處二月物價報告也指出，從調查樣本發現疫情已開始影響景氣而促使旅館業、旅行社降價促銷，雖然主計總處認為目前受疫情影響還不明顯，尚無通縮，但相關物價已明顯下跌，特別是旅遊團費、住宿旅館費所屬的教養娛樂費已跌了</w:t>
      </w:r>
      <w:r>
        <w:rPr>
          <w:rFonts w:hint="eastAsia"/>
        </w:rPr>
        <w:t>1.63%</w:t>
      </w:r>
      <w:r>
        <w:rPr>
          <w:rFonts w:hint="eastAsia"/>
        </w:rPr>
        <w:t>，這個月的數字雖仍受</w:t>
      </w:r>
      <w:r>
        <w:rPr>
          <w:rFonts w:hint="eastAsia"/>
        </w:rPr>
        <w:lastRenderedPageBreak/>
        <w:t>年節因素干擾，但通縮的徵兆已然出現。</w:t>
      </w:r>
    </w:p>
    <w:p w:rsidR="004E4F77" w:rsidRDefault="004E4F77" w:rsidP="004E4F77">
      <w:pPr>
        <w:pStyle w:val="afffff0"/>
        <w:spacing w:line="380" w:lineRule="exact"/>
        <w:ind w:left="633" w:hanging="422"/>
      </w:pPr>
      <w:r>
        <w:rPr>
          <w:rFonts w:hint="eastAsia"/>
        </w:rPr>
        <w:t>十、面對這一波疫情，各國已採取積極的金融、財政政策，美國降息兩碼，同時編列折合新台幣約</w:t>
      </w:r>
      <w:r>
        <w:rPr>
          <w:rFonts w:hint="eastAsia"/>
        </w:rPr>
        <w:t>2,487</w:t>
      </w:r>
      <w:r>
        <w:rPr>
          <w:rFonts w:hint="eastAsia"/>
        </w:rPr>
        <w:t>億元預算處理疫情，韓國也提出</w:t>
      </w:r>
      <w:r>
        <w:rPr>
          <w:rFonts w:hint="eastAsia"/>
        </w:rPr>
        <w:t>3,000</w:t>
      </w:r>
      <w:r>
        <w:rPr>
          <w:rFonts w:hint="eastAsia"/>
        </w:rPr>
        <w:t>億台幣的振興方案，我國自然也不落人後，也編了</w:t>
      </w:r>
      <w:r>
        <w:rPr>
          <w:rFonts w:hint="eastAsia"/>
        </w:rPr>
        <w:t>600</w:t>
      </w:r>
      <w:r>
        <w:rPr>
          <w:rFonts w:hint="eastAsia"/>
        </w:rPr>
        <w:t>億特別預算，其中有</w:t>
      </w:r>
      <w:r>
        <w:rPr>
          <w:rFonts w:hint="eastAsia"/>
        </w:rPr>
        <w:t>20</w:t>
      </w:r>
      <w:r>
        <w:rPr>
          <w:rFonts w:hint="eastAsia"/>
        </w:rPr>
        <w:t>億將用來發放「振興抵用券」，惟抵用券仍需等疫情緩和大約半年後才會執行，而受惠的也僅餐飲、商圈、夜市及藝文等四類產業，以當前急凍之景氣，振興抵用券的力道明顯太小又太慢，自不可能紓解眼前通縮的困境，有必要重新加以評估。</w:t>
      </w:r>
    </w:p>
    <w:p w:rsidR="004E4F77" w:rsidRPr="006B2E86" w:rsidRDefault="004E4F77" w:rsidP="004E4F77">
      <w:pPr>
        <w:pStyle w:val="afb"/>
        <w:spacing w:beforeLines="100" w:before="335" w:line="420" w:lineRule="exact"/>
        <w:ind w:leftChars="0" w:left="1425" w:hangingChars="500" w:hanging="1425"/>
      </w:pPr>
      <w:r>
        <w:rPr>
          <w:rFonts w:hint="eastAsia"/>
        </w:rPr>
        <w:t>（四十八）</w:t>
      </w:r>
      <w:r w:rsidRPr="006B2E86">
        <w:rPr>
          <w:rFonts w:hint="eastAsia"/>
        </w:rPr>
        <w:t>本院許委員淑華，有鑑於內政部長徐國勇近日對於員警執行酒測發表怪論，引發社會各界強力撻伐。徐國勇表示員警執行酒測，與民眾近距離接觸，存在感染武漢肺炎風險，因此暫時取消全國性酒測。對於各界反彈聲浪，徐國勇仍不知闖禍，強硬辯稱只有全國性酒測暫時取消，地區性酒測仍照常，自認外界誤解其發言內容。建請徐國勇部長及警政署幕僚作業，理應研議保護員警安全之裝備，以及</w:t>
      </w:r>
      <w:r w:rsidRPr="006B2E86">
        <w:rPr>
          <w:rFonts w:hint="eastAsia"/>
        </w:rPr>
        <w:t>SOP</w:t>
      </w:r>
      <w:r w:rsidRPr="006B2E86">
        <w:rPr>
          <w:rFonts w:hint="eastAsia"/>
        </w:rPr>
        <w:t>標準作業程序，以期兼顧落實執法及保護員警安全。判別酒測方法並非單僅吹氣一途，仍有其他諸多選項。徐國勇部長理應責成警政署諮詢醫療專業，建立疫期酒駕執法標準作業流程及執法配備，萬萬不可自作主張弱化酒駕執法強度，致令酒駕亂象死灰復燃。爰此，特向行政院提出質詢。</w:t>
      </w:r>
    </w:p>
    <w:p w:rsidR="004E4F77" w:rsidRPr="00591000"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內政部長徐國勇近日「大走鐘」，對於員警執行酒測發表怪論，既失言又失策，引發社會各界強力撻伐。徐國勇表示員警執行酒測，與民眾近距離接觸，存在感染武漢肺炎風險，因此暫時取消全國性酒測。對於各界反彈聲浪，徐國勇仍不知闖禍，強硬辯稱只有全國性酒測暫時取消，地區性酒測仍照常，自認外界誤解其發言內容。</w:t>
      </w:r>
    </w:p>
    <w:p w:rsidR="004E4F77" w:rsidRDefault="004E4F77" w:rsidP="004E4F77">
      <w:pPr>
        <w:pStyle w:val="afffff0"/>
        <w:spacing w:line="380" w:lineRule="exact"/>
        <w:ind w:left="633" w:hanging="422"/>
      </w:pPr>
      <w:r>
        <w:rPr>
          <w:rFonts w:hint="eastAsia"/>
        </w:rPr>
        <w:t>二、徐國勇辯駁之詞，非但無法止息這場失言風波，反而暴露其思維邏輯及決策，缺乏堂堂內政部長，中央層級政務官應有之周延縝密。行政院長蘇貞昌為避免徐國勇狡辯習性成為執政團隊破口，不得不親上火線。蘇揆重申政府立場，對酒駕零容忍，無論中央地方都不打折，且特別表示「雖然疫情緊急，政府還是一樣對酒駕都會酒測，希望不要來亂」。</w:t>
      </w:r>
    </w:p>
    <w:p w:rsidR="004E4F77" w:rsidRDefault="004E4F77" w:rsidP="004E4F77">
      <w:pPr>
        <w:pStyle w:val="afffff0"/>
        <w:spacing w:line="380" w:lineRule="exact"/>
        <w:ind w:left="633" w:hanging="422"/>
      </w:pPr>
      <w:r>
        <w:rPr>
          <w:rFonts w:hint="eastAsia"/>
        </w:rPr>
        <w:t>三、蘇貞昌所稱「希望不要來亂」，究竟意所何指？有媒體放大解讀，以斗大標題指稱蘇揆打臉徐國勇，希望徐部長莫在此防疫危急之際，引發輿論不必要爭議。另有新聞媒體認為蘇揆所言，係提醒民眾切勿酒駕心存僥倖。無論媒體如何解讀蘇院長真意，其發言內容毫無疑問直接推翻徐國勇決策，認為政府酒駕執法，無論中央地方均不打折。換言之，例行之</w:t>
      </w:r>
      <w:r>
        <w:rPr>
          <w:rFonts w:hint="eastAsia"/>
        </w:rPr>
        <w:lastRenderedPageBreak/>
        <w:t>全國性酒測或是地區性酒測，均應維持常態進行，無所謂全國性酒測暫時取消說法及作法。</w:t>
      </w:r>
    </w:p>
    <w:p w:rsidR="004E4F77" w:rsidRDefault="004E4F77" w:rsidP="004E4F77">
      <w:pPr>
        <w:pStyle w:val="afffff0"/>
        <w:spacing w:line="380" w:lineRule="exact"/>
        <w:ind w:left="633" w:hanging="422"/>
      </w:pPr>
      <w:r>
        <w:rPr>
          <w:rFonts w:hint="eastAsia"/>
        </w:rPr>
        <w:t>四、事實上國人對蔡英文總統民調狂跌慘狀記憶猶新，其主因即在於執政團隊恣意狂言，部會首長信口開河激發民怒。蔡政府雖屢屢高舉改革之旗，若干部會行政作為卻亂無章法，終導致民怨四起，總統支持度大幅下滑，創下我國史上總統民調最低紀錄。</w:t>
      </w:r>
    </w:p>
    <w:p w:rsidR="004E4F77" w:rsidRDefault="004E4F77" w:rsidP="004E4F77">
      <w:pPr>
        <w:pStyle w:val="afffff0"/>
        <w:spacing w:line="380" w:lineRule="exact"/>
        <w:ind w:left="633" w:hanging="422"/>
      </w:pPr>
      <w:r>
        <w:rPr>
          <w:rFonts w:hint="eastAsia"/>
        </w:rPr>
        <w:t>五、覆車殷鑑不遠，徐國勇身肩內政重責大任，萬萬不可輕忽大意。國內酒駕問題嚴重，二○一九年因酒駕造成嚴重死傷人數高達一萬一八七七人，其中有二九三起死亡車禍。過去六年以來，政府強取締酒駕，並修法加重酒駕罰則，酒駕肇禍傷亡已降低三五</w:t>
      </w:r>
      <w:r>
        <w:rPr>
          <w:rFonts w:hint="eastAsia"/>
        </w:rPr>
        <w:t>%</w:t>
      </w:r>
      <w:r>
        <w:rPr>
          <w:rFonts w:hint="eastAsia"/>
        </w:rPr>
        <w:t>。這得來不易成果，豈能任由政務官一念之差而出現空窗期？</w:t>
      </w:r>
    </w:p>
    <w:p w:rsidR="004E4F77" w:rsidRDefault="004E4F77" w:rsidP="004E4F77">
      <w:pPr>
        <w:pStyle w:val="afffff0"/>
        <w:spacing w:line="380" w:lineRule="exact"/>
        <w:ind w:left="633" w:hanging="422"/>
      </w:pPr>
      <w:r>
        <w:rPr>
          <w:rFonts w:hint="eastAsia"/>
        </w:rPr>
        <w:t>六、至於徐國勇辯稱僅取消全國性酒測云云，這番說詞在邏輯上完全不通。如果基於防範員警感染武漢肺炎考量，取消全國性酒測執法，難道地區性酒測執法比較安全？員警執行地區性酒測，便無感染武漢肺炎顧慮嗎？全國與地區酒測豈有差別？</w:t>
      </w:r>
    </w:p>
    <w:p w:rsidR="004E4F77" w:rsidRDefault="004E4F77" w:rsidP="004E4F77">
      <w:pPr>
        <w:pStyle w:val="afffff0"/>
        <w:spacing w:line="380" w:lineRule="exact"/>
        <w:ind w:left="633" w:hanging="422"/>
      </w:pPr>
      <w:r>
        <w:rPr>
          <w:rFonts w:hint="eastAsia"/>
        </w:rPr>
        <w:t>七、徐國勇部長及警政署幕僚作業，理應研議保護員警安全之裝備，以及</w:t>
      </w:r>
      <w:r>
        <w:rPr>
          <w:rFonts w:hint="eastAsia"/>
        </w:rPr>
        <w:t>SOP</w:t>
      </w:r>
      <w:r>
        <w:rPr>
          <w:rFonts w:hint="eastAsia"/>
        </w:rPr>
        <w:t>標準作業程序，以期兼顧落實執法及保護員警安全。判別酒測方法並非單僅吹氣一途，仍有其他諸多選項。徐國勇部長理應責成警政署諮詢醫療專業，建立疫期酒駕執法標準作業流程及執法配備，萬萬不可自作主張弱化酒駕執法強度，致令酒駕亂象死灰復燃。</w:t>
      </w:r>
    </w:p>
    <w:p w:rsidR="004E4F77" w:rsidRPr="006B2E86" w:rsidRDefault="004E4F77" w:rsidP="004E4F77">
      <w:pPr>
        <w:pStyle w:val="afb"/>
        <w:spacing w:beforeLines="100" w:before="335" w:line="420" w:lineRule="exact"/>
        <w:ind w:leftChars="0" w:left="1425" w:hangingChars="500" w:hanging="1425"/>
      </w:pPr>
      <w:r>
        <w:rPr>
          <w:rFonts w:hint="eastAsia"/>
        </w:rPr>
        <w:t>（四十九）</w:t>
      </w:r>
      <w:r w:rsidRPr="006B2E86">
        <w:rPr>
          <w:rFonts w:hint="eastAsia"/>
        </w:rPr>
        <w:t>本院許委員淑華，鑑於新冠肺炎爆發迄今，其他地區疫情擴散程度卻出乎意料，特別是</w:t>
      </w:r>
      <w:r w:rsidRPr="006B2E86">
        <w:rPr>
          <w:rFonts w:hint="eastAsia"/>
        </w:rPr>
        <w:t>2003</w:t>
      </w:r>
      <w:r w:rsidRPr="006B2E86">
        <w:rPr>
          <w:rFonts w:hint="eastAsia"/>
        </w:rPr>
        <w:t>年幾乎未受</w:t>
      </w:r>
      <w:r w:rsidRPr="006B2E86">
        <w:rPr>
          <w:rFonts w:hint="eastAsia"/>
        </w:rPr>
        <w:t>SARS</w:t>
      </w:r>
      <w:r w:rsidRPr="006B2E86">
        <w:rPr>
          <w:rFonts w:hint="eastAsia"/>
        </w:rPr>
        <w:t>衝擊的日本及韓國情況嚴峻；另外義大利也成為疫情的大漏洞；伊朗及東南亞國家，疫情也有擴大的情形，甚至原先不太受影響的美國，情況還在持續惡化。未來疫情持續時間，以及在後續美中經貿談判中，美國要求供應鏈脫鉤的要求，均會影響跨國企業與中國脫鉤的程度及時程。台灣如何維持競爭力且不被跳過，在供應鏈上仍占有一席之地，是未來必須面對的挑戰。爰此，特向行政院提出質詢。</w:t>
      </w:r>
    </w:p>
    <w:p w:rsidR="004E4F77" w:rsidRPr="005700AC"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一、新冠肺炎爆發迄今，雖然目前中國大陸疫情稍微減輕；但是之前由於中國政府隱匿疫情，國際對於中國疫情獲得控制的說法，仍有不少質疑。不過其他地區疫情擴散程度卻出乎意料，特別是</w:t>
      </w:r>
      <w:r>
        <w:rPr>
          <w:rFonts w:hint="eastAsia"/>
        </w:rPr>
        <w:t>2003</w:t>
      </w:r>
      <w:r>
        <w:rPr>
          <w:rFonts w:hint="eastAsia"/>
        </w:rPr>
        <w:t>年幾乎未受</w:t>
      </w:r>
      <w:r>
        <w:rPr>
          <w:rFonts w:hint="eastAsia"/>
        </w:rPr>
        <w:t>SARS</w:t>
      </w:r>
      <w:r>
        <w:rPr>
          <w:rFonts w:hint="eastAsia"/>
        </w:rPr>
        <w:t>衝擊的日本及韓國情況嚴峻；另外義大利也成為疫情的大漏洞；伊朗及東南亞國家，疫情也有擴大的情形，甚至原先不太受影響的美國，情況還在持續惡化。</w:t>
      </w:r>
    </w:p>
    <w:p w:rsidR="004E4F77" w:rsidRDefault="004E4F77" w:rsidP="004E4F77">
      <w:pPr>
        <w:pStyle w:val="afffff0"/>
        <w:spacing w:line="380" w:lineRule="exact"/>
        <w:ind w:left="633" w:hanging="422"/>
      </w:pPr>
      <w:r>
        <w:rPr>
          <w:rFonts w:hint="eastAsia"/>
        </w:rPr>
        <w:t>二、新冠肺炎蔓延凸顯了國際衛生組織（</w:t>
      </w:r>
      <w:r>
        <w:rPr>
          <w:rFonts w:hint="eastAsia"/>
        </w:rPr>
        <w:t>WHO</w:t>
      </w:r>
      <w:r>
        <w:rPr>
          <w:rFonts w:hint="eastAsia"/>
        </w:rPr>
        <w:t>）事前疏於防範，事後更無力整合；甚至還附和</w:t>
      </w:r>
      <w:r>
        <w:rPr>
          <w:rFonts w:hint="eastAsia"/>
        </w:rPr>
        <w:lastRenderedPageBreak/>
        <w:t>中國大陸，低估疫情嚴重程度，各國因而疏於警戒而使疫情擴大。</w:t>
      </w:r>
      <w:r>
        <w:rPr>
          <w:rFonts w:hint="eastAsia"/>
        </w:rPr>
        <w:t>WHO</w:t>
      </w:r>
      <w:r>
        <w:rPr>
          <w:rFonts w:hint="eastAsia"/>
        </w:rPr>
        <w:t>之後雖然緊急推動聯合防疫，但由於組織龐大僵固而並無成效，就連先進國家也無法倖免。</w:t>
      </w:r>
    </w:p>
    <w:p w:rsidR="004E4F77" w:rsidRDefault="004E4F77" w:rsidP="004E4F77">
      <w:pPr>
        <w:pStyle w:val="afffff0"/>
        <w:spacing w:line="380" w:lineRule="exact"/>
        <w:ind w:left="633" w:hanging="422"/>
      </w:pPr>
      <w:r>
        <w:rPr>
          <w:rFonts w:hint="eastAsia"/>
        </w:rPr>
        <w:t>三、雖然</w:t>
      </w:r>
      <w:r>
        <w:rPr>
          <w:rFonts w:hint="eastAsia"/>
        </w:rPr>
        <w:t>WHO</w:t>
      </w:r>
      <w:r>
        <w:rPr>
          <w:rFonts w:hint="eastAsia"/>
        </w:rPr>
        <w:t>在數年前即預警，致命流行疾病可能會隨時爆發而席捲全球；而且全球防禦流行病功能薄弱，所以必須預做準備。但是只有提醒卻未有積極作為，各國仍是各自為政欠缺橫向聯繫；以致在疫情爆發初期錯過最好防治時機。很難想像在走入工業</w:t>
      </w:r>
      <w:r>
        <w:rPr>
          <w:rFonts w:hint="eastAsia"/>
        </w:rPr>
        <w:t>4.0</w:t>
      </w:r>
      <w:r>
        <w:rPr>
          <w:rFonts w:hint="eastAsia"/>
        </w:rPr>
        <w:t>，數位化</w:t>
      </w:r>
      <w:r>
        <w:rPr>
          <w:rFonts w:hint="eastAsia"/>
        </w:rPr>
        <w:t>5G</w:t>
      </w:r>
      <w:r>
        <w:rPr>
          <w:rFonts w:hint="eastAsia"/>
        </w:rPr>
        <w:t>的高科技時代，全球再度陷入流行傳染病風暴中。</w:t>
      </w:r>
    </w:p>
    <w:p w:rsidR="004E4F77" w:rsidRDefault="004E4F77" w:rsidP="004E4F77">
      <w:pPr>
        <w:pStyle w:val="afffff0"/>
        <w:spacing w:line="380" w:lineRule="exact"/>
        <w:ind w:left="633" w:hanging="422"/>
      </w:pPr>
      <w:r>
        <w:rPr>
          <w:rFonts w:hint="eastAsia"/>
        </w:rPr>
        <w:t>四、新冠肺炎對全球經濟衝擊遠高於</w:t>
      </w:r>
      <w:r>
        <w:rPr>
          <w:rFonts w:hint="eastAsia"/>
        </w:rPr>
        <w:t>SARS</w:t>
      </w:r>
      <w:r>
        <w:rPr>
          <w:rFonts w:hint="eastAsia"/>
        </w:rPr>
        <w:t>。例如經濟合作暨發展組織（</w:t>
      </w:r>
      <w:r>
        <w:rPr>
          <w:rFonts w:hint="eastAsia"/>
        </w:rPr>
        <w:t>OECD</w:t>
      </w:r>
      <w:r>
        <w:rPr>
          <w:rFonts w:hint="eastAsia"/>
        </w:rPr>
        <w:t>）</w:t>
      </w:r>
      <w:r>
        <w:rPr>
          <w:rFonts w:hint="eastAsia"/>
        </w:rPr>
        <w:t>2</w:t>
      </w:r>
      <w:r>
        <w:rPr>
          <w:rFonts w:hint="eastAsia"/>
        </w:rPr>
        <w:t>月初即已將原先預估</w:t>
      </w:r>
      <w:r>
        <w:rPr>
          <w:rFonts w:hint="eastAsia"/>
        </w:rPr>
        <w:t>3%</w:t>
      </w:r>
      <w:r>
        <w:rPr>
          <w:rFonts w:hint="eastAsia"/>
        </w:rPr>
        <w:t>的今年全球經濟成長率，大幅減半到</w:t>
      </w:r>
      <w:r>
        <w:rPr>
          <w:rFonts w:hint="eastAsia"/>
        </w:rPr>
        <w:t>1.5%</w:t>
      </w:r>
      <w:r>
        <w:rPr>
          <w:rFonts w:hint="eastAsia"/>
        </w:rPr>
        <w:t>；並且呼籲各國必須擴大推動提振景氣方案，否則全球經濟仍會持續探底。</w:t>
      </w:r>
    </w:p>
    <w:p w:rsidR="004E4F77" w:rsidRDefault="004E4F77" w:rsidP="004E4F77">
      <w:pPr>
        <w:pStyle w:val="afffff0"/>
        <w:spacing w:line="380" w:lineRule="exact"/>
        <w:ind w:left="633" w:hanging="422"/>
      </w:pPr>
      <w:r>
        <w:rPr>
          <w:rFonts w:hint="eastAsia"/>
        </w:rPr>
        <w:t>五、感染人數多及影響區域廣，是新冠肺炎經濟衝擊較</w:t>
      </w:r>
      <w:r>
        <w:rPr>
          <w:rFonts w:hint="eastAsia"/>
        </w:rPr>
        <w:t>SARS</w:t>
      </w:r>
      <w:r>
        <w:rPr>
          <w:rFonts w:hint="eastAsia"/>
        </w:rPr>
        <w:t>顯著的主要原因，另一重要原因則是中國經濟實力大增。在</w:t>
      </w:r>
      <w:r>
        <w:rPr>
          <w:rFonts w:hint="eastAsia"/>
        </w:rPr>
        <w:t>2003</w:t>
      </w:r>
      <w:r>
        <w:rPr>
          <w:rFonts w:hint="eastAsia"/>
        </w:rPr>
        <w:t>年</w:t>
      </w:r>
      <w:r>
        <w:rPr>
          <w:rFonts w:hint="eastAsia"/>
        </w:rPr>
        <w:t>SARS</w:t>
      </w:r>
      <w:r>
        <w:rPr>
          <w:rFonts w:hint="eastAsia"/>
        </w:rPr>
        <w:t>時中國大陸</w:t>
      </w:r>
      <w:r>
        <w:rPr>
          <w:rFonts w:hint="eastAsia"/>
        </w:rPr>
        <w:t>GDP</w:t>
      </w:r>
      <w:r>
        <w:rPr>
          <w:rFonts w:hint="eastAsia"/>
        </w:rPr>
        <w:t>約僅占全球</w:t>
      </w:r>
      <w:r>
        <w:rPr>
          <w:rFonts w:hint="eastAsia"/>
        </w:rPr>
        <w:t>5%</w:t>
      </w:r>
      <w:r>
        <w:rPr>
          <w:rFonts w:hint="eastAsia"/>
        </w:rPr>
        <w:t>，但在</w:t>
      </w:r>
      <w:r>
        <w:rPr>
          <w:rFonts w:hint="eastAsia"/>
        </w:rPr>
        <w:t>2019</w:t>
      </w:r>
      <w:r>
        <w:rPr>
          <w:rFonts w:hint="eastAsia"/>
        </w:rPr>
        <w:t>年中國大陸</w:t>
      </w:r>
      <w:r>
        <w:rPr>
          <w:rFonts w:hint="eastAsia"/>
        </w:rPr>
        <w:t>GDP</w:t>
      </w:r>
      <w:r>
        <w:rPr>
          <w:rFonts w:hint="eastAsia"/>
        </w:rPr>
        <w:t>已是全球的六分之一，並已經成為全球最大生產據點，內需市場消費力可觀，是全球第二大進口國，占全球進口比重約</w:t>
      </w:r>
      <w:r>
        <w:rPr>
          <w:rFonts w:hint="eastAsia"/>
        </w:rPr>
        <w:t>11%</w:t>
      </w:r>
      <w:r>
        <w:rPr>
          <w:rFonts w:hint="eastAsia"/>
        </w:rPr>
        <w:t>；中國更是世界第一大出口國，約占全球出口</w:t>
      </w:r>
      <w:r>
        <w:rPr>
          <w:rFonts w:hint="eastAsia"/>
        </w:rPr>
        <w:t>13%</w:t>
      </w:r>
      <w:r>
        <w:rPr>
          <w:rFonts w:hint="eastAsia"/>
        </w:rPr>
        <w:t>，產品的價格與品質也不斷提升。</w:t>
      </w:r>
    </w:p>
    <w:p w:rsidR="004E4F77" w:rsidRDefault="004E4F77" w:rsidP="004E4F77">
      <w:pPr>
        <w:pStyle w:val="afffff0"/>
        <w:spacing w:line="380" w:lineRule="exact"/>
        <w:ind w:left="633" w:hanging="422"/>
      </w:pPr>
      <w:r>
        <w:rPr>
          <w:rFonts w:hint="eastAsia"/>
        </w:rPr>
        <w:t>六、中國對於世界經濟影響是多層面的，例如中國大陸去年約有</w:t>
      </w:r>
      <w:r>
        <w:rPr>
          <w:rFonts w:hint="eastAsia"/>
        </w:rPr>
        <w:t>1.7</w:t>
      </w:r>
      <w:r>
        <w:rPr>
          <w:rFonts w:hint="eastAsia"/>
        </w:rPr>
        <w:t>億人出境旅客，目前出國幾乎完全停頓下，嚴重影響到全球運輸、觀光等相關產業。中國大陸目前也是全球最大原油輸入國，疫情爆發後由於需求減弱導致國際油價下跌，石油輸出國家組織（</w:t>
      </w:r>
      <w:r>
        <w:rPr>
          <w:rFonts w:hint="eastAsia"/>
        </w:rPr>
        <w:t>OPEC</w:t>
      </w:r>
      <w:r>
        <w:rPr>
          <w:rFonts w:hint="eastAsia"/>
        </w:rPr>
        <w:t>）被迫減產因應，中國對世界經濟的影響力可想而知。</w:t>
      </w:r>
    </w:p>
    <w:p w:rsidR="004E4F77" w:rsidRDefault="004E4F77" w:rsidP="004E4F77">
      <w:pPr>
        <w:pStyle w:val="afffff0"/>
        <w:spacing w:line="380" w:lineRule="exact"/>
        <w:ind w:left="633" w:hanging="422"/>
      </w:pPr>
      <w:r>
        <w:rPr>
          <w:rFonts w:hint="eastAsia"/>
        </w:rPr>
        <w:t>七、中國大陸已是全球最重要生產基地，替許多國際品牌大廠代工，目前在大陸生產仍未恢復，全球供應鏈已出現缺口。另外中國也是零組件的出口大國，例如日本及韓國在國內的汽車廠，很高比例的零組件是由在大陸協力廠所供應，在供應不及下迫使日韓國內生產也停擺，對於全球經濟又是另一重擊。</w:t>
      </w:r>
    </w:p>
    <w:p w:rsidR="004E4F77" w:rsidRDefault="004E4F77" w:rsidP="004E4F77">
      <w:pPr>
        <w:pStyle w:val="afffff0"/>
        <w:spacing w:line="380" w:lineRule="exact"/>
        <w:ind w:left="633" w:hanging="422"/>
      </w:pPr>
      <w:r>
        <w:rPr>
          <w:rFonts w:hint="eastAsia"/>
        </w:rPr>
        <w:t>八、雖然在美中貿易戰發生後，與中國大陸生產脫鉤，似乎成了跨國企業必要的策略。事實上，早在美中貿易戰發生前，由於中國大陸生產成本上升太快，環保標準提高，以及缺工等諸多不利因素，跨國企業已經在推動「中國加一」（</w:t>
      </w:r>
      <w:r>
        <w:rPr>
          <w:rFonts w:hint="eastAsia"/>
        </w:rPr>
        <w:t>China plus one</w:t>
      </w:r>
      <w:r>
        <w:rPr>
          <w:rFonts w:hint="eastAsia"/>
        </w:rPr>
        <w:t>），即在中國以外尋找可靠的生產據點，主要是集中在東南亞及南亞。另外過去跨國企業主要是在追求低生產成本，但供應鏈拉得太長，無法反應消費巿場端的需求，近年來也興起將製造貼近消費市場的「短鏈革命」，也使全球產業鏈產生變化。</w:t>
      </w:r>
    </w:p>
    <w:p w:rsidR="004E4F77" w:rsidRDefault="004E4F77" w:rsidP="004E4F77">
      <w:pPr>
        <w:pStyle w:val="afffff0"/>
        <w:spacing w:line="380" w:lineRule="exact"/>
        <w:ind w:left="633" w:hanging="422"/>
      </w:pPr>
      <w:r>
        <w:rPr>
          <w:rFonts w:hint="eastAsia"/>
        </w:rPr>
        <w:t>九、此次疫情會使產業加快移出大陸。不過中國大陸在基礎建設、周邊產業完整性、產能及人才等，仍具有一定競爭力；所以雖然在「中國加一」及「短鏈革命」的雙重影響下，跨國企業相當比例的生產仍然離不開大陸。未來疫情持續時間，以及在後續美中經貿談判中，美國要求供應鏈脫鉤的要求，均會影響跨國企業與中國脫鉤的程度及時程。台灣如何維持競爭力且不被跳過，在供應鏈上仍占有一席之地，是未來必須面對的挑戰。</w:t>
      </w:r>
    </w:p>
    <w:p w:rsidR="004E4F77" w:rsidRPr="006B2E86" w:rsidRDefault="004E4F77" w:rsidP="004E4F77">
      <w:pPr>
        <w:pStyle w:val="afb"/>
        <w:spacing w:beforeLines="100" w:before="335" w:line="420" w:lineRule="exact"/>
        <w:ind w:leftChars="0" w:left="1140" w:hangingChars="400" w:hanging="1140"/>
      </w:pPr>
      <w:r>
        <w:rPr>
          <w:rFonts w:hint="eastAsia"/>
        </w:rPr>
        <w:t>（五十）</w:t>
      </w:r>
      <w:r w:rsidRPr="006B2E86">
        <w:rPr>
          <w:rFonts w:hint="eastAsia"/>
        </w:rPr>
        <w:t>本院許委員淑華，鑑於新冠肺炎疫情已有擴散為全球大流行之</w:t>
      </w:r>
      <w:r w:rsidRPr="006B2E86">
        <w:rPr>
          <w:rFonts w:hint="eastAsia"/>
        </w:rPr>
        <w:lastRenderedPageBreak/>
        <w:t>勢，國際金融市場大幅震盪，各國政府都嚴陣以待，各種跡象顯示，這波疫情很可能對全球經濟造成金融海嘯以來最大的威脅。因應之道是財政政策與貨幣政策雙管齊下，共同築起防線；貨幣政策不是萬靈丹，降息對防範經濟衰退的效果也不如財政政策更來得直接，但當下對穩定金融市場及提振民間投資、消費意願卻會是一劑定心丸。爰此，特向行政院提出質詢。</w:t>
      </w:r>
    </w:p>
    <w:p w:rsidR="004E4F77" w:rsidRPr="005700AC"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疫情更見嚴峻，已在全球大幅擴散，疫情何時能夠終結，各方迄無明確答案。但可以預見的是，不僅中國經濟必受重創，全球經濟增長預測也將因而有相當程度的下修。在景氣前景不明且有持續惡化之虞的情況下，美國聯準會（</w:t>
      </w:r>
      <w:r>
        <w:rPr>
          <w:rFonts w:hint="eastAsia"/>
        </w:rPr>
        <w:t>Fed</w:t>
      </w:r>
      <w:r>
        <w:rPr>
          <w:rFonts w:hint="eastAsia"/>
        </w:rPr>
        <w:t>）</w:t>
      </w:r>
      <w:r>
        <w:rPr>
          <w:rFonts w:hint="eastAsia"/>
        </w:rPr>
        <w:t>3</w:t>
      </w:r>
      <w:r>
        <w:rPr>
          <w:rFonts w:hint="eastAsia"/>
        </w:rPr>
        <w:t>日已緊急宣布降息</w:t>
      </w:r>
      <w:r>
        <w:rPr>
          <w:rFonts w:hint="eastAsia"/>
        </w:rPr>
        <w:t>2</w:t>
      </w:r>
      <w:r>
        <w:rPr>
          <w:rFonts w:hint="eastAsia"/>
        </w:rPr>
        <w:t>碼，接下來全球主要央行都可能跟進；我國央行也要有所盤算，因為貨幣政策本應預見景氣動向並超前部署。</w:t>
      </w:r>
    </w:p>
    <w:p w:rsidR="004E4F77" w:rsidRDefault="004E4F77" w:rsidP="004E4F77">
      <w:pPr>
        <w:pStyle w:val="afffff0"/>
        <w:spacing w:line="380" w:lineRule="exact"/>
        <w:ind w:left="633" w:hanging="422"/>
      </w:pPr>
      <w:r>
        <w:rPr>
          <w:rFonts w:hint="eastAsia"/>
        </w:rPr>
        <w:t>二、自從今年元月中旬中國大陸武漢爆發新冠肺炎以來，疫情如同漣漪般向四面八方擴散至大陸各省，近日更見亞洲的韓國與日本、中東伊朗及歐洲的義大利等國疫情失控大爆發，並有擴大蔓延之勢。影響所及，除了各國傾力展開防疫作戰，金融市場及經濟活動更大受衝擊，全球生產供應鏈出現斷鏈危機。</w:t>
      </w:r>
    </w:p>
    <w:p w:rsidR="004E4F77" w:rsidRDefault="004E4F77" w:rsidP="004E4F77">
      <w:pPr>
        <w:pStyle w:val="afffff0"/>
        <w:spacing w:line="380" w:lineRule="exact"/>
        <w:ind w:left="633" w:hanging="422"/>
      </w:pPr>
      <w:r>
        <w:rPr>
          <w:rFonts w:hint="eastAsia"/>
        </w:rPr>
        <w:t>三、相較於接下來全球感染新冠肺炎人數持續擴增的未知黑數，新冠黑天鵝對全球經濟的衝擊更有如洶湧波濤，令人擔憂其對經濟的破壞力道及損傷程度還將升級。國際貨幣基金（</w:t>
      </w:r>
      <w:r>
        <w:rPr>
          <w:rFonts w:hint="eastAsia"/>
        </w:rPr>
        <w:t>IMF</w:t>
      </w:r>
      <w:r>
        <w:rPr>
          <w:rFonts w:hint="eastAsia"/>
        </w:rPr>
        <w:t>）總裁喬治艾娃上月</w:t>
      </w:r>
      <w:r>
        <w:rPr>
          <w:rFonts w:hint="eastAsia"/>
        </w:rPr>
        <w:t>22</w:t>
      </w:r>
      <w:r>
        <w:rPr>
          <w:rFonts w:hint="eastAsia"/>
        </w:rPr>
        <w:t>日在</w:t>
      </w:r>
      <w:r>
        <w:rPr>
          <w:rFonts w:hint="eastAsia"/>
        </w:rPr>
        <w:t>20</w:t>
      </w:r>
      <w:r>
        <w:rPr>
          <w:rFonts w:hint="eastAsia"/>
        </w:rPr>
        <w:t>國集團（</w:t>
      </w:r>
      <w:r>
        <w:rPr>
          <w:rFonts w:hint="eastAsia"/>
        </w:rPr>
        <w:t>G20</w:t>
      </w:r>
      <w:r>
        <w:rPr>
          <w:rFonts w:hint="eastAsia"/>
        </w:rPr>
        <w:t>）財金領導人會議上就已警告，</w:t>
      </w:r>
      <w:r>
        <w:rPr>
          <w:rFonts w:hint="eastAsia"/>
        </w:rPr>
        <w:t>IMF</w:t>
      </w:r>
      <w:r>
        <w:rPr>
          <w:rFonts w:hint="eastAsia"/>
        </w:rPr>
        <w:t>將再下調經濟增長預估；七國集團（</w:t>
      </w:r>
      <w:r>
        <w:rPr>
          <w:rFonts w:hint="eastAsia"/>
        </w:rPr>
        <w:t>G7</w:t>
      </w:r>
      <w:r>
        <w:rPr>
          <w:rFonts w:hint="eastAsia"/>
        </w:rPr>
        <w:t>）財金首長則在日昨電話會議後的聲明中強調，「將使用所有適當的政策工具，實現強勁、可持續的增長，防範下行風險。」</w:t>
      </w:r>
    </w:p>
    <w:p w:rsidR="004E4F77" w:rsidRDefault="004E4F77" w:rsidP="004E4F77">
      <w:pPr>
        <w:pStyle w:val="afffff0"/>
        <w:spacing w:line="380" w:lineRule="exact"/>
        <w:ind w:left="633" w:hanging="422"/>
      </w:pPr>
      <w:r>
        <w:rPr>
          <w:rFonts w:hint="eastAsia"/>
        </w:rPr>
        <w:t>四、另一方面，</w:t>
      </w:r>
      <w:r>
        <w:rPr>
          <w:rFonts w:hint="eastAsia"/>
        </w:rPr>
        <w:t>Fed</w:t>
      </w:r>
      <w:r>
        <w:rPr>
          <w:rFonts w:hint="eastAsia"/>
        </w:rPr>
        <w:t>主席鮑爾則在宣布降息的記者會中說明，降息是因為</w:t>
      </w:r>
      <w:r>
        <w:rPr>
          <w:rFonts w:hint="eastAsia"/>
        </w:rPr>
        <w:t>Fed</w:t>
      </w:r>
      <w:r>
        <w:rPr>
          <w:rFonts w:hint="eastAsia"/>
        </w:rPr>
        <w:t>「看到了新冠肺炎疫情帶來的風險與挑戰」；</w:t>
      </w:r>
      <w:r>
        <w:rPr>
          <w:rFonts w:hint="eastAsia"/>
        </w:rPr>
        <w:t>Fed</w:t>
      </w:r>
      <w:r>
        <w:rPr>
          <w:rFonts w:hint="eastAsia"/>
        </w:rPr>
        <w:t>突然降息，固然有美國自身的經濟及政治因素考量，但這次降息幅度達到</w:t>
      </w:r>
      <w:r>
        <w:rPr>
          <w:rFonts w:hint="eastAsia"/>
        </w:rPr>
        <w:t>2</w:t>
      </w:r>
      <w:r>
        <w:rPr>
          <w:rFonts w:hint="eastAsia"/>
        </w:rPr>
        <w:t>碼，實際上也反映出</w:t>
      </w:r>
      <w:r>
        <w:rPr>
          <w:rFonts w:hint="eastAsia"/>
        </w:rPr>
        <w:t>Fed</w:t>
      </w:r>
      <w:r>
        <w:rPr>
          <w:rFonts w:hint="eastAsia"/>
        </w:rPr>
        <w:t>對經濟前景的悲觀態度；此舉對全球主要央行都有政策領頭羊效應，並提高這些央行採取聯合行動的可能。</w:t>
      </w:r>
    </w:p>
    <w:p w:rsidR="004E4F77" w:rsidRDefault="004E4F77" w:rsidP="004E4F77">
      <w:pPr>
        <w:pStyle w:val="afffff0"/>
        <w:spacing w:line="380" w:lineRule="exact"/>
        <w:ind w:left="633" w:hanging="422"/>
      </w:pPr>
      <w:r>
        <w:rPr>
          <w:rFonts w:hint="eastAsia"/>
        </w:rPr>
        <w:t>五、回頭來看國內情況，中華經濟研究院</w:t>
      </w:r>
      <w:r>
        <w:rPr>
          <w:rFonts w:hint="eastAsia"/>
        </w:rPr>
        <w:t>3</w:t>
      </w:r>
      <w:r>
        <w:rPr>
          <w:rFonts w:hint="eastAsia"/>
        </w:rPr>
        <w:t>月</w:t>
      </w:r>
      <w:r>
        <w:rPr>
          <w:rFonts w:hint="eastAsia"/>
        </w:rPr>
        <w:t>2</w:t>
      </w:r>
      <w:r>
        <w:rPr>
          <w:rFonts w:hint="eastAsia"/>
        </w:rPr>
        <w:t>日發布的製造業採購經理人指數（</w:t>
      </w:r>
      <w:r>
        <w:rPr>
          <w:rFonts w:hint="eastAsia"/>
        </w:rPr>
        <w:t>PMI</w:t>
      </w:r>
      <w:r>
        <w:rPr>
          <w:rFonts w:hint="eastAsia"/>
        </w:rPr>
        <w:t>）小升</w:t>
      </w:r>
      <w:r>
        <w:rPr>
          <w:rFonts w:hint="eastAsia"/>
        </w:rPr>
        <w:t>1.4</w:t>
      </w:r>
      <w:r>
        <w:rPr>
          <w:rFonts w:hint="eastAsia"/>
        </w:rPr>
        <w:t>點為</w:t>
      </w:r>
      <w:r>
        <w:rPr>
          <w:rFonts w:hint="eastAsia"/>
        </w:rPr>
        <w:t>52.7</w:t>
      </w:r>
      <w:r>
        <w:rPr>
          <w:rFonts w:hint="eastAsia"/>
        </w:rPr>
        <w:t>，擴張之勢源自供應端因素，反映的是受疫情影響，供應商提前交貨，國內廠商拚命拉貨，但實際上生產緊縮而無法順利出貨；同時發布的</w:t>
      </w:r>
      <w:r>
        <w:rPr>
          <w:rFonts w:hint="eastAsia"/>
        </w:rPr>
        <w:t>2</w:t>
      </w:r>
      <w:r>
        <w:rPr>
          <w:rFonts w:hint="eastAsia"/>
        </w:rPr>
        <w:t>月非製造業採購經理人指數（</w:t>
      </w:r>
      <w:r>
        <w:rPr>
          <w:rFonts w:hint="eastAsia"/>
        </w:rPr>
        <w:t>NMI</w:t>
      </w:r>
      <w:r>
        <w:rPr>
          <w:rFonts w:hint="eastAsia"/>
        </w:rPr>
        <w:t>）大跌</w:t>
      </w:r>
      <w:r>
        <w:rPr>
          <w:rFonts w:hint="eastAsia"/>
        </w:rPr>
        <w:t>14.6</w:t>
      </w:r>
      <w:r>
        <w:rPr>
          <w:rFonts w:hint="eastAsia"/>
        </w:rPr>
        <w:t>至</w:t>
      </w:r>
      <w:r>
        <w:rPr>
          <w:rFonts w:hint="eastAsia"/>
        </w:rPr>
        <w:t>40.4</w:t>
      </w:r>
      <w:r>
        <w:rPr>
          <w:rFonts w:hint="eastAsia"/>
        </w:rPr>
        <w:t>，為這項指數自</w:t>
      </w:r>
      <w:r>
        <w:rPr>
          <w:rFonts w:hint="eastAsia"/>
        </w:rPr>
        <w:t>2014</w:t>
      </w:r>
      <w:r>
        <w:rPr>
          <w:rFonts w:hint="eastAsia"/>
        </w:rPr>
        <w:t>年創編以來最快緊縮速度，景氣急凍之兆已現。</w:t>
      </w:r>
    </w:p>
    <w:p w:rsidR="004E4F77" w:rsidRDefault="004E4F77" w:rsidP="004E4F77">
      <w:pPr>
        <w:pStyle w:val="afffff0"/>
        <w:spacing w:line="380" w:lineRule="exact"/>
        <w:ind w:left="633" w:hanging="422"/>
      </w:pPr>
      <w:r>
        <w:rPr>
          <w:rFonts w:hint="eastAsia"/>
        </w:rPr>
        <w:t>六、主計總處已在</w:t>
      </w:r>
      <w:r>
        <w:rPr>
          <w:rFonts w:hint="eastAsia"/>
        </w:rPr>
        <w:t>2</w:t>
      </w:r>
      <w:r>
        <w:rPr>
          <w:rFonts w:hint="eastAsia"/>
        </w:rPr>
        <w:t>月中旬將我國今年經濟成長由</w:t>
      </w:r>
      <w:r>
        <w:rPr>
          <w:rFonts w:hint="eastAsia"/>
        </w:rPr>
        <w:t>2.72%</w:t>
      </w:r>
      <w:r>
        <w:rPr>
          <w:rFonts w:hint="eastAsia"/>
        </w:rPr>
        <w:t>下修至</w:t>
      </w:r>
      <w:r>
        <w:rPr>
          <w:rFonts w:hint="eastAsia"/>
        </w:rPr>
        <w:t>2.37%</w:t>
      </w:r>
      <w:r>
        <w:rPr>
          <w:rFonts w:hint="eastAsia"/>
        </w:rPr>
        <w:t>，其中第</w:t>
      </w:r>
      <w:r>
        <w:rPr>
          <w:rFonts w:hint="eastAsia"/>
        </w:rPr>
        <w:t>1</w:t>
      </w:r>
      <w:r>
        <w:rPr>
          <w:rFonts w:hint="eastAsia"/>
        </w:rPr>
        <w:t>季更大幅下修至</w:t>
      </w:r>
      <w:r>
        <w:rPr>
          <w:rFonts w:hint="eastAsia"/>
        </w:rPr>
        <w:t>1.8%</w:t>
      </w:r>
      <w:r>
        <w:rPr>
          <w:rFonts w:hint="eastAsia"/>
        </w:rPr>
        <w:t>，為近</w:t>
      </w:r>
      <w:r>
        <w:rPr>
          <w:rFonts w:hint="eastAsia"/>
        </w:rPr>
        <w:t>15</w:t>
      </w:r>
      <w:r>
        <w:rPr>
          <w:rFonts w:hint="eastAsia"/>
        </w:rPr>
        <w:t>季新低。主計總處下修經濟成長率預測，主要是因為疫情影響出口及消費。因應疫情對經濟帶來的衝擊，行政院提出了</w:t>
      </w:r>
      <w:r>
        <w:rPr>
          <w:rFonts w:hint="eastAsia"/>
        </w:rPr>
        <w:t>600</w:t>
      </w:r>
      <w:r>
        <w:rPr>
          <w:rFonts w:hint="eastAsia"/>
        </w:rPr>
        <w:t>億元紓困振興特別預算，增加公共支出</w:t>
      </w:r>
      <w:r>
        <w:rPr>
          <w:rFonts w:hint="eastAsia"/>
        </w:rPr>
        <w:lastRenderedPageBreak/>
        <w:t>，但對延緩經濟成長率的下滑，究竟能起多大的作用，還待觀察。</w:t>
      </w:r>
    </w:p>
    <w:p w:rsidR="004E4F77" w:rsidRDefault="004E4F77" w:rsidP="004E4F77">
      <w:pPr>
        <w:pStyle w:val="afffff0"/>
        <w:spacing w:line="380" w:lineRule="exact"/>
        <w:ind w:left="633" w:hanging="422"/>
      </w:pPr>
      <w:r>
        <w:rPr>
          <w:rFonts w:hint="eastAsia"/>
        </w:rPr>
        <w:t>七、在政府積極防疫及提出財政政策因應之際，對央行而言，當務之急是確保金融市場的穩定，除了採取短期公開市場操作等措施，讓資金供應無虞，保持市場資金的流動性；目前全球供應鏈吃緊，國際資金亂竄，導致外匯市場波動加劇，此刻必須格外注意新台幣匯率的平穩，避免新台幣大幅升值或異常波動，增加出口額外成本，使企業經營雪上加霜。</w:t>
      </w:r>
    </w:p>
    <w:p w:rsidR="004E4F77" w:rsidRDefault="004E4F77" w:rsidP="004E4F77">
      <w:pPr>
        <w:pStyle w:val="afffff0"/>
        <w:spacing w:line="380" w:lineRule="exact"/>
        <w:ind w:left="633" w:hanging="422"/>
      </w:pPr>
      <w:r>
        <w:rPr>
          <w:rFonts w:hint="eastAsia"/>
        </w:rPr>
        <w:t>八、其次是疫情已強烈衝擊民間投資及消費意願，振興經濟紓困方案或可緩和經濟失溫，但料敵從寬，疫情對經濟帶來的衝擊尚未見底，為防範可能的通貨緊縮風險，並適度反映國內外市場利率走勢，乃至透過政策措施向市場傳遞正向訊息，提升民間信心，央行確應審度情勢，適時作為。</w:t>
      </w:r>
    </w:p>
    <w:p w:rsidR="004E4F77" w:rsidRDefault="004E4F77" w:rsidP="004E4F77">
      <w:pPr>
        <w:pStyle w:val="afffff0"/>
        <w:spacing w:line="380" w:lineRule="exact"/>
        <w:ind w:left="633" w:hanging="422"/>
      </w:pPr>
      <w:r>
        <w:rPr>
          <w:rFonts w:hint="eastAsia"/>
        </w:rPr>
        <w:t>九、新冠肺炎疫情已有擴散為全球大流行之勢，國際金融市場大幅震盪，各國政府都嚴陣以待，各種跡象顯示，這波疫情很可能對全球經濟造成金融海嘯以來最大的威脅。因應之道是財政政策與貨幣政策雙管齊下，共同築起防線；貨幣政策不是萬靈丹，降息對防範經濟衰退的效果也不如財政政策更來得直接，但當下對穩定金融市場及提振民間投資、消費意願卻會是一劑定心丸。</w:t>
      </w:r>
    </w:p>
    <w:p w:rsidR="004E4F77" w:rsidRPr="006B2E86" w:rsidRDefault="004E4F77" w:rsidP="004E4F77">
      <w:pPr>
        <w:pStyle w:val="afb"/>
        <w:spacing w:beforeLines="100" w:before="335" w:line="420" w:lineRule="exact"/>
        <w:ind w:leftChars="0" w:left="1425" w:hangingChars="500" w:hanging="1425"/>
      </w:pPr>
      <w:r>
        <w:rPr>
          <w:rFonts w:hint="eastAsia"/>
        </w:rPr>
        <w:t>（五十一）</w:t>
      </w:r>
      <w:r w:rsidRPr="006B2E86">
        <w:rPr>
          <w:rFonts w:hint="eastAsia"/>
        </w:rPr>
        <w:t>本院許委員淑華，有鑑於台灣正進入對抗新型冠狀病毒的關鍵期，傳出台北市立聯合醫院有五十多名護理師，因受疫情因素的影響而集體請辭。不過，院方澄清，往年春節前後，都會有一波同仁因個人生涯規劃請辭，意謂屬於常態。究竟就該如何解決台灣護理人員短缺的問題，茲事體大，防疫期間尚難研議，但不可輕忽。在疫情蔓延期間，中央疫情指揮中心尤不能不設法穩住護理人員的士氣與情緒。建請政府應該儘快撥發醫院醫護與相關人員的防疫津貼，對在抗疫第一線的醫護人員，表達國家與國人的關懷與感謝，用以激勵士氣。爰此，特向行政院提出質詢。</w:t>
      </w:r>
    </w:p>
    <w:p w:rsidR="004E4F77" w:rsidRPr="00D92532"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一、台灣正進入對抗新型冠狀病毒的關鍵期，傳出台北市立聯合醫院有五十多名護理師，因受疫情因素的影響而集體請辭。不過，院方澄清，往年春節前後，都會有一波同仁因個人生涯規劃請辭，意謂屬於常態。</w:t>
      </w:r>
    </w:p>
    <w:p w:rsidR="004E4F77" w:rsidRDefault="004E4F77" w:rsidP="004E4F77">
      <w:pPr>
        <w:pStyle w:val="afffff0"/>
        <w:spacing w:line="380" w:lineRule="exact"/>
        <w:ind w:left="633" w:hanging="422"/>
      </w:pPr>
      <w:r>
        <w:rPr>
          <w:rFonts w:hint="eastAsia"/>
        </w:rPr>
        <w:t>二、根據台北市聯醫的說明，該院（轄有多家醫院）在民國一○七年一到三月離職護理人員有一○四人、去年同一個季度降到七十七人，今年一月以來有八十六人離職，只比去年同期增加九人。這樣的說法是否能釐清外界的質疑，恐怕未必，因為，目前只是三月初，還不到季末，所呈現的數據，還不足以反映一個季度。況且，在防疫期間，要離職者只會多不</w:t>
      </w:r>
      <w:r>
        <w:rPr>
          <w:rFonts w:hint="eastAsia"/>
        </w:rPr>
        <w:lastRenderedPageBreak/>
        <w:t>會少，在實務上，會被強力留人，更不容易走得了。</w:t>
      </w:r>
    </w:p>
    <w:p w:rsidR="004E4F77" w:rsidRDefault="004E4F77" w:rsidP="004E4F77">
      <w:pPr>
        <w:pStyle w:val="afffff0"/>
        <w:spacing w:line="380" w:lineRule="exact"/>
        <w:ind w:left="633" w:hanging="422"/>
      </w:pPr>
      <w:r>
        <w:rPr>
          <w:rFonts w:hint="eastAsia"/>
        </w:rPr>
        <w:t>三、究竟此次防疫期間，有沒有護理人員離職潮，尚需更多精確的統計數字，才能夠辨明。但可以想像的是，由於防疫期間，醫院成為高風險的地帶，護理人員的心理與生理壓力必然更大，也就勢將影響新世代選擇護理工作，作為一生事業的生涯規劃，對本就已有缺乏護理人員之苦的台灣醫療系統，造成雪上加霜的不利效應。</w:t>
      </w:r>
    </w:p>
    <w:p w:rsidR="004E4F77" w:rsidRDefault="004E4F77" w:rsidP="004E4F77">
      <w:pPr>
        <w:pStyle w:val="afffff0"/>
        <w:spacing w:line="380" w:lineRule="exact"/>
        <w:ind w:left="633" w:hanging="422"/>
      </w:pPr>
      <w:r>
        <w:rPr>
          <w:rFonts w:hint="eastAsia"/>
        </w:rPr>
        <w:t>四、護理工作過去曾因為是就業的保證，因此，在一家養育多子女的年代，護理工作吸引許多年輕人的投入，但在少子化的年代，年輕族群對辛苦又危險的工作越來越排斥，加上病人自主意識高漲，護理人員往往無端受氣，護理工作已不再是吸引年輕人的職場。</w:t>
      </w:r>
    </w:p>
    <w:p w:rsidR="004E4F77" w:rsidRDefault="004E4F77" w:rsidP="004E4F77">
      <w:pPr>
        <w:pStyle w:val="afffff0"/>
        <w:spacing w:line="380" w:lineRule="exact"/>
        <w:ind w:left="633" w:hanging="422"/>
      </w:pPr>
      <w:r>
        <w:rPr>
          <w:rFonts w:hint="eastAsia"/>
        </w:rPr>
        <w:t>五、務實來說，護理工作雖有南丁格爾偉大無私的奉獻形象，但在台灣，與醫師同樣是以白色制服從業的護理人員，工作較一般行業辛苦，雖普遍待遇提升了，也擁有較合理的待遇，但近年來，更有不少新進護理人力，進入職場後很快就轉往醫美診所，甚至離開這個辛苦的職場。</w:t>
      </w:r>
    </w:p>
    <w:p w:rsidR="004E4F77" w:rsidRDefault="004E4F77" w:rsidP="004E4F77">
      <w:pPr>
        <w:pStyle w:val="afffff0"/>
        <w:spacing w:line="380" w:lineRule="exact"/>
        <w:ind w:left="633" w:hanging="422"/>
      </w:pPr>
      <w:r>
        <w:rPr>
          <w:rFonts w:hint="eastAsia"/>
        </w:rPr>
        <w:t>六、因此，台灣不少醫院雖然建築規模宏偉，病房很多，但因為護理人員不足，無法照顧這麼多床位，往往不得不暫時關掉部分病房，這在台灣醫療界已非秘密。因此，如果不能對護理工作提升吸引人力資源的誘因，未來，台灣民眾可能要面對有醫院、有病床，卻因為缺護理人員而無法住院的問題。而今新冠肺炎疫情蔓延，醫護工作已然是冒著生命危險的工作，醫護人員每天戴著口罩甚至隔離衣上班，還有必須戴上呼吸不易的</w:t>
      </w:r>
      <w:r>
        <w:rPr>
          <w:rFonts w:hint="eastAsia"/>
        </w:rPr>
        <w:t>N95</w:t>
      </w:r>
      <w:r>
        <w:rPr>
          <w:rFonts w:hint="eastAsia"/>
        </w:rPr>
        <w:t>口罩，職場環境的不舒服不言可喻。而醫師畢竟是高薪行業，疫情的衝擊不致太大，但護理人員擔負較多工作風險，也就必然會造成現職人員想離開，新進人員不易招的困境。</w:t>
      </w:r>
    </w:p>
    <w:p w:rsidR="004E4F77" w:rsidRDefault="004E4F77" w:rsidP="004E4F77">
      <w:pPr>
        <w:pStyle w:val="afffff0"/>
        <w:spacing w:line="380" w:lineRule="exact"/>
        <w:ind w:left="633" w:hanging="422"/>
      </w:pPr>
      <w:r>
        <w:rPr>
          <w:rFonts w:hint="eastAsia"/>
        </w:rPr>
        <w:t>七、究竟就該如何解決台灣護理人員短缺的問題，茲事體大，防疫期間尚難研議，但不可輕忽。在疫情蔓延期間，中央疫情指揮中心尤不能不設法穩住護理人員的士氣與情緒。我們建議，政府應該儘快撥發醫院醫護與相關人員的防疫津貼，對在抗疫第一線的醫護人員，表達國家與國人的關懷與感謝，用以激勵士氣。</w:t>
      </w:r>
    </w:p>
    <w:p w:rsidR="004E4F77" w:rsidRPr="006B2E86" w:rsidRDefault="004E4F77" w:rsidP="004E4F77">
      <w:pPr>
        <w:pStyle w:val="afb"/>
        <w:spacing w:beforeLines="100" w:before="335" w:line="420" w:lineRule="exact"/>
        <w:ind w:leftChars="0" w:left="1425" w:hangingChars="500" w:hanging="1425"/>
      </w:pPr>
      <w:r>
        <w:rPr>
          <w:rFonts w:hint="eastAsia"/>
        </w:rPr>
        <w:t>（五十二）</w:t>
      </w:r>
      <w:r w:rsidRPr="006B2E86">
        <w:rPr>
          <w:rFonts w:hint="eastAsia"/>
        </w:rPr>
        <w:t>本院許委員淑華，有鑑於今年</w:t>
      </w:r>
      <w:r w:rsidRPr="006B2E86">
        <w:rPr>
          <w:rFonts w:hint="eastAsia"/>
        </w:rPr>
        <w:t>2</w:t>
      </w:r>
      <w:r w:rsidRPr="006B2E86">
        <w:rPr>
          <w:rFonts w:hint="eastAsia"/>
        </w:rPr>
        <w:t>月世界經濟論壇（</w:t>
      </w:r>
      <w:r w:rsidRPr="006B2E86">
        <w:rPr>
          <w:rFonts w:hint="eastAsia"/>
        </w:rPr>
        <w:t>WEF</w:t>
      </w:r>
      <w:r w:rsidRPr="006B2E86">
        <w:rPr>
          <w:rFonts w:hint="eastAsia"/>
        </w:rPr>
        <w:t>）發布的《</w:t>
      </w:r>
      <w:r w:rsidRPr="006B2E86">
        <w:rPr>
          <w:rFonts w:hint="eastAsia"/>
        </w:rPr>
        <w:t>2020</w:t>
      </w:r>
      <w:r w:rsidRPr="006B2E86">
        <w:rPr>
          <w:rFonts w:hint="eastAsia"/>
        </w:rPr>
        <w:t>年全球風險報告》指出，商界領袖擔憂的全球前五大經濟風險全都與環境有關，包括極端天氣、氣候行動失敗、天然災害、喪失生物多樣性、人類造成的環境災害等，顯示出氣候變遷雖不是新議題，卻是個影響層面與惡化程度愈來愈大的問題。爰此，特向行政院提出質詢。</w:t>
      </w:r>
    </w:p>
    <w:p w:rsidR="004E4F77" w:rsidRPr="00D92532"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一、若先略過新冠肺炎疫情不談，今年</w:t>
      </w:r>
      <w:r>
        <w:rPr>
          <w:rFonts w:hint="eastAsia"/>
        </w:rPr>
        <w:t>2</w:t>
      </w:r>
      <w:r>
        <w:rPr>
          <w:rFonts w:hint="eastAsia"/>
        </w:rPr>
        <w:t>月世界經濟論壇（</w:t>
      </w:r>
      <w:r>
        <w:rPr>
          <w:rFonts w:hint="eastAsia"/>
        </w:rPr>
        <w:t>WEF</w:t>
      </w:r>
      <w:r>
        <w:rPr>
          <w:rFonts w:hint="eastAsia"/>
        </w:rPr>
        <w:t>）發布的《</w:t>
      </w:r>
      <w:r>
        <w:rPr>
          <w:rFonts w:hint="eastAsia"/>
        </w:rPr>
        <w:t>2020</w:t>
      </w:r>
      <w:r>
        <w:rPr>
          <w:rFonts w:hint="eastAsia"/>
        </w:rPr>
        <w:t>年全球風險報告》指出，商界領袖擔憂的全球前五大經濟風險全都與環境有關，包括極端天氣、氣候行</w:t>
      </w:r>
      <w:r>
        <w:rPr>
          <w:rFonts w:hint="eastAsia"/>
        </w:rPr>
        <w:lastRenderedPageBreak/>
        <w:t>動失敗、天然災害、喪失生物多樣性、人類造成的環境災害等，顯示出氣候變遷雖不是新議題，卻是個影響層面與惡化程度愈來愈大的問題。</w:t>
      </w:r>
    </w:p>
    <w:p w:rsidR="004E4F77" w:rsidRDefault="004E4F77" w:rsidP="004E4F77">
      <w:pPr>
        <w:pStyle w:val="afffff0"/>
        <w:spacing w:line="380" w:lineRule="exact"/>
        <w:ind w:left="633" w:hanging="422"/>
      </w:pPr>
      <w:r>
        <w:rPr>
          <w:rFonts w:hint="eastAsia"/>
        </w:rPr>
        <w:t>二、只是，即使各國普遍認知到氣候變遷的重要性，以聯合國為首的各項氣候變遷論壇及協議也看似定期產生，但人類對氣候變遷的改善始終微乎其微，單就減少溫室氣體排放量一項都難以達標。根據資誠聯合會計師事務所於</w:t>
      </w:r>
      <w:r>
        <w:rPr>
          <w:rFonts w:hint="eastAsia"/>
        </w:rPr>
        <w:t>2019</w:t>
      </w:r>
      <w:r>
        <w:rPr>
          <w:rFonts w:hint="eastAsia"/>
        </w:rPr>
        <w:t>年</w:t>
      </w:r>
      <w:r>
        <w:rPr>
          <w:rFonts w:hint="eastAsia"/>
        </w:rPr>
        <w:t>9</w:t>
      </w:r>
      <w:r>
        <w:rPr>
          <w:rFonts w:hint="eastAsia"/>
        </w:rPr>
        <w:t>月公布的《</w:t>
      </w:r>
      <w:r>
        <w:rPr>
          <w:rFonts w:hint="eastAsia"/>
        </w:rPr>
        <w:t>2019</w:t>
      </w:r>
      <w:r>
        <w:rPr>
          <w:rFonts w:hint="eastAsia"/>
        </w:rPr>
        <w:t>全球低碳經濟指數》（</w:t>
      </w:r>
      <w:r>
        <w:rPr>
          <w:rFonts w:hint="eastAsia"/>
        </w:rPr>
        <w:t>THE LOW CARBON ECONOMY INDEX 2019</w:t>
      </w:r>
      <w:r>
        <w:rPr>
          <w:rFonts w:hint="eastAsia"/>
        </w:rPr>
        <w:t>），</w:t>
      </w:r>
      <w:r>
        <w:rPr>
          <w:rFonts w:hint="eastAsia"/>
        </w:rPr>
        <w:t>20</w:t>
      </w:r>
      <w:r>
        <w:rPr>
          <w:rFonts w:hint="eastAsia"/>
        </w:rPr>
        <w:t>國集團（</w:t>
      </w:r>
      <w:r>
        <w:rPr>
          <w:rFonts w:hint="eastAsia"/>
        </w:rPr>
        <w:t>G20</w:t>
      </w:r>
      <w:r>
        <w:rPr>
          <w:rFonts w:hint="eastAsia"/>
        </w:rPr>
        <w:t>）的減碳成果連續</w:t>
      </w:r>
      <w:r>
        <w:rPr>
          <w:rFonts w:hint="eastAsia"/>
        </w:rPr>
        <w:t>3</w:t>
      </w:r>
      <w:r>
        <w:rPr>
          <w:rFonts w:hint="eastAsia"/>
        </w:rPr>
        <w:t>年未達標，且</w:t>
      </w:r>
      <w:r>
        <w:rPr>
          <w:rFonts w:hint="eastAsia"/>
        </w:rPr>
        <w:t>2018</w:t>
      </w:r>
      <w:r>
        <w:rPr>
          <w:rFonts w:hint="eastAsia"/>
        </w:rPr>
        <w:t>年全球年度脫碳率僅</w:t>
      </w:r>
      <w:r>
        <w:rPr>
          <w:rFonts w:hint="eastAsia"/>
        </w:rPr>
        <w:t>1.6%</w:t>
      </w:r>
      <w:r>
        <w:rPr>
          <w:rFonts w:hint="eastAsia"/>
        </w:rPr>
        <w:t>，不只遠低於《巴黎氣候協定》所訂的</w:t>
      </w:r>
      <w:r>
        <w:rPr>
          <w:rFonts w:hint="eastAsia"/>
        </w:rPr>
        <w:t>3%</w:t>
      </w:r>
      <w:r>
        <w:rPr>
          <w:rFonts w:hint="eastAsia"/>
        </w:rPr>
        <w:t>標準，更較之前兩年的</w:t>
      </w:r>
      <w:r>
        <w:rPr>
          <w:rFonts w:hint="eastAsia"/>
        </w:rPr>
        <w:t>2.6%</w:t>
      </w:r>
      <w:r>
        <w:rPr>
          <w:rFonts w:hint="eastAsia"/>
        </w:rPr>
        <w:t>退步。</w:t>
      </w:r>
    </w:p>
    <w:p w:rsidR="004E4F77" w:rsidRDefault="004E4F77" w:rsidP="004E4F77">
      <w:pPr>
        <w:pStyle w:val="afffff0"/>
        <w:spacing w:line="380" w:lineRule="exact"/>
        <w:ind w:left="633" w:hanging="422"/>
      </w:pPr>
      <w:r>
        <w:rPr>
          <w:rFonts w:hint="eastAsia"/>
        </w:rPr>
        <w:t>三、世界各國之所以無法團結一心對抗氣候變遷所帶來的影響，主要因素有二：其一是減少碳排放的短期成本過高，但效益卻遠在天邊；其二是已開發國家和開發中國家對減碳公平性的看法矛盾難解。</w:t>
      </w:r>
    </w:p>
    <w:p w:rsidR="004E4F77" w:rsidRDefault="004E4F77" w:rsidP="004E4F77">
      <w:pPr>
        <w:pStyle w:val="afffff0"/>
        <w:spacing w:line="380" w:lineRule="exact"/>
        <w:ind w:left="633" w:hanging="422"/>
      </w:pPr>
      <w:r>
        <w:rPr>
          <w:rFonts w:hint="eastAsia"/>
        </w:rPr>
        <w:t>四、首先，就成本效益來說，國際貨幣基金（</w:t>
      </w:r>
      <w:r>
        <w:rPr>
          <w:rFonts w:hint="eastAsia"/>
        </w:rPr>
        <w:t>IMF</w:t>
      </w:r>
      <w:r>
        <w:rPr>
          <w:rFonts w:hint="eastAsia"/>
        </w:rPr>
        <w:t>）指出在以不同技術減少</w:t>
      </w:r>
      <w:r>
        <w:rPr>
          <w:rFonts w:hint="eastAsia"/>
        </w:rPr>
        <w:t>1</w:t>
      </w:r>
      <w:r>
        <w:rPr>
          <w:rFonts w:hint="eastAsia"/>
        </w:rPr>
        <w:t>公噸碳排放量中，太陽能成本接近</w:t>
      </w:r>
      <w:r>
        <w:rPr>
          <w:rFonts w:hint="eastAsia"/>
        </w:rPr>
        <w:t>130</w:t>
      </w:r>
      <w:r>
        <w:rPr>
          <w:rFonts w:hint="eastAsia"/>
        </w:rPr>
        <w:t>美元，離岸風力也達到</w:t>
      </w:r>
      <w:r>
        <w:rPr>
          <w:rFonts w:hint="eastAsia"/>
        </w:rPr>
        <w:t>100</w:t>
      </w:r>
      <w:r>
        <w:rPr>
          <w:rFonts w:hint="eastAsia"/>
        </w:rPr>
        <w:t>美元以上。但根據美國於歐巴馬政府時期估算二氧化碳等溫室氣體所造成的社會損失（包含海平面上升、洪水、熱帶氣旋等），每公噸二氧化碳排放產生的社會成本約在</w:t>
      </w:r>
      <w:r>
        <w:rPr>
          <w:rFonts w:hint="eastAsia"/>
        </w:rPr>
        <w:t>50</w:t>
      </w:r>
      <w:r>
        <w:rPr>
          <w:rFonts w:hint="eastAsia"/>
        </w:rPr>
        <w:t>美元。也就是說，各國政府及企業並沒有足夠的誘因去花費逾</w:t>
      </w:r>
      <w:r>
        <w:rPr>
          <w:rFonts w:hint="eastAsia"/>
        </w:rPr>
        <w:t>100</w:t>
      </w:r>
      <w:r>
        <w:rPr>
          <w:rFonts w:hint="eastAsia"/>
        </w:rPr>
        <w:t>美元減少碳排放，以抵換</w:t>
      </w:r>
      <w:r>
        <w:rPr>
          <w:rFonts w:hint="eastAsia"/>
        </w:rPr>
        <w:t>50</w:t>
      </w:r>
      <w:r>
        <w:rPr>
          <w:rFonts w:hint="eastAsia"/>
        </w:rPr>
        <w:t>美元的社會成本，這也是為什麼各國發展再生能源進度緩慢的最主要因素。</w:t>
      </w:r>
    </w:p>
    <w:p w:rsidR="004E4F77" w:rsidRDefault="004E4F77" w:rsidP="004E4F77">
      <w:pPr>
        <w:pStyle w:val="afffff0"/>
        <w:spacing w:line="380" w:lineRule="exact"/>
        <w:ind w:left="633" w:hanging="422"/>
      </w:pPr>
      <w:r>
        <w:rPr>
          <w:rFonts w:hint="eastAsia"/>
        </w:rPr>
        <w:t>五、對此，</w:t>
      </w:r>
      <w:r>
        <w:rPr>
          <w:rFonts w:hint="eastAsia"/>
        </w:rPr>
        <w:t>IMF</w:t>
      </w:r>
      <w:r>
        <w:rPr>
          <w:rFonts w:hint="eastAsia"/>
        </w:rPr>
        <w:t>專家學者建議蘿蔔和棍子雙管齊下，提供各國發展再生能源的驅力。在蘿蔔部分，</w:t>
      </w:r>
      <w:r>
        <w:rPr>
          <w:rFonts w:hint="eastAsia"/>
        </w:rPr>
        <w:t>IMF</w:t>
      </w:r>
      <w:r>
        <w:rPr>
          <w:rFonts w:hint="eastAsia"/>
        </w:rPr>
        <w:t>建議各國在計算成本效益時，要以長期動態成本來思考，也就是研發新技術的過程中，將增進設計和管理方面的效能，進而降低該技術的成本，讓減碳的技術成本呈現趨勢性下滑；同時，也會產生外溢效果，如電動車電池的技術突破，將有助其他需使用電池的產業，使其生產成本下滑。所以，長期而言政府補貼不一定是血本無歸的。</w:t>
      </w:r>
    </w:p>
    <w:p w:rsidR="004E4F77" w:rsidRDefault="004E4F77" w:rsidP="004E4F77">
      <w:pPr>
        <w:pStyle w:val="afffff0"/>
        <w:spacing w:line="380" w:lineRule="exact"/>
        <w:ind w:left="633" w:hanging="422"/>
      </w:pPr>
      <w:r>
        <w:rPr>
          <w:rFonts w:hint="eastAsia"/>
        </w:rPr>
        <w:t>六、至於棍子，就是利用徵收碳排放稅，提高各國碳排放的成本。相較自《京都議定書》以來的共識，目前各國可對企業課徵碳稅標準為已開發國家每公噸</w:t>
      </w:r>
      <w:r>
        <w:rPr>
          <w:rFonts w:hint="eastAsia"/>
        </w:rPr>
        <w:t>70</w:t>
      </w:r>
      <w:r>
        <w:rPr>
          <w:rFonts w:hint="eastAsia"/>
        </w:rPr>
        <w:t>美元、開發中國家每公噸</w:t>
      </w:r>
      <w:r>
        <w:rPr>
          <w:rFonts w:hint="eastAsia"/>
        </w:rPr>
        <w:t>35</w:t>
      </w:r>
      <w:r>
        <w:rPr>
          <w:rFonts w:hint="eastAsia"/>
        </w:rPr>
        <w:t>美元，聯合國政府間氣候變化專門委員會（</w:t>
      </w:r>
      <w:r>
        <w:rPr>
          <w:rFonts w:hint="eastAsia"/>
        </w:rPr>
        <w:t>IPCC</w:t>
      </w:r>
      <w:r>
        <w:rPr>
          <w:rFonts w:hint="eastAsia"/>
        </w:rPr>
        <w:t>）的專家認為應將碳稅訂在每公噸</w:t>
      </w:r>
      <w:r>
        <w:rPr>
          <w:rFonts w:hint="eastAsia"/>
        </w:rPr>
        <w:t>75</w:t>
      </w:r>
      <w:r>
        <w:rPr>
          <w:rFonts w:hint="eastAsia"/>
        </w:rPr>
        <w:t>美元，使各國每公噸碳排放成本在加計社會成本</w:t>
      </w:r>
      <w:r>
        <w:rPr>
          <w:rFonts w:hint="eastAsia"/>
        </w:rPr>
        <w:t>50</w:t>
      </w:r>
      <w:r>
        <w:rPr>
          <w:rFonts w:hint="eastAsia"/>
        </w:rPr>
        <w:t>美元後，達到每公噸</w:t>
      </w:r>
      <w:r>
        <w:rPr>
          <w:rFonts w:hint="eastAsia"/>
        </w:rPr>
        <w:t>125</w:t>
      </w:r>
      <w:r>
        <w:rPr>
          <w:rFonts w:hint="eastAsia"/>
        </w:rPr>
        <w:t>美元以上，超過大部分減碳設施的建置成本。如此一來，才能有效促成各國減碳。</w:t>
      </w:r>
    </w:p>
    <w:p w:rsidR="004E4F77" w:rsidRDefault="004E4F77" w:rsidP="004E4F77">
      <w:pPr>
        <w:pStyle w:val="afffff0"/>
        <w:spacing w:line="380" w:lineRule="exact"/>
        <w:ind w:left="633" w:hanging="422"/>
      </w:pPr>
      <w:r>
        <w:rPr>
          <w:rFonts w:hint="eastAsia"/>
        </w:rPr>
        <w:t>七、其次，當前減碳進度緩慢的主因，還在於已開發國家和新興市場國家發展差異的矛盾。由於當前全球高所得國家在經濟發展過程中，無一不依靠便宜好用的石化能源，但這些國家走向富裕後，卻要求開發中國家減少或限制其石化燃料的使用量，既不公平，也為相對貧窮的開發中國家帶來更大的經濟負擔。更矛盾的是，氣候變遷及全球暖化的首批受害者，大多數是位處熱帶地區且相對貧窮的國家。為了經濟發展，這些受害較深的國家較受害較輕國家更加抗拒改善氣候變遷，也突顯出這個問題的複雜難解。</w:t>
      </w:r>
    </w:p>
    <w:p w:rsidR="004E4F77" w:rsidRDefault="004E4F77" w:rsidP="004E4F77">
      <w:pPr>
        <w:pStyle w:val="afffff0"/>
        <w:spacing w:line="380" w:lineRule="exact"/>
        <w:ind w:left="633" w:hanging="422"/>
      </w:pPr>
      <w:r>
        <w:rPr>
          <w:rFonts w:hint="eastAsia"/>
        </w:rPr>
        <w:t>八、更何況，對各國而言，在經濟發展的巨大動態賽局中，各國不僅無法藉由改變自己的策略來影響其他國家的策略，違反協議更是每一個國家的最佳策略，導致所有參賽者皆不達成</w:t>
      </w:r>
      <w:r>
        <w:rPr>
          <w:rFonts w:hint="eastAsia"/>
        </w:rPr>
        <w:lastRenderedPageBreak/>
        <w:t>減碳標準，形成這場賽局的「納許均衡」（</w:t>
      </w:r>
      <w:r>
        <w:rPr>
          <w:rFonts w:hint="eastAsia"/>
        </w:rPr>
        <w:t>NASH EQUILIBRIUM</w:t>
      </w:r>
      <w:r>
        <w:rPr>
          <w:rFonts w:hint="eastAsia"/>
        </w:rPr>
        <w:t>），進而導致數十年來全球氣候變遷議題徒有形式（即各版本的協定），而實質上的進展卻相對有限。再加上近年來美、中兩強在環境變遷議題上意興闌珊，態度也頗為消極與不配合，在在加重改善氣候變遷的難度。尤其是在強權爭霸過程中，美中雙方都不願因減碳而限制了自身經濟發展的步伐，去年</w:t>
      </w:r>
      <w:r>
        <w:rPr>
          <w:rFonts w:hint="eastAsia"/>
        </w:rPr>
        <w:t>11</w:t>
      </w:r>
      <w:r>
        <w:rPr>
          <w:rFonts w:hint="eastAsia"/>
        </w:rPr>
        <w:t>月，美國正式退出</w:t>
      </w:r>
      <w:r>
        <w:rPr>
          <w:rFonts w:hint="eastAsia"/>
        </w:rPr>
        <w:t>2015</w:t>
      </w:r>
      <w:r>
        <w:rPr>
          <w:rFonts w:hint="eastAsia"/>
        </w:rPr>
        <w:t>年所簽訂的《巴黎氣候協定》；中國國家主席習近平雖站出來和歐洲一起舉起減碳的大旗，卻僅是因為該協定將中國碳排放量高峰訂定在</w:t>
      </w:r>
      <w:r>
        <w:rPr>
          <w:rFonts w:hint="eastAsia"/>
        </w:rPr>
        <w:t>2030</w:t>
      </w:r>
      <w:r>
        <w:rPr>
          <w:rFonts w:hint="eastAsia"/>
        </w:rPr>
        <w:t>年，使中國在此時限前仍可不斷增加碳排放量。</w:t>
      </w:r>
    </w:p>
    <w:p w:rsidR="004E4F77" w:rsidRDefault="004E4F77" w:rsidP="004E4F77">
      <w:pPr>
        <w:pStyle w:val="afffff0"/>
        <w:spacing w:line="380" w:lineRule="exact"/>
        <w:ind w:left="633" w:hanging="422"/>
      </w:pPr>
      <w:r>
        <w:rPr>
          <w:rFonts w:hint="eastAsia"/>
        </w:rPr>
        <w:t>九、縱使</w:t>
      </w:r>
      <w:r>
        <w:rPr>
          <w:rFonts w:hint="eastAsia"/>
        </w:rPr>
        <w:t>2018</w:t>
      </w:r>
      <w:r>
        <w:rPr>
          <w:rFonts w:hint="eastAsia"/>
        </w:rPr>
        <w:t>年</w:t>
      </w:r>
      <w:r>
        <w:rPr>
          <w:rFonts w:hint="eastAsia"/>
        </w:rPr>
        <w:t>IPCC</w:t>
      </w:r>
      <w:r>
        <w:rPr>
          <w:rFonts w:hint="eastAsia"/>
        </w:rPr>
        <w:t>曾在報告中強調，世人只有</w:t>
      </w:r>
      <w:r>
        <w:rPr>
          <w:rFonts w:hint="eastAsia"/>
        </w:rPr>
        <w:t>12</w:t>
      </w:r>
      <w:r>
        <w:rPr>
          <w:rFonts w:hint="eastAsia"/>
        </w:rPr>
        <w:t>年的時間阻止氣候變化失控，否則損害將超越不可逆轉的臨界點。但令人沮喪的是，目前世界卻在反向而行。若要將全球氣溫上升控制在攝氏</w:t>
      </w:r>
      <w:r>
        <w:rPr>
          <w:rFonts w:hint="eastAsia"/>
        </w:rPr>
        <w:t>1.5</w:t>
      </w:r>
      <w:r>
        <w:rPr>
          <w:rFonts w:hint="eastAsia"/>
        </w:rPr>
        <w:t>度以內（與工業革命時期相比），全球人類需要更積極的作為。對於前述的減碳經濟誘因不足，固然可以透過蘿蔔與棍子予以強化，但各國能否團結互信，在兼顧經濟發展及減碳的過程中，已開發國家是否願意肩負更多責任，開發中國家又願不願意減緩經濟成長步伐為全球永續發展盡一份心力，將是人類文明能否避開氣候變遷威脅的關鍵。</w:t>
      </w:r>
    </w:p>
    <w:p w:rsidR="004E4F77" w:rsidRPr="006B2E86" w:rsidRDefault="004E4F77" w:rsidP="004E4F77">
      <w:pPr>
        <w:pStyle w:val="afb"/>
        <w:spacing w:beforeLines="100" w:before="335" w:line="420" w:lineRule="exact"/>
        <w:ind w:leftChars="0" w:left="1425" w:hangingChars="500" w:hanging="1425"/>
      </w:pPr>
      <w:r>
        <w:rPr>
          <w:rFonts w:hint="eastAsia"/>
        </w:rPr>
        <w:t>（五十三）</w:t>
      </w:r>
      <w:r w:rsidRPr="006B2E86">
        <w:rPr>
          <w:rFonts w:hint="eastAsia"/>
        </w:rPr>
        <w:t>本院許委員淑華，有鑑於美國聯邦準備理事會於三日以迅雷不及掩耳之勢，宣布調降聯邦資金利率兩碼，在全球金融市場造成震撼，後續效應持續發酵當中。目前必須關注的是，美元是否繼續降息？其他主要經濟體是否跟進？是否影響石油等物資價格的影響？如何影響國際貿易情勢？國際資金動向如何？對台灣而言，除了新台幣利率、匯率勢必受到美元降息影響之外，也應慎防之後的骨牌效應。台灣必須注意的是，此次美國聯準會宣布降息之後，離岸人民幣對美元匯率漲幅擴大，新台幣對美元匯率昨天早盤也大漲超過兩角，之後才在央行調節下縮小漲幅。質言之，儘管新台幣利率已十五連凍，但市場對台幣降息的預期心理卻已浮現，而此次美元降息是否牽動我中央銀行的思考重點？調整新台幣利率的兩面刃效應如何權衡？台灣須慎防美元急降息兩碼的骨牌效應！爰此，特向行政院提出質詢。</w:t>
      </w:r>
    </w:p>
    <w:p w:rsidR="004E4F77" w:rsidRPr="00AC4584"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美國聯邦準備理事會於三日以迅雷不及掩耳之勢，宣布調降聯邦資金利率兩碼，在全球金融市場造成震撼，後續效應持續發酵當中。目前必須關注的是，美元是否繼續降息？其他主要經濟體是否跟進？是否影響石油等物資價格的影響？如何影響國際貿易情勢？國際資金動向如何？對台灣而言，除了新台幣利率、匯率勢必受到美元降息影響之外，也應慎防</w:t>
      </w:r>
      <w:r>
        <w:rPr>
          <w:rFonts w:hint="eastAsia"/>
        </w:rPr>
        <w:lastRenderedPageBreak/>
        <w:t>之後的骨牌效應。</w:t>
      </w:r>
    </w:p>
    <w:p w:rsidR="004E4F77" w:rsidRDefault="004E4F77" w:rsidP="004E4F77">
      <w:pPr>
        <w:pStyle w:val="afffff0"/>
        <w:spacing w:line="380" w:lineRule="exact"/>
        <w:ind w:left="633" w:hanging="422"/>
      </w:pPr>
      <w:r>
        <w:rPr>
          <w:rFonts w:hint="eastAsia"/>
        </w:rPr>
        <w:t>二、根據美國聯準會主席鮑爾的說法，此次美元降息係因俗稱武漢肺炎的疫情「顯著改變」經濟前景，美國經濟前景面臨的風險發生實質性的變化，因而聯準會選擇出手，放鬆貨幣政策立場，為經濟提供更多支撐。儘管美國華爾街分析師認為，聯準會降息可能使金融市場穩定，但已連番重挫的美國股市在美元降息後卻開高殺低，道瓊指數和納斯達克指數雙雙留上影線收黑。</w:t>
      </w:r>
    </w:p>
    <w:p w:rsidR="004E4F77" w:rsidRDefault="004E4F77" w:rsidP="004E4F77">
      <w:pPr>
        <w:pStyle w:val="afffff0"/>
        <w:spacing w:line="380" w:lineRule="exact"/>
        <w:ind w:left="633" w:hanging="422"/>
      </w:pPr>
      <w:r>
        <w:rPr>
          <w:rFonts w:hint="eastAsia"/>
        </w:rPr>
        <w:t>三、美元此次降息，可說令人不意外，也可說令人意外。令人不意外的原因在於，美國聯準會於去年七月三十一日決定降息一碼，之後雖然數度降息，但市場仍不斷充滿降息預期，同時美元匯率已強勢數月；且此次疫情在國際間快速、廣泛蔓延之後，鮑爾日前表示聯準會準備在必要時採取行動支撐經濟，因此市場判斷美元降息的可能性大增，只是時間問題而已。至於降幅兩碼，也早在不少市場人士的意料當中。</w:t>
      </w:r>
    </w:p>
    <w:p w:rsidR="004E4F77" w:rsidRDefault="004E4F77" w:rsidP="004E4F77">
      <w:pPr>
        <w:pStyle w:val="afffff0"/>
        <w:spacing w:line="380" w:lineRule="exact"/>
        <w:ind w:left="633" w:hanging="422"/>
      </w:pPr>
      <w:r>
        <w:rPr>
          <w:rFonts w:hint="eastAsia"/>
        </w:rPr>
        <w:t>四、令人意外的原因在於，聯準會通常是在召開公開市場委員會（</w:t>
      </w:r>
      <w:r>
        <w:rPr>
          <w:rFonts w:hint="eastAsia"/>
        </w:rPr>
        <w:t>FOMC</w:t>
      </w:r>
      <w:r>
        <w:rPr>
          <w:rFonts w:hint="eastAsia"/>
        </w:rPr>
        <w:t>）決定降息，而三月十七、十八日</w:t>
      </w:r>
      <w:r>
        <w:rPr>
          <w:rFonts w:hint="eastAsia"/>
        </w:rPr>
        <w:t>FOMC</w:t>
      </w:r>
      <w:r>
        <w:rPr>
          <w:rFonts w:hint="eastAsia"/>
        </w:rPr>
        <w:t>將舉行利率決策例會，卻沒料到聯準會沒等到那一天，就在三日以召開緊急會議方式決定降息。這是二</w:t>
      </w:r>
      <w:r w:rsidRPr="00AC4584">
        <w:rPr>
          <w:rFonts w:hint="eastAsia"/>
        </w:rPr>
        <w:t>○○</w:t>
      </w:r>
      <w:r>
        <w:rPr>
          <w:rFonts w:hint="eastAsia"/>
        </w:rPr>
        <w:t>八年之後，聯準會首次在</w:t>
      </w:r>
      <w:r>
        <w:rPr>
          <w:rFonts w:hint="eastAsia"/>
        </w:rPr>
        <w:t>FOMC</w:t>
      </w:r>
      <w:r>
        <w:rPr>
          <w:rFonts w:hint="eastAsia"/>
        </w:rPr>
        <w:t>決策例會之外召開緊急會議，因而令人大感意外。</w:t>
      </w:r>
    </w:p>
    <w:p w:rsidR="004E4F77" w:rsidRDefault="004E4F77" w:rsidP="004E4F77">
      <w:pPr>
        <w:pStyle w:val="afffff0"/>
        <w:spacing w:line="380" w:lineRule="exact"/>
        <w:ind w:left="633" w:hanging="422"/>
      </w:pPr>
      <w:r>
        <w:rPr>
          <w:rFonts w:hint="eastAsia"/>
        </w:rPr>
        <w:t>五、美元突然降息兩碼自然動見觀瞻，但目前影響仍尚不明朗。首先，就美股而言，依據經驗，在美國經濟衰退循環時，美元降息通常摜壓美股，但在非衰退循環時降息通常拉抬美股。而此次美元降息之後，美股先漲後跌，反映市場擔心美國經濟將走向下坡。但市場預期是否準確，仍須進行後續觀察；而且聯準會宣布降息之後，歐洲主要股市都走漲勢。</w:t>
      </w:r>
    </w:p>
    <w:p w:rsidR="004E4F77" w:rsidRDefault="004E4F77" w:rsidP="004E4F77">
      <w:pPr>
        <w:pStyle w:val="afffff0"/>
        <w:spacing w:line="380" w:lineRule="exact"/>
        <w:ind w:left="633" w:hanging="422"/>
      </w:pPr>
      <w:r>
        <w:rPr>
          <w:rFonts w:hint="eastAsia"/>
        </w:rPr>
        <w:t>六、其次，就國際油價而言，四日走勢受到美元降息、石油輸出國家組織（</w:t>
      </w:r>
      <w:r>
        <w:rPr>
          <w:rFonts w:hint="eastAsia"/>
        </w:rPr>
        <w:t>OPEC</w:t>
      </w:r>
      <w:r>
        <w:rPr>
          <w:rFonts w:hint="eastAsia"/>
        </w:rPr>
        <w:t>）可望於本星期擴大減產兩大因素。前者拖累國際油價，後者支撐國際油價，因此國際油價受美元降息的影響程度尚待釐清。</w:t>
      </w:r>
    </w:p>
    <w:p w:rsidR="004E4F77" w:rsidRDefault="004E4F77" w:rsidP="004E4F77">
      <w:pPr>
        <w:pStyle w:val="afffff0"/>
        <w:spacing w:line="380" w:lineRule="exact"/>
        <w:ind w:left="633" w:hanging="422"/>
      </w:pPr>
      <w:r>
        <w:rPr>
          <w:rFonts w:hint="eastAsia"/>
        </w:rPr>
        <w:t>七、其三，美元此次降息是否會帶動其他主要經濟體跟進？由於歐元的基本利率已經是零，因此歐洲央行的操作空間相對較小。日本銀行總裁黑田東彥日前強調會「確保金融市場有充足的資金供給」，但日圓已是負利率，操作空間亦受侷限。香港由於受到港幣與美元掛鉤的聯繫匯率機制影響，港幣昨天已跟進降息兩碼。中國大陸方面，由於先前中國人民銀行已推出降低存款準備金率等寬鬆貨幣手段，因此人民幣是否跟進降息仍留懸念。無論如何，主要經濟體是否掀起降息大戰，仍須密切留意。</w:t>
      </w:r>
    </w:p>
    <w:p w:rsidR="004E4F77" w:rsidRDefault="004E4F77" w:rsidP="004E4F77">
      <w:pPr>
        <w:pStyle w:val="afffff0"/>
        <w:spacing w:line="380" w:lineRule="exact"/>
        <w:ind w:left="633" w:hanging="422"/>
      </w:pPr>
      <w:r>
        <w:rPr>
          <w:rFonts w:hint="eastAsia"/>
        </w:rPr>
        <w:t>八、台灣必須注意的是，此次美國聯準會宣布降息之後，昨天上午離岸人民幣對美元匯率漲幅擴大，新台幣對美元匯率昨天早盤也大漲超過兩角，之後才在央行調節下縮小漲幅。質言之，儘管新台幣利率已十五連凍，但市場對台幣降息的預期心理卻已浮現，而此次美元降息是否牽動我中央銀行的思考重點？調整新台幣利率的兩面刃效應如何權衡？這些問題都留待三月十九日的央行理監事會回答了。</w:t>
      </w:r>
    </w:p>
    <w:p w:rsidR="004E4F77" w:rsidRPr="006B2E86" w:rsidRDefault="004E4F77" w:rsidP="004E4F77">
      <w:pPr>
        <w:pStyle w:val="afb"/>
        <w:spacing w:beforeLines="100" w:before="335" w:line="420" w:lineRule="exact"/>
        <w:ind w:leftChars="0" w:left="1425" w:hangingChars="500" w:hanging="1425"/>
      </w:pPr>
      <w:r>
        <w:rPr>
          <w:rFonts w:hint="eastAsia"/>
        </w:rPr>
        <w:t>（五十四）</w:t>
      </w:r>
      <w:r w:rsidRPr="006B2E86">
        <w:rPr>
          <w:rFonts w:hint="eastAsia"/>
        </w:rPr>
        <w:t>本院許委員淑華，依照《國土計畫法》各縣市應在今年四月</w:t>
      </w:r>
      <w:r w:rsidRPr="006B2E86">
        <w:rPr>
          <w:rFonts w:hint="eastAsia"/>
        </w:rPr>
        <w:lastRenderedPageBreak/>
        <w:t>三十日前完成國土計畫。民間團體清點已公布的十五個縣市之國土計畫，發現竟有近十萬公頃農地將消失。而行政院顯不在乎《國土計畫法》要求劃設的八十萬公頃農地目標，反而要將即將到期的法定期限延長為極模糊的「一定期限」，為地方政府解套。此舉，引起民間團體和跨黨派立委的強烈質疑。要求行政院應站在國家長遠發展的視野和責任，希望能夠建立一套制度性的國土利用願景。爰此，特向行政院提出質詢。</w:t>
      </w:r>
    </w:p>
    <w:p w:rsidR="004E4F77" w:rsidRPr="00AC4584"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依照《國土計畫法》，各縣市應在今年四月三十日前完成國土計畫。民間團體清點已公布的十五個縣市之國土計畫，發現竟有近十萬公頃農地將消失。而行政院顯不在乎《國土計畫法》要求劃設的八十萬公頃農地目標，反而要將即將到期的法定期限延長為極模糊的「一定期限」，為地方政府解套。此舉，引起民間團體和跨黨派立委的強烈質疑。</w:t>
      </w:r>
    </w:p>
    <w:p w:rsidR="004E4F77" w:rsidRDefault="004E4F77" w:rsidP="004E4F77">
      <w:pPr>
        <w:pStyle w:val="afffff0"/>
        <w:spacing w:line="380" w:lineRule="exact"/>
        <w:ind w:left="633" w:hanging="422"/>
      </w:pPr>
      <w:r>
        <w:rPr>
          <w:rFonts w:hint="eastAsia"/>
        </w:rPr>
        <w:t>二、行政院對《國土計畫法》的另一重大修正，是自我擴權，規定「經政院核定之國家重大建設得適時檢討變更國土計畫」。如此一來，凡政府想要推動的事，皆可用「國家重大建設」之名跨過法令規範，不必受「五年通盤檢討」之限制。這項修正無異是「空白授權」，政府可以任意推翻國土計畫的制度設計，使該法形同不具拘束能力的空法，這是嚴重的「毀法」行動。</w:t>
      </w:r>
    </w:p>
    <w:p w:rsidR="004E4F77" w:rsidRDefault="004E4F77" w:rsidP="004E4F77">
      <w:pPr>
        <w:pStyle w:val="afffff0"/>
        <w:spacing w:line="380" w:lineRule="exact"/>
        <w:ind w:left="633" w:hanging="422"/>
      </w:pPr>
      <w:r>
        <w:rPr>
          <w:rFonts w:hint="eastAsia"/>
        </w:rPr>
        <w:t>三、依內政部的說法，修法將國土計畫的法定期限改為「一定期限」，是因若干縣市長表示來不及，原有意延緩一年，但仍怕來不及，所以改為「一定期限」。換言之，其目的就是為了幫地方和中央開後門，讓雙方都不受《國土計畫法》約束，讓政府能隨心所欲運用行政權推動建設計畫。</w:t>
      </w:r>
    </w:p>
    <w:p w:rsidR="004E4F77" w:rsidRDefault="004E4F77" w:rsidP="004E4F77">
      <w:pPr>
        <w:pStyle w:val="afffff0"/>
        <w:spacing w:line="380" w:lineRule="exact"/>
        <w:ind w:left="633" w:hanging="422"/>
      </w:pPr>
      <w:r>
        <w:rPr>
          <w:rFonts w:hint="eastAsia"/>
        </w:rPr>
        <w:t>四、主導這次修法的政委張景森辯稱，現行《國土計畫法》最嚴重問題是「限時完成」和「僵化無彈性」，不能不修；因為「限時完成」會強迫政府「唏哩呼嚕」通過計畫，將造成災難。他還說，台灣過去設下土地使用的重重障礙，結果造成今天台灣違建、違法農舍、違章工廠氾濫，空間治理徹底失敗。張景森的辯詞，根本是自我矛盾。試想，在法令有明確要求的情況下，如果中央和地方政府都可能提出「災難」式的計畫；那麼，如果行政院還刻意鬆綁法令，國土計畫成為災難的機會難道不會更大？</w:t>
      </w:r>
    </w:p>
    <w:p w:rsidR="004E4F77" w:rsidRDefault="004E4F77" w:rsidP="004E4F77">
      <w:pPr>
        <w:pStyle w:val="afffff0"/>
        <w:spacing w:line="380" w:lineRule="exact"/>
        <w:ind w:left="633" w:hanging="422"/>
      </w:pPr>
      <w:r>
        <w:rPr>
          <w:rFonts w:hint="eastAsia"/>
        </w:rPr>
        <w:t>五、《國土法》並未規定不能劃設經濟發展區，行政院的作法，其實只是看上農地和山坡地成本更低，想要動農業用地和國土保育地區的腦筋。何況，現有條例已規定，戰爭、天災、或重大「公共設施」、「公用事業」等計畫可不受通盤檢討限制。由此可見，行政院修法並非為了重大公共建設，而是幫民間業者開發去除障礙。</w:t>
      </w:r>
    </w:p>
    <w:p w:rsidR="004E4F77" w:rsidRDefault="004E4F77" w:rsidP="004E4F77">
      <w:pPr>
        <w:pStyle w:val="afffff0"/>
        <w:spacing w:line="380" w:lineRule="exact"/>
        <w:ind w:left="633" w:hanging="422"/>
      </w:pPr>
      <w:r>
        <w:rPr>
          <w:rFonts w:hint="eastAsia"/>
        </w:rPr>
        <w:t>六、內政部次長花敬群也承認，有些國家重大建設確實需要民間廠商配合推動，例如「大南方</w:t>
      </w:r>
      <w:r>
        <w:rPr>
          <w:rFonts w:hint="eastAsia"/>
        </w:rPr>
        <w:lastRenderedPageBreak/>
        <w:t>計畫」；因該計畫仍在規劃中，來不及納入國土計畫。這項說法也證實，蘇內閣這次修法不是為了完善國土計畫，而是為了方便政府搞建設、衝績效，並導入民間建設的「利多導引」。這點，正是當初《國土計畫法》最想要避免的，不希望各級政府為了自己的方便各行其是，把台灣的國土破壞得不成形狀。</w:t>
      </w:r>
    </w:p>
    <w:p w:rsidR="004E4F77" w:rsidRDefault="004E4F77" w:rsidP="004E4F77">
      <w:pPr>
        <w:pStyle w:val="afffff0"/>
        <w:spacing w:line="380" w:lineRule="exact"/>
        <w:ind w:left="633" w:hanging="422"/>
      </w:pPr>
      <w:r>
        <w:rPr>
          <w:rFonts w:hint="eastAsia"/>
        </w:rPr>
        <w:t>七、五年前立法院通過《國土計畫法》，是站在國家長遠發展的視野和責任，希望建立一套制度性的國土利用願景。但今天，行政部門只圖一時之行政方便，便要輕率推翻這套制度，可謂極其短視。對此，立法院務必要盡心把關，不能讓行政部門予取予求。遺憾的是，民進黨內雖有林淑芬這樣的諤諤之士，但以綠營黨政運作的模式，這類單兵的警告在立法過程中幾乎不起作用。僅看勞基法一例一休的修法過程，扮演烏鴉的林淑芬常因違反黨紀遭到罰款處分，也擋不住黨團的大軍壓境，《國土計畫法》能例外嗎？</w:t>
      </w:r>
    </w:p>
    <w:p w:rsidR="004E4F77" w:rsidRDefault="004E4F77" w:rsidP="004E4F77">
      <w:pPr>
        <w:pStyle w:val="afffff0"/>
        <w:spacing w:line="380" w:lineRule="exact"/>
        <w:ind w:left="633" w:hanging="422"/>
      </w:pPr>
      <w:r>
        <w:rPr>
          <w:rFonts w:hint="eastAsia"/>
        </w:rPr>
        <w:t>八、當全民都在為了防疫而緊張，行政院卻利用此一時機在《國土計畫法》上劃刀鑿洞，為自己開後路，為民間業者設便門，實非明智之舉。人民以八一七萬張票將蔡總統送上連任之路，絕不是為了讓她放手大搞建設，卻不顧國土的長遠安全。而閣揆蘇貞昌的短視近利，在其選前狂撒幣的施政，也已一覽無遺。這些，難道都要成為未來四年的新常態？</w:t>
      </w:r>
    </w:p>
    <w:p w:rsidR="004E4F77" w:rsidRPr="006B2E86" w:rsidRDefault="004E4F77" w:rsidP="004E4F77">
      <w:pPr>
        <w:pStyle w:val="afb"/>
        <w:spacing w:beforeLines="100" w:before="335" w:line="420" w:lineRule="exact"/>
        <w:ind w:leftChars="0" w:left="1425" w:hangingChars="500" w:hanging="1425"/>
      </w:pPr>
      <w:r>
        <w:rPr>
          <w:rFonts w:hint="eastAsia"/>
        </w:rPr>
        <w:t>（五十五）</w:t>
      </w:r>
      <w:r w:rsidRPr="006B2E86">
        <w:rPr>
          <w:rFonts w:hint="eastAsia"/>
        </w:rPr>
        <w:t>本院許委員淑華，有鑑於國內</w:t>
      </w:r>
      <w:r w:rsidRPr="006B2E86">
        <w:rPr>
          <w:rFonts w:hint="eastAsia"/>
        </w:rPr>
        <w:t>5G</w:t>
      </w:r>
      <w:r w:rsidRPr="006B2E86">
        <w:rPr>
          <w:rFonts w:hint="eastAsia"/>
        </w:rPr>
        <w:t>首波釋照的競標在</w:t>
      </w:r>
      <w:r w:rsidRPr="006B2E86">
        <w:rPr>
          <w:rFonts w:hint="eastAsia"/>
        </w:rPr>
        <w:t>2</w:t>
      </w:r>
      <w:r w:rsidRPr="006B2E86">
        <w:rPr>
          <w:rFonts w:hint="eastAsia"/>
        </w:rPr>
        <w:t>月下旬結束，業者已著手</w:t>
      </w:r>
      <w:r w:rsidRPr="006B2E86">
        <w:rPr>
          <w:rFonts w:hint="eastAsia"/>
        </w:rPr>
        <w:t>5G</w:t>
      </w:r>
      <w:r w:rsidRPr="006B2E86">
        <w:rPr>
          <w:rFonts w:hint="eastAsia"/>
        </w:rPr>
        <w:t>建設的前置作業，預計最快今年</w:t>
      </w:r>
      <w:r w:rsidRPr="006B2E86">
        <w:rPr>
          <w:rFonts w:hint="eastAsia"/>
        </w:rPr>
        <w:t>7</w:t>
      </w:r>
      <w:r w:rsidRPr="006B2E86">
        <w:rPr>
          <w:rFonts w:hint="eastAsia"/>
        </w:rPr>
        <w:t>月夏季奧運時，就會有業者開通服務。對政府來說，此次總標金達到</w:t>
      </w:r>
      <w:r w:rsidRPr="006B2E86">
        <w:rPr>
          <w:rFonts w:hint="eastAsia"/>
        </w:rPr>
        <w:t>1,422</w:t>
      </w:r>
      <w:r w:rsidRPr="006B2E86">
        <w:rPr>
          <w:rFonts w:hint="eastAsia"/>
        </w:rPr>
        <w:t>億元，比政府所編預算超收近千億。然而過高的得標價格，恐會壓縮企業的營運空間，拖累</w:t>
      </w:r>
      <w:r w:rsidRPr="006B2E86">
        <w:rPr>
          <w:rFonts w:hint="eastAsia"/>
        </w:rPr>
        <w:t>5G</w:t>
      </w:r>
      <w:r w:rsidRPr="006B2E86">
        <w:rPr>
          <w:rFonts w:hint="eastAsia"/>
        </w:rPr>
        <w:t>基地台的建設，不利台灣產業界在全球</w:t>
      </w:r>
      <w:r w:rsidRPr="006B2E86">
        <w:rPr>
          <w:rFonts w:hint="eastAsia"/>
        </w:rPr>
        <w:t>5G</w:t>
      </w:r>
      <w:r w:rsidRPr="006B2E86">
        <w:rPr>
          <w:rFonts w:hint="eastAsia"/>
        </w:rPr>
        <w:t>時代的競爭。五大電信商已向政府提出高達</w:t>
      </w:r>
      <w:r w:rsidRPr="006B2E86">
        <w:rPr>
          <w:rFonts w:hint="eastAsia"/>
        </w:rPr>
        <w:t>820</w:t>
      </w:r>
      <w:r w:rsidRPr="006B2E86">
        <w:rPr>
          <w:rFonts w:hint="eastAsia"/>
        </w:rPr>
        <w:t>億元的五大補貼與協助訴求。從健全</w:t>
      </w:r>
      <w:r w:rsidRPr="006B2E86">
        <w:rPr>
          <w:rFonts w:hint="eastAsia"/>
        </w:rPr>
        <w:t>5G</w:t>
      </w:r>
      <w:r w:rsidRPr="006B2E86">
        <w:rPr>
          <w:rFonts w:hint="eastAsia"/>
        </w:rPr>
        <w:t>發展的角度，政府可以仿效美國聯邦通信委員會成立</w:t>
      </w:r>
      <w:r w:rsidRPr="006B2E86">
        <w:rPr>
          <w:rFonts w:hint="eastAsia"/>
        </w:rPr>
        <w:t>90</w:t>
      </w:r>
      <w:r w:rsidRPr="006B2E86">
        <w:rPr>
          <w:rFonts w:hint="eastAsia"/>
        </w:rPr>
        <w:t>億美元基金協助農村發展</w:t>
      </w:r>
      <w:r w:rsidRPr="006B2E86">
        <w:rPr>
          <w:rFonts w:hint="eastAsia"/>
        </w:rPr>
        <w:t>5G</w:t>
      </w:r>
      <w:r w:rsidRPr="006B2E86">
        <w:rPr>
          <w:rFonts w:hint="eastAsia"/>
        </w:rPr>
        <w:t>的經驗，將部分溢收金額用於偏鄉與公共性強區域（如機場與高鐵沿線）的</w:t>
      </w:r>
      <w:r w:rsidRPr="006B2E86">
        <w:rPr>
          <w:rFonts w:hint="eastAsia"/>
        </w:rPr>
        <w:t>5G</w:t>
      </w:r>
      <w:r w:rsidRPr="006B2E86">
        <w:rPr>
          <w:rFonts w:hint="eastAsia"/>
        </w:rPr>
        <w:t>建設，以政府之力，讓台灣已經落後韓國一年的</w:t>
      </w:r>
      <w:r w:rsidRPr="006B2E86">
        <w:rPr>
          <w:rFonts w:hint="eastAsia"/>
        </w:rPr>
        <w:t>5G</w:t>
      </w:r>
      <w:r w:rsidRPr="006B2E86">
        <w:rPr>
          <w:rFonts w:hint="eastAsia"/>
        </w:rPr>
        <w:t>建設能夠急起直追。爰此，特向行政院提出質詢。</w:t>
      </w:r>
    </w:p>
    <w:p w:rsidR="004E4F77" w:rsidRPr="00AC4584"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一、國內</w:t>
      </w:r>
      <w:r>
        <w:rPr>
          <w:rFonts w:hint="eastAsia"/>
        </w:rPr>
        <w:t>5G</w:t>
      </w:r>
      <w:r>
        <w:rPr>
          <w:rFonts w:hint="eastAsia"/>
        </w:rPr>
        <w:t>首波釋照的競標在</w:t>
      </w:r>
      <w:r>
        <w:rPr>
          <w:rFonts w:hint="eastAsia"/>
        </w:rPr>
        <w:t>2</w:t>
      </w:r>
      <w:r>
        <w:rPr>
          <w:rFonts w:hint="eastAsia"/>
        </w:rPr>
        <w:t>月下旬結束，業者已著手</w:t>
      </w:r>
      <w:r>
        <w:rPr>
          <w:rFonts w:hint="eastAsia"/>
        </w:rPr>
        <w:t>5G</w:t>
      </w:r>
      <w:r>
        <w:rPr>
          <w:rFonts w:hint="eastAsia"/>
        </w:rPr>
        <w:t>建設的前置作業，預計最快今年</w:t>
      </w:r>
      <w:r>
        <w:rPr>
          <w:rFonts w:hint="eastAsia"/>
        </w:rPr>
        <w:t>7</w:t>
      </w:r>
      <w:r>
        <w:rPr>
          <w:rFonts w:hint="eastAsia"/>
        </w:rPr>
        <w:t>月夏季奧運時，就會有業者開通服務。</w:t>
      </w:r>
      <w:r>
        <w:rPr>
          <w:rFonts w:hint="eastAsia"/>
        </w:rPr>
        <w:t>5G</w:t>
      </w:r>
      <w:r>
        <w:rPr>
          <w:rFonts w:hint="eastAsia"/>
        </w:rPr>
        <w:t>開始商轉後，我們會進入一個什麼樣的時代？全球最早開始</w:t>
      </w:r>
      <w:r>
        <w:rPr>
          <w:rFonts w:hint="eastAsia"/>
        </w:rPr>
        <w:t>5G</w:t>
      </w:r>
      <w:r>
        <w:rPr>
          <w:rFonts w:hint="eastAsia"/>
        </w:rPr>
        <w:t>營運的韓國，值得我們參考。韓國早在</w:t>
      </w:r>
      <w:r>
        <w:rPr>
          <w:rFonts w:hint="eastAsia"/>
        </w:rPr>
        <w:t>2018</w:t>
      </w:r>
      <w:r>
        <w:rPr>
          <w:rFonts w:hint="eastAsia"/>
        </w:rPr>
        <w:t>年底就開始向企業提供</w:t>
      </w:r>
      <w:r>
        <w:rPr>
          <w:rFonts w:hint="eastAsia"/>
        </w:rPr>
        <w:t>5G</w:t>
      </w:r>
      <w:r>
        <w:rPr>
          <w:rFonts w:hint="eastAsia"/>
        </w:rPr>
        <w:t>服務，並且在</w:t>
      </w:r>
      <w:r>
        <w:rPr>
          <w:rFonts w:hint="eastAsia"/>
        </w:rPr>
        <w:t>2019</w:t>
      </w:r>
      <w:r>
        <w:rPr>
          <w:rFonts w:hint="eastAsia"/>
        </w:rPr>
        <w:t>年</w:t>
      </w:r>
      <w:r>
        <w:rPr>
          <w:rFonts w:hint="eastAsia"/>
        </w:rPr>
        <w:t>4</w:t>
      </w:r>
      <w:r>
        <w:rPr>
          <w:rFonts w:hint="eastAsia"/>
        </w:rPr>
        <w:t>月開始全球最早的</w:t>
      </w:r>
      <w:r>
        <w:rPr>
          <w:rFonts w:hint="eastAsia"/>
        </w:rPr>
        <w:t>5G</w:t>
      </w:r>
      <w:r>
        <w:rPr>
          <w:rFonts w:hint="eastAsia"/>
        </w:rPr>
        <w:t>個人服務。韓國</w:t>
      </w:r>
      <w:r>
        <w:rPr>
          <w:rFonts w:hint="eastAsia"/>
        </w:rPr>
        <w:t>5G</w:t>
      </w:r>
      <w:r>
        <w:rPr>
          <w:rFonts w:hint="eastAsia"/>
        </w:rPr>
        <w:t>經驗有幾項特點：首先，加入者是超乎預期的踴躍。原本市場預估大約到</w:t>
      </w:r>
      <w:r>
        <w:rPr>
          <w:rFonts w:hint="eastAsia"/>
        </w:rPr>
        <w:t>2019</w:t>
      </w:r>
      <w:r>
        <w:rPr>
          <w:rFonts w:hint="eastAsia"/>
        </w:rPr>
        <w:t>年底，使用者會有</w:t>
      </w:r>
      <w:r>
        <w:rPr>
          <w:rFonts w:hint="eastAsia"/>
        </w:rPr>
        <w:t>200</w:t>
      </w:r>
      <w:r>
        <w:rPr>
          <w:rFonts w:hint="eastAsia"/>
        </w:rPr>
        <w:t>萬人，但實際上</w:t>
      </w:r>
      <w:r>
        <w:rPr>
          <w:rFonts w:hint="eastAsia"/>
        </w:rPr>
        <w:lastRenderedPageBreak/>
        <w:t>5G</w:t>
      </w:r>
      <w:r>
        <w:rPr>
          <w:rFonts w:hint="eastAsia"/>
        </w:rPr>
        <w:t>簽約者已經達到</w:t>
      </w:r>
      <w:r>
        <w:rPr>
          <w:rFonts w:hint="eastAsia"/>
        </w:rPr>
        <w:t>500</w:t>
      </w:r>
      <w:r>
        <w:rPr>
          <w:rFonts w:hint="eastAsia"/>
        </w:rPr>
        <w:t>萬人。</w:t>
      </w:r>
    </w:p>
    <w:p w:rsidR="004E4F77" w:rsidRDefault="004E4F77" w:rsidP="004E4F77">
      <w:pPr>
        <w:pStyle w:val="afffff0"/>
        <w:spacing w:line="380" w:lineRule="exact"/>
        <w:ind w:left="633" w:hanging="422"/>
      </w:pPr>
      <w:r>
        <w:rPr>
          <w:rFonts w:hint="eastAsia"/>
        </w:rPr>
        <w:t>二、就韓國</w:t>
      </w:r>
      <w:r>
        <w:rPr>
          <w:rFonts w:hint="eastAsia"/>
        </w:rPr>
        <w:t>5,100</w:t>
      </w:r>
      <w:r>
        <w:rPr>
          <w:rFonts w:hint="eastAsia"/>
        </w:rPr>
        <w:t>萬人口數來看，</w:t>
      </w:r>
      <w:r>
        <w:rPr>
          <w:rFonts w:hint="eastAsia"/>
        </w:rPr>
        <w:t>5G</w:t>
      </w:r>
      <w:r>
        <w:rPr>
          <w:rFonts w:hint="eastAsia"/>
        </w:rPr>
        <w:t>商轉不到十個月，就已經有十分之一的人口簽約，顯示出</w:t>
      </w:r>
      <w:r>
        <w:rPr>
          <w:rFonts w:hint="eastAsia"/>
        </w:rPr>
        <w:t>5G</w:t>
      </w:r>
      <w:r>
        <w:rPr>
          <w:rFonts w:hint="eastAsia"/>
        </w:rPr>
        <w:t>通訊的強大吸引力。另外，韓國</w:t>
      </w:r>
      <w:r>
        <w:rPr>
          <w:rFonts w:hint="eastAsia"/>
        </w:rPr>
        <w:t>5G</w:t>
      </w:r>
      <w:r>
        <w:rPr>
          <w:rFonts w:hint="eastAsia"/>
        </w:rPr>
        <w:t>迅速拓展，也有其特殊因素。相對於美國電信商只在少數城市試行，韓國</w:t>
      </w:r>
      <w:r>
        <w:rPr>
          <w:rFonts w:hint="eastAsia"/>
        </w:rPr>
        <w:t>SKT</w:t>
      </w:r>
      <w:r>
        <w:rPr>
          <w:rFonts w:hint="eastAsia"/>
        </w:rPr>
        <w:t>、</w:t>
      </w:r>
      <w:r>
        <w:rPr>
          <w:rFonts w:hint="eastAsia"/>
        </w:rPr>
        <w:t>KT</w:t>
      </w:r>
      <w:r>
        <w:rPr>
          <w:rFonts w:hint="eastAsia"/>
        </w:rPr>
        <w:t>與</w:t>
      </w:r>
      <w:r>
        <w:rPr>
          <w:rFonts w:hint="eastAsia"/>
        </w:rPr>
        <w:t>LGU+</w:t>
      </w:r>
      <w:r>
        <w:rPr>
          <w:rFonts w:hint="eastAsia"/>
        </w:rPr>
        <w:t>等三大電信商在</w:t>
      </w:r>
      <w:r>
        <w:rPr>
          <w:rFonts w:hint="eastAsia"/>
        </w:rPr>
        <w:t>5G</w:t>
      </w:r>
      <w:r>
        <w:rPr>
          <w:rFonts w:hint="eastAsia"/>
        </w:rPr>
        <w:t>商轉後，迅速將覆蓋範圍推向首爾與六大都會區，到</w:t>
      </w:r>
      <w:r>
        <w:rPr>
          <w:rFonts w:hint="eastAsia"/>
        </w:rPr>
        <w:t>2019</w:t>
      </w:r>
      <w:r>
        <w:rPr>
          <w:rFonts w:hint="eastAsia"/>
        </w:rPr>
        <w:t>年底，已部署</w:t>
      </w:r>
      <w:r>
        <w:rPr>
          <w:rFonts w:hint="eastAsia"/>
        </w:rPr>
        <w:t>19</w:t>
      </w:r>
      <w:r>
        <w:rPr>
          <w:rFonts w:hint="eastAsia"/>
        </w:rPr>
        <w:t>萬個</w:t>
      </w:r>
      <w:r>
        <w:rPr>
          <w:rFonts w:hint="eastAsia"/>
        </w:rPr>
        <w:t>5G</w:t>
      </w:r>
      <w:r>
        <w:rPr>
          <w:rFonts w:hint="eastAsia"/>
        </w:rPr>
        <w:t>基地台，覆蓋</w:t>
      </w:r>
      <w:r>
        <w:rPr>
          <w:rFonts w:hint="eastAsia"/>
        </w:rPr>
        <w:t>85</w:t>
      </w:r>
      <w:r>
        <w:rPr>
          <w:rFonts w:hint="eastAsia"/>
        </w:rPr>
        <w:t>個城市</w:t>
      </w:r>
      <w:r>
        <w:rPr>
          <w:rFonts w:hint="eastAsia"/>
        </w:rPr>
        <w:t>93%</w:t>
      </w:r>
      <w:r>
        <w:rPr>
          <w:rFonts w:hint="eastAsia"/>
        </w:rPr>
        <w:t>韓國人口。</w:t>
      </w:r>
    </w:p>
    <w:p w:rsidR="004E4F77" w:rsidRDefault="004E4F77" w:rsidP="004E4F77">
      <w:pPr>
        <w:pStyle w:val="afffff0"/>
        <w:spacing w:line="380" w:lineRule="exact"/>
        <w:ind w:left="633" w:hanging="422"/>
      </w:pPr>
      <w:r>
        <w:rPr>
          <w:rFonts w:hint="eastAsia"/>
        </w:rPr>
        <w:t>三、韓國政府策略性壓低價格也有助於</w:t>
      </w:r>
      <w:r>
        <w:rPr>
          <w:rFonts w:hint="eastAsia"/>
        </w:rPr>
        <w:t>5G</w:t>
      </w:r>
      <w:r>
        <w:rPr>
          <w:rFonts w:hint="eastAsia"/>
        </w:rPr>
        <w:t>快速推展。</w:t>
      </w:r>
      <w:r>
        <w:rPr>
          <w:rFonts w:hint="eastAsia"/>
        </w:rPr>
        <w:t>4G</w:t>
      </w:r>
      <w:r>
        <w:rPr>
          <w:rFonts w:hint="eastAsia"/>
        </w:rPr>
        <w:t>時代，由三大電信商寡占市場，韓國政府為了促進</w:t>
      </w:r>
      <w:r>
        <w:rPr>
          <w:rFonts w:hint="eastAsia"/>
        </w:rPr>
        <w:t>5G</w:t>
      </w:r>
      <w:r>
        <w:rPr>
          <w:rFonts w:hint="eastAsia"/>
        </w:rPr>
        <w:t>價格庶民化，引入虛擬行動網路（</w:t>
      </w:r>
      <w:r>
        <w:rPr>
          <w:rFonts w:hint="eastAsia"/>
        </w:rPr>
        <w:t>MVNO</w:t>
      </w:r>
      <w:r>
        <w:rPr>
          <w:rFonts w:hint="eastAsia"/>
        </w:rPr>
        <w:t>）經營者進入市場，並要求三大電信商有義務提供</w:t>
      </w:r>
      <w:r>
        <w:rPr>
          <w:rFonts w:hint="eastAsia"/>
        </w:rPr>
        <w:t>5G</w:t>
      </w:r>
      <w:r>
        <w:rPr>
          <w:rFonts w:hint="eastAsia"/>
        </w:rPr>
        <w:t>頻道給</w:t>
      </w:r>
      <w:r>
        <w:rPr>
          <w:rFonts w:hint="eastAsia"/>
        </w:rPr>
        <w:t>MVNO</w:t>
      </w:r>
      <w:r>
        <w:rPr>
          <w:rFonts w:hint="eastAsia"/>
        </w:rPr>
        <w:t>使用。韓國</w:t>
      </w:r>
      <w:r>
        <w:rPr>
          <w:rFonts w:hint="eastAsia"/>
        </w:rPr>
        <w:t>MVNO</w:t>
      </w:r>
      <w:r>
        <w:rPr>
          <w:rFonts w:hint="eastAsia"/>
        </w:rPr>
        <w:t>業者初登場就聲勢驚人，南韓最大商業銀行「國民銀行」，推出</w:t>
      </w:r>
      <w:r>
        <w:rPr>
          <w:rFonts w:hint="eastAsia"/>
        </w:rPr>
        <w:t>Liiv M</w:t>
      </w:r>
      <w:r>
        <w:rPr>
          <w:rFonts w:hint="eastAsia"/>
        </w:rPr>
        <w:t>品牌通訊服務，並找來天團防彈少年團代言，而主要的訴求就是破盤價格。今年預計另一家大型銀行「</w:t>
      </w:r>
      <w:r>
        <w:rPr>
          <w:rFonts w:hint="eastAsia"/>
        </w:rPr>
        <w:t>KEB</w:t>
      </w:r>
      <w:r>
        <w:rPr>
          <w:rFonts w:hint="eastAsia"/>
        </w:rPr>
        <w:t>韓亞銀行」也將參入</w:t>
      </w:r>
      <w:r>
        <w:rPr>
          <w:rFonts w:hint="eastAsia"/>
        </w:rPr>
        <w:t>MVNO</w:t>
      </w:r>
      <w:r>
        <w:rPr>
          <w:rFonts w:hint="eastAsia"/>
        </w:rPr>
        <w:t>業務，預料價格將會有另一番廝殺。</w:t>
      </w:r>
    </w:p>
    <w:p w:rsidR="004E4F77" w:rsidRDefault="004E4F77" w:rsidP="004E4F77">
      <w:pPr>
        <w:pStyle w:val="afffff0"/>
        <w:spacing w:line="380" w:lineRule="exact"/>
        <w:ind w:left="633" w:hanging="422"/>
      </w:pPr>
      <w:r>
        <w:rPr>
          <w:rFonts w:hint="eastAsia"/>
        </w:rPr>
        <w:t>四、除了</w:t>
      </w:r>
      <w:r>
        <w:rPr>
          <w:rFonts w:hint="eastAsia"/>
        </w:rPr>
        <w:t>5G</w:t>
      </w:r>
      <w:r>
        <w:rPr>
          <w:rFonts w:hint="eastAsia"/>
        </w:rPr>
        <w:t>電信價格競爭外，</w:t>
      </w:r>
      <w:r>
        <w:rPr>
          <w:rFonts w:hint="eastAsia"/>
        </w:rPr>
        <w:t>5G</w:t>
      </w:r>
      <w:r>
        <w:rPr>
          <w:rFonts w:hint="eastAsia"/>
        </w:rPr>
        <w:t>手機也出現了庶民品牌。原本只有</w:t>
      </w:r>
      <w:r>
        <w:rPr>
          <w:rFonts w:hint="eastAsia"/>
        </w:rPr>
        <w:t>Samsung</w:t>
      </w:r>
      <w:r>
        <w:rPr>
          <w:rFonts w:hint="eastAsia"/>
        </w:rPr>
        <w:t>與</w:t>
      </w:r>
      <w:r>
        <w:rPr>
          <w:rFonts w:hint="eastAsia"/>
        </w:rPr>
        <w:t>LG</w:t>
      </w:r>
      <w:r>
        <w:rPr>
          <w:rFonts w:hint="eastAsia"/>
        </w:rPr>
        <w:t>的數款</w:t>
      </w:r>
      <w:r>
        <w:rPr>
          <w:rFonts w:hint="eastAsia"/>
        </w:rPr>
        <w:t>5G</w:t>
      </w:r>
      <w:r>
        <w:rPr>
          <w:rFonts w:hint="eastAsia"/>
        </w:rPr>
        <w:t>手機，價格最低也要</w:t>
      </w:r>
      <w:r>
        <w:rPr>
          <w:rFonts w:hint="eastAsia"/>
        </w:rPr>
        <w:t>2.3</w:t>
      </w:r>
      <w:r>
        <w:rPr>
          <w:rFonts w:hint="eastAsia"/>
        </w:rPr>
        <w:t>萬台幣以上。韓國最普及通訊軟體的</w:t>
      </w:r>
      <w:r>
        <w:rPr>
          <w:rFonts w:hint="eastAsia"/>
        </w:rPr>
        <w:t>Kakao Talk</w:t>
      </w:r>
      <w:r>
        <w:rPr>
          <w:rFonts w:hint="eastAsia"/>
        </w:rPr>
        <w:t>，在去年</w:t>
      </w:r>
      <w:r>
        <w:rPr>
          <w:rFonts w:hint="eastAsia"/>
        </w:rPr>
        <w:t>11</w:t>
      </w:r>
      <w:r>
        <w:rPr>
          <w:rFonts w:hint="eastAsia"/>
        </w:rPr>
        <w:t>月推出預載</w:t>
      </w:r>
      <w:r>
        <w:rPr>
          <w:rFonts w:hint="eastAsia"/>
        </w:rPr>
        <w:t>Kakao</w:t>
      </w:r>
      <w:r>
        <w:rPr>
          <w:rFonts w:hint="eastAsia"/>
        </w:rPr>
        <w:t>系列</w:t>
      </w:r>
      <w:r>
        <w:rPr>
          <w:rFonts w:hint="eastAsia"/>
        </w:rPr>
        <w:t>App</w:t>
      </w:r>
      <w:r>
        <w:rPr>
          <w:rFonts w:hint="eastAsia"/>
        </w:rPr>
        <w:t>的平價</w:t>
      </w:r>
      <w:r>
        <w:rPr>
          <w:rFonts w:hint="eastAsia"/>
        </w:rPr>
        <w:t>5G</w:t>
      </w:r>
      <w:r>
        <w:rPr>
          <w:rFonts w:hint="eastAsia"/>
        </w:rPr>
        <w:t>手機「</w:t>
      </w:r>
      <w:r>
        <w:rPr>
          <w:rFonts w:hint="eastAsia"/>
        </w:rPr>
        <w:t>Stage 5G</w:t>
      </w:r>
      <w:r>
        <w:rPr>
          <w:rFonts w:hint="eastAsia"/>
        </w:rPr>
        <w:t>」。這款手機比市售</w:t>
      </w:r>
      <w:r>
        <w:rPr>
          <w:rFonts w:hint="eastAsia"/>
        </w:rPr>
        <w:t>5G</w:t>
      </w:r>
      <w:r>
        <w:rPr>
          <w:rFonts w:hint="eastAsia"/>
        </w:rPr>
        <w:t>手機便宜兩成以上，並且品質口碑頗佳，其祕密就在於，</w:t>
      </w:r>
      <w:r>
        <w:rPr>
          <w:rFonts w:hint="eastAsia"/>
        </w:rPr>
        <w:t>Kakao</w:t>
      </w:r>
      <w:r>
        <w:rPr>
          <w:rFonts w:hint="eastAsia"/>
        </w:rPr>
        <w:t>找中國手機製造商</w:t>
      </w:r>
      <w:r>
        <w:rPr>
          <w:rFonts w:hint="eastAsia"/>
        </w:rPr>
        <w:t>ZTE</w:t>
      </w:r>
      <w:r>
        <w:rPr>
          <w:rFonts w:hint="eastAsia"/>
        </w:rPr>
        <w:t>代工生產。</w:t>
      </w:r>
    </w:p>
    <w:p w:rsidR="004E4F77" w:rsidRDefault="004E4F77" w:rsidP="004E4F77">
      <w:pPr>
        <w:pStyle w:val="afffff0"/>
        <w:spacing w:line="380" w:lineRule="exact"/>
        <w:ind w:left="633" w:hanging="422"/>
      </w:pPr>
      <w:r>
        <w:rPr>
          <w:rFonts w:hint="eastAsia"/>
        </w:rPr>
        <w:t>五、即使如此快速發展，但韓國</w:t>
      </w:r>
      <w:r>
        <w:rPr>
          <w:rFonts w:hint="eastAsia"/>
        </w:rPr>
        <w:t>5G</w:t>
      </w:r>
      <w:r>
        <w:rPr>
          <w:rFonts w:hint="eastAsia"/>
        </w:rPr>
        <w:t>的使用者心得呢？很遺憾的，大部分的</w:t>
      </w:r>
      <w:r>
        <w:rPr>
          <w:rFonts w:hint="eastAsia"/>
        </w:rPr>
        <w:t>5G</w:t>
      </w:r>
      <w:r>
        <w:rPr>
          <w:rFonts w:hint="eastAsia"/>
        </w:rPr>
        <w:t>使用者不是很滿意。</w:t>
      </w:r>
      <w:r>
        <w:rPr>
          <w:rFonts w:hint="eastAsia"/>
        </w:rPr>
        <w:t>5G</w:t>
      </w:r>
      <w:r>
        <w:rPr>
          <w:rFonts w:hint="eastAsia"/>
        </w:rPr>
        <w:t>通訊的特點是，超快速、低延遲並且基地台可以同時與大量的終端連結，但缺點就是電波穿透力弱，因此就算短短十個月內，就完成</w:t>
      </w:r>
      <w:r>
        <w:rPr>
          <w:rFonts w:hint="eastAsia"/>
        </w:rPr>
        <w:t>85</w:t>
      </w:r>
      <w:r>
        <w:rPr>
          <w:rFonts w:hint="eastAsia"/>
        </w:rPr>
        <w:t>個城市的覆蓋，但這終究是理論上的數據，在電波傳達不到的街角或者室內，使用者的手機就自動切換回</w:t>
      </w:r>
      <w:r>
        <w:rPr>
          <w:rFonts w:hint="eastAsia"/>
        </w:rPr>
        <w:t>4G LTE</w:t>
      </w:r>
      <w:r>
        <w:rPr>
          <w:rFonts w:hint="eastAsia"/>
        </w:rPr>
        <w:t>服務。有些消費者因為</w:t>
      </w:r>
      <w:r>
        <w:rPr>
          <w:rFonts w:hint="eastAsia"/>
        </w:rPr>
        <w:t>5G</w:t>
      </w:r>
      <w:r>
        <w:rPr>
          <w:rFonts w:hint="eastAsia"/>
        </w:rPr>
        <w:t>時常斷訊而氣惱，乾脆直接關掉</w:t>
      </w:r>
      <w:r>
        <w:rPr>
          <w:rFonts w:hint="eastAsia"/>
        </w:rPr>
        <w:t>5G</w:t>
      </w:r>
      <w:r>
        <w:rPr>
          <w:rFonts w:hint="eastAsia"/>
        </w:rPr>
        <w:t>功能，變成簽了約，卻自願降級使用</w:t>
      </w:r>
      <w:r>
        <w:rPr>
          <w:rFonts w:hint="eastAsia"/>
        </w:rPr>
        <w:t>4G</w:t>
      </w:r>
      <w:r>
        <w:rPr>
          <w:rFonts w:hint="eastAsia"/>
        </w:rPr>
        <w:t>服務。</w:t>
      </w:r>
    </w:p>
    <w:p w:rsidR="004E4F77" w:rsidRDefault="004E4F77" w:rsidP="004E4F77">
      <w:pPr>
        <w:pStyle w:val="afffff0"/>
        <w:spacing w:line="380" w:lineRule="exact"/>
        <w:ind w:left="633" w:hanging="422"/>
      </w:pPr>
      <w:r>
        <w:rPr>
          <w:rFonts w:hint="eastAsia"/>
        </w:rPr>
        <w:t>六、另外一個遺憾是，至今通訊商尚未提供殺手級服務。雖然有運動賽事、演唱會直播等服務，但是</w:t>
      </w:r>
      <w:r>
        <w:rPr>
          <w:rFonts w:hint="eastAsia"/>
        </w:rPr>
        <w:t>4K</w:t>
      </w:r>
      <w:r>
        <w:rPr>
          <w:rFonts w:hint="eastAsia"/>
        </w:rPr>
        <w:t>畫質，對於手機的小螢幕來說，實在是感受不到特別差異。若只是看一般</w:t>
      </w:r>
      <w:r>
        <w:rPr>
          <w:rFonts w:hint="eastAsia"/>
        </w:rPr>
        <w:t>HD</w:t>
      </w:r>
      <w:r>
        <w:rPr>
          <w:rFonts w:hint="eastAsia"/>
        </w:rPr>
        <w:t>影片、上網與視訊電話，</w:t>
      </w:r>
      <w:r>
        <w:rPr>
          <w:rFonts w:hint="eastAsia"/>
        </w:rPr>
        <w:t>4G</w:t>
      </w:r>
      <w:r>
        <w:rPr>
          <w:rFonts w:hint="eastAsia"/>
        </w:rPr>
        <w:t>通訊服務也就足夠。雖然市場對於</w:t>
      </w:r>
      <w:r>
        <w:rPr>
          <w:rFonts w:hint="eastAsia"/>
        </w:rPr>
        <w:t>5G</w:t>
      </w:r>
      <w:r>
        <w:rPr>
          <w:rFonts w:hint="eastAsia"/>
        </w:rPr>
        <w:t>在自動駕駛、物聯網等方面的應用有很大的期待，但就韓國經驗來說，目前的智慧型手機並非</w:t>
      </w:r>
      <w:r>
        <w:rPr>
          <w:rFonts w:hint="eastAsia"/>
        </w:rPr>
        <w:t>5G</w:t>
      </w:r>
      <w:r>
        <w:rPr>
          <w:rFonts w:hint="eastAsia"/>
        </w:rPr>
        <w:t>可以大展身手的舞台。</w:t>
      </w:r>
    </w:p>
    <w:p w:rsidR="004E4F77" w:rsidRDefault="004E4F77" w:rsidP="004E4F77">
      <w:pPr>
        <w:pStyle w:val="afffff0"/>
        <w:spacing w:line="380" w:lineRule="exact"/>
        <w:ind w:left="633" w:hanging="422"/>
      </w:pPr>
      <w:r>
        <w:rPr>
          <w:rFonts w:hint="eastAsia"/>
        </w:rPr>
        <w:t>七、參考韓國經驗，對於台灣消費者來說，由於</w:t>
      </w:r>
      <w:r>
        <w:rPr>
          <w:rFonts w:hint="eastAsia"/>
        </w:rPr>
        <w:t>5G</w:t>
      </w:r>
      <w:r>
        <w:rPr>
          <w:rFonts w:hint="eastAsia"/>
        </w:rPr>
        <w:t>的應用少，價格也會很快從高端走向中端，因此消費者不一定要第一時間簽約，可以等待適當時間。而對電信業者來說，如何落實覆蓋率，並且開發殺手級應用，變成吸引客戶簽約的重要關鍵。</w:t>
      </w:r>
    </w:p>
    <w:p w:rsidR="004E4F77" w:rsidRDefault="004E4F77" w:rsidP="004E4F77">
      <w:pPr>
        <w:pStyle w:val="afffff0"/>
        <w:spacing w:line="380" w:lineRule="exact"/>
        <w:ind w:left="633" w:hanging="422"/>
      </w:pPr>
      <w:r>
        <w:rPr>
          <w:rFonts w:hint="eastAsia"/>
        </w:rPr>
        <w:t>八、對政府來說，此次總標金達到</w:t>
      </w:r>
      <w:r>
        <w:rPr>
          <w:rFonts w:hint="eastAsia"/>
        </w:rPr>
        <w:t>1,422</w:t>
      </w:r>
      <w:r>
        <w:rPr>
          <w:rFonts w:hint="eastAsia"/>
        </w:rPr>
        <w:t>億元，比政府所編預算超收近千億。然而過高的得標價格，恐會壓縮企業的營運空間，拖累</w:t>
      </w:r>
      <w:r>
        <w:rPr>
          <w:rFonts w:hint="eastAsia"/>
        </w:rPr>
        <w:t>5G</w:t>
      </w:r>
      <w:r>
        <w:rPr>
          <w:rFonts w:hint="eastAsia"/>
        </w:rPr>
        <w:t>基地台的建設，不利台灣產業界在全球</w:t>
      </w:r>
      <w:r>
        <w:rPr>
          <w:rFonts w:hint="eastAsia"/>
        </w:rPr>
        <w:t>5G</w:t>
      </w:r>
      <w:r>
        <w:rPr>
          <w:rFonts w:hint="eastAsia"/>
        </w:rPr>
        <w:t>時代的競爭。五大電信商已向政府提出高達</w:t>
      </w:r>
      <w:r>
        <w:rPr>
          <w:rFonts w:hint="eastAsia"/>
        </w:rPr>
        <w:t>820</w:t>
      </w:r>
      <w:r>
        <w:rPr>
          <w:rFonts w:hint="eastAsia"/>
        </w:rPr>
        <w:t>億元的五大補貼與協助訴求。從健全</w:t>
      </w:r>
      <w:r>
        <w:rPr>
          <w:rFonts w:hint="eastAsia"/>
        </w:rPr>
        <w:t>5G</w:t>
      </w:r>
      <w:r>
        <w:rPr>
          <w:rFonts w:hint="eastAsia"/>
        </w:rPr>
        <w:t>發展的角度，政府可以仿效美國聯邦通信委員會成立</w:t>
      </w:r>
      <w:r>
        <w:rPr>
          <w:rFonts w:hint="eastAsia"/>
        </w:rPr>
        <w:t>90</w:t>
      </w:r>
      <w:r>
        <w:rPr>
          <w:rFonts w:hint="eastAsia"/>
        </w:rPr>
        <w:t>億美元基金協助農村發展</w:t>
      </w:r>
      <w:r>
        <w:rPr>
          <w:rFonts w:hint="eastAsia"/>
        </w:rPr>
        <w:t>5G</w:t>
      </w:r>
      <w:r>
        <w:rPr>
          <w:rFonts w:hint="eastAsia"/>
        </w:rPr>
        <w:t>的經驗，將部分溢收金額用於偏鄉與公共性強區域（如機場與高鐵沿線）的</w:t>
      </w:r>
      <w:r>
        <w:rPr>
          <w:rFonts w:hint="eastAsia"/>
        </w:rPr>
        <w:t>5G</w:t>
      </w:r>
      <w:r>
        <w:rPr>
          <w:rFonts w:hint="eastAsia"/>
        </w:rPr>
        <w:t>建設，以政府之力，讓台</w:t>
      </w:r>
      <w:r>
        <w:rPr>
          <w:rFonts w:hint="eastAsia"/>
        </w:rPr>
        <w:lastRenderedPageBreak/>
        <w:t>灣已經落後韓國一年的</w:t>
      </w:r>
      <w:r>
        <w:rPr>
          <w:rFonts w:hint="eastAsia"/>
        </w:rPr>
        <w:t>5G</w:t>
      </w:r>
      <w:r>
        <w:rPr>
          <w:rFonts w:hint="eastAsia"/>
        </w:rPr>
        <w:t>建設能夠急起直追。</w:t>
      </w:r>
    </w:p>
    <w:p w:rsidR="004E4F77" w:rsidRPr="006B2E86" w:rsidRDefault="004E4F77" w:rsidP="004E4F77">
      <w:pPr>
        <w:pStyle w:val="afb"/>
        <w:spacing w:beforeLines="100" w:before="335" w:line="420" w:lineRule="exact"/>
        <w:ind w:leftChars="0" w:left="1425" w:hangingChars="500" w:hanging="1425"/>
      </w:pPr>
      <w:r>
        <w:rPr>
          <w:rFonts w:hint="eastAsia"/>
        </w:rPr>
        <w:t>（五十六）</w:t>
      </w:r>
      <w:r w:rsidRPr="006B2E86">
        <w:rPr>
          <w:rFonts w:hint="eastAsia"/>
        </w:rPr>
        <w:t>本院許委員淑華，有鑑於新冠肺炎疫情陸續傳出本土案例，並有醫學中心爆發院內群聚感染，不少醫療院所已實施看病探病「實名制」，民眾進醫院須刷健保卡、填風險評估表，中央流行疫情指揮中心自詡超前部署，最重要的醫療院所防禦工事更不應該落拍。爰此，特向行政院提出質詢。</w:t>
      </w:r>
    </w:p>
    <w:p w:rsidR="004E4F77" w:rsidRPr="00F329C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一、新冠肺炎疫情陸續傳出本土案例，並有醫學中心爆發院內群聚感染，不少醫療院所已實施看病探病「實名制」，民眾進醫院須刷健保卡、填風險評估表，長庚體系醫院更建議</w:t>
      </w:r>
      <w:r>
        <w:rPr>
          <w:rFonts w:hint="eastAsia"/>
        </w:rPr>
        <w:t>14</w:t>
      </w:r>
      <w:r>
        <w:rPr>
          <w:rFonts w:hint="eastAsia"/>
        </w:rPr>
        <w:t>天內曾到一至三級旅遊疫情警示地區的民眾，暫緩探視病人、就醫或檢查，影響效應迅速擴大中，中央流行疫情指揮中心自詡超前部署，最重要的醫療院所防禦工事更不應該落拍。</w:t>
      </w:r>
    </w:p>
    <w:p w:rsidR="004E4F77" w:rsidRDefault="004E4F77" w:rsidP="004E4F77">
      <w:pPr>
        <w:pStyle w:val="afffff0"/>
        <w:spacing w:line="380" w:lineRule="exact"/>
        <w:ind w:left="633" w:hanging="422"/>
      </w:pPr>
      <w:r>
        <w:rPr>
          <w:rFonts w:hint="eastAsia"/>
        </w:rPr>
        <w:t>二、中國大陸連日來新冠肺炎確診人數不斷下降，疫情拐點是否已過，仍待進一步觀察，但韓國、義大利、伊朗、日本、美國等國疫情方興未艾，台灣到目前為止，疫情掌握得還不錯，確診數字並未失控，得力於醫療公衛體系的努力，值得肯定。</w:t>
      </w:r>
    </w:p>
    <w:p w:rsidR="004E4F77" w:rsidRDefault="004E4F77" w:rsidP="004E4F77">
      <w:pPr>
        <w:pStyle w:val="afffff0"/>
        <w:spacing w:line="380" w:lineRule="exact"/>
        <w:ind w:left="633" w:hanging="422"/>
      </w:pPr>
      <w:r>
        <w:rPr>
          <w:rFonts w:hint="eastAsia"/>
        </w:rPr>
        <w:t>三、不過，在醫學中心爆發院內群聚感染後，台灣疫情似乎看不到拐點，中央流行疫情指揮中心到目前為止，仍執著於把大量的人力投入疫調及口罩，對於醫療院所的政策指導遠不如對健保藥局的指揮如此積極，陳時中一句「尊重醫療院所管理」，其實並非最佳策略。</w:t>
      </w:r>
    </w:p>
    <w:p w:rsidR="004E4F77" w:rsidRDefault="004E4F77" w:rsidP="004E4F77">
      <w:pPr>
        <w:pStyle w:val="afffff0"/>
        <w:spacing w:line="380" w:lineRule="exact"/>
        <w:ind w:left="633" w:hanging="422"/>
      </w:pPr>
      <w:r>
        <w:rPr>
          <w:rFonts w:hint="eastAsia"/>
        </w:rPr>
        <w:t>四、疫情發生之初，密集投入人力進行疫調有其必要性，但在疫情爆發院內感染，出現不明感染源，而且本土個案數超越境外移入個案後，再投入大量人力做疫調已失去意義，最大的問題是中央流行疫情指揮中心持續努力讓疫情仍停格於「零星社區感染」階段，但疫情演變，一個確診個案接觸對象動輒百人，大量人力投入調查，還不一定能夠查出感染源，甚至要想盡辦法做出符合長官期待的報告，也真是難為疫調人員，中央政策不改，公衛體系終有被壓垮的一天。</w:t>
      </w:r>
    </w:p>
    <w:p w:rsidR="004E4F77" w:rsidRDefault="004E4F77" w:rsidP="004E4F77">
      <w:pPr>
        <w:pStyle w:val="afffff0"/>
        <w:spacing w:line="380" w:lineRule="exact"/>
        <w:ind w:left="633" w:hanging="422"/>
      </w:pPr>
      <w:r>
        <w:rPr>
          <w:rFonts w:hint="eastAsia"/>
        </w:rPr>
        <w:t>五、中央流行疫情指揮中心雖已升級為一級開設，卻不願意面對疫情進入社區感染階段，但醫療院所每天和病毒作戰。長庚體系醫院率先祭出自保措施，病患排擠效應馬上就會出現，絕對會造成其他醫院的負擔，其他醫院也只好跟進，如果中央沒有進行規範統整，任由各醫院自行其是，各地病患就診將受到影響，衛福部說要規劃增設</w:t>
      </w:r>
      <w:r>
        <w:rPr>
          <w:rFonts w:hint="eastAsia"/>
        </w:rPr>
        <w:t>200</w:t>
      </w:r>
      <w:r>
        <w:rPr>
          <w:rFonts w:hint="eastAsia"/>
        </w:rPr>
        <w:t>家社區篩檢場所，但如果教學醫院都不敢接的病患，一句話就要基層診所、社區醫院來扛，恐怕會出問題。</w:t>
      </w:r>
    </w:p>
    <w:p w:rsidR="004E4F77" w:rsidRDefault="004E4F77" w:rsidP="004E4F77">
      <w:pPr>
        <w:pStyle w:val="afffff0"/>
        <w:spacing w:line="380" w:lineRule="exact"/>
        <w:ind w:left="633" w:hanging="422"/>
      </w:pPr>
      <w:r>
        <w:rPr>
          <w:rFonts w:hint="eastAsia"/>
        </w:rPr>
        <w:t>六、一如之前中央流行疫情指揮中心力推口罩實名制，一句話就把任務全部壓在健保藥局業者的肩上一樣，業者苦不堪言又不敢不從，基層診所、社區醫院也許都得聽令，但基層院所的設施絕對不如大型醫療院所，動線更難安排，中央政策出檯之前，應該要有通盤的思考才行。</w:t>
      </w:r>
    </w:p>
    <w:p w:rsidR="004E4F77" w:rsidRPr="006B2E86" w:rsidRDefault="004E4F77" w:rsidP="004E4F77">
      <w:pPr>
        <w:pStyle w:val="afb"/>
        <w:spacing w:beforeLines="100" w:before="335" w:line="420" w:lineRule="exact"/>
        <w:ind w:leftChars="0" w:left="1425" w:hangingChars="500" w:hanging="1425"/>
      </w:pPr>
      <w:r>
        <w:rPr>
          <w:rFonts w:hint="eastAsia"/>
        </w:rPr>
        <w:lastRenderedPageBreak/>
        <w:t>（五十七）</w:t>
      </w:r>
      <w:r w:rsidRPr="006B2E86">
        <w:rPr>
          <w:rFonts w:hint="eastAsia"/>
        </w:rPr>
        <w:t>本院溫委員玉霞，針對內政部長「為避免傳染，將暫時取消全國性酒測」，著有爭議，特向行政院</w:t>
      </w:r>
      <w:r>
        <w:rPr>
          <w:rFonts w:hint="eastAsia"/>
        </w:rPr>
        <w:t>提出</w:t>
      </w:r>
      <w:r w:rsidRPr="006B2E86">
        <w:rPr>
          <w:rFonts w:hint="eastAsia"/>
        </w:rPr>
        <w:t>質詢。</w:t>
      </w:r>
    </w:p>
    <w:p w:rsidR="004E4F77" w:rsidRPr="00F329C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一、由於新冠狀疫情漫延，防疫措施當然是全面性的，不過日前內政部長徐國勇居然說：「為了避免傳染，將暫時取消全國性酒測？！」所謂酒測指的是針對汽機車駕駛人於駕車中實施臨時檢查有無飲酒行車。</w:t>
      </w:r>
    </w:p>
    <w:p w:rsidR="004E4F77" w:rsidRDefault="004E4F77" w:rsidP="004E4F77">
      <w:pPr>
        <w:pStyle w:val="afffff0"/>
        <w:spacing w:line="380" w:lineRule="exact"/>
        <w:ind w:left="633" w:hanging="422"/>
      </w:pPr>
      <w:r>
        <w:rPr>
          <w:rFonts w:hint="eastAsia"/>
        </w:rPr>
        <w:t>二、徐部長的用意固然是考慮到酒測器材可能帶來傳染，現行酒測器材只能共用一支吹嘴，依照這樣的標準固然能理解部長的意思，但不應該因小失大！</w:t>
      </w:r>
    </w:p>
    <w:p w:rsidR="004E4F77" w:rsidRDefault="004E4F77" w:rsidP="004E4F77">
      <w:pPr>
        <w:pStyle w:val="affffd"/>
        <w:spacing w:line="380" w:lineRule="exact"/>
        <w:ind w:leftChars="300" w:left="1055" w:hangingChars="200" w:hanging="422"/>
      </w:pPr>
      <w:r w:rsidRPr="00F329CB">
        <w:rPr>
          <w:rFonts w:ascii="華康細明體" w:hint="eastAsia"/>
        </w:rPr>
        <w:t>(</w:t>
      </w:r>
      <w:r>
        <w:rPr>
          <w:rFonts w:hint="eastAsia"/>
        </w:rPr>
        <w:t>一</w:t>
      </w:r>
      <w:r w:rsidRPr="00F329CB">
        <w:rPr>
          <w:rFonts w:ascii="華康細明體" w:hint="eastAsia"/>
        </w:rPr>
        <w:t>)</w:t>
      </w:r>
      <w:r>
        <w:rPr>
          <w:rFonts w:hint="eastAsia"/>
        </w:rPr>
        <w:t>自從實施全國性酒測之後，交通事故死傷人數已有明顯減少，全國人民幾乎都支持酒測，倘若暫時取消，好不容易建立起來的績效怕會突然破功。</w:t>
      </w:r>
    </w:p>
    <w:p w:rsidR="004E4F77" w:rsidRDefault="004E4F77" w:rsidP="004E4F77">
      <w:pPr>
        <w:pStyle w:val="affffd"/>
        <w:spacing w:line="380" w:lineRule="exact"/>
        <w:ind w:leftChars="300" w:left="1055" w:hangingChars="200" w:hanging="422"/>
      </w:pPr>
      <w:r w:rsidRPr="00F329CB">
        <w:rPr>
          <w:rFonts w:ascii="華康細明體" w:hint="eastAsia"/>
        </w:rPr>
        <w:t>(</w:t>
      </w:r>
      <w:r>
        <w:rPr>
          <w:rFonts w:hint="eastAsia"/>
        </w:rPr>
        <w:t>二</w:t>
      </w:r>
      <w:r w:rsidRPr="00F329CB">
        <w:rPr>
          <w:rFonts w:ascii="華康細明體" w:hint="eastAsia"/>
        </w:rPr>
        <w:t>)</w:t>
      </w:r>
      <w:r>
        <w:rPr>
          <w:rFonts w:hint="eastAsia"/>
        </w:rPr>
        <w:t>實施全國性酒測以來，交通事故死傷人數明顯降低，一旦公開宣布取消，民眾恐有僥倖心態，應謹慎處理。</w:t>
      </w:r>
    </w:p>
    <w:p w:rsidR="004E4F77" w:rsidRDefault="004E4F77" w:rsidP="004E4F77">
      <w:pPr>
        <w:pStyle w:val="afffff0"/>
        <w:spacing w:line="380" w:lineRule="exact"/>
        <w:ind w:left="633" w:hanging="422"/>
      </w:pPr>
      <w:r>
        <w:rPr>
          <w:rFonts w:hint="eastAsia"/>
        </w:rPr>
        <w:t>三、本席認為：</w:t>
      </w:r>
    </w:p>
    <w:p w:rsidR="004E4F77" w:rsidRDefault="004E4F77" w:rsidP="004E4F77">
      <w:pPr>
        <w:pStyle w:val="affffd"/>
        <w:spacing w:line="380" w:lineRule="exact"/>
        <w:ind w:leftChars="300" w:left="1055" w:hangingChars="200" w:hanging="422"/>
      </w:pPr>
      <w:r w:rsidRPr="00F329CB">
        <w:rPr>
          <w:rFonts w:ascii="華康細明體" w:hint="eastAsia"/>
        </w:rPr>
        <w:t>(</w:t>
      </w:r>
      <w:r>
        <w:rPr>
          <w:rFonts w:hint="eastAsia"/>
        </w:rPr>
        <w:t>一</w:t>
      </w:r>
      <w:r w:rsidRPr="00F329CB">
        <w:rPr>
          <w:rFonts w:ascii="華康細明體" w:hint="eastAsia"/>
        </w:rPr>
        <w:t>)</w:t>
      </w:r>
      <w:r>
        <w:rPr>
          <w:rFonts w:hint="eastAsia"/>
        </w:rPr>
        <w:t>酒測不應暫停，應該藉此機會提升酒測工具，現行酒測工具本來就不合衛生，應該改進。</w:t>
      </w:r>
    </w:p>
    <w:p w:rsidR="004E4F77" w:rsidRDefault="004E4F77" w:rsidP="004E4F77">
      <w:pPr>
        <w:pStyle w:val="affffd"/>
        <w:spacing w:line="380" w:lineRule="exact"/>
        <w:ind w:leftChars="300" w:left="1055" w:hangingChars="200" w:hanging="422"/>
      </w:pPr>
      <w:r w:rsidRPr="00F329CB">
        <w:rPr>
          <w:rFonts w:ascii="華康細明體" w:hint="eastAsia"/>
        </w:rPr>
        <w:t>(</w:t>
      </w:r>
      <w:r>
        <w:rPr>
          <w:rFonts w:hint="eastAsia"/>
        </w:rPr>
        <w:t>二</w:t>
      </w:r>
      <w:r w:rsidRPr="00F329CB">
        <w:rPr>
          <w:rFonts w:ascii="華康細明體" w:hint="eastAsia"/>
        </w:rPr>
        <w:t>)</w:t>
      </w:r>
      <w:r>
        <w:rPr>
          <w:rFonts w:hint="eastAsia"/>
        </w:rPr>
        <w:t>再者，除了改進或更新酒測工具，應加強的是警察攔檢受到感染的風險，除了口罩之外相關的防疫器具更應具備，讓第一線的執法同仁無後顧之憂。</w:t>
      </w:r>
    </w:p>
    <w:p w:rsidR="004E4F77" w:rsidRDefault="004E4F77" w:rsidP="004E4F77">
      <w:pPr>
        <w:pStyle w:val="affffd"/>
        <w:spacing w:line="380" w:lineRule="exact"/>
        <w:ind w:leftChars="300" w:left="1055" w:hangingChars="200" w:hanging="422"/>
      </w:pPr>
      <w:r w:rsidRPr="00F329CB">
        <w:rPr>
          <w:rFonts w:ascii="華康細明體" w:hint="eastAsia"/>
        </w:rPr>
        <w:t>(</w:t>
      </w:r>
      <w:r>
        <w:rPr>
          <w:rFonts w:hint="eastAsia"/>
        </w:rPr>
        <w:t>三</w:t>
      </w:r>
      <w:r w:rsidRPr="00F329CB">
        <w:rPr>
          <w:rFonts w:ascii="華康細明體" w:hint="eastAsia"/>
        </w:rPr>
        <w:t>)</w:t>
      </w:r>
      <w:r>
        <w:rPr>
          <w:rFonts w:hint="eastAsia"/>
        </w:rPr>
        <w:t>酒測是為了全民的生命財產安全，攔檢酒測是方法之一，方法應當進步、改進，不應隨意取消。</w:t>
      </w:r>
    </w:p>
    <w:p w:rsidR="004E4F77" w:rsidRPr="00167231" w:rsidRDefault="004E4F77" w:rsidP="004E4F77">
      <w:pPr>
        <w:pStyle w:val="afb"/>
        <w:spacing w:beforeLines="100" w:before="335" w:line="420" w:lineRule="exact"/>
        <w:ind w:leftChars="0" w:left="1425" w:hangingChars="500" w:hanging="1425"/>
      </w:pPr>
      <w:r>
        <w:rPr>
          <w:rFonts w:hint="eastAsia"/>
        </w:rPr>
        <w:t>（五十八）</w:t>
      </w:r>
      <w:r w:rsidRPr="00167231">
        <w:rPr>
          <w:rFonts w:hint="eastAsia"/>
        </w:rPr>
        <w:t>本院高委員虹安，有鑑於近日發生澳籍音樂家來台演出，卻在離開後確診的案例，引起社會各界震驚恐慌，無疑是使已經極為嚴峻的防疫工作雪上加霜。造成各界恐慌最大的因素之一便是原本似乎受到疫情影響較小的藝文產業，一夕之間變成了重災區，但相關產</w:t>
      </w:r>
      <w:r>
        <w:rPr>
          <w:rFonts w:hint="eastAsia"/>
        </w:rPr>
        <w:t>業</w:t>
      </w:r>
      <w:r w:rsidRPr="00167231">
        <w:rPr>
          <w:rFonts w:hint="eastAsia"/>
        </w:rPr>
        <w:t>與類別卻似乎完全沒有超前部</w:t>
      </w:r>
      <w:r>
        <w:rPr>
          <w:rFonts w:hint="eastAsia"/>
        </w:rPr>
        <w:t>署</w:t>
      </w:r>
      <w:r w:rsidRPr="00167231">
        <w:rPr>
          <w:rFonts w:hint="eastAsia"/>
        </w:rPr>
        <w:t>防疫計劃，主管機關文化部此次則似乎僅扮演災後處理的消極角色，由此可見藝文活動場館的防疫機制著實堪憂。針對相關藝文產業的防疫機制之缺漏，及補救措施之不完善，政府應立即滾動式檢討，特向行政院提出質詢。</w:t>
      </w:r>
    </w:p>
    <w:p w:rsidR="004E4F77" w:rsidRPr="00D96F3F"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一、本次因應新冠肺炎疫情通過之「中央政府嚴重特殊傳染性肺炎防治及紓困振興特別預算案」，其中為因應對藝文產業之影響，文化部於本特別預算案編列了</w:t>
      </w:r>
      <w:r>
        <w:rPr>
          <w:rFonts w:hint="eastAsia"/>
        </w:rPr>
        <w:t>8</w:t>
      </w:r>
      <w:r>
        <w:rPr>
          <w:rFonts w:hint="eastAsia"/>
        </w:rPr>
        <w:t>億元，辦理補助藝文</w:t>
      </w:r>
      <w:r>
        <w:rPr>
          <w:rFonts w:hint="eastAsia"/>
        </w:rPr>
        <w:lastRenderedPageBreak/>
        <w:t>事業、團體及個人營運成本、藝文業者紓困貸款利息補貼等，另外也包含辦理藝文場所消費及票券抵用券和各項藝文產業振興方案等相關計畫。但此筆預算皆屬於振興項目，在預防疫情發生的事項上卻無特別編列。由此即可看出對藝文產業防疫工作之輕視。如今文化場館中在群聚狀況下發生確診案例，本席要求文化部針對此次案例，立即檢討並調整特別預算的運用方式。</w:t>
      </w:r>
    </w:p>
    <w:p w:rsidR="004E4F77" w:rsidRDefault="004E4F77" w:rsidP="004E4F77">
      <w:pPr>
        <w:pStyle w:val="afffff0"/>
        <w:spacing w:line="380" w:lineRule="exact"/>
        <w:ind w:left="633" w:hanging="422"/>
      </w:pPr>
      <w:r>
        <w:rPr>
          <w:rFonts w:hint="eastAsia"/>
        </w:rPr>
        <w:t>二、亡羊補牢，猶未晚矣。藝文場館在防疫機制薄弱的情況下，發生了確診個案，文化部應立即啟動應變機制，建立各文化場館的防疫資源分配，並研擬全面提升藝文相關產業的防疫等級，視疫情發展適時關閉可能造成群聚感染的場館，並停辦相關活動，避免憾事再度發生。</w:t>
      </w:r>
    </w:p>
    <w:p w:rsidR="004E4F77" w:rsidRPr="00167231" w:rsidRDefault="004E4F77" w:rsidP="004E4F77">
      <w:pPr>
        <w:pStyle w:val="afb"/>
        <w:spacing w:beforeLines="100" w:before="335" w:line="420" w:lineRule="exact"/>
        <w:ind w:leftChars="0" w:left="1425" w:hangingChars="500" w:hanging="1425"/>
      </w:pPr>
      <w:r>
        <w:rPr>
          <w:rFonts w:hint="eastAsia"/>
        </w:rPr>
        <w:t>（五十九）</w:t>
      </w:r>
      <w:r w:rsidRPr="00167231">
        <w:rPr>
          <w:rFonts w:hint="eastAsia"/>
        </w:rPr>
        <w:t>本院高委員虹安，針對行政院教育部依據國家發展委員會制定之「雙語國家政策發展藍圖」所推動的</w:t>
      </w:r>
      <w:r w:rsidRPr="00167231">
        <w:rPr>
          <w:rFonts w:hint="eastAsia"/>
        </w:rPr>
        <w:t>2030</w:t>
      </w:r>
      <w:r w:rsidRPr="00167231">
        <w:rPr>
          <w:rFonts w:hint="eastAsia"/>
        </w:rPr>
        <w:t>雙語國家計畫，其最終目的係為透過全面革新雙語教育，以在</w:t>
      </w:r>
      <w:r w:rsidRPr="00167231">
        <w:rPr>
          <w:rFonts w:hint="eastAsia"/>
        </w:rPr>
        <w:t>2030</w:t>
      </w:r>
      <w:r w:rsidRPr="00167231">
        <w:rPr>
          <w:rFonts w:hint="eastAsia"/>
        </w:rPr>
        <w:t>年達到可實現雙語國家之政策成果。然有鑑於雙語國家願景涉及的不僅僅是教育層面，而是整個國家的法制、行政制度、及社會文化的結構性轉變，與強化雙語教育係屬不同層次之政策問題，因此在初始政策藍圖設計必須全面通盤掌握與檢討台灣當前英語教育所擁有的條件和所面臨的問題，充分考量所謂「雙語國家」之實質文化與社會意義，並澈底務實評估政策目標之可能性與其必要性，特向行政院提出質詢。</w:t>
      </w:r>
    </w:p>
    <w:p w:rsidR="004E4F77" w:rsidRPr="00D96F3F"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雙語國家的實現是一個龐大的政策工程，而遠大的願景需要配合擁有同樣高度的政策設計；目前國發會提出的政策藍圖，多數項目似乎有過於膚淺之嫌。本席參考輿論各界對於雙語國家願景的意見，發現各界普遍對於該計劃的宏觀度有所質疑。本計劃的主責單位設定由國發會主導，教育部則負責執行雙語教育子計劃，在組織分配上可看出政府將此政策藍圖定位為國家發展重大計劃之項目。在此框架下建議訂定更有戰略高度的關鍵績效指標，將政策的設計重點放在如何能澈底構築一個「需要」高度使用英文的社會環境。但台灣當前的英語教育仍面臨嚴重的區域性落差的問題，在中小學課綱上目前也完全沒有針對雙語國家政策計劃所做的調整或改變，在這樣的情形下，如何創造台灣成為雙語國家所需要的背景條件？本席希望國發會能針對此點作出詳細的調查及評估報告。</w:t>
      </w:r>
    </w:p>
    <w:p w:rsidR="004E4F77" w:rsidRDefault="004E4F77" w:rsidP="004E4F77">
      <w:pPr>
        <w:pStyle w:val="afffff0"/>
        <w:spacing w:line="380" w:lineRule="exact"/>
        <w:ind w:left="633" w:hanging="422"/>
      </w:pPr>
      <w:r>
        <w:rPr>
          <w:rFonts w:hint="eastAsia"/>
        </w:rPr>
        <w:t>二、雙語國家社會環境的創造，必不可缺乏法源的依據；然誠如「推動雙語國家政策問題研析」撰稿人傅朝文指出，如若立法明定英文為我國第二官方語言，該法是否會與目前保障臺灣各固有族群使用之自然語言的「國家語言發展法」有所衝突或矛盾？「國家語言發展法</w:t>
      </w:r>
      <w:r>
        <w:rPr>
          <w:rFonts w:hint="eastAsia"/>
        </w:rPr>
        <w:lastRenderedPageBreak/>
        <w:t>」立法精神乃為保障台灣各固有族群多元語言之國家地位，訂定英文為官方語言勢必將使其地位優於受保障之國家語言，如此一來是否直接衝擊「國家語言發展法」之立法目的？政府如要許下政策延續及長期執行的承諾，必然需要法規依據提升政策層次，但其衍生的問題國發會是否已全盤考量？</w:t>
      </w:r>
    </w:p>
    <w:p w:rsidR="004E4F77" w:rsidRDefault="004E4F77" w:rsidP="004E4F77">
      <w:pPr>
        <w:pStyle w:val="afffff0"/>
        <w:spacing w:line="380" w:lineRule="exact"/>
        <w:ind w:left="633" w:hanging="422"/>
      </w:pPr>
      <w:r>
        <w:rPr>
          <w:rFonts w:hint="eastAsia"/>
        </w:rPr>
        <w:t>三、雙語國家計劃屬於國家重大發展層級之政策，若無專門的預算項目則前景堪憂。但目前在總預算經費中，本案卻無框列特殊經費，而僅是「由各部會以公務預算處理」。如此一來在成效上恐出現地區性的差異和失衡，資源豐富與缺乏的地區彼此間差異越拉越大，如同目前在雙語教育的推行上面臨的最大問題。建議研擬編列專門預算和在國發會內設立專責單位，將經費與資源由主管機關依據各區域的性質及發展情形之不同統一分配，專款專用並滾動式調整，確保各地區在資源上能從同樣的起跑點出發。</w:t>
      </w:r>
    </w:p>
    <w:p w:rsidR="004E4F77" w:rsidRPr="00167231" w:rsidRDefault="004E4F77" w:rsidP="004E4F77">
      <w:pPr>
        <w:pStyle w:val="afb"/>
        <w:spacing w:beforeLines="100" w:before="335" w:line="420" w:lineRule="exact"/>
        <w:ind w:leftChars="0" w:left="1140" w:hangingChars="400" w:hanging="1140"/>
      </w:pPr>
      <w:r>
        <w:rPr>
          <w:rFonts w:hint="eastAsia"/>
        </w:rPr>
        <w:t>（六十）</w:t>
      </w:r>
      <w:r w:rsidRPr="00167231">
        <w:rPr>
          <w:rFonts w:hint="eastAsia"/>
        </w:rPr>
        <w:t>本院高委員虹安，有鑑於台灣</w:t>
      </w:r>
      <w:r w:rsidRPr="00167231">
        <w:rPr>
          <w:rFonts w:hint="eastAsia"/>
        </w:rPr>
        <w:t>5G</w:t>
      </w:r>
      <w:r w:rsidRPr="00167231">
        <w:rPr>
          <w:rFonts w:hint="eastAsia"/>
        </w:rPr>
        <w:t>頻譜競標已經結束，</w:t>
      </w:r>
      <w:r w:rsidRPr="00167231">
        <w:rPr>
          <w:rFonts w:hint="eastAsia"/>
        </w:rPr>
        <w:t>NCC</w:t>
      </w:r>
      <w:r w:rsidRPr="00167231">
        <w:rPr>
          <w:rFonts w:hint="eastAsia"/>
        </w:rPr>
        <w:t>除了規劃後續符合公益與產業發展之溢標金使用方案之外，對能真正發揮</w:t>
      </w:r>
      <w:r w:rsidRPr="00167231">
        <w:rPr>
          <w:rFonts w:hint="eastAsia"/>
        </w:rPr>
        <w:t>5G</w:t>
      </w:r>
      <w:r w:rsidRPr="00167231">
        <w:rPr>
          <w:rFonts w:hint="eastAsia"/>
        </w:rPr>
        <w:t>效能，創造</w:t>
      </w:r>
      <w:r w:rsidRPr="00167231">
        <w:rPr>
          <w:rFonts w:hint="eastAsia"/>
        </w:rPr>
        <w:t>5G</w:t>
      </w:r>
      <w:r w:rsidRPr="00167231">
        <w:rPr>
          <w:rFonts w:hint="eastAsia"/>
        </w:rPr>
        <w:t>最大商機之企業專網與共用頻譜等事宜，亦應加速規劃，特向行政院提出質詢。</w:t>
      </w:r>
    </w:p>
    <w:p w:rsidR="004E4F77" w:rsidRPr="00D96F3F"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一、我國</w:t>
      </w:r>
      <w:r>
        <w:rPr>
          <w:rFonts w:hint="eastAsia"/>
        </w:rPr>
        <w:t>5G</w:t>
      </w:r>
      <w:r>
        <w:rPr>
          <w:rFonts w:hint="eastAsia"/>
        </w:rPr>
        <w:t>首波釋照作業業已完成，本次拍賣的是商用頻譜，主要是給一般民眾消費應用，但產業之應用需求並沒有在此波拍賣中涵蓋。</w:t>
      </w:r>
      <w:r>
        <w:rPr>
          <w:rFonts w:hint="eastAsia"/>
        </w:rPr>
        <w:t>5G</w:t>
      </w:r>
      <w:r>
        <w:rPr>
          <w:rFonts w:hint="eastAsia"/>
        </w:rPr>
        <w:t>的應用與商機很大一塊是在工業</w:t>
      </w:r>
      <w:r>
        <w:rPr>
          <w:rFonts w:hint="eastAsia"/>
        </w:rPr>
        <w:t>4.0</w:t>
      </w:r>
      <w:r>
        <w:rPr>
          <w:rFonts w:hint="eastAsia"/>
        </w:rPr>
        <w:t>、產業升級等方面，亟需政府開放企業專網應用。政府應該要以更大視野，把「公用網路」以及「企業專網」一起來看，才完整了解</w:t>
      </w:r>
      <w:r>
        <w:rPr>
          <w:rFonts w:hint="eastAsia"/>
        </w:rPr>
        <w:t>5G</w:t>
      </w:r>
      <w:r>
        <w:rPr>
          <w:rFonts w:hint="eastAsia"/>
        </w:rPr>
        <w:t>和電信業、和民生／經濟的關係。目前規劃的企業專網最長必須要等到兩年後才會正式使用，跟德國、日本相比，顯然慢人一截。</w:t>
      </w:r>
    </w:p>
    <w:p w:rsidR="004E4F77" w:rsidRDefault="004E4F77" w:rsidP="004E4F77">
      <w:pPr>
        <w:pStyle w:val="afffff0"/>
        <w:spacing w:line="380" w:lineRule="exact"/>
        <w:ind w:left="633" w:hanging="422"/>
      </w:pPr>
      <w:r>
        <w:rPr>
          <w:rFonts w:hint="eastAsia"/>
        </w:rPr>
        <w:t>二、</w:t>
      </w:r>
      <w:r>
        <w:rPr>
          <w:rFonts w:hint="eastAsia"/>
        </w:rPr>
        <w:t>5G</w:t>
      </w:r>
      <w:r>
        <w:rPr>
          <w:rFonts w:hint="eastAsia"/>
        </w:rPr>
        <w:t>的技術強在精準和速度，結合物聯網和</w:t>
      </w:r>
      <w:r>
        <w:rPr>
          <w:rFonts w:hint="eastAsia"/>
        </w:rPr>
        <w:t>AI</w:t>
      </w:r>
      <w:r>
        <w:rPr>
          <w:rFonts w:hint="eastAsia"/>
        </w:rPr>
        <w:t>，新通訊將促成各行業產能全面提升。即便基地台，都會因為善用技術有重大差異。三共（共頻、共網、共構），能帶來資通及製造業的升級。電信管理法去年三讀通過，第</w:t>
      </w:r>
      <w:r>
        <w:rPr>
          <w:rFonts w:hint="eastAsia"/>
        </w:rPr>
        <w:t>58</w:t>
      </w:r>
      <w:r>
        <w:rPr>
          <w:rFonts w:hint="eastAsia"/>
        </w:rPr>
        <w:t>條將三共賦予法源依據，這次的</w:t>
      </w:r>
      <w:r>
        <w:rPr>
          <w:rFonts w:hint="eastAsia"/>
        </w:rPr>
        <w:t>5G</w:t>
      </w:r>
      <w:r>
        <w:rPr>
          <w:rFonts w:hint="eastAsia"/>
        </w:rPr>
        <w:t>競標，</w:t>
      </w:r>
      <w:r>
        <w:rPr>
          <w:rFonts w:hint="eastAsia"/>
        </w:rPr>
        <w:t>NCC</w:t>
      </w:r>
      <w:r>
        <w:rPr>
          <w:rFonts w:hint="eastAsia"/>
        </w:rPr>
        <w:t>也一直於競標前表明要推動三共，於去年曾公布三共的初步規劃，並邀集業者討論意見，原本希望在</w:t>
      </w:r>
      <w:r>
        <w:rPr>
          <w:rFonts w:hint="eastAsia"/>
        </w:rPr>
        <w:t>5G</w:t>
      </w:r>
      <w:r>
        <w:rPr>
          <w:rFonts w:hint="eastAsia"/>
        </w:rPr>
        <w:t>競標前定案，但至今仍未取得共識。在</w:t>
      </w:r>
      <w:r>
        <w:rPr>
          <w:rFonts w:hint="eastAsia"/>
        </w:rPr>
        <w:t>5G</w:t>
      </w:r>
      <w:r>
        <w:rPr>
          <w:rFonts w:hint="eastAsia"/>
        </w:rPr>
        <w:t>競標熱鬧落幕後，三共議題不應再度沉寂，有待</w:t>
      </w:r>
      <w:r>
        <w:rPr>
          <w:rFonts w:hint="eastAsia"/>
        </w:rPr>
        <w:t>NCC</w:t>
      </w:r>
      <w:r>
        <w:rPr>
          <w:rFonts w:hint="eastAsia"/>
        </w:rPr>
        <w:t>儘速整合各界意見，推動具體可行的政策方案。</w:t>
      </w:r>
    </w:p>
    <w:p w:rsidR="004E4F77" w:rsidRPr="00167231" w:rsidRDefault="004E4F77" w:rsidP="004E4F77">
      <w:pPr>
        <w:pStyle w:val="afb"/>
        <w:spacing w:beforeLines="100" w:before="335" w:line="420" w:lineRule="exact"/>
        <w:ind w:leftChars="0" w:left="1425" w:hangingChars="500" w:hanging="1425"/>
      </w:pPr>
      <w:r>
        <w:rPr>
          <w:rFonts w:hint="eastAsia"/>
        </w:rPr>
        <w:t>（六十一）</w:t>
      </w:r>
      <w:r w:rsidRPr="00167231">
        <w:rPr>
          <w:rFonts w:hint="eastAsia"/>
        </w:rPr>
        <w:t>本院高委員虹安，針對內政部長徐國勇於三月五日表示因應新型冠狀病毒肺炎疫情仍然嚴重，暫時取消全國性酒測。為免造成酒駕者僥倖心理，令酒駕案件數量增加，內政部仍應有相關之配套計畫。再者，內政部雖已停用酒測棒，但酒測器施測時，受測者雖有單獨吹嘴，施測時警員與受測者依然</w:t>
      </w:r>
      <w:r w:rsidRPr="00167231">
        <w:rPr>
          <w:rFonts w:hint="eastAsia"/>
        </w:rPr>
        <w:lastRenderedPageBreak/>
        <w:t>極度接近，造成防疫缺口，內政部應改善酒測施測時之</w:t>
      </w:r>
      <w:r w:rsidRPr="00167231">
        <w:rPr>
          <w:rFonts w:hint="eastAsia"/>
        </w:rPr>
        <w:t>SOP</w:t>
      </w:r>
      <w:r w:rsidRPr="00167231">
        <w:rPr>
          <w:rFonts w:hint="eastAsia"/>
        </w:rPr>
        <w:t>，納入防疫考量，並應充實員警實施相關勤務之防疫配備，以維基層員警之執勤安全，特向行政院提出質詢。</w:t>
      </w:r>
    </w:p>
    <w:p w:rsidR="004E4F77" w:rsidRPr="00D96F3F"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國內因酒駕造成之死傷事故時有所聞，社會對於酒後駕車行為普遍深惡痛絕。近年來立院不斷修法加重酒後駕車刑責，警政單位也積極查緝酒駕，然心存僥倖者依然不斷，相關憾事亦持續發生。因應新冠病毒肺炎疫情，內政部暫停全國性酒測之決定，為保障基層員警與防疫考量下的權宜之計，有其合理性。部長公開宣布相關政策，雖然同時表示地區性酒駕臨檢勤務仍會繼續，然畢竟頻率降低，社會大眾擔憂是否會造成酒駕者更加心存僥倖，讓酒駕歪風更盛？</w:t>
      </w:r>
    </w:p>
    <w:p w:rsidR="004E4F77" w:rsidRDefault="004E4F77" w:rsidP="004E4F77">
      <w:pPr>
        <w:pStyle w:val="afffff0"/>
        <w:spacing w:line="380" w:lineRule="exact"/>
        <w:ind w:left="633" w:hanging="422"/>
      </w:pPr>
      <w:r>
        <w:rPr>
          <w:rFonts w:hint="eastAsia"/>
        </w:rPr>
        <w:t>二、警方實施臨檢勤務時，過去會先以酒測棒初步檢測受測者呼氣是否有酒精反應，呼氣時可能噴濺之飛沫，容易殘留於酒測棒以及員警手部，若受測者帶有病毒，將可能造成下一位受測者及員警的感染。本席肯定內政部停用酒測棒之作法，然員警日後酒駕勤務是否又必須如過去將頭部靠近受測者嗅聞有無酒味，結果造成更接近之接觸與更嚴重的傳染風險，不無疑義。</w:t>
      </w:r>
    </w:p>
    <w:p w:rsidR="004E4F77" w:rsidRDefault="004E4F77" w:rsidP="004E4F77">
      <w:pPr>
        <w:pStyle w:val="afffff0"/>
        <w:spacing w:line="380" w:lineRule="exact"/>
        <w:ind w:left="633" w:hanging="422"/>
      </w:pPr>
      <w:r>
        <w:rPr>
          <w:rFonts w:hint="eastAsia"/>
        </w:rPr>
        <w:t>三、在酒測器受測上，雖然每位受測者皆使用全新獨立吹嘴。然而施測時，員警須手持酒測器，並在距離受測者極為接近之位置實施酒測，受測者又須以較大之力氣向酒測器吹氣。許多受測者在不熟悉吹測方式、或刻意規避酒測的原因下，不當之吹氣恐造成飛沫噴濺制員警身上甚至臉部，讓員警處於高度感染風中；酒測器上容易沾有受測者飛沫，亦會讓下一位受測者處於危機之中。</w:t>
      </w:r>
    </w:p>
    <w:p w:rsidR="004E4F77" w:rsidRDefault="004E4F77" w:rsidP="004E4F77">
      <w:pPr>
        <w:pStyle w:val="afffff0"/>
        <w:spacing w:line="380" w:lineRule="exact"/>
        <w:ind w:left="633" w:hanging="422"/>
      </w:pPr>
      <w:r>
        <w:rPr>
          <w:rFonts w:hint="eastAsia"/>
        </w:rPr>
        <w:t>四、綜上，爰提案要求警政署應儘速重新設計員警執行酒測勤務之</w:t>
      </w:r>
      <w:r>
        <w:rPr>
          <w:rFonts w:hint="eastAsia"/>
        </w:rPr>
        <w:t>SOP</w:t>
      </w:r>
      <w:r>
        <w:rPr>
          <w:rFonts w:hint="eastAsia"/>
        </w:rPr>
        <w:t>，納入防疫考量；並應充足提供施測員警酒測防護裝備，例如一次性手套、面罩、口罩等，並妥善處置包括使用後之吹嘴、手套等廢棄物，讓員警能在受防護的條件下，維護大眾安全。</w:t>
      </w:r>
    </w:p>
    <w:p w:rsidR="004E4F77" w:rsidRPr="00167231" w:rsidRDefault="004E4F77" w:rsidP="004E4F77">
      <w:pPr>
        <w:pStyle w:val="afb"/>
        <w:spacing w:beforeLines="100" w:before="335" w:line="420" w:lineRule="exact"/>
        <w:ind w:leftChars="0" w:left="1425" w:hangingChars="500" w:hanging="1425"/>
      </w:pPr>
      <w:r>
        <w:rPr>
          <w:rFonts w:hint="eastAsia"/>
        </w:rPr>
        <w:t>（六十二）</w:t>
      </w:r>
      <w:r w:rsidRPr="00167231">
        <w:rPr>
          <w:rFonts w:hint="eastAsia"/>
        </w:rPr>
        <w:t>本院高委員虹安，有鑑於目前振興抵用券規劃為，經濟部投入</w:t>
      </w:r>
      <w:r w:rsidRPr="00167231">
        <w:rPr>
          <w:rFonts w:hint="eastAsia"/>
        </w:rPr>
        <w:t>20</w:t>
      </w:r>
      <w:r w:rsidRPr="00167231">
        <w:rPr>
          <w:rFonts w:hint="eastAsia"/>
        </w:rPr>
        <w:t>億元，文化部投入</w:t>
      </w:r>
      <w:r w:rsidRPr="00167231">
        <w:rPr>
          <w:rFonts w:hint="eastAsia"/>
        </w:rPr>
        <w:t>3</w:t>
      </w:r>
      <w:r w:rsidRPr="00167231">
        <w:rPr>
          <w:rFonts w:hint="eastAsia"/>
        </w:rPr>
        <w:t>億元。一套振興消費抵用券金額約為</w:t>
      </w:r>
      <w:r w:rsidRPr="00167231">
        <w:rPr>
          <w:rFonts w:hint="eastAsia"/>
        </w:rPr>
        <w:t>800</w:t>
      </w:r>
      <w:r w:rsidRPr="00167231">
        <w:rPr>
          <w:rFonts w:hint="eastAsia"/>
        </w:rPr>
        <w:t>元，惟民眾須先進行國旅住宿，才能每房領取一次，且適用範圍限定餐飲、商圈、夜市、藝文等四種類。再者，尚有原民會、客委會，也提出相關消費振興方案，各部會尚未完全整合，且消費抵用方式不同，令許多民眾都感到疑惑。建請經濟部、原民會、客委會針對消費振興方案，進行部會之間平行溝通，並提出能真正帶動消費的方案，特向行政院提出質詢。</w:t>
      </w:r>
    </w:p>
    <w:p w:rsidR="004E4F77" w:rsidRPr="00D96F3F"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一、新聞指出，目前一份振興消費抵用券金額約為</w:t>
      </w:r>
      <w:r>
        <w:rPr>
          <w:rFonts w:hint="eastAsia"/>
        </w:rPr>
        <w:t>800</w:t>
      </w:r>
      <w:r>
        <w:rPr>
          <w:rFonts w:hint="eastAsia"/>
        </w:rPr>
        <w:t>元，民眾需先進行國旅住宿，才能每房領取一次，每一類別之金額可能為</w:t>
      </w:r>
      <w:r>
        <w:rPr>
          <w:rFonts w:hint="eastAsia"/>
        </w:rPr>
        <w:t>100</w:t>
      </w:r>
      <w:r>
        <w:rPr>
          <w:rFonts w:hint="eastAsia"/>
        </w:rPr>
        <w:t>或</w:t>
      </w:r>
      <w:r>
        <w:rPr>
          <w:rFonts w:hint="eastAsia"/>
        </w:rPr>
        <w:t>200</w:t>
      </w:r>
      <w:r>
        <w:rPr>
          <w:rFonts w:hint="eastAsia"/>
        </w:rPr>
        <w:t>元，並與</w:t>
      </w:r>
      <w:r>
        <w:rPr>
          <w:rFonts w:hint="eastAsia"/>
        </w:rPr>
        <w:t>APP</w:t>
      </w:r>
      <w:r>
        <w:rPr>
          <w:rFonts w:hint="eastAsia"/>
        </w:rPr>
        <w:t>電子券同行。適用範圍更包括：餐飲、商圈、夜市、藝文等四種類，共三十五萬家受疫情影響之業者。這樣的方案，需要有住宿事實，方可取得。不同產業者分配之比重和消費順序，如為何側重旅宿、優先於餐飲、商圈、藝文等項目，也引發質疑討論。</w:t>
      </w:r>
    </w:p>
    <w:p w:rsidR="004E4F77" w:rsidRDefault="004E4F77" w:rsidP="004E4F77">
      <w:pPr>
        <w:pStyle w:val="afffff0"/>
        <w:spacing w:line="380" w:lineRule="exact"/>
        <w:ind w:left="633" w:hanging="422"/>
      </w:pPr>
      <w:r>
        <w:rPr>
          <w:rFonts w:hint="eastAsia"/>
        </w:rPr>
        <w:t>二、再者，從紓困預算項目來看，編列振興消費相關預算的並不止於經濟部與文化部，尚有原民會編列補助旅客至認證店家消費一億五千萬元、客委會補助國內外人士至客庄旅遊之電子補助券一億三千兩百萬元等。各部會應儘速進行整合，使振興政策能真正帶動消費效果。</w:t>
      </w:r>
    </w:p>
    <w:p w:rsidR="004E4F77" w:rsidRDefault="004E4F77" w:rsidP="004E4F77">
      <w:pPr>
        <w:pStyle w:val="afffff0"/>
        <w:spacing w:line="380" w:lineRule="exact"/>
        <w:ind w:left="633" w:hanging="422"/>
      </w:pPr>
      <w:r>
        <w:rPr>
          <w:rFonts w:hint="eastAsia"/>
        </w:rPr>
        <w:t>三、綜上，目前餐飲業、零售業約估計損失七百億，政府針對疫情的發展，受創產業的影響，應統計相關損失，並就抵用券進行整合，以真正帶動民間消費。建請經濟部、原能會、客委會等相關主管機關，應儘速進行部會溝通，並整合抵用券的使用方式、預計效益等資訊，進行說明。特向行政院提出質詢。</w:t>
      </w:r>
    </w:p>
    <w:p w:rsidR="004E4F77" w:rsidRPr="00167231" w:rsidRDefault="004E4F77" w:rsidP="004E4F77">
      <w:pPr>
        <w:pStyle w:val="afb"/>
        <w:spacing w:beforeLines="100" w:before="335" w:line="420" w:lineRule="exact"/>
        <w:ind w:leftChars="0" w:left="1425" w:hangingChars="500" w:hanging="1425"/>
      </w:pPr>
      <w:r>
        <w:rPr>
          <w:rFonts w:hint="eastAsia"/>
        </w:rPr>
        <w:t>（六十三）</w:t>
      </w:r>
      <w:r w:rsidRPr="00167231">
        <w:rPr>
          <w:rFonts w:hint="eastAsia"/>
        </w:rPr>
        <w:t>本院高委員虹安，有鑑於服務型機器人在台灣的使用層面仍多侷限於飯店及購物商場，僅用於引導或搬運東西之用，顯見在宣傳推廣的工作上仍有待加強。特別是如何提升民眾對服務型機器人之認知與接受度，將是台灣服務型機器人產業能否茁壯發展的關鍵。建請政府除了將資源投入工業型機器人產業的發展及運用外，服務型機器人產業也不該偏廢，特別在因應高齡化、少子化、勞動成本提昇的趨勢下，服務型機器人的需求更顯急迫，特向行政院提出質詢。</w:t>
      </w:r>
    </w:p>
    <w:p w:rsidR="004E4F77" w:rsidRPr="005D585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一、根據資策會產業情報研究所（</w:t>
      </w:r>
      <w:r>
        <w:rPr>
          <w:rFonts w:hint="eastAsia"/>
        </w:rPr>
        <w:t>MIC</w:t>
      </w:r>
      <w:r>
        <w:rPr>
          <w:rFonts w:hint="eastAsia"/>
        </w:rPr>
        <w:t>）去年進行的「服務型機器人市場調查」，</w:t>
      </w:r>
      <w:r>
        <w:rPr>
          <w:rFonts w:hint="eastAsia"/>
        </w:rPr>
        <w:t>24%</w:t>
      </w:r>
      <w:r>
        <w:rPr>
          <w:rFonts w:hint="eastAsia"/>
        </w:rPr>
        <w:t>的飯店與購物商場業者已導入服務型機器人方案，而前台應用是最主要的型態，高比例是公共關係機器人，也就是負責與消費者互動，其次則是庶務性機器人，如行李搬運、備品運送等等，在預期效益上，包括創造話題、讓人力轉向更高價值的任務，及縮減成本與開銷等都有不錯的表現。</w:t>
      </w:r>
    </w:p>
    <w:p w:rsidR="004E4F77" w:rsidRDefault="004E4F77" w:rsidP="004E4F77">
      <w:pPr>
        <w:pStyle w:val="afffff0"/>
        <w:spacing w:line="380" w:lineRule="exact"/>
        <w:ind w:left="633" w:hanging="422"/>
      </w:pPr>
      <w:r>
        <w:rPr>
          <w:rFonts w:hint="eastAsia"/>
        </w:rPr>
        <w:t>二、此外，亦應針對醫療院所協助導入物聯網、機器人等技術，輔助院所內的醫療照護、環境消毒等工作，以配合防疫任務需求。機器人技術可應用於污染器械、衣物、醫療廢棄物之回收、病患或訪客生理量測、藥品餐食運送、環境消毒等，有助於減少第一線人員直接接</w:t>
      </w:r>
      <w:r>
        <w:rPr>
          <w:rFonts w:hint="eastAsia"/>
        </w:rPr>
        <w:lastRenderedPageBreak/>
        <w:t>觸病患機會、降低感染風險，也減少人員之整體工作負荷。</w:t>
      </w:r>
    </w:p>
    <w:p w:rsidR="004E4F77" w:rsidRDefault="004E4F77" w:rsidP="004E4F77">
      <w:pPr>
        <w:pStyle w:val="afffff0"/>
        <w:spacing w:line="380" w:lineRule="exact"/>
        <w:ind w:left="633" w:hanging="422"/>
      </w:pPr>
      <w:r>
        <w:rPr>
          <w:rFonts w:hint="eastAsia"/>
        </w:rPr>
        <w:t>三、根據國際機器人聯盟（</w:t>
      </w:r>
      <w:r>
        <w:rPr>
          <w:rFonts w:hint="eastAsia"/>
        </w:rPr>
        <w:t>IFR</w:t>
      </w:r>
      <w:r>
        <w:rPr>
          <w:rFonts w:hint="eastAsia"/>
        </w:rPr>
        <w:t>）預估，</w:t>
      </w:r>
      <w:r>
        <w:rPr>
          <w:rFonts w:hint="eastAsia"/>
        </w:rPr>
        <w:t>2017-2021</w:t>
      </w:r>
      <w:r>
        <w:rPr>
          <w:rFonts w:hint="eastAsia"/>
        </w:rPr>
        <w:t>年服務型機器人年均複合成長率將達</w:t>
      </w:r>
      <w:r>
        <w:rPr>
          <w:rFonts w:hint="eastAsia"/>
        </w:rPr>
        <w:t>16%</w:t>
      </w:r>
      <w:r>
        <w:rPr>
          <w:rFonts w:hint="eastAsia"/>
        </w:rPr>
        <w:t>以上，到了</w:t>
      </w:r>
      <w:r>
        <w:rPr>
          <w:rFonts w:hint="eastAsia"/>
        </w:rPr>
        <w:t>2021</w:t>
      </w:r>
      <w:r>
        <w:rPr>
          <w:rFonts w:hint="eastAsia"/>
        </w:rPr>
        <w:t>年服務型機器人產值將超越工業型機器人。台灣過去相關單位及產業多將資源放在工業型機器人，對服務型機器人相對較不重視，但因應高齡化、少子化及勞動成本持續提高等趨勢，中國大陸、日本、韓國的發展速度都很快，台灣必須急起直追才行。</w:t>
      </w:r>
    </w:p>
    <w:p w:rsidR="004E4F77" w:rsidRDefault="004E4F77" w:rsidP="004E4F77">
      <w:pPr>
        <w:pStyle w:val="afffff0"/>
        <w:spacing w:line="380" w:lineRule="exact"/>
        <w:ind w:left="633" w:hanging="422"/>
      </w:pPr>
      <w:r>
        <w:rPr>
          <w:rFonts w:hint="eastAsia"/>
        </w:rPr>
        <w:t>四、綜上，服務型機器人的需求已經相當急迫，然而，台灣各界在運用上仍過於窄化，主要原因除了民眾的接受度仍有待提昇外，政府對產業發展的輕忽更是關鍵，台灣機器人產業供應鏈完整，若政府能加大力度推廣服務型機器人，相信藉由台灣的創新能力，服務型機器人的產業將成為下一個明星產業，建請行政院儘速研究評估，特向行政院提出質詢。</w:t>
      </w:r>
    </w:p>
    <w:p w:rsidR="004E4F77" w:rsidRPr="00167231" w:rsidRDefault="004E4F77" w:rsidP="004E4F77">
      <w:pPr>
        <w:pStyle w:val="afb"/>
        <w:spacing w:beforeLines="100" w:before="335" w:line="420" w:lineRule="exact"/>
        <w:ind w:leftChars="0" w:left="1425" w:hangingChars="500" w:hanging="1425"/>
      </w:pPr>
      <w:r>
        <w:rPr>
          <w:rFonts w:hint="eastAsia"/>
        </w:rPr>
        <w:t>（六十四）</w:t>
      </w:r>
      <w:r w:rsidRPr="00167231">
        <w:rPr>
          <w:rFonts w:hint="eastAsia"/>
        </w:rPr>
        <w:t>本院高委員虹安，有鑑於第五代行動通訊技術（</w:t>
      </w:r>
      <w:r w:rsidRPr="00167231">
        <w:rPr>
          <w:rFonts w:hint="eastAsia"/>
        </w:rPr>
        <w:t>5th generation mobilenetworks</w:t>
      </w:r>
      <w:r w:rsidRPr="00167231">
        <w:rPr>
          <w:rFonts w:hint="eastAsia"/>
        </w:rPr>
        <w:t>）產業快速發展、產值可觀，全球各國皆正全力發展、推動</w:t>
      </w:r>
      <w:r w:rsidRPr="00167231">
        <w:rPr>
          <w:rFonts w:hint="eastAsia"/>
        </w:rPr>
        <w:t>5G</w:t>
      </w:r>
      <w:r w:rsidRPr="00167231">
        <w:rPr>
          <w:rFonts w:hint="eastAsia"/>
        </w:rPr>
        <w:t>及相關先進行動通訊技術產業，希望佔得先機，領先趨勢。因此政府於政策面上，更應做產業與學界的強力後盾，促進</w:t>
      </w:r>
      <w:r w:rsidRPr="00167231">
        <w:rPr>
          <w:rFonts w:hint="eastAsia"/>
        </w:rPr>
        <w:t>5G</w:t>
      </w:r>
      <w:r w:rsidRPr="00167231">
        <w:rPr>
          <w:rFonts w:hint="eastAsia"/>
        </w:rPr>
        <w:t>全方位發展，全力提供最好的經營、研發、創新環境，以促進社會公益和國民經濟。而我國</w:t>
      </w:r>
      <w:r w:rsidRPr="00167231">
        <w:rPr>
          <w:rFonts w:hint="eastAsia"/>
        </w:rPr>
        <w:t>5G</w:t>
      </w:r>
      <w:r w:rsidRPr="00167231">
        <w:rPr>
          <w:rFonts w:hint="eastAsia"/>
        </w:rPr>
        <w:t>首波釋照作業，各頻段得標總價達新臺幣</w:t>
      </w:r>
      <w:r w:rsidRPr="00167231">
        <w:rPr>
          <w:rFonts w:hint="eastAsia"/>
        </w:rPr>
        <w:t>1421.91</w:t>
      </w:r>
      <w:r w:rsidRPr="00167231">
        <w:rPr>
          <w:rFonts w:hint="eastAsia"/>
        </w:rPr>
        <w:t>億元之天價，但政府對標金該如何應用，遲未定案，也並無時程之規劃，恐令我國於全球</w:t>
      </w:r>
      <w:r w:rsidRPr="00167231">
        <w:rPr>
          <w:rFonts w:hint="eastAsia"/>
        </w:rPr>
        <w:t>5G</w:t>
      </w:r>
      <w:r w:rsidRPr="00167231">
        <w:rPr>
          <w:rFonts w:hint="eastAsia"/>
        </w:rPr>
        <w:t>浪潮中失去先機，特向行政院提出質詢。</w:t>
      </w:r>
    </w:p>
    <w:p w:rsidR="004E4F77" w:rsidRPr="005D585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一、本次競標，各頻段得標總價達新臺幣</w:t>
      </w:r>
      <w:r>
        <w:rPr>
          <w:rFonts w:hint="eastAsia"/>
        </w:rPr>
        <w:t>1421.91</w:t>
      </w:r>
      <w:r>
        <w:rPr>
          <w:rFonts w:hint="eastAsia"/>
        </w:rPr>
        <w:t>億元，各界對於</w:t>
      </w:r>
      <w:r>
        <w:rPr>
          <w:rFonts w:hint="eastAsia"/>
        </w:rPr>
        <w:t>5G</w:t>
      </w:r>
      <w:r>
        <w:rPr>
          <w:rFonts w:hint="eastAsia"/>
        </w:rPr>
        <w:t>標金如何運用，都非常關心。標金的使用，「要」首重發展</w:t>
      </w:r>
      <w:r>
        <w:rPr>
          <w:rFonts w:hint="eastAsia"/>
        </w:rPr>
        <w:t>5G</w:t>
      </w:r>
      <w:r>
        <w:rPr>
          <w:rFonts w:hint="eastAsia"/>
        </w:rPr>
        <w:t>應用服務及解決方案；「要」加速偏鄉</w:t>
      </w:r>
      <w:r>
        <w:rPr>
          <w:rFonts w:hint="eastAsia"/>
        </w:rPr>
        <w:t>5G</w:t>
      </w:r>
      <w:r>
        <w:rPr>
          <w:rFonts w:hint="eastAsia"/>
        </w:rPr>
        <w:t>涵蓋（透過</w:t>
      </w:r>
      <w:r>
        <w:rPr>
          <w:rFonts w:hint="eastAsia"/>
        </w:rPr>
        <w:t>5G</w:t>
      </w:r>
      <w:r>
        <w:rPr>
          <w:rFonts w:hint="eastAsia"/>
        </w:rPr>
        <w:t>技術，廣泛應用在遠距醫療、遠距教學、災防監測等，縮短城鄉差距）。同時，不宜將過多補助款用於補助電信業者建設，因此類資金投入之成效遠低於投資</w:t>
      </w:r>
      <w:r>
        <w:rPr>
          <w:rFonts w:hint="eastAsia"/>
        </w:rPr>
        <w:t>5G</w:t>
      </w:r>
      <w:r>
        <w:rPr>
          <w:rFonts w:hint="eastAsia"/>
        </w:rPr>
        <w:t>應用服務及解決方案之成效；且網路建設本為電信業者之義務。然而為加速我國</w:t>
      </w:r>
      <w:r>
        <w:rPr>
          <w:rFonts w:hint="eastAsia"/>
        </w:rPr>
        <w:t>5G</w:t>
      </w:r>
      <w:r>
        <w:rPr>
          <w:rFonts w:hint="eastAsia"/>
        </w:rPr>
        <w:t>服務之推展，仍可於</w:t>
      </w:r>
      <w:r>
        <w:rPr>
          <w:rFonts w:hint="eastAsia"/>
        </w:rPr>
        <w:t>5G</w:t>
      </w:r>
      <w:r>
        <w:rPr>
          <w:rFonts w:hint="eastAsia"/>
        </w:rPr>
        <w:t>服務推展初期，對於選定之特定場域（例如機場、車站、展場等）補助電信業者以共構之方式建設，為民眾提供</w:t>
      </w:r>
      <w:r>
        <w:rPr>
          <w:rFonts w:hint="eastAsia"/>
        </w:rPr>
        <w:t>5G</w:t>
      </w:r>
      <w:r>
        <w:rPr>
          <w:rFonts w:hint="eastAsia"/>
        </w:rPr>
        <w:t>之體驗機會，展現</w:t>
      </w:r>
      <w:r>
        <w:rPr>
          <w:rFonts w:hint="eastAsia"/>
        </w:rPr>
        <w:t>5G</w:t>
      </w:r>
      <w:r>
        <w:rPr>
          <w:rFonts w:hint="eastAsia"/>
        </w:rPr>
        <w:t>高速網路之應用服務效能。。</w:t>
      </w:r>
    </w:p>
    <w:p w:rsidR="004E4F77" w:rsidRDefault="004E4F77" w:rsidP="004E4F77">
      <w:pPr>
        <w:pStyle w:val="afffff0"/>
        <w:spacing w:line="380" w:lineRule="exact"/>
        <w:ind w:left="633" w:hanging="422"/>
      </w:pPr>
      <w:r>
        <w:rPr>
          <w:rFonts w:hint="eastAsia"/>
        </w:rPr>
        <w:t>二、</w:t>
      </w:r>
      <w:r>
        <w:rPr>
          <w:rFonts w:hint="eastAsia"/>
        </w:rPr>
        <w:t>5G</w:t>
      </w:r>
      <w:r>
        <w:rPr>
          <w:rFonts w:hint="eastAsia"/>
        </w:rPr>
        <w:t>技術發展包括健康醫療、智慧城市、智慧製造、能源公共事業、聯網車及自駕車、無人機、公共安全、大眾運輸、金融服務、零售服務及農業服務等各種領域創新垂直應用的蓬勃發展，蘊藏龐大潛力。包括美國、日本、韓國、歐洲、大陸等，都已積極展開</w:t>
      </w:r>
      <w:r>
        <w:rPr>
          <w:rFonts w:hint="eastAsia"/>
        </w:rPr>
        <w:t>5G</w:t>
      </w:r>
      <w:r>
        <w:rPr>
          <w:rFonts w:hint="eastAsia"/>
        </w:rPr>
        <w:t>的技術研發及服務應用，可望帶動各項創新應用服務、驅動產業創新升級，引導社會成長、促進國家發展。</w:t>
      </w:r>
    </w:p>
    <w:p w:rsidR="004E4F77" w:rsidRDefault="004E4F77" w:rsidP="004E4F77">
      <w:pPr>
        <w:pStyle w:val="afffff0"/>
        <w:spacing w:line="380" w:lineRule="exact"/>
        <w:ind w:left="633" w:hanging="422"/>
      </w:pPr>
      <w:r>
        <w:rPr>
          <w:rFonts w:hint="eastAsia"/>
        </w:rPr>
        <w:t>三、值此全球全力發展、推動</w:t>
      </w:r>
      <w:r>
        <w:rPr>
          <w:rFonts w:hint="eastAsia"/>
        </w:rPr>
        <w:t>5G</w:t>
      </w:r>
      <w:r>
        <w:rPr>
          <w:rFonts w:hint="eastAsia"/>
        </w:rPr>
        <w:t>及相關先進行動通訊技術產業之際，政府於政策面上，更應做</w:t>
      </w:r>
      <w:r>
        <w:rPr>
          <w:rFonts w:hint="eastAsia"/>
        </w:rPr>
        <w:lastRenderedPageBreak/>
        <w:t>產業與學界的強力後盾，儘快促進</w:t>
      </w:r>
      <w:r>
        <w:rPr>
          <w:rFonts w:hint="eastAsia"/>
        </w:rPr>
        <w:t>5G</w:t>
      </w:r>
      <w:r>
        <w:rPr>
          <w:rFonts w:hint="eastAsia"/>
        </w:rPr>
        <w:t>推動應用，以全力提供優質的經營、研發、創新環境，避免我國在此波</w:t>
      </w:r>
      <w:r>
        <w:rPr>
          <w:rFonts w:hint="eastAsia"/>
        </w:rPr>
        <w:t>5G</w:t>
      </w:r>
      <w:r>
        <w:rPr>
          <w:rFonts w:hint="eastAsia"/>
        </w:rPr>
        <w:t>浪潮中失去先機，浪費既有的科技技術與研發能力，不利國民經濟與公共利益之應用開發。</w:t>
      </w:r>
    </w:p>
    <w:p w:rsidR="004E4F77" w:rsidRDefault="004E4F77" w:rsidP="004E4F77">
      <w:pPr>
        <w:pStyle w:val="afffff0"/>
        <w:spacing w:line="380" w:lineRule="exact"/>
        <w:ind w:left="633" w:hanging="422"/>
      </w:pPr>
      <w:r>
        <w:rPr>
          <w:rFonts w:hint="eastAsia"/>
        </w:rPr>
        <w:t>四、我國</w:t>
      </w:r>
      <w:r>
        <w:rPr>
          <w:rFonts w:hint="eastAsia"/>
        </w:rPr>
        <w:t>5G</w:t>
      </w:r>
      <w:r>
        <w:rPr>
          <w:rFonts w:hint="eastAsia"/>
        </w:rPr>
        <w:t>首波釋照作業，各頻段得標總價達新臺幣</w:t>
      </w:r>
      <w:r>
        <w:rPr>
          <w:rFonts w:hint="eastAsia"/>
        </w:rPr>
        <w:t>1421.91</w:t>
      </w:r>
      <w:r>
        <w:rPr>
          <w:rFonts w:hint="eastAsia"/>
        </w:rPr>
        <w:t>億元之天價，但政府對標金該如何應用，卻至今遲遲沒有定案，也尚無時程規劃，造成產業及民眾高度關切，應予儘速檢討並積極制定相關方案，以促進</w:t>
      </w:r>
      <w:r>
        <w:rPr>
          <w:rFonts w:hint="eastAsia"/>
        </w:rPr>
        <w:t>5G</w:t>
      </w:r>
      <w:r>
        <w:rPr>
          <w:rFonts w:hint="eastAsia"/>
        </w:rPr>
        <w:t>產業之發展，拓展服務應用範圍。</w:t>
      </w:r>
    </w:p>
    <w:p w:rsidR="004E4F77" w:rsidRPr="00167231" w:rsidRDefault="004E4F77" w:rsidP="004E4F77">
      <w:pPr>
        <w:pStyle w:val="afb"/>
        <w:spacing w:beforeLines="100" w:before="335" w:line="420" w:lineRule="exact"/>
        <w:ind w:leftChars="0" w:left="1425" w:hangingChars="500" w:hanging="1425"/>
      </w:pPr>
      <w:r>
        <w:rPr>
          <w:rFonts w:hint="eastAsia"/>
        </w:rPr>
        <w:t>（六十五）</w:t>
      </w:r>
      <w:r w:rsidRPr="00167231">
        <w:rPr>
          <w:rFonts w:hint="eastAsia"/>
        </w:rPr>
        <w:t>本院高委員虹安，有鑑於新型冠狀病毒肺炎（</w:t>
      </w:r>
      <w:r w:rsidRPr="00167231">
        <w:rPr>
          <w:rFonts w:hint="eastAsia"/>
        </w:rPr>
        <w:t>COVID-19</w:t>
      </w:r>
      <w:r w:rsidRPr="00167231">
        <w:rPr>
          <w:rFonts w:hint="eastAsia"/>
        </w:rPr>
        <w:t>）疫情持續擴大，已蔓延至全球，各種疫情假消息於網路社群等各大平台也層出不窮，已導致民眾不必要之恐慌，也造成中央施政之阻害。然本次嚴重特殊傳染性肺炎防治及紓困振興特別預算案中，主責通訊監管之國家通訊傳播委員會編列之預算，僅用於疫情防治手機採購與門號定位追蹤等，未將造成恐慌、嚴重影響疫情防治的打擊假消息部分納入規劃。若未能針對打擊疫情假消息投入相當之能量，恐造成防疫漏洞，應予儘速檢討並積極制定相關方案，特向行政院提出質詢。</w:t>
      </w:r>
    </w:p>
    <w:p w:rsidR="004E4F77" w:rsidRPr="005D585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一、本次新型冠狀病毒肺炎（</w:t>
      </w:r>
      <w:r>
        <w:rPr>
          <w:rFonts w:hint="eastAsia"/>
        </w:rPr>
        <w:t>COVID-19</w:t>
      </w:r>
      <w:r>
        <w:rPr>
          <w:rFonts w:hint="eastAsia"/>
        </w:rPr>
        <w:t>）影響全國甚鉅，行政院特別編列嚴重特殊傳染性肺炎防治及紓困振興特別預算，其中國家通訊傳播委員會編列</w:t>
      </w:r>
      <w:r>
        <w:rPr>
          <w:rFonts w:hint="eastAsia"/>
        </w:rPr>
        <w:t>2</w:t>
      </w:r>
      <w:r>
        <w:rPr>
          <w:rFonts w:hint="eastAsia"/>
        </w:rPr>
        <w:t>億</w:t>
      </w:r>
      <w:r>
        <w:rPr>
          <w:rFonts w:hint="eastAsia"/>
        </w:rPr>
        <w:t>1</w:t>
      </w:r>
      <w:r>
        <w:rPr>
          <w:rFonts w:hint="eastAsia"/>
        </w:rPr>
        <w:t>千</w:t>
      </w:r>
      <w:r>
        <w:rPr>
          <w:rFonts w:hint="eastAsia"/>
        </w:rPr>
        <w:t>905</w:t>
      </w:r>
      <w:r>
        <w:rPr>
          <w:rFonts w:hint="eastAsia"/>
        </w:rPr>
        <w:t>萬</w:t>
      </w:r>
      <w:r>
        <w:rPr>
          <w:rFonts w:hint="eastAsia"/>
        </w:rPr>
        <w:t>6</w:t>
      </w:r>
      <w:r>
        <w:rPr>
          <w:rFonts w:hint="eastAsia"/>
        </w:rPr>
        <w:t>千元，用於採購疫情防治手機與門號定位追蹤等，卻未用於民眾最關心之疫情假消息防範與監察等項目。</w:t>
      </w:r>
    </w:p>
    <w:p w:rsidR="004E4F77" w:rsidRDefault="004E4F77" w:rsidP="004E4F77">
      <w:pPr>
        <w:pStyle w:val="afffff0"/>
        <w:spacing w:line="380" w:lineRule="exact"/>
        <w:ind w:left="633" w:hanging="422"/>
      </w:pPr>
      <w:r>
        <w:rPr>
          <w:rFonts w:hint="eastAsia"/>
        </w:rPr>
        <w:t>二、現今社群媒體發達，訊息傳播的工具與管道日趨便利下，許多民眾使用之社群軟體常接收到來源錯誤甚至是惡意編造的假訊息、假新聞。若欠缺媒體識讀與查證能力，容易受到假新聞誤導，造成不必要的恐慌，引起更大的社會問題。</w:t>
      </w:r>
    </w:p>
    <w:p w:rsidR="004E4F77" w:rsidRDefault="004E4F77" w:rsidP="004E4F77">
      <w:pPr>
        <w:pStyle w:val="afffff0"/>
        <w:spacing w:line="380" w:lineRule="exact"/>
        <w:ind w:left="633" w:hanging="422"/>
      </w:pPr>
      <w:r>
        <w:rPr>
          <w:rFonts w:hint="eastAsia"/>
        </w:rPr>
        <w:t>三、此次又因新型冠狀病毒肺炎（</w:t>
      </w:r>
      <w:r>
        <w:rPr>
          <w:rFonts w:hint="eastAsia"/>
        </w:rPr>
        <w:t>COVID-19</w:t>
      </w:r>
      <w:r>
        <w:rPr>
          <w:rFonts w:hint="eastAsia"/>
        </w:rPr>
        <w:t>）之疫情日趨擴大，與疫情相關的假新聞、假訊息也層出不窮，此種惡意的假新聞誇大疫情、造假構陷防疫機關、鼓吹民眾搶購、囤積不必要的物資等，對於防疫工作與社會安全的傷害遠比一般假新聞來的更大，政府當全力查察防堵之。然而在國家通訊傳播委員會於紓困預算中，未將此一部分納入規劃，恐造成防疫漏洞。</w:t>
      </w:r>
    </w:p>
    <w:p w:rsidR="004E4F77" w:rsidRDefault="004E4F77" w:rsidP="004E4F77">
      <w:pPr>
        <w:pStyle w:val="afffff0"/>
        <w:spacing w:line="380" w:lineRule="exact"/>
        <w:ind w:left="633" w:hanging="422"/>
      </w:pPr>
      <w:r>
        <w:rPr>
          <w:rFonts w:hint="eastAsia"/>
        </w:rPr>
        <w:t>四、國家通訊傳播委員會應予儘速檢討並積極制定相關方案，如</w:t>
      </w:r>
      <w:r>
        <w:rPr>
          <w:rFonts w:hint="eastAsia"/>
        </w:rPr>
        <w:t>deep fake</w:t>
      </w:r>
      <w:r>
        <w:rPr>
          <w:rFonts w:hint="eastAsia"/>
        </w:rPr>
        <w:t>假影音之研究與反制技術之研發，主動防治疫情假消息，讓防疫工作順利進行，守護民眾健康。</w:t>
      </w:r>
    </w:p>
    <w:p w:rsidR="004E4F77" w:rsidRPr="00167231" w:rsidRDefault="004E4F77" w:rsidP="004E4F77">
      <w:pPr>
        <w:pStyle w:val="afb"/>
        <w:spacing w:beforeLines="100" w:before="335" w:line="420" w:lineRule="exact"/>
        <w:ind w:leftChars="0" w:left="1425" w:hangingChars="500" w:hanging="1425"/>
      </w:pPr>
      <w:r>
        <w:rPr>
          <w:rFonts w:hint="eastAsia"/>
        </w:rPr>
        <w:lastRenderedPageBreak/>
        <w:t>（六十六）</w:t>
      </w:r>
      <w:r w:rsidRPr="00167231">
        <w:rPr>
          <w:rFonts w:hint="eastAsia"/>
        </w:rPr>
        <w:t>本院蔡委員壁如，鑑於行政院於</w:t>
      </w:r>
      <w:r w:rsidRPr="00167231">
        <w:rPr>
          <w:rFonts w:hint="eastAsia"/>
        </w:rPr>
        <w:t>2020</w:t>
      </w:r>
      <w:r w:rsidRPr="00167231">
        <w:rPr>
          <w:rFonts w:hint="eastAsia"/>
        </w:rPr>
        <w:t>年</w:t>
      </w:r>
      <w:r w:rsidRPr="00167231">
        <w:rPr>
          <w:rFonts w:hint="eastAsia"/>
        </w:rPr>
        <w:t>1</w:t>
      </w:r>
      <w:r w:rsidRPr="00167231">
        <w:rPr>
          <w:rFonts w:hint="eastAsia"/>
        </w:rPr>
        <w:t>月</w:t>
      </w:r>
      <w:r w:rsidRPr="00167231">
        <w:rPr>
          <w:rFonts w:hint="eastAsia"/>
        </w:rPr>
        <w:t>13</w:t>
      </w:r>
      <w:r w:rsidRPr="00167231">
        <w:rPr>
          <w:rFonts w:hint="eastAsia"/>
        </w:rPr>
        <w:t>日，針對總統蔡英文所提出之「大南方，大發展」南台灣發展計畫，召開跨部會會議，並將研擬《台灣南部國土區域發展特別條例》為專法。然國家重大之發展計畫應有民眾參與並接受國會監督，行政院應公布相關之會議紀錄，並辦理民眾參與之相關程序。國家發展委員會在《台灣南部國土區域發展特別條例》草案研擬階段，應向社會說明立法之必要性，遵循行政院法規預先公告</w:t>
      </w:r>
      <w:r w:rsidRPr="00167231">
        <w:rPr>
          <w:rFonts w:hint="eastAsia"/>
        </w:rPr>
        <w:t>60</w:t>
      </w:r>
      <w:r w:rsidRPr="00167231">
        <w:rPr>
          <w:rFonts w:hint="eastAsia"/>
        </w:rPr>
        <w:t>日之規定，使社會各界能事先瞭解、表達意見，並有充分時間溝通討論。針對國家大型發展計畫，決策過程應公開透明與社會對話，切勿專斷獨行，草率行事，特向行政院提出質詢。</w:t>
      </w:r>
    </w:p>
    <w:p w:rsidR="004E4F77" w:rsidRPr="005D585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一、行政院於</w:t>
      </w:r>
      <w:r>
        <w:rPr>
          <w:rFonts w:hint="eastAsia"/>
        </w:rPr>
        <w:t>2020</w:t>
      </w:r>
      <w:r>
        <w:rPr>
          <w:rFonts w:hint="eastAsia"/>
        </w:rPr>
        <w:t>年</w:t>
      </w:r>
      <w:r>
        <w:rPr>
          <w:rFonts w:hint="eastAsia"/>
        </w:rPr>
        <w:t>1</w:t>
      </w:r>
      <w:r>
        <w:rPr>
          <w:rFonts w:hint="eastAsia"/>
        </w:rPr>
        <w:t>月</w:t>
      </w:r>
      <w:r>
        <w:rPr>
          <w:rFonts w:hint="eastAsia"/>
        </w:rPr>
        <w:t>13</w:t>
      </w:r>
      <w:r>
        <w:rPr>
          <w:rFonts w:hint="eastAsia"/>
        </w:rPr>
        <w:t>日，由政委張景森召開跨部會會議，就蔡總統於去年大選前提出的「大南方，大發展」的南台灣發展計畫進行討論、交換意見，該計畫包含四個重要的策略，行政院預計規劃六大措施，「租稅優惠、學研能量、人才及人力供給、創業協助、優質生活、公共生活」，法令面則將研擬《台灣南部國土區域發展特別條例》為專法。</w:t>
      </w:r>
    </w:p>
    <w:p w:rsidR="004E4F77" w:rsidRDefault="004E4F77" w:rsidP="004E4F77">
      <w:pPr>
        <w:pStyle w:val="afffff0"/>
        <w:spacing w:line="380" w:lineRule="exact"/>
        <w:ind w:left="633" w:hanging="422"/>
      </w:pPr>
      <w:r>
        <w:rPr>
          <w:rFonts w:hint="eastAsia"/>
        </w:rPr>
        <w:t>二、經本席國會辦公室詢問行政院本部、國發會、內政部等單位，目前尚缺乏實質之計畫內容，卻是行政院認為國土計畫法應修法，以開放行政院重大建設個案變更的理由之一。本席認為，如此重大之國家發展計畫，應資訊透明，接受全民監督，公布相關之會議紀錄，指定主管部會，辦理民眾參與之相關程序，為透明政府最基本的要求。</w:t>
      </w:r>
    </w:p>
    <w:p w:rsidR="004E4F77" w:rsidRDefault="004E4F77" w:rsidP="004E4F77">
      <w:pPr>
        <w:pStyle w:val="afffff0"/>
        <w:spacing w:line="380" w:lineRule="exact"/>
        <w:ind w:left="633" w:hanging="422"/>
      </w:pPr>
      <w:r>
        <w:rPr>
          <w:rFonts w:hint="eastAsia"/>
        </w:rPr>
        <w:t>三、在《台灣南部國土區域發展特別條例》專法研擬過程，應向社會說明立法之必要性，化解架空國土計畫法的疑慮。並應遵循行政院要求各機關研擬之法律及法規命令草案「應」至少公告周知</w:t>
      </w:r>
      <w:r>
        <w:rPr>
          <w:rFonts w:hint="eastAsia"/>
        </w:rPr>
        <w:t>60</w:t>
      </w:r>
      <w:r>
        <w:rPr>
          <w:rFonts w:hint="eastAsia"/>
        </w:rPr>
        <w:t>日之規定，使社會各界能事先瞭解、表達意見，並有充分時間溝通討論。呼籲行政院針對國家大型發展計畫，切勿專斷獨行，草率行事。</w:t>
      </w:r>
    </w:p>
    <w:p w:rsidR="004E4F77" w:rsidRPr="00167231" w:rsidRDefault="004E4F77" w:rsidP="004E4F77">
      <w:pPr>
        <w:pStyle w:val="afb"/>
        <w:spacing w:beforeLines="100" w:before="335" w:line="420" w:lineRule="exact"/>
        <w:ind w:leftChars="0" w:left="1425" w:hangingChars="500" w:hanging="1425"/>
      </w:pPr>
      <w:r>
        <w:rPr>
          <w:rFonts w:hint="eastAsia"/>
        </w:rPr>
        <w:t>（六十七）</w:t>
      </w:r>
      <w:r w:rsidRPr="00167231">
        <w:rPr>
          <w:rFonts w:hint="eastAsia"/>
        </w:rPr>
        <w:t>本院蔡委員壁如，有鑑於文化部「臺北機廠活化轉型國家鐵道博物館園區實施計畫」，第一階段計畫時程已結束，歷年預算執行率高達八、九成以上。為何至今仍有許多古蹟尚未修復完畢，甚至有些修復工程尚在規劃設計、招標階段？顯見計畫執行成效與預算執行率並不相當。國家鐵道博物館能否於</w:t>
      </w:r>
      <w:r w:rsidRPr="00167231">
        <w:rPr>
          <w:rFonts w:hint="eastAsia"/>
        </w:rPr>
        <w:t>116</w:t>
      </w:r>
      <w:r w:rsidRPr="00167231">
        <w:rPr>
          <w:rFonts w:hint="eastAsia"/>
        </w:rPr>
        <w:t>年如期正式對外開放，行政院應提出明確分期分區計畫，盼中央政府能將國家有限資源做最妥善的配置，發揮</w:t>
      </w:r>
      <w:r w:rsidRPr="00167231">
        <w:rPr>
          <w:rFonts w:hint="eastAsia"/>
        </w:rPr>
        <w:lastRenderedPageBreak/>
        <w:t>最大效益，謹守財政紀律，以利保存臺灣各類鐵道珍貴之文化資產，特向行政院提出質詢。</w:t>
      </w:r>
    </w:p>
    <w:p w:rsidR="004E4F77" w:rsidRPr="005D585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一、文化部於民國</w:t>
      </w:r>
      <w:r>
        <w:rPr>
          <w:rFonts w:hint="eastAsia"/>
        </w:rPr>
        <w:t>104</w:t>
      </w:r>
      <w:r>
        <w:rPr>
          <w:rFonts w:hint="eastAsia"/>
        </w:rPr>
        <w:t>年</w:t>
      </w:r>
      <w:r>
        <w:rPr>
          <w:rFonts w:hint="eastAsia"/>
        </w:rPr>
        <w:t>4</w:t>
      </w:r>
      <w:r>
        <w:rPr>
          <w:rFonts w:hint="eastAsia"/>
        </w:rPr>
        <w:t>月</w:t>
      </w:r>
      <w:r>
        <w:rPr>
          <w:rFonts w:hint="eastAsia"/>
        </w:rPr>
        <w:t>16</w:t>
      </w:r>
      <w:r>
        <w:rPr>
          <w:rFonts w:hint="eastAsia"/>
        </w:rPr>
        <w:t>日，依據《文化資產保存法》之規定，公告指定臺北機廠為國定古蹟，擬定「臺北機廠活化轉型國家鐵道博物館園區實施計畫」，成立臺北機廠鐵道博物館園區。成立該園區之目的，為保存臺灣各類鐵道珍貴之文化資產，奠基臺灣鐵道文化及維修技術研究，推廣鐵道文化體驗教育。</w:t>
      </w:r>
    </w:p>
    <w:p w:rsidR="004E4F77" w:rsidRDefault="004E4F77" w:rsidP="004E4F77">
      <w:pPr>
        <w:pStyle w:val="afffff0"/>
        <w:spacing w:line="380" w:lineRule="exact"/>
        <w:ind w:left="633" w:hanging="422"/>
      </w:pPr>
      <w:r>
        <w:rPr>
          <w:rFonts w:hint="eastAsia"/>
        </w:rPr>
        <w:t>二、國家鐵道博物館計畫期程共十年，分為兩階段，第一階段計畫為</w:t>
      </w:r>
      <w:r>
        <w:rPr>
          <w:rFonts w:hint="eastAsia"/>
        </w:rPr>
        <w:t>106</w:t>
      </w:r>
      <w:r>
        <w:rPr>
          <w:rFonts w:hint="eastAsia"/>
        </w:rPr>
        <w:t>年至</w:t>
      </w:r>
      <w:r>
        <w:rPr>
          <w:rFonts w:hint="eastAsia"/>
        </w:rPr>
        <w:t>108</w:t>
      </w:r>
      <w:r>
        <w:rPr>
          <w:rFonts w:hint="eastAsia"/>
        </w:rPr>
        <w:t>年，第二階段計畫為</w:t>
      </w:r>
      <w:r>
        <w:rPr>
          <w:rFonts w:hint="eastAsia"/>
        </w:rPr>
        <w:t>109</w:t>
      </w:r>
      <w:r>
        <w:rPr>
          <w:rFonts w:hint="eastAsia"/>
        </w:rPr>
        <w:t>年至</w:t>
      </w:r>
      <w:r>
        <w:rPr>
          <w:rFonts w:hint="eastAsia"/>
        </w:rPr>
        <w:t>115</w:t>
      </w:r>
      <w:r>
        <w:rPr>
          <w:rFonts w:hint="eastAsia"/>
        </w:rPr>
        <w:t>年，預計在</w:t>
      </w:r>
      <w:r>
        <w:rPr>
          <w:rFonts w:hint="eastAsia"/>
        </w:rPr>
        <w:t>116</w:t>
      </w:r>
      <w:r>
        <w:rPr>
          <w:rFonts w:hint="eastAsia"/>
        </w:rPr>
        <w:t>年正式對外營運。截至目前，第一階段計畫已經結束，根據鐵道博物館提供資料顯示，第一階段計畫，總共編列了</w:t>
      </w:r>
      <w:r>
        <w:rPr>
          <w:rFonts w:hint="eastAsia"/>
        </w:rPr>
        <w:t>26</w:t>
      </w:r>
      <w:r>
        <w:rPr>
          <w:rFonts w:hint="eastAsia"/>
        </w:rPr>
        <w:t>億</w:t>
      </w:r>
      <w:r>
        <w:rPr>
          <w:rFonts w:hint="eastAsia"/>
        </w:rPr>
        <w:t>567</w:t>
      </w:r>
      <w:r>
        <w:rPr>
          <w:rFonts w:hint="eastAsia"/>
        </w:rPr>
        <w:t>萬元經費，且三年來的預算執行率都相當高，分別為</w:t>
      </w:r>
      <w:r>
        <w:rPr>
          <w:rFonts w:hint="eastAsia"/>
        </w:rPr>
        <w:t>99.62%</w:t>
      </w:r>
      <w:r>
        <w:rPr>
          <w:rFonts w:hint="eastAsia"/>
        </w:rPr>
        <w:t>、</w:t>
      </w:r>
      <w:r>
        <w:rPr>
          <w:rFonts w:hint="eastAsia"/>
        </w:rPr>
        <w:t>91.18%</w:t>
      </w:r>
      <w:r>
        <w:rPr>
          <w:rFonts w:hint="eastAsia"/>
        </w:rPr>
        <w:t>、</w:t>
      </w:r>
      <w:r>
        <w:rPr>
          <w:rFonts w:hint="eastAsia"/>
        </w:rPr>
        <w:t>84.51%</w:t>
      </w:r>
      <w:r>
        <w:rPr>
          <w:rFonts w:hint="eastAsia"/>
        </w:rPr>
        <w:t>。</w:t>
      </w:r>
    </w:p>
    <w:p w:rsidR="004E4F77" w:rsidRDefault="004E4F77" w:rsidP="004E4F77">
      <w:pPr>
        <w:pStyle w:val="afffff0"/>
        <w:spacing w:line="380" w:lineRule="exact"/>
        <w:ind w:left="633" w:hanging="422"/>
      </w:pPr>
      <w:r>
        <w:rPr>
          <w:rFonts w:hint="eastAsia"/>
        </w:rPr>
        <w:t>三、計畫實施迄今已三年過去，且第一階段計畫結束，為何仍有許多古蹟尚未修復完畢，甚至有些修復工程都還停留在規劃設計、招標的階段？顯見計畫執行成效與預算執行率不成正比，國家鐵道博物館能否於</w:t>
      </w:r>
      <w:r>
        <w:rPr>
          <w:rFonts w:hint="eastAsia"/>
        </w:rPr>
        <w:t>116</w:t>
      </w:r>
      <w:r>
        <w:rPr>
          <w:rFonts w:hint="eastAsia"/>
        </w:rPr>
        <w:t>年如期正式對外開放，目前執行進度著實令人堪憂。</w:t>
      </w:r>
    </w:p>
    <w:p w:rsidR="004E4F77" w:rsidRDefault="004E4F77" w:rsidP="004E4F77">
      <w:pPr>
        <w:pStyle w:val="afffff0"/>
        <w:spacing w:line="380" w:lineRule="exact"/>
        <w:ind w:left="633" w:hanging="422"/>
      </w:pPr>
      <w:r>
        <w:rPr>
          <w:rFonts w:hint="eastAsia"/>
        </w:rPr>
        <w:t>四、行政院應提出明確分期分區計畫，清楚交代該計畫整體規劃與目前實際執行進度，盼中央政府能將國家有限的資源做最妥善的配置，發揮最大效益，謹守財政紀律，以利保存臺灣各類鐵道珍貴之文化資產，才能有效落實國家鐵道博物館之活化再利用，並增進其價值，推廣鐵道文化。</w:t>
      </w:r>
    </w:p>
    <w:p w:rsidR="004E4F77" w:rsidRDefault="004E4F77" w:rsidP="004E4F77">
      <w:pPr>
        <w:pStyle w:val="afffff0"/>
        <w:spacing w:line="380" w:lineRule="exact"/>
        <w:ind w:left="633" w:hanging="422"/>
      </w:pPr>
    </w:p>
    <w:p w:rsidR="004E4F77" w:rsidRPr="00167231" w:rsidRDefault="004E4F77" w:rsidP="004E4F77">
      <w:pPr>
        <w:pStyle w:val="afb"/>
        <w:spacing w:beforeLines="100" w:before="335" w:line="420" w:lineRule="exact"/>
        <w:ind w:leftChars="0" w:left="1425" w:hangingChars="500" w:hanging="1425"/>
      </w:pPr>
      <w:r>
        <w:rPr>
          <w:rFonts w:hint="eastAsia"/>
        </w:rPr>
        <w:t>（六十八）</w:t>
      </w:r>
      <w:r w:rsidRPr="00167231">
        <w:rPr>
          <w:rFonts w:hint="eastAsia"/>
        </w:rPr>
        <w:t>本院吳委員斯懷，針對長時以來政府各公營事業人事任用及機關機要人員進用迭起爭議，籲請有關應重新審慎檢討，避免使其淪為酬庸職務！蔡政府執政近四年來，先是公營事業董事長、總經理等高階職務淪為酬庸養老院，各機關更是佈滿親信，假機要之名行酬庸之實，從「北農百萬實習生」到被監察院糾正的「口譯哥」，及近來坊間最夯的「是慈庸還是酬庸」，處處可見政治踐踏專業，肇致社會輿論一片撻伐。蔡政府信誓旦旦要解決青年低薪問題，但迄今未果？卻又屢屢爆出年輕親信居政府要職坐領高薪，這些事實看在普遍低薪的年輕人眼裡，豈只是情何以堪？還期蔡政府切勿辜負廣大年輕人的支持，否則水能載舟、亦能覆舟，廣大年輕民意自當反撲。本席以為；公營事業之人事應回歸專業化，且拒絕酬庸長照化！各機關首長任命機要時應注意其公平性、</w:t>
      </w:r>
      <w:r w:rsidRPr="00167231">
        <w:rPr>
          <w:rFonts w:hint="eastAsia"/>
        </w:rPr>
        <w:lastRenderedPageBreak/>
        <w:t>正當性及其條件與所任職務之適當性，避免形成人民口中所謂之「肥貓」，否則對外非但有損政府機關形象，對內更是強烈衝擊我國常任文官體制，壓縮常任公務人員之陞遷管道，任用不公之現象，更會影響公務人員士氣甚鉅，特向行政院提出質詢。</w:t>
      </w:r>
    </w:p>
    <w:p w:rsidR="004E4F77" w:rsidRPr="00E17A3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一、舉凡臺灣菸酒、中華郵政、華膳空廚等等民眾朗朗上口之公營事業董事長、總經理清一色皆具有民進黨背景，非但如此渠等初任年齡超過</w:t>
      </w:r>
      <w:r>
        <w:rPr>
          <w:rFonts w:hint="eastAsia"/>
        </w:rPr>
        <w:t>62</w:t>
      </w:r>
      <w:r>
        <w:rPr>
          <w:rFonts w:hint="eastAsia"/>
        </w:rPr>
        <w:t>歲的更高達</w:t>
      </w:r>
      <w:r>
        <w:rPr>
          <w:rFonts w:hint="eastAsia"/>
        </w:rPr>
        <w:t>2</w:t>
      </w:r>
      <w:r>
        <w:rPr>
          <w:rFonts w:hint="eastAsia"/>
        </w:rPr>
        <w:t>百多位，形成公營事業養老院，與蔡政府喊出之世代交替完全背道而馳。</w:t>
      </w:r>
    </w:p>
    <w:p w:rsidR="004E4F77" w:rsidRDefault="004E4F77" w:rsidP="004E4F77">
      <w:pPr>
        <w:pStyle w:val="afffff0"/>
        <w:spacing w:line="380" w:lineRule="exact"/>
        <w:ind w:left="633" w:hanging="422"/>
      </w:pPr>
      <w:r>
        <w:rPr>
          <w:rFonts w:hint="eastAsia"/>
        </w:rPr>
        <w:t>二、政府不尊重專業濫用公營機關要職之結果，輕者在面臨民營企業挑戰時，往往無法與之匹敵，造成多數公營事業營運績效下滑，罔顧公營事業員工權益，損害廣大投資人利益；重者如同中油時常發生重大工安意外，危害國人生命財產安全！再者公營事業之薪資經常係扮演領頭羊之角色，有良好的績效才有調薪之本錢，始能帶動國內企業薪資水準，故公營事業年輕化、專業化刻不容緩。</w:t>
      </w:r>
    </w:p>
    <w:p w:rsidR="004E4F77" w:rsidRDefault="004E4F77" w:rsidP="004E4F77">
      <w:pPr>
        <w:pStyle w:val="afffff0"/>
        <w:spacing w:line="380" w:lineRule="exact"/>
        <w:ind w:left="633" w:hanging="422"/>
      </w:pPr>
      <w:r>
        <w:rPr>
          <w:rFonts w:hint="eastAsia"/>
        </w:rPr>
        <w:t>三、機要人員設置之原旨，本係為因應機關首長用人需要具有密切性、隱私性等特性，故不受公務人員任用資格之限制，惟近年屢屢發生不具備專業素養，而坐領簡任高薪甚至不符合機要人員任用辦法被監察院糾正之案例，機要人員固有存在之必要，然而國家文官體系維護之重要性絕對不亞於此，尤其培養一名優秀的常任文官更為不易，往往需要二十年以上的歲月奉獻，及經驗累積始能達到簡任官等，故政治不應凌駕於專業；顏色更不該決定酬庸與否，機關首長任命機要應加強審核、注意公眾觀感，避免機要人員淪為個人秘書甚至是酬庸工具。</w:t>
      </w:r>
    </w:p>
    <w:p w:rsidR="004E4F77" w:rsidRDefault="004E4F77" w:rsidP="004E4F77">
      <w:pPr>
        <w:pStyle w:val="afffff0"/>
        <w:spacing w:line="380" w:lineRule="exact"/>
        <w:ind w:left="633" w:hanging="422"/>
      </w:pPr>
      <w:r>
        <w:rPr>
          <w:rFonts w:hint="eastAsia"/>
        </w:rPr>
        <w:t>四、蔡政府屢屢強調「世代交替」要給年輕人機會，卻不願從公營事業以身作則，本應為</w:t>
      </w:r>
      <w:r>
        <w:rPr>
          <w:rFonts w:hint="eastAsia"/>
        </w:rPr>
        <w:t>65</w:t>
      </w:r>
      <w:r>
        <w:rPr>
          <w:rFonts w:hint="eastAsia"/>
        </w:rPr>
        <w:t>歲不得任用之限制，硬是修改為</w:t>
      </w:r>
      <w:r>
        <w:rPr>
          <w:rFonts w:hint="eastAsia"/>
        </w:rPr>
        <w:t>68</w:t>
      </w:r>
      <w:r>
        <w:rPr>
          <w:rFonts w:hint="eastAsia"/>
        </w:rPr>
        <w:t>歲甚至設有但書，使高齡</w:t>
      </w:r>
      <w:r>
        <w:rPr>
          <w:rFonts w:hint="eastAsia"/>
        </w:rPr>
        <w:t>70</w:t>
      </w:r>
      <w:r>
        <w:rPr>
          <w:rFonts w:hint="eastAsia"/>
        </w:rPr>
        <w:t>歲之人卻身兼公營事業董事長要職且不在少數，而在政府機關年紀輕輕且缺乏歷練卻坐領簡任高薪之機要卻又強調要「年輕化」，如此恣意的兩套標準著實難以讓人信服。</w:t>
      </w:r>
    </w:p>
    <w:p w:rsidR="004E4F77" w:rsidRDefault="004E4F77" w:rsidP="004E4F77">
      <w:pPr>
        <w:pStyle w:val="afffff0"/>
        <w:spacing w:line="380" w:lineRule="exact"/>
        <w:ind w:left="633" w:hanging="422"/>
      </w:pPr>
      <w:r>
        <w:rPr>
          <w:rFonts w:hint="eastAsia"/>
        </w:rPr>
        <w:t>五、政府應儘速修改相關公營事業負責人任用辦法，勿再為親信大開方便之門，台灣青壯年世代人才濟濟，應速回歸專業化、年輕化，一味的酬庸任命僅會增加年輕人之世代對立且加深相對剝奪感，唯有周延之進用制度始能廣納人才進入公部門，提升政府機關效能。</w:t>
      </w:r>
    </w:p>
    <w:p w:rsidR="004E4F77" w:rsidRPr="00167231" w:rsidRDefault="004E4F77" w:rsidP="004E4F77">
      <w:pPr>
        <w:pStyle w:val="afb"/>
        <w:spacing w:beforeLines="100" w:before="335" w:line="420" w:lineRule="exact"/>
        <w:ind w:leftChars="0" w:left="1425" w:hangingChars="500" w:hanging="1425"/>
      </w:pPr>
      <w:r>
        <w:rPr>
          <w:rFonts w:hint="eastAsia"/>
        </w:rPr>
        <w:t>（六十九）</w:t>
      </w:r>
      <w:r w:rsidRPr="00167231">
        <w:rPr>
          <w:rFonts w:hint="eastAsia"/>
        </w:rPr>
        <w:t>本院吳委員斯懷，針對美國眾議院日前經由電子投票，表決通過修正後的參議院版「台北法案」（</w:t>
      </w:r>
      <w:r w:rsidRPr="00167231">
        <w:rPr>
          <w:rFonts w:hint="eastAsia"/>
        </w:rPr>
        <w:t>S.1678, TAIPEI Act</w:t>
      </w:r>
      <w:r w:rsidRPr="00167231">
        <w:rPr>
          <w:rFonts w:hint="eastAsia"/>
        </w:rPr>
        <w:t>）除感謝我駐美外交人員長期來的努力，及欣見有成外，也特別要再提醒蔡政府，切勿迷失國家安全及防衛仰靠外力足以</w:t>
      </w:r>
      <w:r w:rsidRPr="00167231">
        <w:rPr>
          <w:rFonts w:hint="eastAsia"/>
        </w:rPr>
        <w:lastRenderedPageBreak/>
        <w:t>。美國眾議院此刻以壓倒性票數通過台北法案，再度為美台雙方自由貿易協定（</w:t>
      </w:r>
      <w:r w:rsidRPr="00167231">
        <w:rPr>
          <w:rFonts w:hint="eastAsia"/>
        </w:rPr>
        <w:t>FTA</w:t>
      </w:r>
      <w:r w:rsidRPr="00167231">
        <w:rPr>
          <w:rFonts w:hint="eastAsia"/>
        </w:rPr>
        <w:t>）修整道路，並且提升兩國實質合作關係，應屬正向。惟本席要提醒；去（</w:t>
      </w:r>
      <w:r w:rsidRPr="00167231">
        <w:rPr>
          <w:rFonts w:hint="eastAsia"/>
        </w:rPr>
        <w:t>2019</w:t>
      </w:r>
      <w:r w:rsidRPr="00167231">
        <w:rPr>
          <w:rFonts w:hint="eastAsia"/>
        </w:rPr>
        <w:t>）年在討論台北法案的過程中，部份眾議員對於美國當局應該承認台灣為國家之呼籲，近期亦可能會再端上檯面，蔡政府對此及應對</w:t>
      </w:r>
      <w:r w:rsidRPr="00167231">
        <w:rPr>
          <w:rFonts w:hint="eastAsia"/>
        </w:rPr>
        <w:t>FTA</w:t>
      </w:r>
      <w:r w:rsidRPr="00167231">
        <w:rPr>
          <w:rFonts w:hint="eastAsia"/>
        </w:rPr>
        <w:t>之措施，宜盱衡國際整體情勢及國內現況（含美豬、牛開放），即早妥為嚴密準備以應。以我親美媚日的外交政策來論，執政的共和黨川普政府及民主黨中聲望最高的桑德斯，都充分展現對台灣友好的態度。那麼是否表示，無論今年</w:t>
      </w:r>
      <w:r w:rsidRPr="00167231">
        <w:rPr>
          <w:rFonts w:hint="eastAsia"/>
        </w:rPr>
        <w:t>11</w:t>
      </w:r>
      <w:r w:rsidRPr="00167231">
        <w:rPr>
          <w:rFonts w:hint="eastAsia"/>
        </w:rPr>
        <w:t>月</w:t>
      </w:r>
      <w:r w:rsidRPr="00167231">
        <w:rPr>
          <w:rFonts w:hint="eastAsia"/>
        </w:rPr>
        <w:t>3</w:t>
      </w:r>
      <w:r w:rsidRPr="00167231">
        <w:rPr>
          <w:rFonts w:hint="eastAsia"/>
        </w:rPr>
        <w:t>日美國總統選舉結果如何，台灣都可以高枕無憂了嗎？本席要提醒的是；上個世紀冷戰時期，美國為了圍堵共產國際勢力擴張，曾經力挺南越抵抗北越，但最後美國離棄南越的事實。當年美國在與中華民國還有同盟國關係時，為了與中共「關係正常化」而轉身背向台灣；如今美陸爭霸，脫鉤伊始、印太戰略初議之際，形勢是否真的對台有利，恐非一廂情願之事。國際間唯有利益恆常久遠，誤以「美國優先」為台灣利益之所在，則謬之大矣，特向行政院提出質詢。</w:t>
      </w:r>
    </w:p>
    <w:p w:rsidR="004E4F77" w:rsidRPr="00E17A3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一、《台灣盟邦國際保障及強化倡議法案》（</w:t>
      </w:r>
      <w:r>
        <w:rPr>
          <w:rFonts w:hint="eastAsia"/>
        </w:rPr>
        <w:t>Taiwan Allies International Protection and Enhancement Initiative Act</w:t>
      </w:r>
      <w:r>
        <w:rPr>
          <w:rFonts w:hint="eastAsia"/>
        </w:rPr>
        <w:t>），依據全名首字母簡稱為</w:t>
      </w:r>
      <w:r>
        <w:rPr>
          <w:rFonts w:hint="eastAsia"/>
        </w:rPr>
        <w:t>TAIPEI Act</w:t>
      </w:r>
      <w:r>
        <w:rPr>
          <w:rFonts w:hint="eastAsia"/>
        </w:rPr>
        <w:t>，中文簡稱「台北法案」，日前由美國國會兩黨無異議通過，顯示提升美台關係、強化盟邦台灣國際地位、限制中共對台灣的壓迫，已經取得美國政壇高度共識。</w:t>
      </w:r>
    </w:p>
    <w:p w:rsidR="004E4F77" w:rsidRDefault="004E4F77" w:rsidP="004E4F77">
      <w:pPr>
        <w:pStyle w:val="afffff0"/>
        <w:spacing w:line="380" w:lineRule="exact"/>
        <w:ind w:left="633" w:hanging="422"/>
      </w:pPr>
      <w:r>
        <w:rPr>
          <w:rFonts w:hint="eastAsia"/>
        </w:rPr>
        <w:t>二、美國民主黨總統黨內初選競爭如火如荼，已在先前幾個州拉開領先幅度的桑德斯，日前在美國哥倫比亞電視（</w:t>
      </w:r>
      <w:r>
        <w:rPr>
          <w:rFonts w:hint="eastAsia"/>
        </w:rPr>
        <w:t>CBS</w:t>
      </w:r>
      <w:r>
        <w:rPr>
          <w:rFonts w:hint="eastAsia"/>
        </w:rPr>
        <w:t>）新聞節目專訪中表示，如果大陸武力犯台，美國「不會坐視不理」。美國川普總統對台灣友善程度超過歷任，</w:t>
      </w:r>
      <w:r>
        <w:rPr>
          <w:rFonts w:hint="eastAsia"/>
        </w:rPr>
        <w:t>3</w:t>
      </w:r>
      <w:r>
        <w:rPr>
          <w:rFonts w:hint="eastAsia"/>
        </w:rPr>
        <w:t>年多來，川普政府批准重要對台軍售項目、簽署生效多個國會友台立法、及主動邀請我參與印太地區國際活動等等，顯然已將美台關係拉升到</w:t>
      </w:r>
      <w:r>
        <w:rPr>
          <w:rFonts w:hint="eastAsia"/>
        </w:rPr>
        <w:t>1979</w:t>
      </w:r>
      <w:r>
        <w:rPr>
          <w:rFonts w:hint="eastAsia"/>
        </w:rPr>
        <w:t>年斷交後前所未有的高度。</w:t>
      </w:r>
    </w:p>
    <w:p w:rsidR="004E4F77" w:rsidRDefault="004E4F77" w:rsidP="004E4F77">
      <w:pPr>
        <w:pStyle w:val="afffff0"/>
        <w:spacing w:line="380" w:lineRule="exact"/>
        <w:ind w:left="633" w:hanging="422"/>
      </w:pPr>
      <w:r>
        <w:rPr>
          <w:rFonts w:hint="eastAsia"/>
        </w:rPr>
        <w:t>三、美國兩大黨對台灣的友善是好，是否代表台灣自此可以高枕無憂了？舉些實例即可驗證這些花腔的作為，是否就是「堅定的保證」：</w:t>
      </w:r>
    </w:p>
    <w:p w:rsidR="004E4F77" w:rsidRDefault="004E4F77" w:rsidP="004E4F77">
      <w:pPr>
        <w:pStyle w:val="affffd"/>
        <w:spacing w:line="380" w:lineRule="exact"/>
        <w:ind w:leftChars="300" w:left="1055" w:hangingChars="200" w:hanging="422"/>
      </w:pPr>
      <w:r w:rsidRPr="00E17A39">
        <w:rPr>
          <w:rFonts w:ascii="華康細明體" w:hint="eastAsia"/>
        </w:rPr>
        <w:t>(</w:t>
      </w:r>
      <w:r>
        <w:rPr>
          <w:rFonts w:hint="eastAsia"/>
        </w:rPr>
        <w:t>一</w:t>
      </w:r>
      <w:r w:rsidRPr="00E17A39">
        <w:rPr>
          <w:rFonts w:ascii="華康細明體" w:hint="eastAsia"/>
        </w:rPr>
        <w:t>)</w:t>
      </w:r>
      <w:r>
        <w:rPr>
          <w:rFonts w:hint="eastAsia"/>
        </w:rPr>
        <w:t>美國為了圍堵共產國際勢力擴張，曾經力挺南越抵抗北越，並派遣大批美軍參戰，在越戰中美軍傷亡逾</w:t>
      </w:r>
      <w:r>
        <w:rPr>
          <w:rFonts w:hint="eastAsia"/>
        </w:rPr>
        <w:t>5</w:t>
      </w:r>
      <w:r>
        <w:rPr>
          <w:rFonts w:hint="eastAsia"/>
        </w:rPr>
        <w:t>萬人，也是二次大戰後美國最慘烈與最不光彩的軍事失敗。最後美國離棄南越，越南因而衰敗了近半個世紀。</w:t>
      </w:r>
    </w:p>
    <w:p w:rsidR="004E4F77" w:rsidRDefault="004E4F77" w:rsidP="004E4F77">
      <w:pPr>
        <w:pStyle w:val="affffd"/>
        <w:spacing w:line="380" w:lineRule="exact"/>
        <w:ind w:leftChars="300" w:left="1055" w:hangingChars="200" w:hanging="422"/>
      </w:pPr>
      <w:r w:rsidRPr="00E17A39">
        <w:rPr>
          <w:rFonts w:ascii="華康細明體" w:hint="eastAsia"/>
        </w:rPr>
        <w:lastRenderedPageBreak/>
        <w:t>(</w:t>
      </w:r>
      <w:r>
        <w:rPr>
          <w:rFonts w:hint="eastAsia"/>
        </w:rPr>
        <w:t>二</w:t>
      </w:r>
      <w:r w:rsidRPr="00E17A39">
        <w:rPr>
          <w:rFonts w:ascii="華康細明體" w:hint="eastAsia"/>
        </w:rPr>
        <w:t>)</w:t>
      </w:r>
      <w:r>
        <w:rPr>
          <w:rFonts w:hint="eastAsia"/>
        </w:rPr>
        <w:t>以鮮明反共立場著稱的尼克森總統，為拉北京共同對付莫斯科，於</w:t>
      </w:r>
      <w:r>
        <w:rPr>
          <w:rFonts w:hint="eastAsia"/>
        </w:rPr>
        <w:t>1972</w:t>
      </w:r>
      <w:r>
        <w:rPr>
          <w:rFonts w:hint="eastAsia"/>
        </w:rPr>
        <w:t>年前往北京進行「無邦交的國是訪問」，並簽署影響兩岸政治定位至今的《上海公報》。當時美國在台灣駐有大使館，美台屬於同盟國關係，卻為了與中共「關係正常化」而轉身背向台灣；斷交</w:t>
      </w:r>
      <w:r>
        <w:rPr>
          <w:rFonts w:hint="eastAsia"/>
        </w:rPr>
        <w:t>40</w:t>
      </w:r>
      <w:r>
        <w:rPr>
          <w:rFonts w:hint="eastAsia"/>
        </w:rPr>
        <w:t>年來，為了不激怒北京，處處對台美交流設限，為我幾代對美工作人員之寒天冰水。</w:t>
      </w:r>
    </w:p>
    <w:p w:rsidR="004E4F77" w:rsidRDefault="004E4F77" w:rsidP="004E4F77">
      <w:pPr>
        <w:pStyle w:val="afffff0"/>
        <w:spacing w:line="380" w:lineRule="exact"/>
        <w:ind w:left="633" w:hanging="422"/>
      </w:pPr>
      <w:r>
        <w:rPr>
          <w:rFonts w:hint="eastAsia"/>
        </w:rPr>
        <w:t>四、自</w:t>
      </w:r>
      <w:r>
        <w:rPr>
          <w:rFonts w:hint="eastAsia"/>
        </w:rPr>
        <w:t>1996</w:t>
      </w:r>
      <w:r>
        <w:rPr>
          <w:rFonts w:hint="eastAsia"/>
        </w:rPr>
        <w:t>年台海飛彈危機後，</w:t>
      </w:r>
      <w:r>
        <w:rPr>
          <w:rFonts w:hint="eastAsia"/>
        </w:rPr>
        <w:t>20</w:t>
      </w:r>
      <w:r>
        <w:rPr>
          <w:rFonts w:hint="eastAsia"/>
        </w:rPr>
        <w:t>餘年來有關美國應否為台灣而與大陸一戰的文章書籍、智庫論辯從未停止，既顯示兩個核子大國引兵相向茲事體大，也說明美國對是否介入台海衝突並無共識。另根據美國杜克大學教授牛銘實長年對台進行調查研究，「如果因為台灣宣布獨立，大陸攻打台灣，請問您認為美國會不會出兵幫助台灣？」認為會的人幾乎高達</w:t>
      </w:r>
      <w:r>
        <w:rPr>
          <w:rFonts w:hint="eastAsia"/>
        </w:rPr>
        <w:t>5</w:t>
      </w:r>
      <w:r>
        <w:rPr>
          <w:rFonts w:hint="eastAsia"/>
        </w:rPr>
        <w:t>成，而願意抵抗到底的台灣人僅有</w:t>
      </w:r>
      <w:r>
        <w:rPr>
          <w:rFonts w:hint="eastAsia"/>
        </w:rPr>
        <w:t>23.3%</w:t>
      </w:r>
      <w:r>
        <w:rPr>
          <w:rFonts w:hint="eastAsia"/>
        </w:rPr>
        <w:t>。</w:t>
      </w:r>
    </w:p>
    <w:p w:rsidR="004E4F77" w:rsidRPr="00167231" w:rsidRDefault="004E4F77" w:rsidP="004E4F77">
      <w:pPr>
        <w:pStyle w:val="afb"/>
        <w:spacing w:beforeLines="100" w:before="335" w:line="420" w:lineRule="exact"/>
        <w:ind w:leftChars="0" w:left="1140" w:hangingChars="400" w:hanging="1140"/>
      </w:pPr>
      <w:r>
        <w:rPr>
          <w:rFonts w:hint="eastAsia"/>
        </w:rPr>
        <w:t>（七十）</w:t>
      </w:r>
      <w:r w:rsidRPr="00167231">
        <w:rPr>
          <w:rFonts w:hint="eastAsia"/>
        </w:rPr>
        <w:t>本院吳委員斯懷，針對台灣少子女化問題嚴重，肇致許多私立大專院校面臨退場或被勒令退場景況，特再籲請主管機關應予正視，及尤其可能引發之骨牌效應。據瞭解；前端這項衝擊預計</w:t>
      </w:r>
      <w:r w:rsidRPr="00167231">
        <w:rPr>
          <w:rFonts w:hint="eastAsia"/>
        </w:rPr>
        <w:t>2028</w:t>
      </w:r>
      <w:r w:rsidRPr="00167231">
        <w:rPr>
          <w:rFonts w:hint="eastAsia"/>
        </w:rPr>
        <w:t>年會達到高峰，事實上許多私立大學這些年來，一直是處在虧損的狀況，但卻不願停辦清算，其主要是因為依《私立學校法》第</w:t>
      </w:r>
      <w:r w:rsidRPr="00167231">
        <w:rPr>
          <w:rFonts w:hint="eastAsia"/>
        </w:rPr>
        <w:t>74</w:t>
      </w:r>
      <w:r w:rsidRPr="00167231">
        <w:rPr>
          <w:rFonts w:hint="eastAsia"/>
        </w:rPr>
        <w:t>條規定，政府主管單位可在若干條件下直接接收或解散清算；但許多私校即使可能有況或已經出現危機，就是不願意交由政府來處理。私校停辦清算對任何人都沒有好處，不但對董事會沒有誘因，若想要捐給其他學校或社福團體，也是燙手山芋，因其權利義務和債權債務關係複雜，再加上教職員的資遣處理、學生的轉介等等，所以教育部和董事會泰半都是能拖就拖，此即為何「私校退場辦法」一直沒有進展的緣故。本席認為；台灣高教的困境與解決方向的大形勢已經很清楚，缺的就是可以排除既有法令限制，又能展開強力有效政策的法律基礎，鴕鳥心態對學生、家長暨教職員都不公平，對學校暨主管機關也並非好事。建請教育部應加速檢討及彙整私校退場條例提案意見，並即提出修正草案，解決此一無法迴避的燙手山芋問題，特向行政院提出質詢。</w:t>
      </w:r>
    </w:p>
    <w:p w:rsidR="004E4F77" w:rsidRPr="00E33A8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一、前教育部長，現任高教評鑑中心董事長黃榮村接受最新一期《評鑑雙月刊》專訪時表示，台灣的大學中，私校就占了</w:t>
      </w:r>
      <w:r>
        <w:rPr>
          <w:rFonts w:hint="eastAsia"/>
        </w:rPr>
        <w:t>6</w:t>
      </w:r>
      <w:r>
        <w:rPr>
          <w:rFonts w:hint="eastAsia"/>
        </w:rPr>
        <w:t>成以上，面對少子女化，若不在事先規劃處理的話，未來一</w:t>
      </w:r>
      <w:r>
        <w:rPr>
          <w:rFonts w:hint="eastAsia"/>
        </w:rPr>
        <w:lastRenderedPageBreak/>
        <w:t>定會出現許多問題。雖然預先危機處理不一定能完全防治，但至少不會沉淪；假如不處理，高教一定更慘！黃榮村說，教育部可以處理的方式很多，如退場、轉型、私私併或公私併，或者成立私校經營的實驗計畫，在放寬或排除既有限制下，勉力一搏。無論用何種方式，就是可以排除既有法令限制，又能展開強力有效政策的法律基礎，也就是「暫行條例」的制定。</w:t>
      </w:r>
    </w:p>
    <w:p w:rsidR="004E4F77" w:rsidRDefault="004E4F77" w:rsidP="004E4F77">
      <w:pPr>
        <w:pStyle w:val="afffff0"/>
        <w:spacing w:line="380" w:lineRule="exact"/>
        <w:ind w:left="633" w:hanging="422"/>
      </w:pPr>
      <w:r>
        <w:rPr>
          <w:rFonts w:hint="eastAsia"/>
        </w:rPr>
        <w:t>二、據瞭解，我國民國</w:t>
      </w:r>
      <w:r>
        <w:rPr>
          <w:rFonts w:hint="eastAsia"/>
        </w:rPr>
        <w:t>89</w:t>
      </w:r>
      <w:r>
        <w:rPr>
          <w:rFonts w:hint="eastAsia"/>
        </w:rPr>
        <w:t>年的出生人口是</w:t>
      </w:r>
      <w:r>
        <w:rPr>
          <w:rFonts w:hint="eastAsia"/>
        </w:rPr>
        <w:t>30</w:t>
      </w:r>
      <w:r>
        <w:rPr>
          <w:rFonts w:hint="eastAsia"/>
        </w:rPr>
        <w:t>萬</w:t>
      </w:r>
      <w:r>
        <w:rPr>
          <w:rFonts w:hint="eastAsia"/>
        </w:rPr>
        <w:t>5,312</w:t>
      </w:r>
      <w:r>
        <w:rPr>
          <w:rFonts w:hint="eastAsia"/>
        </w:rPr>
        <w:t>人，</w:t>
      </w:r>
      <w:r>
        <w:rPr>
          <w:rFonts w:hint="eastAsia"/>
        </w:rPr>
        <w:t>90</w:t>
      </w:r>
      <w:r>
        <w:rPr>
          <w:rFonts w:hint="eastAsia"/>
        </w:rPr>
        <w:t>年降至</w:t>
      </w:r>
      <w:r>
        <w:rPr>
          <w:rFonts w:hint="eastAsia"/>
        </w:rPr>
        <w:t>26</w:t>
      </w:r>
      <w:r>
        <w:rPr>
          <w:rFonts w:hint="eastAsia"/>
        </w:rPr>
        <w:t>萬</w:t>
      </w:r>
      <w:r>
        <w:rPr>
          <w:rFonts w:hint="eastAsia"/>
        </w:rPr>
        <w:t>354</w:t>
      </w:r>
      <w:r>
        <w:rPr>
          <w:rFonts w:hint="eastAsia"/>
        </w:rPr>
        <w:t>人，</w:t>
      </w:r>
      <w:r>
        <w:rPr>
          <w:rFonts w:hint="eastAsia"/>
        </w:rPr>
        <w:t>91</w:t>
      </w:r>
      <w:r>
        <w:rPr>
          <w:rFonts w:hint="eastAsia"/>
        </w:rPr>
        <w:t>年再降至</w:t>
      </w:r>
      <w:r>
        <w:rPr>
          <w:rFonts w:hint="eastAsia"/>
        </w:rPr>
        <w:t>24</w:t>
      </w:r>
      <w:r>
        <w:rPr>
          <w:rFonts w:hint="eastAsia"/>
        </w:rPr>
        <w:t>萬</w:t>
      </w:r>
      <w:r>
        <w:rPr>
          <w:rFonts w:hint="eastAsia"/>
        </w:rPr>
        <w:t>7,530</w:t>
      </w:r>
      <w:r>
        <w:rPr>
          <w:rFonts w:hint="eastAsia"/>
        </w:rPr>
        <w:t>人，兩年間少掉</w:t>
      </w:r>
      <w:r>
        <w:rPr>
          <w:rFonts w:hint="eastAsia"/>
        </w:rPr>
        <w:t>5</w:t>
      </w:r>
      <w:r>
        <w:rPr>
          <w:rFonts w:hint="eastAsia"/>
        </w:rPr>
        <w:t>萬</w:t>
      </w:r>
      <w:r>
        <w:rPr>
          <w:rFonts w:hint="eastAsia"/>
        </w:rPr>
        <w:t>7782</w:t>
      </w:r>
      <w:r>
        <w:rPr>
          <w:rFonts w:hint="eastAsia"/>
        </w:rPr>
        <w:t>人，而這些人剛好今、明兩年要進入大學了，假設預判新生少</w:t>
      </w:r>
      <w:r>
        <w:rPr>
          <w:rFonts w:hint="eastAsia"/>
        </w:rPr>
        <w:t>2</w:t>
      </w:r>
      <w:r>
        <w:rPr>
          <w:rFonts w:hint="eastAsia"/>
        </w:rPr>
        <w:t>萬</w:t>
      </w:r>
      <w:r>
        <w:rPr>
          <w:rFonts w:hint="eastAsia"/>
        </w:rPr>
        <w:t>5,000</w:t>
      </w:r>
      <w:r>
        <w:rPr>
          <w:rFonts w:hint="eastAsia"/>
        </w:rPr>
        <w:t>人，若一個學校收</w:t>
      </w:r>
      <w:r>
        <w:rPr>
          <w:rFonts w:hint="eastAsia"/>
        </w:rPr>
        <w:t>1,000</w:t>
      </w:r>
      <w:r>
        <w:rPr>
          <w:rFonts w:hint="eastAsia"/>
        </w:rPr>
        <w:t>名新生，就有</w:t>
      </w:r>
      <w:r>
        <w:rPr>
          <w:rFonts w:hint="eastAsia"/>
        </w:rPr>
        <w:t>25</w:t>
      </w:r>
      <w:r>
        <w:rPr>
          <w:rFonts w:hint="eastAsia"/>
        </w:rPr>
        <w:t>個學校完全收不到學生，也就是說；至少每個學校或多或少都會少一些學生，尤其偏遠的私校更是剉咧等，但似乎又束手無策，所以今明年的大學招生將遭遇非常嚴峻的考驗。</w:t>
      </w:r>
    </w:p>
    <w:p w:rsidR="004E4F77" w:rsidRDefault="004E4F77" w:rsidP="004E4F77">
      <w:pPr>
        <w:pStyle w:val="afffff0"/>
        <w:spacing w:line="380" w:lineRule="exact"/>
        <w:ind w:left="633" w:hanging="422"/>
      </w:pPr>
      <w:r>
        <w:rPr>
          <w:rFonts w:hint="eastAsia"/>
        </w:rPr>
        <w:t>三、《私立學校法》第</w:t>
      </w:r>
      <w:r>
        <w:rPr>
          <w:rFonts w:hint="eastAsia"/>
        </w:rPr>
        <w:t>74</w:t>
      </w:r>
      <w:r>
        <w:rPr>
          <w:rFonts w:hint="eastAsia"/>
        </w:rPr>
        <w:t>條規定，私立學校法人解散清算後，其賸餘財產不得歸屬於自然人或以營利為目的之團體，只能歸屬於其他公立學校、其他私立學校之學校法人，或辦理教育、文化、社會福利事業之財團法人，或歸屬於學校法人所在地之直轄市、縣（市）。</w:t>
      </w:r>
    </w:p>
    <w:p w:rsidR="004E4F77" w:rsidRDefault="004E4F77" w:rsidP="004E4F77">
      <w:pPr>
        <w:pStyle w:val="afffff0"/>
        <w:spacing w:line="380" w:lineRule="exact"/>
        <w:ind w:left="633" w:hanging="422"/>
      </w:pPr>
      <w:r>
        <w:rPr>
          <w:rFonts w:hint="eastAsia"/>
        </w:rPr>
        <w:t>四、近年私校為省開支，開始減少教職員人事費，扣減研究費不在少數，停發年終也愈來愈普遍，不少私校教師直嘆一年不如一年。實踐大學校長陳振貴表示，教師是學校最重要資產，「不論是本俸、研究費，一毛錢都不該減」，若學校動到教師薪資，足見該校財務有問題。教育部去年祭出</w:t>
      </w:r>
      <w:r>
        <w:rPr>
          <w:rFonts w:hint="eastAsia"/>
        </w:rPr>
        <w:t>4</w:t>
      </w:r>
      <w:r>
        <w:rPr>
          <w:rFonts w:hint="eastAsia"/>
        </w:rPr>
        <w:t>年</w:t>
      </w:r>
      <w:r>
        <w:rPr>
          <w:rFonts w:hint="eastAsia"/>
        </w:rPr>
        <w:t>50</w:t>
      </w:r>
      <w:r>
        <w:rPr>
          <w:rFonts w:hint="eastAsia"/>
        </w:rPr>
        <w:t>億協助停辦學校退場轉型，但對瀕臨淹水線的高危險私校卻無相關配套。為了我國高教整體的優質提升；籲教育部應有積極具體的作為，以輔導或協助這學校問題的改善及解決。</w:t>
      </w:r>
    </w:p>
    <w:p w:rsidR="004E4F77" w:rsidRPr="00167231" w:rsidRDefault="004E4F77" w:rsidP="004E4F77">
      <w:pPr>
        <w:pStyle w:val="afb"/>
        <w:spacing w:beforeLines="100" w:before="335" w:line="420" w:lineRule="exact"/>
        <w:ind w:leftChars="0" w:left="1425" w:hangingChars="500" w:hanging="1425"/>
      </w:pPr>
      <w:r>
        <w:rPr>
          <w:rFonts w:hint="eastAsia"/>
        </w:rPr>
        <w:t>（七十一）</w:t>
      </w:r>
      <w:r w:rsidRPr="00167231">
        <w:rPr>
          <w:rFonts w:hint="eastAsia"/>
        </w:rPr>
        <w:t>本院吳委員斯懷，針對朝野對行政院《國土計畫法》修正多持不同異議，卻遭行政院主導上端修法的某政務委員在臉書上以「不雅文句」回應，除深表遺憾外，也再籲請蔡政府應予正視朝野及輿論不同論點，虛心清點各方質疑，廣納百川始為國家之幸國土之福。民進黨政府一向自詡為最貼近民意、最瞭解民意及最接受民意，但從一例一休、年金改革、同婚法案等等的強度關山，及甚至幾乎完全無視公投法投票民意結果的傲慢回應，那再審視中時電子報所載，該政務委員稱：「難道國民黨是『老妓從良』，突然變得很善良環保了嗎？」言詞，也就見惡劣不奇怪了。不錯；</w:t>
      </w:r>
      <w:r w:rsidRPr="00167231">
        <w:rPr>
          <w:rFonts w:hint="eastAsia"/>
        </w:rPr>
        <w:t>5</w:t>
      </w:r>
      <w:r w:rsidRPr="00167231">
        <w:rPr>
          <w:rFonts w:hint="eastAsia"/>
        </w:rPr>
        <w:t>年前誰會料到台商大量回台？誰會料到台灣要發展綠電？誰會料到違章工廠、民宿、農舍、原住民土地需要積極解決？誰會料到政府要發展大南方？這或許都是事實，但難道因未曾預料，就應該允准行政機關可以「自我擴權」？可以任意推翻制度設計？</w:t>
      </w:r>
      <w:r w:rsidRPr="00167231">
        <w:rPr>
          <w:rFonts w:hint="eastAsia"/>
        </w:rPr>
        <w:lastRenderedPageBreak/>
        <w:t>再講白些；就是讓政府能隨心所欲運用行政權推動建設計畫嗎？五年前立法院通過《國土計畫法》，是站在國家長遠發展的視野和責任，希望建立一套制度性的國土利用願景。但今天，行政部門只圖一時之行政方便，便要輕率推翻這套制度，這樣便宜行事的短視近利，究竟所圖為何，特向行政院提出質詢。</w:t>
      </w:r>
    </w:p>
    <w:p w:rsidR="004E4F77" w:rsidRPr="00E33A8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一、據中時電子報載；政務委員張景森日前在</w:t>
      </w:r>
      <w:r>
        <w:rPr>
          <w:rFonts w:hint="eastAsia"/>
        </w:rPr>
        <w:t>FB</w:t>
      </w:r>
      <w:r>
        <w:rPr>
          <w:rFonts w:hint="eastAsia"/>
        </w:rPr>
        <w:t>上針對國土計畫法的修法，痛批立法委員吳斯懷反對修法，稱國土法被立院壓了</w:t>
      </w:r>
      <w:r>
        <w:rPr>
          <w:rFonts w:hint="eastAsia"/>
        </w:rPr>
        <w:t>23</w:t>
      </w:r>
      <w:r>
        <w:rPr>
          <w:rFonts w:hint="eastAsia"/>
        </w:rPr>
        <w:t>年都沒過，在</w:t>
      </w:r>
      <w:r>
        <w:rPr>
          <w:rFonts w:hint="eastAsia"/>
        </w:rPr>
        <w:t>2015</w:t>
      </w:r>
      <w:r>
        <w:rPr>
          <w:rFonts w:hint="eastAsia"/>
        </w:rPr>
        <w:t>年政黨即將輪替之時，國民黨讓它迅速通過，「難道國民黨是『老妓從良』，突然變得很善良環保了嗎？」並說推動國土法的這些好人很怕政府做壞事，他們想出來的辦法是把政府的手綁起來。如此乖謬的大放厥詞，真不知是有幕後授意，還是又老招把戲的試水溫！</w:t>
      </w:r>
    </w:p>
    <w:p w:rsidR="004E4F77" w:rsidRDefault="004E4F77" w:rsidP="004E4F77">
      <w:pPr>
        <w:pStyle w:val="afffff0"/>
        <w:spacing w:line="380" w:lineRule="exact"/>
        <w:ind w:left="633" w:hanging="422"/>
      </w:pPr>
      <w:r>
        <w:rPr>
          <w:rFonts w:hint="eastAsia"/>
        </w:rPr>
        <w:t>二、依照《國土計畫法》，各縣市應在今（</w:t>
      </w:r>
      <w:r>
        <w:rPr>
          <w:rFonts w:hint="eastAsia"/>
        </w:rPr>
        <w:t>109</w:t>
      </w:r>
      <w:r>
        <w:rPr>
          <w:rFonts w:hint="eastAsia"/>
        </w:rPr>
        <w:t>）年</w:t>
      </w:r>
      <w:r>
        <w:rPr>
          <w:rFonts w:hint="eastAsia"/>
        </w:rPr>
        <w:t>4</w:t>
      </w:r>
      <w:r>
        <w:rPr>
          <w:rFonts w:hint="eastAsia"/>
        </w:rPr>
        <w:t>月</w:t>
      </w:r>
      <w:r>
        <w:rPr>
          <w:rFonts w:hint="eastAsia"/>
        </w:rPr>
        <w:t>30</w:t>
      </w:r>
      <w:r>
        <w:rPr>
          <w:rFonts w:hint="eastAsia"/>
        </w:rPr>
        <w:t>日前完成國土計畫。民間團體清點已公布的</w:t>
      </w:r>
      <w:r>
        <w:rPr>
          <w:rFonts w:hint="eastAsia"/>
        </w:rPr>
        <w:t>15</w:t>
      </w:r>
      <w:r>
        <w:rPr>
          <w:rFonts w:hint="eastAsia"/>
        </w:rPr>
        <w:t>個縣市之國土計畫，發現竟有近</w:t>
      </w:r>
      <w:r>
        <w:rPr>
          <w:rFonts w:hint="eastAsia"/>
        </w:rPr>
        <w:t>10</w:t>
      </w:r>
      <w:r>
        <w:rPr>
          <w:rFonts w:hint="eastAsia"/>
        </w:rPr>
        <w:t>萬公頃農地將消失。而行政院顯然不在乎《國土計畫法》要求劃設的</w:t>
      </w:r>
      <w:r>
        <w:rPr>
          <w:rFonts w:hint="eastAsia"/>
        </w:rPr>
        <w:t>80</w:t>
      </w:r>
      <w:r>
        <w:rPr>
          <w:rFonts w:hint="eastAsia"/>
        </w:rPr>
        <w:t>萬公頃農地目標，反而要將即將到期的法定期限延長為極模糊的「一定期限」，為地方政府解套。此舉，引起民間團體和跨黨派立委的強烈質疑。</w:t>
      </w:r>
    </w:p>
    <w:p w:rsidR="004E4F77" w:rsidRDefault="004E4F77" w:rsidP="004E4F77">
      <w:pPr>
        <w:pStyle w:val="afffff0"/>
        <w:spacing w:line="380" w:lineRule="exact"/>
        <w:ind w:left="633" w:hanging="422"/>
      </w:pPr>
      <w:r>
        <w:rPr>
          <w:rFonts w:hint="eastAsia"/>
        </w:rPr>
        <w:t>三、主導這次修法的政委張景森辯稱，現行《國土計畫法》最嚴重問題是「限時完成」和「僵化無彈性」，不能不修；因為「限時完成」會強迫政府「唏哩呼嚕」通過計畫，將造成災難。他還說，台灣過去設下土地使用的重重障礙，結果造成今天台灣違建、違法農舍、違章工廠氾濫，空間治理澈底失敗。張景森的辯詞，根本是自我矛盾。試想，在法令有明確要求的情況下，如果中央和地方政府都可能提出「災難」式的計畫；那麼，如果行政院還刻意鬆綁法令，國土計畫成為災難的機會難道不會更大？</w:t>
      </w:r>
    </w:p>
    <w:p w:rsidR="004E4F77" w:rsidRDefault="004E4F77" w:rsidP="004E4F77">
      <w:pPr>
        <w:pStyle w:val="afffff0"/>
        <w:spacing w:line="380" w:lineRule="exact"/>
        <w:ind w:left="633" w:hanging="422"/>
      </w:pPr>
      <w:r>
        <w:rPr>
          <w:rFonts w:hint="eastAsia"/>
        </w:rPr>
        <w:t>四、民進黨立委林淑芬為此直接槓上張景森，她認為，《國土法》並未規定不能劃設經濟發展區，行政院的作法，其實只是看上農地和山坡地成本更低，想要動農業用地和國土保育地區的腦筋。何況，現有條例已規定，戰爭、天災、或重大「公共設施」、「公用事業」等計畫可不受通盤檢討限制。由此可見，行政院修法並非為了重大公共建設，而是幫民間業者開發去除障礙。</w:t>
      </w:r>
    </w:p>
    <w:p w:rsidR="004E4F77" w:rsidRDefault="004E4F77" w:rsidP="004E4F77">
      <w:pPr>
        <w:pStyle w:val="afffff0"/>
        <w:spacing w:line="380" w:lineRule="exact"/>
        <w:ind w:left="633" w:hanging="422"/>
      </w:pPr>
      <w:r>
        <w:rPr>
          <w:rFonts w:hint="eastAsia"/>
        </w:rPr>
        <w:t>五、據內政部次長花敬群稱，有些國家重大建設確實需要民間廠商配合推動，例如「大南方計畫」；因該計畫仍在規劃中，來不及納入國土計畫。這項說法也證實，行政院這次修法不是為了完善國土計畫，而是為了方便政府搞建設、衝績效，並導入民間建設的「利多導引」。問題是；這不正是當初《國土計畫法》最想要避免的關鍵重點；「不希望各級政府為了自己的方便各行其是，把台灣的國土破壞得不成形狀。」</w:t>
      </w:r>
    </w:p>
    <w:p w:rsidR="004E4F77" w:rsidRPr="00167231" w:rsidRDefault="004E4F77" w:rsidP="004E4F77">
      <w:pPr>
        <w:pStyle w:val="afb"/>
        <w:spacing w:beforeLines="100" w:before="335" w:line="420" w:lineRule="exact"/>
        <w:ind w:leftChars="0" w:left="1425" w:hangingChars="500" w:hanging="1425"/>
      </w:pPr>
      <w:r>
        <w:rPr>
          <w:rFonts w:hint="eastAsia"/>
        </w:rPr>
        <w:lastRenderedPageBreak/>
        <w:t>（七十二）</w:t>
      </w:r>
      <w:r w:rsidRPr="00167231">
        <w:rPr>
          <w:rFonts w:hint="eastAsia"/>
        </w:rPr>
        <w:t>本院吳委員斯懷，針對負責大台北中樞衛戍重責的關渡指揮部連爆士官兵販毒與吸毒事件，除深感痛心外，更籲請國防部正視「軍紀敗壞，斲喪戰力」的嚴重性！關渡指揮部機步一營在去（</w:t>
      </w:r>
      <w:r w:rsidRPr="00167231">
        <w:rPr>
          <w:rFonts w:hint="eastAsia"/>
        </w:rPr>
        <w:t>108</w:t>
      </w:r>
      <w:r w:rsidRPr="00167231">
        <w:rPr>
          <w:rFonts w:hint="eastAsia"/>
        </w:rPr>
        <w:t>）年底及今（</w:t>
      </w:r>
      <w:r w:rsidRPr="00167231">
        <w:rPr>
          <w:rFonts w:hint="eastAsia"/>
        </w:rPr>
        <w:t>109</w:t>
      </w:r>
      <w:r w:rsidRPr="00167231">
        <w:rPr>
          <w:rFonts w:hint="eastAsia"/>
        </w:rPr>
        <w:t>）年初，先後爆發士官兵販毒與吸毒事件，雖然軍方立即對該單位含主官在內進行大規模驗尿，並表示涉案士官兵由單位予以重懲、汰除，絕不寬貸。但軍營內連續發生與毒品有關情事，顯見冰凍三尺決非一日之寒，各級有關應予深入了解，對症下藥澈底清除。近年來；或因社會風氣使然，軍中迭見不良行徑及敗壞軍紀事件，諸如；海軍鳳陽號巡防艦艦長酒後亂性、性侵女軍官、海軍誤射雄三飛彈、空軍清泉崗基地被人丟包毒品事件、海軍與陸軍航特部多名軍官私下兼差，從事直銷事業，甚至到各地舉辦直銷說明會，及一名女兵，長期遭主官性騷擾，求助無門，憤而報退等等。蔡英文總統曾多次在公開場合宣稱，她會大刀闊斧推動國防改革，並努力改善國軍官兵生活。但國防改革工作，不是只將重點放在購買先進武器裝備及生活改善；更重要的是加強及落實軍紀、法治與兩性平權教育，才能建立有紀律、有尊嚴的國軍勁旅，否則軍紀散漫，如何保國衛民，特向行政院提出質詢。</w:t>
      </w:r>
    </w:p>
    <w:p w:rsidR="004E4F77" w:rsidRPr="00E923C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一、民進黨執政三年多來，一再誇稱目前台美關係是</w:t>
      </w:r>
      <w:r>
        <w:rPr>
          <w:rFonts w:hint="eastAsia"/>
        </w:rPr>
        <w:t>40</w:t>
      </w:r>
      <w:r>
        <w:rPr>
          <w:rFonts w:hint="eastAsia"/>
        </w:rPr>
        <w:t>年來最佳，尤其去（</w:t>
      </w:r>
      <w:r>
        <w:rPr>
          <w:rFonts w:hint="eastAsia"/>
        </w:rPr>
        <w:t>108</w:t>
      </w:r>
      <w:r>
        <w:rPr>
          <w:rFonts w:hint="eastAsia"/>
        </w:rPr>
        <w:t>）年</w:t>
      </w:r>
      <w:r>
        <w:rPr>
          <w:rFonts w:hint="eastAsia"/>
        </w:rPr>
        <w:t>7</w:t>
      </w:r>
      <w:r>
        <w:rPr>
          <w:rFonts w:hint="eastAsia"/>
        </w:rPr>
        <w:t>月獲得美國軍售</w:t>
      </w:r>
      <w:r>
        <w:rPr>
          <w:rFonts w:hint="eastAsia"/>
        </w:rPr>
        <w:t>108</w:t>
      </w:r>
      <w:r>
        <w:rPr>
          <w:rFonts w:hint="eastAsia"/>
        </w:rPr>
        <w:t>輛</w:t>
      </w:r>
      <w:r>
        <w:rPr>
          <w:rFonts w:hint="eastAsia"/>
        </w:rPr>
        <w:t>M1A2T</w:t>
      </w:r>
      <w:r>
        <w:rPr>
          <w:rFonts w:hint="eastAsia"/>
        </w:rPr>
        <w:t>艾布蘭戰車，</w:t>
      </w:r>
      <w:r>
        <w:rPr>
          <w:rFonts w:hint="eastAsia"/>
        </w:rPr>
        <w:t>8</w:t>
      </w:r>
      <w:r>
        <w:rPr>
          <w:rFonts w:hint="eastAsia"/>
        </w:rPr>
        <w:t>月再獲得</w:t>
      </w:r>
      <w:r>
        <w:rPr>
          <w:rFonts w:hint="eastAsia"/>
        </w:rPr>
        <w:t>66</w:t>
      </w:r>
      <w:r>
        <w:rPr>
          <w:rFonts w:hint="eastAsia"/>
        </w:rPr>
        <w:t>架</w:t>
      </w:r>
      <w:r>
        <w:rPr>
          <w:rFonts w:hint="eastAsia"/>
        </w:rPr>
        <w:t>F-16V</w:t>
      </w:r>
      <w:r>
        <w:rPr>
          <w:rFonts w:hint="eastAsia"/>
        </w:rPr>
        <w:t>先進戰機，頗為自豪。惟本席要提醒蔡政府；即使台灣有再多的現代化武器，但面對可能敵人，國軍仍必須要有鋼鐵紀律。換言之，國軍官兵的品德好壞，攸關部隊作戰專業技能維繫，更直接影響國家安全與未來軍隊的精神戰力；蔡政府若不重視國軍軍紀，向美軍購再多戰機、戰車，都將只是一堆廢鐵無利戰力發揮。</w:t>
      </w:r>
    </w:p>
    <w:p w:rsidR="004E4F77" w:rsidRDefault="004E4F77" w:rsidP="004E4F77">
      <w:pPr>
        <w:pStyle w:val="afffff0"/>
        <w:spacing w:line="380" w:lineRule="exact"/>
        <w:ind w:left="633" w:hanging="422"/>
      </w:pPr>
      <w:r>
        <w:rPr>
          <w:rFonts w:hint="eastAsia"/>
        </w:rPr>
        <w:t>二、海軍、陸軍被爆有軍官兼差在軍營內從事直銷，針對媒體報導「軍涉及兼差、兼職案」，國防部今表示，此案分別在</w:t>
      </w:r>
      <w:r>
        <w:rPr>
          <w:rFonts w:hint="eastAsia"/>
        </w:rPr>
        <w:t>104</w:t>
      </w:r>
      <w:r>
        <w:rPr>
          <w:rFonts w:hint="eastAsia"/>
        </w:rPr>
        <w:t>年及</w:t>
      </w:r>
      <w:r>
        <w:rPr>
          <w:rFonts w:hint="eastAsia"/>
        </w:rPr>
        <w:t>107</w:t>
      </w:r>
      <w:r>
        <w:rPr>
          <w:rFonts w:hint="eastAsia"/>
        </w:rPr>
        <w:t>年發生，均屬少數個案，且違犯規定者均已依相關規定查處。國防部強調，有關媒體報導所述「大批軍官涉及」等情事，與事實不符。國防部將援引為案例，教育官兵正確認知，持續宣導不得在外兼職兼差規定，以維工作紀律與國軍內部純淨。</w:t>
      </w:r>
    </w:p>
    <w:p w:rsidR="004E4F77" w:rsidRDefault="004E4F77" w:rsidP="004E4F77">
      <w:pPr>
        <w:pStyle w:val="afffff0"/>
        <w:spacing w:line="380" w:lineRule="exact"/>
        <w:ind w:left="633" w:hanging="422"/>
      </w:pPr>
      <w:r>
        <w:rPr>
          <w:rFonts w:hint="eastAsia"/>
        </w:rPr>
        <w:t>三、海軍通信系統指揮部，指揮官每月有一定額度的事務費可運用，作為領導統御所需宴請部</w:t>
      </w:r>
      <w:r>
        <w:rPr>
          <w:rFonts w:hint="eastAsia"/>
        </w:rPr>
        <w:lastRenderedPageBreak/>
        <w:t>屬交誼之用。惟於宴請部屬食罷要部屬各自分攤萬元餐費，他則拿走發票向會計室辦理核銷事務費，錢進他口袋，部屬小心翼翼暗示長官還錢，指揮官充耳不聞。事件曝光後，遭移送法辦，軍風敗壞情事再添一筆！</w:t>
      </w:r>
    </w:p>
    <w:p w:rsidR="004E4F77" w:rsidRDefault="004E4F77" w:rsidP="004E4F77">
      <w:pPr>
        <w:pStyle w:val="afffff0"/>
        <w:spacing w:line="380" w:lineRule="exact"/>
        <w:ind w:left="633" w:hanging="422"/>
      </w:pPr>
      <w:r>
        <w:rPr>
          <w:rFonts w:hint="eastAsia"/>
        </w:rPr>
        <w:t>四、關指部機步一營在去年底及今年初，爆發士官兵販毒與吸毒事件，一名王姓士官在去年</w:t>
      </w:r>
      <w:r>
        <w:rPr>
          <w:rFonts w:hint="eastAsia"/>
        </w:rPr>
        <w:t>12</w:t>
      </w:r>
      <w:r>
        <w:rPr>
          <w:rFonts w:hint="eastAsia"/>
        </w:rPr>
        <w:t>月，在營外販毒遭警方查獲，今年</w:t>
      </w:r>
      <w:r>
        <w:rPr>
          <w:rFonts w:hint="eastAsia"/>
        </w:rPr>
        <w:t>1</w:t>
      </w:r>
      <w:r>
        <w:rPr>
          <w:rFonts w:hint="eastAsia"/>
        </w:rPr>
        <w:t>月則有杜姓士兵將毒品攜入營區，並在營內吸毒遭逮，傳軍方立即對該單位含主官在內進行大規模驗尿。陸軍第六軍表示，此案因單位幹部機敏，主動查察，涉毒個案已嚴懲汰除。第六軍團表示，反毒、拒毒、查毒是單位長期工作，為加深反毒教育強度，除例行軍法紀教育外，陸續邀請基隆、士林地檢署檢察長入營實施專案法治教育，提醒官兵毒品禍國殃民，斲喪戰力；另不定期申請憲兵緝毒犬入營搜索，以達嚇阻目的，並強化內部管理，針對高風險人員，加強考管作為，凡涉案人員即予以重懲、汰除，以確維部隊純淨。</w:t>
      </w:r>
    </w:p>
    <w:p w:rsidR="004E4F77" w:rsidRPr="00167231" w:rsidRDefault="004E4F77" w:rsidP="004E4F77">
      <w:pPr>
        <w:pStyle w:val="afb"/>
        <w:spacing w:beforeLines="100" w:before="335" w:line="420" w:lineRule="exact"/>
        <w:ind w:leftChars="0" w:left="1425" w:hangingChars="500" w:hanging="1425"/>
      </w:pPr>
      <w:r>
        <w:rPr>
          <w:rFonts w:hint="eastAsia"/>
        </w:rPr>
        <w:t>（七十三）</w:t>
      </w:r>
      <w:r w:rsidRPr="00167231">
        <w:rPr>
          <w:rFonts w:hint="eastAsia"/>
        </w:rPr>
        <w:t>本院吳委員斯懷，針對毒品</w:t>
      </w:r>
      <w:r>
        <w:rPr>
          <w:rFonts w:hint="eastAsia"/>
        </w:rPr>
        <w:t>氾</w:t>
      </w:r>
      <w:r w:rsidRPr="00167231">
        <w:rPr>
          <w:rFonts w:hint="eastAsia"/>
        </w:rPr>
        <w:t>濫可說已是當前台灣社會最嚴峻議題之一，甚至係影響國安層級的問題，要求蔡政府應更積極以應。若說主管機關掃毒不力，那確有欠公允，但若從</w:t>
      </w:r>
      <w:r w:rsidRPr="00167231">
        <w:rPr>
          <w:rFonts w:hint="eastAsia"/>
        </w:rPr>
        <w:t>108</w:t>
      </w:r>
      <w:r w:rsidRPr="00167231">
        <w:rPr>
          <w:rFonts w:hint="eastAsia"/>
        </w:rPr>
        <w:t>年全般刑案嫌疑犯人數計</w:t>
      </w:r>
      <w:r w:rsidRPr="00167231">
        <w:rPr>
          <w:rFonts w:hint="eastAsia"/>
        </w:rPr>
        <w:t>27</w:t>
      </w:r>
      <w:r w:rsidRPr="00167231">
        <w:rPr>
          <w:rFonts w:hint="eastAsia"/>
        </w:rPr>
        <w:t>萬</w:t>
      </w:r>
      <w:r w:rsidRPr="00167231">
        <w:rPr>
          <w:rFonts w:hint="eastAsia"/>
        </w:rPr>
        <w:t>9,074</w:t>
      </w:r>
      <w:r w:rsidRPr="00167231">
        <w:rPr>
          <w:rFonts w:hint="eastAsia"/>
        </w:rPr>
        <w:t>人，除排名第一的公共危險罪</w:t>
      </w:r>
      <w:r w:rsidRPr="00167231">
        <w:rPr>
          <w:rFonts w:hint="eastAsia"/>
        </w:rPr>
        <w:t>5</w:t>
      </w:r>
      <w:r w:rsidRPr="00167231">
        <w:rPr>
          <w:rFonts w:hint="eastAsia"/>
        </w:rPr>
        <w:t>萬</w:t>
      </w:r>
      <w:r w:rsidRPr="00167231">
        <w:rPr>
          <w:rFonts w:hint="eastAsia"/>
        </w:rPr>
        <w:t>9,799</w:t>
      </w:r>
      <w:r w:rsidRPr="00167231">
        <w:rPr>
          <w:rFonts w:hint="eastAsia"/>
        </w:rPr>
        <w:t>人占</w:t>
      </w:r>
      <w:r w:rsidRPr="00167231">
        <w:rPr>
          <w:rFonts w:hint="eastAsia"/>
        </w:rPr>
        <w:t>21.43%</w:t>
      </w:r>
      <w:r w:rsidRPr="00167231">
        <w:rPr>
          <w:rFonts w:hint="eastAsia"/>
        </w:rPr>
        <w:t>最多，緊追其後就是第二的毒品</w:t>
      </w:r>
      <w:r w:rsidRPr="00167231">
        <w:rPr>
          <w:rFonts w:hint="eastAsia"/>
        </w:rPr>
        <w:t>4</w:t>
      </w:r>
      <w:r w:rsidRPr="00167231">
        <w:rPr>
          <w:rFonts w:hint="eastAsia"/>
        </w:rPr>
        <w:t>萬</w:t>
      </w:r>
      <w:r w:rsidRPr="00167231">
        <w:rPr>
          <w:rFonts w:hint="eastAsia"/>
        </w:rPr>
        <w:t>9,983</w:t>
      </w:r>
      <w:r w:rsidRPr="00167231">
        <w:rPr>
          <w:rFonts w:hint="eastAsia"/>
        </w:rPr>
        <w:t>人占</w:t>
      </w:r>
      <w:r w:rsidRPr="00167231">
        <w:rPr>
          <w:rFonts w:hint="eastAsia"/>
        </w:rPr>
        <w:t>17.91%</w:t>
      </w:r>
      <w:r w:rsidRPr="00167231">
        <w:rPr>
          <w:rFonts w:hint="eastAsia"/>
        </w:rPr>
        <w:t>，連負責大台北中樞重責的關渡指揮部，都連續爆出士官兵販毒與吸毒事件，那毒品氾濫的議題就更值得討論了。毒品氾濫可怕的「核心」問題是，更在於它侵入校園殘害學子侵蝕年輕人，故稱毒品</w:t>
      </w:r>
      <w:r>
        <w:rPr>
          <w:rFonts w:hint="eastAsia"/>
        </w:rPr>
        <w:t>氾</w:t>
      </w:r>
      <w:r w:rsidRPr="00167231">
        <w:rPr>
          <w:rFonts w:hint="eastAsia"/>
        </w:rPr>
        <w:t>濫是當前台灣社會最嚴峻的議題之一，甚至可說是影響國安層級，實不為過！據瞭解；入監服刑者有近半數是因為「毒品案件」，而最讓人憂心的是，染毒的年齡層有明顯下降的趨勢，根據國家衛生研究院的研究調查，</w:t>
      </w:r>
      <w:r w:rsidRPr="00167231">
        <w:rPr>
          <w:rFonts w:hint="eastAsia"/>
        </w:rPr>
        <w:t>12</w:t>
      </w:r>
      <w:r w:rsidRPr="00167231">
        <w:rPr>
          <w:rFonts w:hint="eastAsia"/>
        </w:rPr>
        <w:t>歲到</w:t>
      </w:r>
      <w:r w:rsidRPr="00167231">
        <w:rPr>
          <w:rFonts w:hint="eastAsia"/>
        </w:rPr>
        <w:t>17</w:t>
      </w:r>
      <w:r w:rsidRPr="00167231">
        <w:rPr>
          <w:rFonts w:hint="eastAsia"/>
        </w:rPr>
        <w:t>歲的未成年青少年有</w:t>
      </w:r>
      <w:r w:rsidRPr="00167231">
        <w:rPr>
          <w:rFonts w:hint="eastAsia"/>
        </w:rPr>
        <w:t>23%</w:t>
      </w:r>
      <w:r w:rsidRPr="00167231">
        <w:rPr>
          <w:rFonts w:hint="eastAsia"/>
        </w:rPr>
        <w:t>的人首次使用毒品的地點就在「學校」。但由於現今社會強調人權、注重隱私，校園中更難查知那些孩子染毒？復加校園內因篩檢不易、維護校譽考量、怕孩子被貼標籤等等因素，即使明知已形成了看不到的吸毒黑數，但校園反毒有如海底撈針，困難且成效貧乏！新興毒品滲入校園毒害學子，除重重的傷了父母與師長的心，更在殘忍啃蝕國家未來的棟樑，這難道還不算動搖國本，特向行政院提出質詢。</w:t>
      </w:r>
    </w:p>
    <w:p w:rsidR="004E4F77" w:rsidRPr="00E923CB"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lastRenderedPageBreak/>
        <w:t>說明：</w:t>
      </w:r>
    </w:p>
    <w:p w:rsidR="004E4F77" w:rsidRDefault="004E4F77" w:rsidP="004E4F77">
      <w:pPr>
        <w:pStyle w:val="afffff0"/>
        <w:spacing w:line="380" w:lineRule="exact"/>
        <w:ind w:left="633" w:hanging="422"/>
      </w:pPr>
      <w:r>
        <w:rPr>
          <w:rFonts w:hint="eastAsia"/>
        </w:rPr>
        <w:t>一、媒體報導「台灣成癮學會理事林滄耀曾分析，如果一個學校裡吸毒學生有</w:t>
      </w:r>
      <w:r>
        <w:rPr>
          <w:rFonts w:hint="eastAsia"/>
        </w:rPr>
        <w:t>100</w:t>
      </w:r>
      <w:r>
        <w:rPr>
          <w:rFonts w:hint="eastAsia"/>
        </w:rPr>
        <w:t>人，會被學校通報的大概只有</w:t>
      </w:r>
      <w:r>
        <w:rPr>
          <w:rFonts w:hint="eastAsia"/>
        </w:rPr>
        <w:t>5</w:t>
      </w:r>
      <w:r>
        <w:rPr>
          <w:rFonts w:hint="eastAsia"/>
        </w:rPr>
        <w:t>人，學生染毒的黑數字無法完整呈現，讓整個反毒政策的執行表現被過度美化與粉飾」。在</w:t>
      </w:r>
      <w:r>
        <w:rPr>
          <w:rFonts w:hint="eastAsia"/>
        </w:rPr>
        <w:t>2016</w:t>
      </w:r>
      <w:r>
        <w:rPr>
          <w:rFonts w:hint="eastAsia"/>
        </w:rPr>
        <w:t>年衛福部針對全台</w:t>
      </w:r>
      <w:r>
        <w:rPr>
          <w:rFonts w:hint="eastAsia"/>
        </w:rPr>
        <w:t>19</w:t>
      </w:r>
      <w:r>
        <w:rPr>
          <w:rFonts w:hint="eastAsia"/>
        </w:rPr>
        <w:t>歲以下少年吸毒做統計，發現吸毒人數約為全體總人數的</w:t>
      </w:r>
      <w:r>
        <w:rPr>
          <w:rFonts w:hint="eastAsia"/>
        </w:rPr>
        <w:t>2.7%</w:t>
      </w:r>
      <w:r>
        <w:rPr>
          <w:rFonts w:hint="eastAsia"/>
        </w:rPr>
        <w:t>，大約</w:t>
      </w:r>
      <w:r>
        <w:rPr>
          <w:rFonts w:hint="eastAsia"/>
        </w:rPr>
        <w:t>1749</w:t>
      </w:r>
      <w:r>
        <w:rPr>
          <w:rFonts w:hint="eastAsia"/>
        </w:rPr>
        <w:t>人，當時有些專家質疑這個數字被低估至少</w:t>
      </w:r>
      <w:r>
        <w:rPr>
          <w:rFonts w:hint="eastAsia"/>
        </w:rPr>
        <w:t>10</w:t>
      </w:r>
      <w:r>
        <w:rPr>
          <w:rFonts w:hint="eastAsia"/>
        </w:rPr>
        <w:t>倍，而躲藏在校園死角裡的學生，染毒黑數可能超過</w:t>
      </w:r>
      <w:r>
        <w:rPr>
          <w:rFonts w:hint="eastAsia"/>
        </w:rPr>
        <w:t>1</w:t>
      </w:r>
      <w:r>
        <w:rPr>
          <w:rFonts w:hint="eastAsia"/>
        </w:rPr>
        <w:t>萬人，探究原因可能源自家庭與學校面對涉毒孩子的處理態度。</w:t>
      </w:r>
    </w:p>
    <w:p w:rsidR="004E4F77" w:rsidRDefault="004E4F77" w:rsidP="004E4F77">
      <w:pPr>
        <w:pStyle w:val="afffff0"/>
        <w:spacing w:line="380" w:lineRule="exact"/>
        <w:ind w:left="633" w:hanging="422"/>
      </w:pPr>
      <w:r>
        <w:rPr>
          <w:rFonts w:hint="eastAsia"/>
        </w:rPr>
        <w:t>二、現在校園針對毒品宣導與防制的問題，實施「春暉專案」的尿篩，是由師長依據「高級中等以下學校學生生活狀況風險觀察表」及「特定人事實認定觀察件議原則」，列出特定人員進行尿篩，但基於人權考量，始終無法對所有學生進行全面澈底清查驗尿，讓許多潛在的染毒問題，無法顯現而輕易的被隱藏，致使校園內沒能有效遏止毒品滲入。</w:t>
      </w:r>
    </w:p>
    <w:p w:rsidR="004E4F77" w:rsidRDefault="004E4F77" w:rsidP="004E4F77">
      <w:pPr>
        <w:pStyle w:val="afffff0"/>
        <w:spacing w:line="380" w:lineRule="exact"/>
        <w:ind w:left="633" w:hanging="422"/>
      </w:pPr>
      <w:r>
        <w:rPr>
          <w:rFonts w:hint="eastAsia"/>
        </w:rPr>
        <w:t>三、各校「中輟生」問題也是校園反毒中防範與輔導困難的族群，根據新北市刑大對以往染毒個案的分析，染毒青少年大都屬於「低自尊、低挫折容忍度、追求新奇與刺激」，就如同因為缺少家庭與學校關懷的「中輟生」，加上學習低成就，對未來沒有目標，外在複雜環境誘惑與影響，使得「中輟生」成了染毒、販毒的高危險群。根據教育部的統計，全台國中的「中輟生」近</w:t>
      </w:r>
      <w:r>
        <w:rPr>
          <w:rFonts w:hint="eastAsia"/>
        </w:rPr>
        <w:t>5</w:t>
      </w:r>
      <w:r>
        <w:rPr>
          <w:rFonts w:hint="eastAsia"/>
        </w:rPr>
        <w:t>年來平均落在</w:t>
      </w:r>
      <w:r>
        <w:rPr>
          <w:rFonts w:hint="eastAsia"/>
        </w:rPr>
        <w:t>3</w:t>
      </w:r>
      <w:r>
        <w:rPr>
          <w:rFonts w:hint="eastAsia"/>
        </w:rPr>
        <w:t>、</w:t>
      </w:r>
      <w:r>
        <w:rPr>
          <w:rFonts w:hint="eastAsia"/>
        </w:rPr>
        <w:t>4</w:t>
      </w:r>
      <w:r>
        <w:rPr>
          <w:rFonts w:hint="eastAsia"/>
        </w:rPr>
        <w:t>千人左右，復學率只有</w:t>
      </w:r>
      <w:r>
        <w:rPr>
          <w:rFonts w:hint="eastAsia"/>
        </w:rPr>
        <w:t>85%</w:t>
      </w:r>
      <w:r>
        <w:rPr>
          <w:rFonts w:hint="eastAsia"/>
        </w:rPr>
        <w:t>，而高中階段，平均一年未能完成學業的「非在學學生」多達</w:t>
      </w:r>
      <w:r>
        <w:rPr>
          <w:rFonts w:hint="eastAsia"/>
        </w:rPr>
        <w:t>1</w:t>
      </w:r>
      <w:r>
        <w:rPr>
          <w:rFonts w:hint="eastAsia"/>
        </w:rPr>
        <w:t>萬多人。因此「中輟生」追蹤與輔導格外重要。</w:t>
      </w:r>
    </w:p>
    <w:p w:rsidR="004E4F77" w:rsidRDefault="004E4F77" w:rsidP="004E4F77">
      <w:pPr>
        <w:pStyle w:val="afffff0"/>
        <w:spacing w:line="380" w:lineRule="exact"/>
        <w:ind w:left="633" w:hanging="422"/>
      </w:pPr>
      <w:r>
        <w:rPr>
          <w:rFonts w:hint="eastAsia"/>
        </w:rPr>
        <w:t>四、國內新興毒品及混用毒品致死率升高，新興毒品日新月異種類高達</w:t>
      </w:r>
      <w:r>
        <w:rPr>
          <w:rFonts w:hint="eastAsia"/>
        </w:rPr>
        <w:t>6</w:t>
      </w:r>
      <w:r>
        <w:rPr>
          <w:rFonts w:hint="eastAsia"/>
        </w:rPr>
        <w:t>、</w:t>
      </w:r>
      <w:r>
        <w:rPr>
          <w:rFonts w:hint="eastAsia"/>
        </w:rPr>
        <w:t>7</w:t>
      </w:r>
      <w:r>
        <w:rPr>
          <w:rFonts w:hint="eastAsia"/>
        </w:rPr>
        <w:t>百種，交易模式也不斷翻新，毒咖啡包、香菸、糖果、毒郵票等等變種型態，成分從最初微量</w:t>
      </w:r>
      <w:r>
        <w:rPr>
          <w:rFonts w:hint="eastAsia"/>
        </w:rPr>
        <w:t>K</w:t>
      </w:r>
      <w:r>
        <w:rPr>
          <w:rFonts w:hint="eastAsia"/>
        </w:rPr>
        <w:t>他命、安非他命、搖頭丸，到後來為降低成本參雜多種新興毒品，使得混用毒品機率與人數增加。</w:t>
      </w:r>
      <w:r>
        <w:rPr>
          <w:rFonts w:hint="eastAsia"/>
        </w:rPr>
        <w:t>2016</w:t>
      </w:r>
      <w:r>
        <w:rPr>
          <w:rFonts w:hint="eastAsia"/>
        </w:rPr>
        <w:t>年底喧騰一時、震驚社會的</w:t>
      </w:r>
      <w:r>
        <w:rPr>
          <w:rFonts w:hint="eastAsia"/>
        </w:rPr>
        <w:t>W</w:t>
      </w:r>
      <w:r>
        <w:rPr>
          <w:rFonts w:hint="eastAsia"/>
        </w:rPr>
        <w:t>飯店小模命案，郭姓小模體內被驗出</w:t>
      </w:r>
      <w:r>
        <w:rPr>
          <w:rFonts w:hint="eastAsia"/>
        </w:rPr>
        <w:t>9</w:t>
      </w:r>
      <w:r>
        <w:rPr>
          <w:rFonts w:hint="eastAsia"/>
        </w:rPr>
        <w:t>種毒品成分，包括常摻在咖啡包內的合成「卡西酮類毒品」。正如刑事局自</w:t>
      </w:r>
      <w:r>
        <w:rPr>
          <w:rFonts w:hint="eastAsia"/>
        </w:rPr>
        <w:t>2015</w:t>
      </w:r>
      <w:r>
        <w:rPr>
          <w:rFonts w:hint="eastAsia"/>
        </w:rPr>
        <w:t>年收驗混合型毒品中，檢體數最高前</w:t>
      </w:r>
      <w:r>
        <w:rPr>
          <w:rFonts w:hint="eastAsia"/>
        </w:rPr>
        <w:t>10</w:t>
      </w:r>
      <w:r>
        <w:rPr>
          <w:rFonts w:hint="eastAsia"/>
        </w:rPr>
        <w:t>名，以「合成卡西酮類」占</w:t>
      </w:r>
      <w:r>
        <w:rPr>
          <w:rFonts w:hint="eastAsia"/>
        </w:rPr>
        <w:t>7</w:t>
      </w:r>
      <w:r>
        <w:rPr>
          <w:rFonts w:hint="eastAsia"/>
        </w:rPr>
        <w:t>種為最多。據各校執行春暉專案人員表示，目前各校公發的試劑是無法偵測出「卡西酮類毒品」，試劑的功能的改良與提升是刻不容緩的課題。若再任青年學子取得容易，致使深陷毒品誘惑增大，已非教育、社會問題，國安危機已現。</w:t>
      </w:r>
    </w:p>
    <w:p w:rsidR="004E4F77" w:rsidRPr="00167231" w:rsidRDefault="004E4F77" w:rsidP="004E4F77">
      <w:pPr>
        <w:pStyle w:val="afb"/>
        <w:spacing w:beforeLines="100" w:before="335" w:line="420" w:lineRule="exact"/>
        <w:ind w:leftChars="0" w:left="1425" w:hangingChars="500" w:hanging="1425"/>
      </w:pPr>
      <w:r>
        <w:rPr>
          <w:rFonts w:hint="eastAsia"/>
        </w:rPr>
        <w:t>（七十四）</w:t>
      </w:r>
      <w:r w:rsidRPr="00167231">
        <w:rPr>
          <w:rFonts w:hint="eastAsia"/>
        </w:rPr>
        <w:t>本院吳委員斯懷，針對健保財務狀況不佳，未來恐將面臨破產乙節提出質詢。根據健保過去財務統計及未來財務預估，若持續採用現行</w:t>
      </w:r>
      <w:r w:rsidRPr="00167231">
        <w:rPr>
          <w:rFonts w:hint="eastAsia"/>
        </w:rPr>
        <w:t>4.69%</w:t>
      </w:r>
      <w:r w:rsidRPr="00167231">
        <w:rPr>
          <w:rFonts w:hint="eastAsia"/>
        </w:rPr>
        <w:t>健保費率及</w:t>
      </w:r>
      <w:r w:rsidRPr="00167231">
        <w:rPr>
          <w:rFonts w:hint="eastAsia"/>
        </w:rPr>
        <w:t>1.91%</w:t>
      </w:r>
      <w:r w:rsidRPr="00167231">
        <w:rPr>
          <w:rFonts w:hint="eastAsia"/>
        </w:rPr>
        <w:t>補充保費費率，預判</w:t>
      </w:r>
      <w:r w:rsidRPr="00167231">
        <w:rPr>
          <w:rFonts w:hint="eastAsia"/>
        </w:rPr>
        <w:t>2021</w:t>
      </w:r>
      <w:r w:rsidRPr="00167231">
        <w:rPr>
          <w:rFonts w:hint="eastAsia"/>
        </w:rPr>
        <w:t>年健保收支不但將連續五年出現赤字，累計收支更將僅剩</w:t>
      </w:r>
      <w:r w:rsidRPr="00167231">
        <w:rPr>
          <w:rFonts w:hint="eastAsia"/>
        </w:rPr>
        <w:t>138</w:t>
      </w:r>
      <w:r w:rsidRPr="00167231">
        <w:rPr>
          <w:rFonts w:hint="eastAsia"/>
        </w:rPr>
        <w:t>億元，</w:t>
      </w:r>
      <w:r w:rsidRPr="00167231">
        <w:rPr>
          <w:rFonts w:hint="eastAsia"/>
        </w:rPr>
        <w:t>2022</w:t>
      </w:r>
      <w:r w:rsidRPr="00167231">
        <w:rPr>
          <w:rFonts w:hint="eastAsia"/>
        </w:rPr>
        <w:t>年更將出現</w:t>
      </w:r>
      <w:r w:rsidRPr="00167231">
        <w:rPr>
          <w:rFonts w:hint="eastAsia"/>
        </w:rPr>
        <w:t>10</w:t>
      </w:r>
      <w:r w:rsidRPr="00167231">
        <w:rPr>
          <w:rFonts w:hint="eastAsia"/>
        </w:rPr>
        <w:t>年來首度累計虧損，並高達</w:t>
      </w:r>
      <w:r w:rsidRPr="00167231">
        <w:rPr>
          <w:rFonts w:hint="eastAsia"/>
        </w:rPr>
        <w:t>1</w:t>
      </w:r>
      <w:r>
        <w:rPr>
          <w:rFonts w:hint="eastAsia"/>
        </w:rPr>
        <w:t>,</w:t>
      </w:r>
      <w:r w:rsidRPr="00167231">
        <w:rPr>
          <w:rFonts w:hint="eastAsia"/>
        </w:rPr>
        <w:t>047</w:t>
      </w:r>
      <w:r w:rsidRPr="00167231">
        <w:rPr>
          <w:rFonts w:hint="eastAsia"/>
        </w:rPr>
        <w:t>億元。顯見中央對於健保財務狀況除應予慎謀因應之策外，現有罅隙亦即待補強以緩減惡況。健保署雖表示，已向</w:t>
      </w:r>
      <w:r w:rsidRPr="00167231">
        <w:rPr>
          <w:rFonts w:hint="eastAsia"/>
        </w:rPr>
        <w:lastRenderedPageBreak/>
        <w:t>衛福部反映，健保費率調漲是健保必須儘快啟動與面對的議題。但健保虧損因素眾多，人口老化、慢性病患者增加、醫療資源浪費、藥價黑洞及詐領健保費等皆是原因之一。本席以為</w:t>
      </w:r>
      <w:r>
        <w:rPr>
          <w:rFonts w:hint="eastAsia"/>
        </w:rPr>
        <w:t>，</w:t>
      </w:r>
      <w:r w:rsidRPr="00167231">
        <w:rPr>
          <w:rFonts w:hint="eastAsia"/>
        </w:rPr>
        <w:t>要解決此問題除了調高保費外，為避免引發民怨</w:t>
      </w:r>
      <w:r>
        <w:rPr>
          <w:rFonts w:hint="eastAsia"/>
        </w:rPr>
        <w:t>及</w:t>
      </w:r>
      <w:r w:rsidRPr="00167231">
        <w:rPr>
          <w:rFonts w:hint="eastAsia"/>
        </w:rPr>
        <w:t>爭紛，健保署更應儘速與各界廣泛溝通，思考如何減少濫用、避免盜用等情況的發生，才是正本清源的解決之道，特向行政院提出質詢。</w:t>
      </w:r>
    </w:p>
    <w:p w:rsidR="004E4F77" w:rsidRPr="00854678"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一、我國全年就醫人數不斷上升，</w:t>
      </w:r>
      <w:r>
        <w:rPr>
          <w:rFonts w:hint="eastAsia"/>
        </w:rPr>
        <w:t>2017</w:t>
      </w:r>
      <w:r>
        <w:rPr>
          <w:rFonts w:hint="eastAsia"/>
        </w:rPr>
        <w:t>年為</w:t>
      </w:r>
      <w:r>
        <w:rPr>
          <w:rFonts w:hint="eastAsia"/>
        </w:rPr>
        <w:t>3.5023</w:t>
      </w:r>
      <w:r>
        <w:rPr>
          <w:rFonts w:hint="eastAsia"/>
        </w:rPr>
        <w:t>億次，</w:t>
      </w:r>
      <w:r>
        <w:rPr>
          <w:rFonts w:hint="eastAsia"/>
        </w:rPr>
        <w:t>2018</w:t>
      </w:r>
      <w:r>
        <w:rPr>
          <w:rFonts w:hint="eastAsia"/>
        </w:rPr>
        <w:t>年為</w:t>
      </w:r>
      <w:r>
        <w:rPr>
          <w:rFonts w:hint="eastAsia"/>
        </w:rPr>
        <w:t>3.5774</w:t>
      </w:r>
      <w:r>
        <w:rPr>
          <w:rFonts w:hint="eastAsia"/>
        </w:rPr>
        <w:t>億次，</w:t>
      </w:r>
      <w:r>
        <w:rPr>
          <w:rFonts w:hint="eastAsia"/>
        </w:rPr>
        <w:t>2019</w:t>
      </w:r>
      <w:r>
        <w:rPr>
          <w:rFonts w:hint="eastAsia"/>
        </w:rPr>
        <w:t>年更升至</w:t>
      </w:r>
      <w:r>
        <w:rPr>
          <w:rFonts w:hint="eastAsia"/>
        </w:rPr>
        <w:t>3.6529</w:t>
      </w:r>
      <w:r>
        <w:rPr>
          <w:rFonts w:hint="eastAsia"/>
        </w:rPr>
        <w:t>億次。而我國人民每年平均就診次數同樣逐年上升，從</w:t>
      </w:r>
      <w:r>
        <w:rPr>
          <w:rFonts w:hint="eastAsia"/>
        </w:rPr>
        <w:t>2017</w:t>
      </w:r>
      <w:r>
        <w:rPr>
          <w:rFonts w:hint="eastAsia"/>
        </w:rPr>
        <w:t>年的</w:t>
      </w:r>
      <w:r>
        <w:rPr>
          <w:rFonts w:hint="eastAsia"/>
        </w:rPr>
        <w:t>14.82</w:t>
      </w:r>
      <w:r>
        <w:rPr>
          <w:rFonts w:hint="eastAsia"/>
        </w:rPr>
        <w:t>次到</w:t>
      </w:r>
      <w:r>
        <w:rPr>
          <w:rFonts w:hint="eastAsia"/>
        </w:rPr>
        <w:t>2018</w:t>
      </w:r>
      <w:r>
        <w:rPr>
          <w:rFonts w:hint="eastAsia"/>
        </w:rPr>
        <w:t>年</w:t>
      </w:r>
      <w:r>
        <w:rPr>
          <w:rFonts w:hint="eastAsia"/>
        </w:rPr>
        <w:t>15.08</w:t>
      </w:r>
      <w:r>
        <w:rPr>
          <w:rFonts w:hint="eastAsia"/>
        </w:rPr>
        <w:t>次，</w:t>
      </w:r>
      <w:r>
        <w:rPr>
          <w:rFonts w:hint="eastAsia"/>
        </w:rPr>
        <w:t>2019</w:t>
      </w:r>
      <w:r>
        <w:rPr>
          <w:rFonts w:hint="eastAsia"/>
        </w:rPr>
        <w:t>年更上升到</w:t>
      </w:r>
      <w:r>
        <w:rPr>
          <w:rFonts w:hint="eastAsia"/>
        </w:rPr>
        <w:t>15.37</w:t>
      </w:r>
      <w:r>
        <w:rPr>
          <w:rFonts w:hint="eastAsia"/>
        </w:rPr>
        <w:t>次，與世界各國相比高出許多，以</w:t>
      </w:r>
      <w:r>
        <w:rPr>
          <w:rFonts w:hint="eastAsia"/>
        </w:rPr>
        <w:t>2017</w:t>
      </w:r>
      <w:r>
        <w:rPr>
          <w:rFonts w:hint="eastAsia"/>
        </w:rPr>
        <w:t>年資料比較，紐西蘭僅</w:t>
      </w:r>
      <w:r>
        <w:rPr>
          <w:rFonts w:hint="eastAsia"/>
        </w:rPr>
        <w:t>3.8</w:t>
      </w:r>
      <w:r>
        <w:rPr>
          <w:rFonts w:hint="eastAsia"/>
        </w:rPr>
        <w:t>次、芬蘭</w:t>
      </w:r>
      <w:r>
        <w:rPr>
          <w:rFonts w:hint="eastAsia"/>
        </w:rPr>
        <w:t>4.4</w:t>
      </w:r>
      <w:r>
        <w:rPr>
          <w:rFonts w:hint="eastAsia"/>
        </w:rPr>
        <w:t>次、加拿大</w:t>
      </w:r>
      <w:r>
        <w:rPr>
          <w:rFonts w:hint="eastAsia"/>
        </w:rPr>
        <w:t>6.8</w:t>
      </w:r>
      <w:r>
        <w:rPr>
          <w:rFonts w:hint="eastAsia"/>
        </w:rPr>
        <w:t>次、澳洲</w:t>
      </w:r>
      <w:r>
        <w:rPr>
          <w:rFonts w:hint="eastAsia"/>
        </w:rPr>
        <w:t>7.7</w:t>
      </w:r>
      <w:r>
        <w:rPr>
          <w:rFonts w:hint="eastAsia"/>
        </w:rPr>
        <w:t>次、德國</w:t>
      </w:r>
      <w:r>
        <w:rPr>
          <w:rFonts w:hint="eastAsia"/>
        </w:rPr>
        <w:t>9.9</w:t>
      </w:r>
      <w:r>
        <w:rPr>
          <w:rFonts w:hint="eastAsia"/>
        </w:rPr>
        <w:t>次，皆低於我國。</w:t>
      </w:r>
    </w:p>
    <w:p w:rsidR="004E4F77" w:rsidRDefault="004E4F77" w:rsidP="004E4F77">
      <w:pPr>
        <w:pStyle w:val="afffff0"/>
        <w:spacing w:line="380" w:lineRule="exact"/>
        <w:ind w:left="633" w:hanging="422"/>
      </w:pPr>
      <w:r>
        <w:rPr>
          <w:rFonts w:hint="eastAsia"/>
        </w:rPr>
        <w:t>二、根據健保署</w:t>
      </w:r>
      <w:r>
        <w:rPr>
          <w:rFonts w:hint="eastAsia"/>
        </w:rPr>
        <w:t>2017</w:t>
      </w:r>
      <w:r>
        <w:rPr>
          <w:rFonts w:hint="eastAsia"/>
        </w:rPr>
        <w:t>年所做得抽樣回溯調查，以當年曾接受電腦斷層（</w:t>
      </w:r>
      <w:r>
        <w:rPr>
          <w:rFonts w:hint="eastAsia"/>
        </w:rPr>
        <w:t>CT</w:t>
      </w:r>
      <w:r>
        <w:rPr>
          <w:rFonts w:hint="eastAsia"/>
        </w:rPr>
        <w:t>）或磁振造影（</w:t>
      </w:r>
      <w:r>
        <w:rPr>
          <w:rFonts w:hint="eastAsia"/>
        </w:rPr>
        <w:t>MRI</w:t>
      </w:r>
      <w:r>
        <w:rPr>
          <w:rFonts w:hint="eastAsia"/>
        </w:rPr>
        <w:t>）檢查的民眾為對象，結果發現當年曾至</w:t>
      </w:r>
      <w:r>
        <w:rPr>
          <w:rFonts w:hint="eastAsia"/>
        </w:rPr>
        <w:t>A</w:t>
      </w:r>
      <w:r>
        <w:rPr>
          <w:rFonts w:hint="eastAsia"/>
        </w:rPr>
        <w:t>醫院接受檢查後三十天內未回診，又至</w:t>
      </w:r>
      <w:r>
        <w:rPr>
          <w:rFonts w:hint="eastAsia"/>
        </w:rPr>
        <w:t>B</w:t>
      </w:r>
      <w:r>
        <w:rPr>
          <w:rFonts w:hint="eastAsia"/>
        </w:rPr>
        <w:t>醫院接受相同檢查，且檢查後仍然未回診的病人，檢查費用共達</w:t>
      </w:r>
      <w:r>
        <w:rPr>
          <w:rFonts w:hint="eastAsia"/>
        </w:rPr>
        <w:t>17</w:t>
      </w:r>
      <w:r>
        <w:rPr>
          <w:rFonts w:hint="eastAsia"/>
        </w:rPr>
        <w:t>億元。而這僅是被浪費的健保資源中的一小部分。</w:t>
      </w:r>
    </w:p>
    <w:p w:rsidR="004E4F77" w:rsidRDefault="004E4F77" w:rsidP="004E4F77">
      <w:pPr>
        <w:pStyle w:val="afffff0"/>
        <w:spacing w:line="380" w:lineRule="exact"/>
        <w:ind w:left="633" w:hanging="422"/>
      </w:pPr>
      <w:r>
        <w:rPr>
          <w:rFonts w:hint="eastAsia"/>
        </w:rPr>
        <w:t>三、根據健保西醫門診分項費用占比分析，最燒錢的項目為各種檢驗檢查費（診療費），占比近</w:t>
      </w:r>
      <w:r>
        <w:rPr>
          <w:rFonts w:hint="eastAsia"/>
        </w:rPr>
        <w:t>4</w:t>
      </w:r>
      <w:r>
        <w:rPr>
          <w:rFonts w:hint="eastAsia"/>
        </w:rPr>
        <w:t>成，其次才是藥費占比約</w:t>
      </w:r>
      <w:r>
        <w:rPr>
          <w:rFonts w:hint="eastAsia"/>
        </w:rPr>
        <w:t>35%</w:t>
      </w:r>
      <w:r>
        <w:rPr>
          <w:rFonts w:hint="eastAsia"/>
        </w:rPr>
        <w:t>，藥費加上檢查費就占了西醫門診總額的</w:t>
      </w:r>
      <w:r>
        <w:rPr>
          <w:rFonts w:hint="eastAsia"/>
        </w:rPr>
        <w:t>75%</w:t>
      </w:r>
      <w:r>
        <w:rPr>
          <w:rFonts w:hint="eastAsia"/>
        </w:rPr>
        <w:t>。</w:t>
      </w:r>
    </w:p>
    <w:p w:rsidR="004E4F77" w:rsidRDefault="004E4F77" w:rsidP="004E4F77">
      <w:pPr>
        <w:pStyle w:val="afffff0"/>
        <w:spacing w:line="380" w:lineRule="exact"/>
        <w:ind w:left="633" w:hanging="422"/>
      </w:pPr>
      <w:r>
        <w:rPr>
          <w:rFonts w:hint="eastAsia"/>
        </w:rPr>
        <w:t>四、健保署長李伯璋表示，台灣健保不妨參考日、韓做法，依民眾年齡、申報金額、就醫醫院層級，制定不同的部分負擔比例，將部分負擔徵繳方式從現行的「定額制」改為「定率制」，落實「使用者付費」的精神。但本席認為；國情不同、財力不同，如何落實上述想法，應由健保署提供更詳細的資料，邀請專家學者討論，及讓人民及輿論參與爭取最大共識，方易貫徹執行。</w:t>
      </w:r>
    </w:p>
    <w:p w:rsidR="004E4F77" w:rsidRDefault="004E4F77" w:rsidP="004E4F77">
      <w:pPr>
        <w:pStyle w:val="afffff0"/>
        <w:spacing w:line="380" w:lineRule="exact"/>
        <w:ind w:left="633" w:hanging="422"/>
      </w:pPr>
      <w:r>
        <w:rPr>
          <w:rFonts w:hint="eastAsia"/>
        </w:rPr>
        <w:t>五、台灣在</w:t>
      </w:r>
      <w:r>
        <w:rPr>
          <w:rFonts w:hint="eastAsia"/>
        </w:rPr>
        <w:t>2026</w:t>
      </w:r>
      <w:r>
        <w:rPr>
          <w:rFonts w:hint="eastAsia"/>
        </w:rPr>
        <w:t>年將成為超高齡社會，超過</w:t>
      </w:r>
      <w:r>
        <w:rPr>
          <w:rFonts w:hint="eastAsia"/>
        </w:rPr>
        <w:t>65</w:t>
      </w:r>
      <w:r>
        <w:rPr>
          <w:rFonts w:hint="eastAsia"/>
        </w:rPr>
        <w:t>歲人口將逾</w:t>
      </w:r>
      <w:r>
        <w:rPr>
          <w:rFonts w:hint="eastAsia"/>
        </w:rPr>
        <w:t>20%</w:t>
      </w:r>
      <w:r>
        <w:rPr>
          <w:rFonts w:hint="eastAsia"/>
        </w:rPr>
        <w:t>，醫療費用勢必大幅增高，即使改「定率制」，各年齡層費率如何訂定，才能讓獲得</w:t>
      </w:r>
      <w:r>
        <w:rPr>
          <w:rFonts w:hint="eastAsia"/>
        </w:rPr>
        <w:t>89.7%</w:t>
      </w:r>
      <w:r>
        <w:rPr>
          <w:rFonts w:hint="eastAsia"/>
        </w:rPr>
        <w:t>全民支持滿意度的健保永續經營，還有待蔡政府統籌帷握，只要合理的增加每人之負擔，相信全民是可以接受的。但若是浪費及不當使用依然，那就是捨本逐末的毫無意義了！</w:t>
      </w:r>
    </w:p>
    <w:p w:rsidR="004E4F77" w:rsidRPr="00167231" w:rsidRDefault="004E4F77" w:rsidP="004E4F77">
      <w:pPr>
        <w:pStyle w:val="afb"/>
        <w:spacing w:beforeLines="100" w:before="335" w:line="420" w:lineRule="exact"/>
        <w:ind w:leftChars="0" w:left="1425" w:hangingChars="500" w:hanging="1425"/>
      </w:pPr>
      <w:r>
        <w:rPr>
          <w:rFonts w:hint="eastAsia"/>
        </w:rPr>
        <w:t>（七十五）</w:t>
      </w:r>
      <w:r w:rsidRPr="00167231">
        <w:rPr>
          <w:rFonts w:hint="eastAsia"/>
        </w:rPr>
        <w:t>本院吳委員斯懷，針對日前美國聯準會突然降息</w:t>
      </w:r>
      <w:r w:rsidRPr="00167231">
        <w:rPr>
          <w:rFonts w:hint="eastAsia"/>
        </w:rPr>
        <w:t>2</w:t>
      </w:r>
      <w:r w:rsidRPr="00167231">
        <w:rPr>
          <w:rFonts w:hint="eastAsia"/>
        </w:rPr>
        <w:t>碼，在全球金融市場所造成之震撼，籲請蔡政府應尤其注意，其後續效應持續發酵對我國可能之影響。根據聯準會主席鮑爾的說法，此次美元降息係因新冠肺炎的疫情「顯著改變」經濟前景，美國經濟前景面臨的風險發生實質性的變化，因而聯準</w:t>
      </w:r>
      <w:r w:rsidRPr="00167231">
        <w:rPr>
          <w:rFonts w:hint="eastAsia"/>
        </w:rPr>
        <w:lastRenderedPageBreak/>
        <w:t>會選擇出手，放鬆貨幣政策立場，為經濟提供更多支撐。然降息並未如預期地使金融市場穩定，美股道瓊指數和納斯達克等指數，連續持續重挫下跌收黑。美元此次降息其實不令市場意外，但這是</w:t>
      </w:r>
      <w:r w:rsidRPr="00167231">
        <w:rPr>
          <w:rFonts w:hint="eastAsia"/>
        </w:rPr>
        <w:t>2008</w:t>
      </w:r>
      <w:r w:rsidRPr="00167231">
        <w:rPr>
          <w:rFonts w:hint="eastAsia"/>
        </w:rPr>
        <w:t>年之後，聯準會首次在</w:t>
      </w:r>
      <w:r w:rsidRPr="00167231">
        <w:rPr>
          <w:rFonts w:hint="eastAsia"/>
        </w:rPr>
        <w:t>FOMC</w:t>
      </w:r>
      <w:r w:rsidRPr="00167231">
        <w:rPr>
          <w:rFonts w:hint="eastAsia"/>
        </w:rPr>
        <w:t>決策例會之外召開緊急會議，因而令人大感意外，若非緊急聯準會不致如此突然，疫情對全球經濟之影響勢已必然。目前必須關注的是，美元極可能還會繼續降息，若此；其他主要經濟體是否會跟進？是否影響石油等物資價格？會如何影響國際貿易情勢？國際資金動向又會如何？對台灣而言，儘管新台幣利率已</w:t>
      </w:r>
      <w:r w:rsidRPr="00167231">
        <w:rPr>
          <w:rFonts w:hint="eastAsia"/>
        </w:rPr>
        <w:t>15</w:t>
      </w:r>
      <w:r w:rsidRPr="00167231">
        <w:rPr>
          <w:rFonts w:hint="eastAsia"/>
        </w:rPr>
        <w:t>連凍，但市場對台幣降息的預期心理卻已浮現，是否因此會牽動我中央銀行的決策？調整新台幣利率的兩面刃效應又應如何權衡？環環相扣尤應審慎，特向行政院提出質詢。</w:t>
      </w:r>
    </w:p>
    <w:p w:rsidR="004E4F77" w:rsidRPr="00854678"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美國聯準會出人意料的減息，為美元匯率帶來壓力，美匯指數高點回落，其它貨幣多數走強。疫情全球蔓延和產業鏈受阻，觸發決策者對全球範圍經濟衰退的擔心。然而，貨幣當局的大舉措更勾起了市場的擔心，或許聯準會知道他們不知道的事情，或許衰退比預期的更慘烈，資金恐慌進一步加劇，避險情緒益加濃烈，美股近兩周的拋售力度實為</w:t>
      </w:r>
      <w:r>
        <w:rPr>
          <w:rFonts w:hint="eastAsia"/>
        </w:rPr>
        <w:t>2008</w:t>
      </w:r>
      <w:r>
        <w:rPr>
          <w:rFonts w:hint="eastAsia"/>
        </w:rPr>
        <w:t>年以來所罕見。</w:t>
      </w:r>
    </w:p>
    <w:p w:rsidR="004E4F77" w:rsidRDefault="004E4F77" w:rsidP="004E4F77">
      <w:pPr>
        <w:pStyle w:val="afffff0"/>
        <w:spacing w:line="380" w:lineRule="exact"/>
        <w:ind w:left="633" w:hanging="422"/>
      </w:pPr>
      <w:r>
        <w:rPr>
          <w:rFonts w:hint="eastAsia"/>
        </w:rPr>
        <w:t>二、美元突然降息兩碼自然動見觀瞻，但目前影響仍尚不明朗。依據經驗，在美國經濟衰退循環時，美元降息通常摜壓美股，但在非衰退循環時降息通常拉抬美股。而此次美元降息之後，美股先漲後跌，反映市場擔心美國經濟將走向下坡。但市場預期是否準確，仍須進行後續觀察；而且聯準會宣布降息之後，歐洲主要股市都走漲勢。</w:t>
      </w:r>
    </w:p>
    <w:p w:rsidR="004E4F77" w:rsidRDefault="004E4F77" w:rsidP="004E4F77">
      <w:pPr>
        <w:pStyle w:val="afffff0"/>
        <w:spacing w:line="380" w:lineRule="exact"/>
        <w:ind w:left="633" w:hanging="422"/>
      </w:pPr>
      <w:r>
        <w:rPr>
          <w:rFonts w:hint="eastAsia"/>
        </w:rPr>
        <w:t>三、就國際油價而言，四日走勢受到美元降息、石油輸出國家組織（</w:t>
      </w:r>
      <w:r>
        <w:rPr>
          <w:rFonts w:hint="eastAsia"/>
        </w:rPr>
        <w:t>OPEC</w:t>
      </w:r>
      <w:r>
        <w:rPr>
          <w:rFonts w:hint="eastAsia"/>
        </w:rPr>
        <w:t>）可望於本星期擴大減產兩大因素。前者拖累國際油價，後者支撐國際油價，因此國際油價受美元降息的影響程度尚待釐清。</w:t>
      </w:r>
    </w:p>
    <w:p w:rsidR="004E4F77" w:rsidRDefault="004E4F77" w:rsidP="004E4F77">
      <w:pPr>
        <w:pStyle w:val="afffff0"/>
        <w:spacing w:line="380" w:lineRule="exact"/>
        <w:ind w:left="633" w:hanging="422"/>
      </w:pPr>
      <w:r>
        <w:rPr>
          <w:rFonts w:hint="eastAsia"/>
        </w:rPr>
        <w:t>四、美元此次降息是否會帶動其他主要經濟體跟進？由於歐元的基本利率已經是零，因此歐洲央行的操作空間相對較小。日本銀行總裁黑田東彥日前強調會「確保金融市場有充足的資金供給」，但日圓已是負利率，操作空間亦受侷限。香港由於受到港幣與美元掛鉤的聯繫匯率機制影響，港幣亦隨後即跟進降息兩碼。大陸方面，由於先前人民銀行已推出降低存款準備金率等寬鬆貨幣手段，因此人民幣是否跟進降息仍留懸念。但無論如何，各主要經濟體是否會掀起降息大戰，殊值密切留意。</w:t>
      </w:r>
    </w:p>
    <w:p w:rsidR="004E4F77" w:rsidRDefault="004E4F77" w:rsidP="004E4F77">
      <w:pPr>
        <w:pStyle w:val="afffff0"/>
        <w:spacing w:line="380" w:lineRule="exact"/>
        <w:ind w:left="633" w:hanging="422"/>
      </w:pPr>
      <w:r>
        <w:rPr>
          <w:rFonts w:hint="eastAsia"/>
        </w:rPr>
        <w:t>五、台灣必須注意的是，此次美國聯準會宣布降息之後，離岸人民幣對美元匯率漲幅擴大，新</w:t>
      </w:r>
      <w:r>
        <w:rPr>
          <w:rFonts w:hint="eastAsia"/>
        </w:rPr>
        <w:lastRenderedPageBreak/>
        <w:t>台幣對美元匯率早盤也大漲超過兩角，之後才在央行調節下縮小漲幅。質言之，儘管新台幣利率已十五連凍，但市場對台幣降息的預期心理卻已浮現，而此次美元降息是否牽動我中央銀行的思考重點？調整新台幣利率的兩面刃效應如何權衡？都有待審慎因應！</w:t>
      </w:r>
    </w:p>
    <w:p w:rsidR="004E4F77" w:rsidRPr="00167231" w:rsidRDefault="004E4F77" w:rsidP="004E4F77">
      <w:pPr>
        <w:pStyle w:val="afb"/>
        <w:spacing w:beforeLines="100" w:before="335" w:line="420" w:lineRule="exact"/>
        <w:ind w:leftChars="0" w:left="1425" w:hangingChars="500" w:hanging="1425"/>
      </w:pPr>
      <w:r>
        <w:rPr>
          <w:rFonts w:hint="eastAsia"/>
        </w:rPr>
        <w:t>（七十六）</w:t>
      </w:r>
      <w:r w:rsidRPr="00167231">
        <w:rPr>
          <w:rFonts w:hint="eastAsia"/>
        </w:rPr>
        <w:t>本院吳委員斯懷，針對環保署於</w:t>
      </w:r>
      <w:r w:rsidRPr="00167231">
        <w:rPr>
          <w:rFonts w:hint="eastAsia"/>
        </w:rPr>
        <w:t>2015</w:t>
      </w:r>
      <w:r w:rsidRPr="00167231">
        <w:rPr>
          <w:rFonts w:hint="eastAsia"/>
        </w:rPr>
        <w:t>年為呼應聯合國《氣候變遷綱要公約》，宣示自主減碳承諾，恐會破功跳票，特再籲請主管機關積極以應。台灣自主宣示</w:t>
      </w:r>
      <w:r w:rsidRPr="00167231">
        <w:rPr>
          <w:rFonts w:hint="eastAsia"/>
        </w:rPr>
        <w:t>2030</w:t>
      </w:r>
      <w:r w:rsidRPr="00167231">
        <w:rPr>
          <w:rFonts w:hint="eastAsia"/>
        </w:rPr>
        <w:t>年溫室氣體排放量要比基準年</w:t>
      </w:r>
      <w:r w:rsidRPr="00167231">
        <w:rPr>
          <w:rFonts w:hint="eastAsia"/>
        </w:rPr>
        <w:t>2005</w:t>
      </w:r>
      <w:r w:rsidRPr="00167231">
        <w:rPr>
          <w:rFonts w:hint="eastAsia"/>
        </w:rPr>
        <w:t>年減量</w:t>
      </w:r>
      <w:r w:rsidRPr="00167231">
        <w:rPr>
          <w:rFonts w:hint="eastAsia"/>
        </w:rPr>
        <w:t>20%</w:t>
      </w:r>
      <w:r w:rsidRPr="00167231">
        <w:rPr>
          <w:rFonts w:hint="eastAsia"/>
        </w:rPr>
        <w:t>，</w:t>
      </w:r>
      <w:r w:rsidRPr="00167231">
        <w:rPr>
          <w:rFonts w:hint="eastAsia"/>
        </w:rPr>
        <w:t>2050</w:t>
      </w:r>
      <w:r w:rsidRPr="00167231">
        <w:rPr>
          <w:rFonts w:hint="eastAsia"/>
        </w:rPr>
        <w:t>要比基準年還要減量</w:t>
      </w:r>
      <w:r w:rsidRPr="00167231">
        <w:rPr>
          <w:rFonts w:hint="eastAsia"/>
        </w:rPr>
        <w:t>50%</w:t>
      </w:r>
      <w:r w:rsidRPr="00167231">
        <w:rPr>
          <w:rFonts w:hint="eastAsia"/>
        </w:rPr>
        <w:t>，並於</w:t>
      </w:r>
      <w:r w:rsidRPr="00167231">
        <w:rPr>
          <w:rFonts w:hint="eastAsia"/>
        </w:rPr>
        <w:t>2017</w:t>
      </w:r>
      <w:r w:rsidRPr="00167231">
        <w:rPr>
          <w:rFonts w:hint="eastAsia"/>
        </w:rPr>
        <w:t>年公布第一期溫室氣體階段管制目標，設定</w:t>
      </w:r>
      <w:r w:rsidRPr="00167231">
        <w:rPr>
          <w:rFonts w:hint="eastAsia"/>
        </w:rPr>
        <w:t>2020</w:t>
      </w:r>
      <w:r w:rsidRPr="00167231">
        <w:rPr>
          <w:rFonts w:hint="eastAsia"/>
        </w:rPr>
        <w:t>年溫室氣體排放量較基準年</w:t>
      </w:r>
      <w:r w:rsidRPr="00167231">
        <w:rPr>
          <w:rFonts w:hint="eastAsia"/>
        </w:rPr>
        <w:t>2005</w:t>
      </w:r>
      <w:r w:rsidRPr="00167231">
        <w:rPr>
          <w:rFonts w:hint="eastAsia"/>
        </w:rPr>
        <w:t>年減量</w:t>
      </w:r>
      <w:r w:rsidRPr="00167231">
        <w:rPr>
          <w:rFonts w:hint="eastAsia"/>
        </w:rPr>
        <w:t>2%</w:t>
      </w:r>
      <w:r w:rsidRPr="00167231">
        <w:rPr>
          <w:rFonts w:hint="eastAsia"/>
        </w:rPr>
        <w:t>。韶光如梭，</w:t>
      </w:r>
      <w:r w:rsidRPr="00167231">
        <w:rPr>
          <w:rFonts w:hint="eastAsia"/>
        </w:rPr>
        <w:t>2020</w:t>
      </w:r>
      <w:r w:rsidRPr="00167231">
        <w:rPr>
          <w:rFonts w:hint="eastAsia"/>
        </w:rPr>
        <w:t>年已然報到，</w:t>
      </w:r>
      <w:r>
        <w:rPr>
          <w:rFonts w:hint="eastAsia"/>
        </w:rPr>
        <w:t>但</w:t>
      </w:r>
      <w:r w:rsidRPr="00167231">
        <w:rPr>
          <w:rFonts w:hint="eastAsia"/>
        </w:rPr>
        <w:t>本席根據能源局公布的「燃料燃燒</w:t>
      </w:r>
      <w:r w:rsidRPr="00167231">
        <w:rPr>
          <w:rFonts w:hint="eastAsia"/>
        </w:rPr>
        <w:t>CO2</w:t>
      </w:r>
      <w:r w:rsidRPr="00167231">
        <w:rPr>
          <w:rFonts w:hint="eastAsia"/>
        </w:rPr>
        <w:t>排放統計資料」顯示所查，</w:t>
      </w:r>
      <w:r w:rsidRPr="00167231">
        <w:rPr>
          <w:rFonts w:hint="eastAsia"/>
        </w:rPr>
        <w:t>2018</w:t>
      </w:r>
      <w:r w:rsidRPr="00167231">
        <w:rPr>
          <w:rFonts w:hint="eastAsia"/>
        </w:rPr>
        <w:t>年碳排相較於</w:t>
      </w:r>
      <w:r w:rsidRPr="00167231">
        <w:rPr>
          <w:rFonts w:hint="eastAsia"/>
        </w:rPr>
        <w:t>2005</w:t>
      </w:r>
      <w:r w:rsidRPr="00167231">
        <w:rPr>
          <w:rFonts w:hint="eastAsia"/>
        </w:rPr>
        <w:t>年居然仍成長了</w:t>
      </w:r>
      <w:r w:rsidRPr="00167231">
        <w:rPr>
          <w:rFonts w:hint="eastAsia"/>
        </w:rPr>
        <w:t>8%</w:t>
      </w:r>
      <w:r w:rsidRPr="00167231">
        <w:rPr>
          <w:rFonts w:hint="eastAsia"/>
        </w:rPr>
        <w:t>左右，實在不知這樣的結果，台灣要如何呼應國際社會的減碳要求？而面對我國</w:t>
      </w:r>
      <w:r w:rsidRPr="00167231">
        <w:rPr>
          <w:rFonts w:hint="eastAsia"/>
        </w:rPr>
        <w:t>2017</w:t>
      </w:r>
      <w:r w:rsidRPr="00167231">
        <w:rPr>
          <w:rFonts w:hint="eastAsia"/>
        </w:rPr>
        <w:t>年自己設定的目標，顯然恐將跳票，建議環保署應儘速向社會大眾解釋原因，並務實設定真正能達成之目標，以符合國際社會標準，及滿足國人對於良好空氣品質的期待。本席願意相信；環保署也希望能符合國際的要求，但若是因為民進黨政府「</w:t>
      </w:r>
      <w:r w:rsidRPr="00167231">
        <w:rPr>
          <w:rFonts w:hint="eastAsia"/>
        </w:rPr>
        <w:t>2025</w:t>
      </w:r>
      <w:r w:rsidRPr="00167231">
        <w:rPr>
          <w:rFonts w:hint="eastAsia"/>
        </w:rPr>
        <w:t>非核家園」能源政策的無奈，至少也應該讓人民了解到被迫「用肺發電」的不得已，光以華麗藻詞是無法遮掩健康紅燈的警示，特向行政院提出質詢。</w:t>
      </w:r>
    </w:p>
    <w:p w:rsidR="004E4F77" w:rsidRPr="00854678"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一、聯合國環境規劃署（</w:t>
      </w:r>
      <w:r>
        <w:rPr>
          <w:rFonts w:hint="eastAsia"/>
        </w:rPr>
        <w:t>UNEP</w:t>
      </w:r>
      <w:r>
        <w:rPr>
          <w:rFonts w:hint="eastAsia"/>
        </w:rPr>
        <w:t>）表示，從</w:t>
      </w:r>
      <w:r>
        <w:rPr>
          <w:rFonts w:hint="eastAsia"/>
        </w:rPr>
        <w:t>2020</w:t>
      </w:r>
      <w:r>
        <w:rPr>
          <w:rFonts w:hint="eastAsia"/>
        </w:rPr>
        <w:t>年起，全球碳排放量每年必須下降</w:t>
      </w:r>
      <w:r>
        <w:rPr>
          <w:rFonts w:hint="eastAsia"/>
        </w:rPr>
        <w:t>7.6%</w:t>
      </w:r>
      <w:r>
        <w:rPr>
          <w:rFonts w:hint="eastAsia"/>
        </w:rPr>
        <w:t>，才能將升溫限制在巴黎協定的目標</w:t>
      </w:r>
      <w:r>
        <w:rPr>
          <w:rFonts w:hint="eastAsia"/>
        </w:rPr>
        <w:t>1.5</w:t>
      </w:r>
      <w:r>
        <w:rPr>
          <w:rFonts w:hint="eastAsia"/>
        </w:rPr>
        <w:t>°</w:t>
      </w:r>
      <w:r>
        <w:rPr>
          <w:rFonts w:hint="eastAsia"/>
        </w:rPr>
        <w:t>C</w:t>
      </w:r>
      <w:r>
        <w:rPr>
          <w:rFonts w:hint="eastAsia"/>
        </w:rPr>
        <w:t>內。</w:t>
      </w:r>
    </w:p>
    <w:p w:rsidR="004E4F77" w:rsidRDefault="004E4F77" w:rsidP="004E4F77">
      <w:pPr>
        <w:pStyle w:val="afffff0"/>
        <w:spacing w:line="380" w:lineRule="exact"/>
        <w:ind w:left="633" w:hanging="422"/>
      </w:pPr>
      <w:r>
        <w:rPr>
          <w:rFonts w:hint="eastAsia"/>
        </w:rPr>
        <w:t>二、</w:t>
      </w:r>
      <w:r>
        <w:rPr>
          <w:rFonts w:hint="eastAsia"/>
        </w:rPr>
        <w:t>UNEP</w:t>
      </w:r>
      <w:r>
        <w:rPr>
          <w:rFonts w:hint="eastAsia"/>
        </w:rPr>
        <w:t>執行主任安德森（</w:t>
      </w:r>
      <w:r>
        <w:rPr>
          <w:rFonts w:hint="eastAsia"/>
        </w:rPr>
        <w:t>Inger Andersen</w:t>
      </w:r>
      <w:r>
        <w:rPr>
          <w:rFonts w:hint="eastAsia"/>
        </w:rPr>
        <w:t>）表示，「集體拖延因應氣候變遷的後果是，我們必須在下一個</w:t>
      </w:r>
      <w:r>
        <w:rPr>
          <w:rFonts w:hint="eastAsia"/>
        </w:rPr>
        <w:t>10</w:t>
      </w:r>
      <w:r>
        <w:rPr>
          <w:rFonts w:hint="eastAsia"/>
        </w:rPr>
        <w:t>年間平均每年大幅減排超過</w:t>
      </w:r>
      <w:r>
        <w:rPr>
          <w:rFonts w:hint="eastAsia"/>
        </w:rPr>
        <w:t>7%</w:t>
      </w:r>
      <w:r>
        <w:rPr>
          <w:rFonts w:hint="eastAsia"/>
        </w:rPr>
        <w:t>。世界各國不能再繼續觀望。」安德森說，如果做不到，碳排的增加將使暖化加劇至危險的程度。「我們需要迅速取得進展，在</w:t>
      </w:r>
      <w:r>
        <w:rPr>
          <w:rFonts w:hint="eastAsia"/>
        </w:rPr>
        <w:t>2020</w:t>
      </w:r>
      <w:r>
        <w:rPr>
          <w:rFonts w:hint="eastAsia"/>
        </w:rPr>
        <w:t>年盡可能減少排放，接著加強巴黎協定減排承諾，啟動經濟和社會的重大轉型。我們必須趕進度。」</w:t>
      </w:r>
    </w:p>
    <w:p w:rsidR="004E4F77" w:rsidRDefault="004E4F77" w:rsidP="004E4F77">
      <w:pPr>
        <w:pStyle w:val="afffff0"/>
        <w:spacing w:line="380" w:lineRule="exact"/>
        <w:ind w:left="633" w:hanging="422"/>
      </w:pPr>
      <w:r>
        <w:rPr>
          <w:rFonts w:hint="eastAsia"/>
        </w:rPr>
        <w:t>三、根據我國能源局公布的「燃料燃燒</w:t>
      </w:r>
      <w:r>
        <w:rPr>
          <w:rFonts w:hint="eastAsia"/>
        </w:rPr>
        <w:t>CO2</w:t>
      </w:r>
      <w:r>
        <w:rPr>
          <w:rFonts w:hint="eastAsia"/>
        </w:rPr>
        <w:t>排放統計資料」，</w:t>
      </w:r>
      <w:r>
        <w:rPr>
          <w:rFonts w:hint="eastAsia"/>
        </w:rPr>
        <w:t>2018</w:t>
      </w:r>
      <w:r>
        <w:rPr>
          <w:rFonts w:hint="eastAsia"/>
        </w:rPr>
        <w:t>年碳排僅比</w:t>
      </w:r>
      <w:r>
        <w:rPr>
          <w:rFonts w:hint="eastAsia"/>
        </w:rPr>
        <w:t>2017</w:t>
      </w:r>
      <w:r>
        <w:rPr>
          <w:rFonts w:hint="eastAsia"/>
        </w:rPr>
        <w:t>年減少約</w:t>
      </w:r>
      <w:r>
        <w:rPr>
          <w:rFonts w:hint="eastAsia"/>
        </w:rPr>
        <w:t>1%</w:t>
      </w:r>
      <w:r>
        <w:rPr>
          <w:rFonts w:hint="eastAsia"/>
        </w:rPr>
        <w:t>，環保署的成效與聯合國的目標差了</w:t>
      </w:r>
      <w:r>
        <w:rPr>
          <w:rFonts w:hint="eastAsia"/>
        </w:rPr>
        <w:t>6.6</w:t>
      </w:r>
      <w:r>
        <w:rPr>
          <w:rFonts w:hint="eastAsia"/>
        </w:rPr>
        <w:t>倍。而根據聯合國政府間氣候變遷委員會（</w:t>
      </w:r>
      <w:r>
        <w:rPr>
          <w:rFonts w:hint="eastAsia"/>
        </w:rPr>
        <w:t>IPCC</w:t>
      </w:r>
      <w:r>
        <w:rPr>
          <w:rFonts w:hint="eastAsia"/>
        </w:rPr>
        <w:t>）報告的預估升溫情境，升溫</w:t>
      </w:r>
      <w:r>
        <w:rPr>
          <w:rFonts w:hint="eastAsia"/>
        </w:rPr>
        <w:t>1.5</w:t>
      </w:r>
      <w:r>
        <w:rPr>
          <w:rFonts w:hint="eastAsia"/>
        </w:rPr>
        <w:t>度</w:t>
      </w:r>
      <w:r>
        <w:rPr>
          <w:rFonts w:hint="eastAsia"/>
        </w:rPr>
        <w:t>C</w:t>
      </w:r>
      <w:r>
        <w:rPr>
          <w:rFonts w:hint="eastAsia"/>
        </w:rPr>
        <w:t>將造成極端氣候、北極冰融、海洋生態枯竭、</w:t>
      </w:r>
      <w:r>
        <w:rPr>
          <w:rFonts w:hint="eastAsia"/>
        </w:rPr>
        <w:lastRenderedPageBreak/>
        <w:t>陸地生態浩劫、水資源匱乏、海平面上升等等嚴重問題。</w:t>
      </w:r>
    </w:p>
    <w:p w:rsidR="004E4F77" w:rsidRDefault="004E4F77" w:rsidP="004E4F77">
      <w:pPr>
        <w:pStyle w:val="afffff0"/>
        <w:spacing w:line="380" w:lineRule="exact"/>
        <w:ind w:left="633" w:hanging="422"/>
      </w:pPr>
      <w:r>
        <w:rPr>
          <w:rFonts w:hint="eastAsia"/>
        </w:rPr>
        <w:t>四、根據「</w:t>
      </w:r>
      <w:r>
        <w:rPr>
          <w:rFonts w:hint="eastAsia"/>
        </w:rPr>
        <w:t>2020</w:t>
      </w:r>
      <w:r>
        <w:rPr>
          <w:rFonts w:hint="eastAsia"/>
        </w:rPr>
        <w:t>年氣候變遷績效指標」對全球各國碳排放表現進行排名，台灣不僅在評分中獲得「非常差」的評價，在全球排名中排名倒數第</w:t>
      </w:r>
      <w:r>
        <w:rPr>
          <w:rFonts w:hint="eastAsia"/>
        </w:rPr>
        <w:t>3</w:t>
      </w:r>
      <w:r>
        <w:rPr>
          <w:rFonts w:hint="eastAsia"/>
        </w:rPr>
        <w:t>，僅贏過美國及沙烏地阿拉伯，更較去年後退三個名次，排名第</w:t>
      </w:r>
      <w:r>
        <w:rPr>
          <w:rFonts w:hint="eastAsia"/>
        </w:rPr>
        <w:t>59</w:t>
      </w:r>
      <w:r>
        <w:rPr>
          <w:rFonts w:hint="eastAsia"/>
        </w:rPr>
        <w:t>位。</w:t>
      </w:r>
    </w:p>
    <w:p w:rsidR="004E4F77" w:rsidRDefault="004E4F77" w:rsidP="004E4F77">
      <w:pPr>
        <w:pStyle w:val="afffff0"/>
        <w:spacing w:line="380" w:lineRule="exact"/>
        <w:ind w:left="633" w:hanging="422"/>
      </w:pPr>
      <w:r>
        <w:rPr>
          <w:rFonts w:hint="eastAsia"/>
        </w:rPr>
        <w:t>五、根據</w:t>
      </w:r>
      <w:r>
        <w:rPr>
          <w:rFonts w:hint="eastAsia"/>
        </w:rPr>
        <w:t>CCPI</w:t>
      </w:r>
      <w:r>
        <w:rPr>
          <w:rFonts w:hint="eastAsia"/>
        </w:rPr>
        <w:t>的記分，台灣表現最差的為溫室氣體排放與再生能源發展，分別為倒數第二與第四（排名第</w:t>
      </w:r>
      <w:r>
        <w:rPr>
          <w:rFonts w:hint="eastAsia"/>
        </w:rPr>
        <w:t>60</w:t>
      </w:r>
      <w:r>
        <w:rPr>
          <w:rFonts w:hint="eastAsia"/>
        </w:rPr>
        <w:t>、第</w:t>
      </w:r>
      <w:r>
        <w:rPr>
          <w:rFonts w:hint="eastAsia"/>
        </w:rPr>
        <w:t>58</w:t>
      </w:r>
      <w:r>
        <w:rPr>
          <w:rFonts w:hint="eastAsia"/>
        </w:rPr>
        <w:t>名）。</w:t>
      </w:r>
    </w:p>
    <w:p w:rsidR="004E4F77" w:rsidRDefault="004E4F77" w:rsidP="004E4F77">
      <w:pPr>
        <w:pStyle w:val="afffff0"/>
        <w:spacing w:line="380" w:lineRule="exact"/>
        <w:ind w:left="633" w:hanging="422"/>
      </w:pPr>
      <w:r>
        <w:rPr>
          <w:rFonts w:hint="eastAsia"/>
        </w:rPr>
        <w:t>六、再根據環保署資料「我國燃料燃燒排放二氧化碳排放指標跨國比較」，我國每人平均排放量為</w:t>
      </w:r>
      <w:r>
        <w:rPr>
          <w:rFonts w:hint="eastAsia"/>
        </w:rPr>
        <w:t>11.38</w:t>
      </w:r>
      <w:r>
        <w:rPr>
          <w:rFonts w:hint="eastAsia"/>
        </w:rPr>
        <w:t>公噸，高於全球平均的</w:t>
      </w:r>
      <w:r>
        <w:rPr>
          <w:rFonts w:hint="eastAsia"/>
        </w:rPr>
        <w:t>4.37</w:t>
      </w:r>
      <w:r>
        <w:rPr>
          <w:rFonts w:hint="eastAsia"/>
        </w:rPr>
        <w:t>公噸。綜上端各類評比顯示，全台灣</w:t>
      </w:r>
      <w:r>
        <w:rPr>
          <w:rFonts w:hint="eastAsia"/>
        </w:rPr>
        <w:t>2,300</w:t>
      </w:r>
      <w:r>
        <w:rPr>
          <w:rFonts w:hint="eastAsia"/>
        </w:rPr>
        <w:t>萬人民都想問的一句話：「何時才有湛藍的天空？何時才可呼吸清新潔淨的空氣？」</w:t>
      </w:r>
    </w:p>
    <w:p w:rsidR="004E4F77" w:rsidRPr="00167231" w:rsidRDefault="004E4F77" w:rsidP="004E4F77">
      <w:pPr>
        <w:pStyle w:val="afb"/>
        <w:spacing w:beforeLines="100" w:before="335" w:line="420" w:lineRule="exact"/>
        <w:ind w:leftChars="0" w:left="1425" w:hangingChars="500" w:hanging="1425"/>
      </w:pPr>
      <w:r>
        <w:rPr>
          <w:rFonts w:hint="eastAsia"/>
        </w:rPr>
        <w:t>（七十七）</w:t>
      </w:r>
      <w:r w:rsidRPr="00167231">
        <w:rPr>
          <w:rFonts w:hint="eastAsia"/>
        </w:rPr>
        <w:t>本院吳委員斯懷，針對</w:t>
      </w:r>
      <w:r w:rsidRPr="00167231">
        <w:rPr>
          <w:rFonts w:hint="eastAsia"/>
        </w:rPr>
        <w:t>2020</w:t>
      </w:r>
      <w:r w:rsidRPr="00167231">
        <w:rPr>
          <w:rFonts w:hint="eastAsia"/>
        </w:rPr>
        <w:t>年</w:t>
      </w:r>
      <w:r w:rsidRPr="00167231">
        <w:rPr>
          <w:rFonts w:hint="eastAsia"/>
        </w:rPr>
        <w:t>02</w:t>
      </w:r>
      <w:r w:rsidRPr="00167231">
        <w:rPr>
          <w:rFonts w:hint="eastAsia"/>
        </w:rPr>
        <w:t>月</w:t>
      </w:r>
      <w:r w:rsidRPr="00167231">
        <w:rPr>
          <w:rFonts w:hint="eastAsia"/>
        </w:rPr>
        <w:t>26</w:t>
      </w:r>
      <w:r w:rsidRPr="00167231">
        <w:rPr>
          <w:rFonts w:hint="eastAsia"/>
        </w:rPr>
        <w:t>日寶德電化材科技股份有限公司（以下簡稱寶德）董事會決議聲請破產事宜，特提請有關正視。由國發基金及華新麗華等民股合資的寶德，受到太陽能市場競爭白熱化，再加上新冠肺炎（</w:t>
      </w:r>
      <w:r w:rsidRPr="00167231">
        <w:rPr>
          <w:rFonts w:hint="eastAsia"/>
        </w:rPr>
        <w:t>COVID-19</w:t>
      </w:r>
      <w:r w:rsidRPr="00167231">
        <w:rPr>
          <w:rFonts w:hint="eastAsia"/>
        </w:rPr>
        <w:t>）疫情而導致資金未能到位，公司帳面資金已不足清償現有債務，董事會決議向法院聲請破產乙節。質疑究竟政府要不要繼續砸錢金援？除了攸關寶德存亡，以及高達</w:t>
      </w:r>
      <w:r w:rsidRPr="00167231">
        <w:rPr>
          <w:rFonts w:hint="eastAsia"/>
        </w:rPr>
        <w:t>280</w:t>
      </w:r>
      <w:r w:rsidRPr="00167231">
        <w:rPr>
          <w:rFonts w:hint="eastAsia"/>
        </w:rPr>
        <w:t>億元投資、百億元銀行貸款是否會成為泡影？政府大力支援的太陽能產業，也是否也將面臨生存危機？寶德電化材料聲請破產，大股東國發基金等官股機構估計將損失</w:t>
      </w:r>
      <w:r w:rsidRPr="00167231">
        <w:rPr>
          <w:rFonts w:hint="eastAsia"/>
        </w:rPr>
        <w:t>30</w:t>
      </w:r>
      <w:r w:rsidRPr="00167231">
        <w:rPr>
          <w:rFonts w:hint="eastAsia"/>
        </w:rPr>
        <w:t>億元，華新麗華持有寶德持股</w:t>
      </w:r>
      <w:r w:rsidRPr="00167231">
        <w:rPr>
          <w:rFonts w:hint="eastAsia"/>
        </w:rPr>
        <w:t>22.46%</w:t>
      </w:r>
      <w:r w:rsidRPr="00167231">
        <w:rPr>
          <w:rFonts w:hint="eastAsia"/>
        </w:rPr>
        <w:t>，估計要認列</w:t>
      </w:r>
      <w:r w:rsidRPr="00167231">
        <w:rPr>
          <w:rFonts w:hint="eastAsia"/>
        </w:rPr>
        <w:t>16.8</w:t>
      </w:r>
      <w:r w:rsidRPr="00167231">
        <w:rPr>
          <w:rFonts w:hint="eastAsia"/>
        </w:rPr>
        <w:t>億元損失，另由於寶德電化材料還有</w:t>
      </w:r>
      <w:r w:rsidRPr="00167231">
        <w:rPr>
          <w:rFonts w:hint="eastAsia"/>
        </w:rPr>
        <w:t>120</w:t>
      </w:r>
      <w:r w:rsidRPr="00167231">
        <w:rPr>
          <w:rFonts w:hint="eastAsia"/>
        </w:rPr>
        <w:t>億元的聯貸，因此參與聯貸的銀行也將認列呆帳損失，對於總共</w:t>
      </w:r>
      <w:r w:rsidRPr="00167231">
        <w:rPr>
          <w:rFonts w:hint="eastAsia"/>
        </w:rPr>
        <w:t>150</w:t>
      </w:r>
      <w:r w:rsidRPr="00167231">
        <w:rPr>
          <w:rFonts w:hint="eastAsia"/>
        </w:rPr>
        <w:t>億納稅人民的血汗錢可能就這麼成為泡影，行政院的態度為何？要救寶德？救太陽能產業嗎？應新冠肺炎疫情之衝擊影響，寶德救得起來嗎？寶德經營狀況與財務緊絀早為市場知悉，國發基金投資評估與風險控管如何因應？寶德破產顯示面對大陸太陽能產業競爭之窘境，未來對綠能政策的影響為何，特向行政院提出質詢。</w:t>
      </w:r>
    </w:p>
    <w:p w:rsidR="004E4F77" w:rsidRPr="0094129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一、政府大力推動綠色能源，寶德電化材科技股份有限公司於</w:t>
      </w:r>
      <w:r>
        <w:rPr>
          <w:rFonts w:hint="eastAsia"/>
        </w:rPr>
        <w:t>2010</w:t>
      </w:r>
      <w:r>
        <w:rPr>
          <w:rFonts w:hint="eastAsia"/>
        </w:rPr>
        <w:t>年</w:t>
      </w:r>
      <w:r>
        <w:rPr>
          <w:rFonts w:hint="eastAsia"/>
        </w:rPr>
        <w:t>10</w:t>
      </w:r>
      <w:r>
        <w:rPr>
          <w:rFonts w:hint="eastAsia"/>
        </w:rPr>
        <w:t>月</w:t>
      </w:r>
      <w:r>
        <w:rPr>
          <w:rFonts w:hint="eastAsia"/>
        </w:rPr>
        <w:t>15</w:t>
      </w:r>
      <w:r>
        <w:rPr>
          <w:rFonts w:hint="eastAsia"/>
        </w:rPr>
        <w:t>日成立，實收資本額新台幣</w:t>
      </w:r>
      <w:r>
        <w:rPr>
          <w:rFonts w:hint="eastAsia"/>
        </w:rPr>
        <w:t>14,182,953,360</w:t>
      </w:r>
      <w:r>
        <w:rPr>
          <w:rFonts w:hint="eastAsia"/>
        </w:rPr>
        <w:t>元，主要法人股東為華新麗華、創鼎投資、行政院國家發展基金管理會、耀華玻璃股份有限公司管理委員會、財團法人中技社、中美矽晶等集團。主要生</w:t>
      </w:r>
      <w:r>
        <w:rPr>
          <w:rFonts w:hint="eastAsia"/>
        </w:rPr>
        <w:lastRenderedPageBreak/>
        <w:t>產太陽能上游所需要之多晶矽材料，台灣生產大量之太陽能晶片，如果最上游之多晶矽材料也能夠自製，就無需再向國外進口，因此當時政府同意國發基金投資寶德，並由官股銀行主辦聯貸支援。但是受到太陽能製造產業低迷，轉型生產半導體級多晶矽，而半導體產業驗證程序冗長，導致公司供貨前缺乏資金維繫運作。</w:t>
      </w:r>
    </w:p>
    <w:p w:rsidR="004E4F77" w:rsidRDefault="004E4F77" w:rsidP="004E4F77">
      <w:pPr>
        <w:pStyle w:val="afffff0"/>
        <w:spacing w:line="380" w:lineRule="exact"/>
        <w:ind w:left="633" w:hanging="422"/>
      </w:pPr>
      <w:r>
        <w:rPr>
          <w:rFonts w:hint="eastAsia"/>
        </w:rPr>
        <w:t>二、根據寶德的年報資料顯示，寶德主要股東分別為華新麗華的</w:t>
      </w:r>
      <w:r>
        <w:rPr>
          <w:rFonts w:hint="eastAsia"/>
        </w:rPr>
        <w:t>20.53%</w:t>
      </w:r>
      <w:r>
        <w:rPr>
          <w:rFonts w:hint="eastAsia"/>
        </w:rPr>
        <w:t>，中鼎工程的</w:t>
      </w:r>
      <w:r>
        <w:rPr>
          <w:rFonts w:hint="eastAsia"/>
        </w:rPr>
        <w:t>16.03%</w:t>
      </w:r>
      <w:r>
        <w:rPr>
          <w:rFonts w:hint="eastAsia"/>
        </w:rPr>
        <w:t>，國發基金和耀華玻璃各</w:t>
      </w:r>
      <w:r>
        <w:rPr>
          <w:rFonts w:hint="eastAsia"/>
        </w:rPr>
        <w:t>11.18%</w:t>
      </w:r>
      <w:r>
        <w:rPr>
          <w:rFonts w:hint="eastAsia"/>
        </w:rPr>
        <w:t>，中技社持有</w:t>
      </w:r>
      <w:r>
        <w:rPr>
          <w:rFonts w:hint="eastAsia"/>
        </w:rPr>
        <w:t>6.09%</w:t>
      </w:r>
      <w:r>
        <w:rPr>
          <w:rFonts w:hint="eastAsia"/>
        </w:rPr>
        <w:t>，中華電信透過中華投資也持有</w:t>
      </w:r>
      <w:r>
        <w:rPr>
          <w:rFonts w:hint="eastAsia"/>
        </w:rPr>
        <w:t>1.52%</w:t>
      </w:r>
      <w:r>
        <w:rPr>
          <w:rFonts w:hint="eastAsia"/>
        </w:rPr>
        <w:t>，合計政府和國營事業持有寶德約</w:t>
      </w:r>
      <w:r>
        <w:rPr>
          <w:rFonts w:hint="eastAsia"/>
        </w:rPr>
        <w:t>3</w:t>
      </w:r>
      <w:r>
        <w:rPr>
          <w:rFonts w:hint="eastAsia"/>
        </w:rPr>
        <w:t>成股權，也是公司最大股東。寶德電化材料聲請破產，大股東國發基金等官股機構估計將損失</w:t>
      </w:r>
      <w:r>
        <w:rPr>
          <w:rFonts w:hint="eastAsia"/>
        </w:rPr>
        <w:t>30</w:t>
      </w:r>
      <w:r>
        <w:rPr>
          <w:rFonts w:hint="eastAsia"/>
        </w:rPr>
        <w:t>億元，華新麗華持有寶德持股</w:t>
      </w:r>
      <w:r>
        <w:rPr>
          <w:rFonts w:hint="eastAsia"/>
        </w:rPr>
        <w:t>22.46%</w:t>
      </w:r>
      <w:r>
        <w:rPr>
          <w:rFonts w:hint="eastAsia"/>
        </w:rPr>
        <w:t>，估計要認列</w:t>
      </w:r>
      <w:r>
        <w:rPr>
          <w:rFonts w:hint="eastAsia"/>
        </w:rPr>
        <w:t>16.8</w:t>
      </w:r>
      <w:r>
        <w:rPr>
          <w:rFonts w:hint="eastAsia"/>
        </w:rPr>
        <w:t>億元損失，並由於寶德電化材料還有</w:t>
      </w:r>
      <w:r>
        <w:rPr>
          <w:rFonts w:hint="eastAsia"/>
        </w:rPr>
        <w:t>120</w:t>
      </w:r>
      <w:r>
        <w:rPr>
          <w:rFonts w:hint="eastAsia"/>
        </w:rPr>
        <w:t>億元的聯貸，參與聯貸的銀行也將認列呆帳損失。</w:t>
      </w:r>
    </w:p>
    <w:p w:rsidR="004E4F77" w:rsidRDefault="004E4F77" w:rsidP="004E4F77">
      <w:pPr>
        <w:pStyle w:val="afffff0"/>
        <w:spacing w:line="380" w:lineRule="exact"/>
        <w:ind w:left="633" w:hanging="422"/>
      </w:pPr>
      <w:r>
        <w:rPr>
          <w:rFonts w:hint="eastAsia"/>
        </w:rPr>
        <w:t>三、國發基金轉投資之寶德，自</w:t>
      </w:r>
      <w:r>
        <w:rPr>
          <w:rFonts w:hint="eastAsia"/>
        </w:rPr>
        <w:t>2019</w:t>
      </w:r>
      <w:r>
        <w:rPr>
          <w:rFonts w:hint="eastAsia"/>
        </w:rPr>
        <w:t>年</w:t>
      </w:r>
      <w:r>
        <w:rPr>
          <w:rFonts w:hint="eastAsia"/>
        </w:rPr>
        <w:t>8</w:t>
      </w:r>
      <w:r>
        <w:rPr>
          <w:rFonts w:hint="eastAsia"/>
        </w:rPr>
        <w:t>月即傳出財務吃緊，寶德技術競爭力不足，上下游潛在客戶皆表示採用寶德產品意願不高，寶德成立已經</w:t>
      </w:r>
      <w:r>
        <w:rPr>
          <w:rFonts w:hint="eastAsia"/>
        </w:rPr>
        <w:t>9</w:t>
      </w:r>
      <w:r>
        <w:rPr>
          <w:rFonts w:hint="eastAsia"/>
        </w:rPr>
        <w:t>年，迄今竟營收掛零。政府除了在</w:t>
      </w:r>
      <w:r>
        <w:rPr>
          <w:rFonts w:hint="eastAsia"/>
        </w:rPr>
        <w:t>106</w:t>
      </w:r>
      <w:r>
        <w:rPr>
          <w:rFonts w:hint="eastAsia"/>
        </w:rPr>
        <w:t>年辦理現金增資後，即未再同意金援，致影響民股股東再投入資金意願，不但使高達</w:t>
      </w:r>
      <w:r>
        <w:rPr>
          <w:rFonts w:hint="eastAsia"/>
        </w:rPr>
        <w:t>280</w:t>
      </w:r>
      <w:r>
        <w:rPr>
          <w:rFonts w:hint="eastAsia"/>
        </w:rPr>
        <w:t>億元的投資以及百億元的銀行貸款，恐將成為泡影，也將面臨崩危窘境。</w:t>
      </w:r>
    </w:p>
    <w:p w:rsidR="004E4F77" w:rsidRDefault="004E4F77" w:rsidP="004E4F77">
      <w:pPr>
        <w:pStyle w:val="afffff0"/>
        <w:spacing w:line="380" w:lineRule="exact"/>
        <w:ind w:left="633" w:hanging="422"/>
      </w:pPr>
      <w:r>
        <w:rPr>
          <w:rFonts w:hint="eastAsia"/>
        </w:rPr>
        <w:t>四、政府將綠能產業列人</w:t>
      </w:r>
      <w:r>
        <w:rPr>
          <w:rFonts w:hint="eastAsia"/>
        </w:rPr>
        <w:t>5+2</w:t>
      </w:r>
      <w:r>
        <w:rPr>
          <w:rFonts w:hint="eastAsia"/>
        </w:rPr>
        <w:t>產業中，</w:t>
      </w:r>
      <w:r>
        <w:rPr>
          <w:rFonts w:hint="eastAsia"/>
        </w:rPr>
        <w:t>10</w:t>
      </w:r>
      <w:r>
        <w:rPr>
          <w:rFonts w:hint="eastAsia"/>
        </w:rPr>
        <w:t>多年前，太陽能產業就是股市寵兒；近年來，太陽能產業同時面對供需問題與困境，各國政府的政策與補貼降低導致需求減少；供給問題則是更多的競爭者加入，致產能大增價格又大降。綠能政策是不分藍綠共同推動之政策，行政院國發基金過去也曾多次支持並投資國內太陽能廠合併案，然該等廠商仍處虧損狀況，產業前景也不佳，國發基金砸重金支持配合政府政策廠商，相關投資有去無回，人民更有掏空國庫疑慮，政府應做出適當處置！</w:t>
      </w:r>
    </w:p>
    <w:p w:rsidR="004E4F77" w:rsidRPr="00167231" w:rsidRDefault="004E4F77" w:rsidP="004E4F77">
      <w:pPr>
        <w:pStyle w:val="afb"/>
        <w:spacing w:beforeLines="100" w:before="335" w:line="420" w:lineRule="exact"/>
        <w:ind w:leftChars="0" w:left="1425" w:hangingChars="500" w:hanging="1425"/>
      </w:pPr>
      <w:r>
        <w:rPr>
          <w:rFonts w:hint="eastAsia"/>
        </w:rPr>
        <w:t>（七十八）</w:t>
      </w:r>
      <w:r w:rsidRPr="00167231">
        <w:rPr>
          <w:rFonts w:hint="eastAsia"/>
        </w:rPr>
        <w:t>本院吳委員斯懷，針對國防部為了建構「固若磐石」的國防武力，原預計在</w:t>
      </w:r>
      <w:r w:rsidRPr="00167231">
        <w:rPr>
          <w:rFonts w:hint="eastAsia"/>
        </w:rPr>
        <w:t>103</w:t>
      </w:r>
      <w:r w:rsidRPr="00167231">
        <w:rPr>
          <w:rFonts w:hint="eastAsia"/>
        </w:rPr>
        <w:t>年底要達成之全募兵制，因無法募到足夠兵員，迄今已多次跳票，特再籲請國防部正視，尤其因而衍生之戰力空隙，及相關法規恐已不符實需等，宜再全盤深入檢討。</w:t>
      </w:r>
      <w:r w:rsidRPr="00167231">
        <w:rPr>
          <w:rFonts w:hint="eastAsia"/>
        </w:rPr>
        <w:t>104</w:t>
      </w:r>
      <w:r w:rsidRPr="00167231">
        <w:rPr>
          <w:rFonts w:hint="eastAsia"/>
        </w:rPr>
        <w:t>年</w:t>
      </w:r>
      <w:r w:rsidRPr="00167231">
        <w:rPr>
          <w:rFonts w:hint="eastAsia"/>
        </w:rPr>
        <w:t>9</w:t>
      </w:r>
      <w:r w:rsidRPr="00167231">
        <w:rPr>
          <w:rFonts w:hint="eastAsia"/>
        </w:rPr>
        <w:t>月</w:t>
      </w:r>
      <w:r w:rsidRPr="00167231">
        <w:rPr>
          <w:rFonts w:hint="eastAsia"/>
        </w:rPr>
        <w:t>15</w:t>
      </w:r>
      <w:r w:rsidRPr="00167231">
        <w:rPr>
          <w:rFonts w:hint="eastAsia"/>
        </w:rPr>
        <w:t>日立法院三讀通過「推動募兵制暫行條例」，國防部表示，此次條例除了完備募兵制法制基礎，還能提高招募及留營誘因，確保募兵制轉型成功。募兵制是我國兵役政策的一項重大變革，為確保國防安全、軍事戰力提升，及為鼓勵優秀人才從軍，保障軍人權益、增加募兵誘因，政府特制定「推動募兵制暫行條例」，以鼓勵優秀之國軍官兵長留久用、提升國防戰力。據瞭解；有關「加給及留營慰助金方面，志願役現役軍人得支領戰鬥部隊加給及留營慰助金」已完成修法；但生活所需的水電優待，至今仍未修</w:t>
      </w:r>
      <w:r w:rsidRPr="00167231">
        <w:rPr>
          <w:rFonts w:hint="eastAsia"/>
        </w:rPr>
        <w:lastRenderedPageBreak/>
        <w:t>法。然該條例將於本（</w:t>
      </w:r>
      <w:r w:rsidRPr="00167231">
        <w:rPr>
          <w:rFonts w:hint="eastAsia"/>
        </w:rPr>
        <w:t>109</w:t>
      </w:r>
      <w:r w:rsidRPr="00167231">
        <w:rPr>
          <w:rFonts w:hint="eastAsia"/>
        </w:rPr>
        <w:t>）年</w:t>
      </w:r>
      <w:r w:rsidRPr="00167231">
        <w:rPr>
          <w:rFonts w:hint="eastAsia"/>
        </w:rPr>
        <w:t>12</w:t>
      </w:r>
      <w:r w:rsidRPr="00167231">
        <w:rPr>
          <w:rFonts w:hint="eastAsia"/>
        </w:rPr>
        <w:t>月</w:t>
      </w:r>
      <w:r w:rsidRPr="00167231">
        <w:rPr>
          <w:rFonts w:hint="eastAsia"/>
        </w:rPr>
        <w:t>31</w:t>
      </w:r>
      <w:r w:rsidRPr="00167231">
        <w:rPr>
          <w:rFonts w:hint="eastAsia"/>
        </w:rPr>
        <w:t>日止失效。基上之因；本席特建請行政院，是否宜考量同意修正「國軍退除役官兵輔導條例第二十四條及第三十四條條文」，將退除役軍人本人及其眷屬住宅自用生活所需之水電補助措施明文規定，俾得予以保障，特向行政院提出質詢。</w:t>
      </w:r>
    </w:p>
    <w:p w:rsidR="004E4F77" w:rsidRPr="0094129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照顧退除役軍人家屬住宅自用生活所需之水電補助之福利措施，對政府言雖屬微微小惠，但在榮（眷）民的感受上卻大大不同，在政府照顧退役軍人的政策上，亦極具有宣示性效果。然相關福利措施僅限於家屬，若家屬較退除役軍人早些離世，則相關補助亦同時停止，如此顯然失去由國家照顧退除役官兵之立法本意。故建請有關宜將「推動募兵制暫行條例」第五條之規定，增列退除役官兵本人納入水電補助範圍，並明文規定於「國軍退除役官兵輔導條例」。</w:t>
      </w:r>
    </w:p>
    <w:p w:rsidR="004E4F77" w:rsidRDefault="004E4F77" w:rsidP="004E4F77">
      <w:pPr>
        <w:pStyle w:val="afffff0"/>
        <w:spacing w:line="380" w:lineRule="exact"/>
        <w:ind w:left="633" w:hanging="422"/>
      </w:pPr>
      <w:r>
        <w:rPr>
          <w:rFonts w:hint="eastAsia"/>
        </w:rPr>
        <w:t>二、「推動募兵制暫行條例」將於本（</w:t>
      </w:r>
      <w:r>
        <w:rPr>
          <w:rFonts w:hint="eastAsia"/>
        </w:rPr>
        <w:t>109</w:t>
      </w:r>
      <w:r>
        <w:rPr>
          <w:rFonts w:hint="eastAsia"/>
        </w:rPr>
        <w:t>）年</w:t>
      </w:r>
      <w:r>
        <w:rPr>
          <w:rFonts w:hint="eastAsia"/>
        </w:rPr>
        <w:t>12</w:t>
      </w:r>
      <w:r>
        <w:rPr>
          <w:rFonts w:hint="eastAsia"/>
        </w:rPr>
        <w:t>月</w:t>
      </w:r>
      <w:r>
        <w:rPr>
          <w:rFonts w:hint="eastAsia"/>
        </w:rPr>
        <w:t>31</w:t>
      </w:r>
      <w:r>
        <w:rPr>
          <w:rFonts w:hint="eastAsia"/>
        </w:rPr>
        <w:t>日止失效，原條例第五條所提供榮眷水電半價補助部分，亦同時失效，致使退除役軍人之家屬福利措施受到影響，特於第二十四條新增本條文。本條退除役軍人之「家屬」仍依「志願役退除役軍人支領退休俸贍養金或生活補助費人員家屬住宅自用水電優待辦法」第二條條文規定之範圍，僅增加保障退除役軍人本人之權益。</w:t>
      </w:r>
    </w:p>
    <w:p w:rsidR="004E4F77" w:rsidRDefault="004E4F77" w:rsidP="004E4F77">
      <w:pPr>
        <w:pStyle w:val="afffff0"/>
        <w:spacing w:line="380" w:lineRule="exact"/>
        <w:ind w:left="633" w:hanging="422"/>
      </w:pPr>
      <w:r>
        <w:rPr>
          <w:rFonts w:hint="eastAsia"/>
        </w:rPr>
        <w:t>三、本席認為，原「推動募兵制暫行條例」已明訂，為增加募兵誘因，並鼓勵優秀之國軍官兵長留久用，提升國防戰力，宜基於「全人生」規劃，對於長期從事軍旅工作之軍人及退役袍襗，由國家提供渠等家屬妥適照顧，以慰渠等長期為國犧牲奉獻之辛勞。其立案要旨及在為讓志願役官兵能安心於軍旅服務，若因暫行條例終止，而致其核心精神同時消失，實有不宜！</w:t>
      </w:r>
    </w:p>
    <w:p w:rsidR="004E4F77" w:rsidRPr="00167231" w:rsidRDefault="004E4F77" w:rsidP="004E4F77">
      <w:pPr>
        <w:pStyle w:val="afb"/>
        <w:spacing w:beforeLines="100" w:before="335" w:line="420" w:lineRule="exact"/>
        <w:ind w:leftChars="0" w:left="1425" w:hangingChars="500" w:hanging="1425"/>
      </w:pPr>
      <w:r>
        <w:rPr>
          <w:rFonts w:hint="eastAsia"/>
        </w:rPr>
        <w:t>（七十九）</w:t>
      </w:r>
      <w:r w:rsidRPr="00167231">
        <w:rPr>
          <w:rFonts w:hint="eastAsia"/>
        </w:rPr>
        <w:t>本院吳委員斯懷，針對陸海空軍軍士官服役條例新制實施後，諸多未符法理均衡情事損及關係人權益甚鉅，特建請有關應予重新檢討改善。退役軍人子女教育補助費發放對象，以「不問所得高低，一律發給退休人員子女教育補助並不合理」之由，硬將上校階予以刪除，退輔會亦據人事行政總處民國</w:t>
      </w:r>
      <w:r w:rsidRPr="00167231">
        <w:rPr>
          <w:rFonts w:hint="eastAsia"/>
        </w:rPr>
        <w:t>106</w:t>
      </w:r>
      <w:r w:rsidRPr="00167231">
        <w:rPr>
          <w:rFonts w:hint="eastAsia"/>
        </w:rPr>
        <w:t>年</w:t>
      </w:r>
      <w:r w:rsidRPr="00167231">
        <w:rPr>
          <w:rFonts w:hint="eastAsia"/>
        </w:rPr>
        <w:t>7</w:t>
      </w:r>
      <w:r w:rsidRPr="00167231">
        <w:rPr>
          <w:rFonts w:hint="eastAsia"/>
        </w:rPr>
        <w:t>月</w:t>
      </w:r>
      <w:r w:rsidRPr="00167231">
        <w:rPr>
          <w:rFonts w:hint="eastAsia"/>
        </w:rPr>
        <w:t>3</w:t>
      </w:r>
      <w:r w:rsidRPr="00167231">
        <w:rPr>
          <w:rFonts w:hint="eastAsia"/>
        </w:rPr>
        <w:t>日總處給字第</w:t>
      </w:r>
      <w:r w:rsidRPr="00167231">
        <w:rPr>
          <w:rFonts w:hint="eastAsia"/>
        </w:rPr>
        <w:t>10600502952</w:t>
      </w:r>
      <w:r w:rsidRPr="00167231">
        <w:rPr>
          <w:rFonts w:hint="eastAsia"/>
        </w:rPr>
        <w:t>號函，配合辦理相關即為其一。惟查；國軍上校階退役平均年齡約為</w:t>
      </w:r>
      <w:r w:rsidRPr="00167231">
        <w:rPr>
          <w:rFonts w:hint="eastAsia"/>
        </w:rPr>
        <w:t>50</w:t>
      </w:r>
      <w:r w:rsidRPr="00167231">
        <w:rPr>
          <w:rFonts w:hint="eastAsia"/>
        </w:rPr>
        <w:t>歲上下，尤其國人晚婚已是普遍，其時渠等子女多在高中、大學求學階段，學雜費負擔之沉重想當然爾可見，上端刪除『理由』顯係閉門造車見樹不見林論述，與事實完全不符且落差</w:t>
      </w:r>
      <w:r w:rsidRPr="00167231">
        <w:rPr>
          <w:rFonts w:hint="eastAsia"/>
        </w:rPr>
        <w:lastRenderedPageBreak/>
        <w:t>極大。再者；現職上校領俸亦較退役上校優沃，卻仍可按規定申領教育補助費，豈不更不符行政院原刪除所持理由，違反公平正義！前時蔡政府強行年改研議，亦因後悉軍職服役年限之特性</w:t>
      </w:r>
      <w:r>
        <w:rPr>
          <w:rFonts w:hint="eastAsia"/>
        </w:rPr>
        <w:t>迥</w:t>
      </w:r>
      <w:r w:rsidRPr="00167231">
        <w:rPr>
          <w:rFonts w:hint="eastAsia"/>
        </w:rPr>
        <w:t>異，無法與公教退休年限相提並論，故始有單獨研商即為事實。因此；行政院人事行政總處，宜即修正退伍軍職人員子女教育補助發給對象，重新納入上校階，以體恤及減輕渠等子女學雜教育費壓力，安心退休生活。及鼓勵現職上校軍官能無後顧之憂，專心服役戮力從公，特向行政院提出質詢。</w:t>
      </w:r>
    </w:p>
    <w:p w:rsidR="004E4F77" w:rsidRPr="00941295"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一、行政院為配合推動年金改革，於</w:t>
      </w:r>
      <w:r>
        <w:rPr>
          <w:rFonts w:hint="eastAsia"/>
        </w:rPr>
        <w:t>106</w:t>
      </w:r>
      <w:r>
        <w:rPr>
          <w:rFonts w:hint="eastAsia"/>
        </w:rPr>
        <w:t>年宣布，取消上校以上退伍軍人的子女教育補助費，當初國防部（部長馮世寬）與退輔會（主委李翔宙）曾經力爭，但行政院仍然決定實施，引發很大反彈。長官對部屬權益要比自己的利害問題更關心，才能建立「視卒如愛子，故可與之俱死」的情感，否則基層將不免自艾只是「可割可棄」的籌碼。</w:t>
      </w:r>
    </w:p>
    <w:p w:rsidR="004E4F77" w:rsidRDefault="004E4F77" w:rsidP="004E4F77">
      <w:pPr>
        <w:pStyle w:val="afffff0"/>
        <w:spacing w:line="380" w:lineRule="exact"/>
        <w:ind w:left="633" w:hanging="422"/>
      </w:pPr>
      <w:r>
        <w:rPr>
          <w:rFonts w:hint="eastAsia"/>
        </w:rPr>
        <w:t>二、退輔會主委馮世寬日前宣稱，不贊成廢除退伍上校的子女教育補助費，馮主委任職軍職長時，又曾任國防部長，相信對此不合理的條例，更如寒天飲冰水點滴在心頭，感受尤其深刻故有此主張。本席認為，國軍上校階退役平均年齡約為</w:t>
      </w:r>
      <w:r>
        <w:rPr>
          <w:rFonts w:hint="eastAsia"/>
        </w:rPr>
        <w:t>50</w:t>
      </w:r>
      <w:r>
        <w:rPr>
          <w:rFonts w:hint="eastAsia"/>
        </w:rPr>
        <w:t>歲上下，尤其國人晚婚已是普遍，其時渠等子女多在高中、大學求學階段，學雜費負擔之沉重想當然爾可見。上端的規定等於是懲罰上校，形同將榮譽變成懲罰，跟蔡總統所說是國軍的靠山、最重視國軍官兵權益比較，不就更見矛盾及不宜嗎？</w:t>
      </w:r>
    </w:p>
    <w:p w:rsidR="004E4F77" w:rsidRDefault="004E4F77" w:rsidP="004E4F77">
      <w:pPr>
        <w:pStyle w:val="afffff0"/>
        <w:spacing w:line="380" w:lineRule="exact"/>
        <w:ind w:left="633" w:hanging="422"/>
      </w:pPr>
      <w:r>
        <w:rPr>
          <w:rFonts w:hint="eastAsia"/>
        </w:rPr>
        <w:t>三、以「不問所得高低，一律發給退休人員子女教育補助並不合理」之由，硬將上校階予以刪除，新制退撫條例以上端刪除『理由』顯係閉門造車見樹不見林論述，與事實完全不符且落差極大，單從公平及法理均衡立場來論，恐就更為不適！</w:t>
      </w:r>
    </w:p>
    <w:p w:rsidR="004E4F77" w:rsidRPr="00167231" w:rsidRDefault="004E4F77" w:rsidP="004E4F77">
      <w:pPr>
        <w:pStyle w:val="afb"/>
        <w:spacing w:beforeLines="100" w:before="335" w:line="420" w:lineRule="exact"/>
        <w:ind w:leftChars="0" w:left="1140" w:hangingChars="400" w:hanging="1140"/>
      </w:pPr>
      <w:r>
        <w:rPr>
          <w:rFonts w:hint="eastAsia"/>
        </w:rPr>
        <w:t>（八十）</w:t>
      </w:r>
      <w:r w:rsidRPr="00167231">
        <w:rPr>
          <w:rFonts w:hint="eastAsia"/>
        </w:rPr>
        <w:t>本院葉委員毓蘭，鑑於警察、消防及移民署人員為維持社會安全穩定的重要力量，在防疫作戰期間，不能發生整個派出所、消防隊或專勤大隊服務站被隔離的情形。目前對於與民眾接觸之例行勤務及防疫支援任務，應重新檢討必要性及建立防疫標準作業流程，特向行政院提出質詢。</w:t>
      </w:r>
    </w:p>
    <w:p w:rsidR="004E4F77" w:rsidRPr="00C411B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一、據悉目前警察人員每日執勤人數達</w:t>
      </w:r>
      <w:r>
        <w:rPr>
          <w:rFonts w:hint="eastAsia"/>
        </w:rPr>
        <w:t>6</w:t>
      </w:r>
      <w:r>
        <w:rPr>
          <w:rFonts w:hint="eastAsia"/>
        </w:rPr>
        <w:t>萬餘人，除配合執行邊境管制、隔離處所安全維護、高風險或確診者之複查、失聯協尋、追蹤器裝置協助作業等防疫作業外，一般例行警察勤</w:t>
      </w:r>
      <w:r>
        <w:rPr>
          <w:rFonts w:hint="eastAsia"/>
        </w:rPr>
        <w:lastRenderedPageBreak/>
        <w:t>務也有很多必須直接接觸民眾的機會，例如一般性酒測勤務、逮捕嫌犯、偵訊筆錄作業、接受報案……等。因應疫情發展，以上勤務執行方式或必要性應當調整，並建立防疫標準作業流程。</w:t>
      </w:r>
    </w:p>
    <w:p w:rsidR="004E4F77" w:rsidRDefault="004E4F77" w:rsidP="004E4F77">
      <w:pPr>
        <w:pStyle w:val="afffff0"/>
        <w:spacing w:line="380" w:lineRule="exact"/>
        <w:ind w:left="633" w:hanging="422"/>
      </w:pPr>
      <w:r>
        <w:rPr>
          <w:rFonts w:hint="eastAsia"/>
        </w:rPr>
        <w:t>二、消防人員除平時負責救援及病患送醫作業，此次防疫作業也支援協尋確診者強制送醫；移民署在國境大門執行境管配合篩檢或取締非法移工。以上第一線人員執勤，均應建立同仁與民眾或可疑病患接觸防疫標準作業程序。</w:t>
      </w:r>
    </w:p>
    <w:p w:rsidR="004E4F77" w:rsidRDefault="004E4F77" w:rsidP="004E4F77">
      <w:pPr>
        <w:pStyle w:val="afffff0"/>
        <w:spacing w:line="380" w:lineRule="exact"/>
        <w:ind w:left="633" w:hanging="422"/>
      </w:pPr>
      <w:r>
        <w:rPr>
          <w:rFonts w:hint="eastAsia"/>
        </w:rPr>
        <w:t>三、另根據刑事訴訟法及相關辦法要點僅賦予法院、檢察官、檢察事務官得對被告或證人採行遠距訊問，惟並無規定司法警察（官）詢問被告或犯罪嫌疑人得使用遠端科技設備。參考近日部分地檢署採行之視訊方式偵訊作法，如臺灣高雄地方檢察署針對某臺商疑違反傳染病防治條例第</w:t>
      </w:r>
      <w:r>
        <w:rPr>
          <w:rFonts w:hint="eastAsia"/>
        </w:rPr>
        <w:t>62</w:t>
      </w:r>
      <w:r>
        <w:rPr>
          <w:rFonts w:hint="eastAsia"/>
        </w:rPr>
        <w:t>條，檢察官於本（</w:t>
      </w:r>
      <w:r>
        <w:rPr>
          <w:rFonts w:hint="eastAsia"/>
        </w:rPr>
        <w:t>109</w:t>
      </w:r>
      <w:r>
        <w:rPr>
          <w:rFonts w:hint="eastAsia"/>
        </w:rPr>
        <w:t>）年</w:t>
      </w:r>
      <w:r>
        <w:rPr>
          <w:rFonts w:hint="eastAsia"/>
        </w:rPr>
        <w:t>2</w:t>
      </w:r>
      <w:r>
        <w:rPr>
          <w:rFonts w:hint="eastAsia"/>
        </w:rPr>
        <w:t>月</w:t>
      </w:r>
      <w:r>
        <w:rPr>
          <w:rFonts w:hint="eastAsia"/>
        </w:rPr>
        <w:t>10</w:t>
      </w:r>
      <w:r>
        <w:rPr>
          <w:rFonts w:hint="eastAsia"/>
        </w:rPr>
        <w:t>日下午，在偵查庭內以公務手機與該臺商持個人手機，透過通訊軟體以遠距視訊方式進行偵訊，同時架設攝影機全程錄影。爰此，警察人員、移民署人員對民眾偵訊筆錄，在防疫期間對於偵訊作業，是否得採視訊偵訊方式、非必要不採取當面偵訊，以保護第一線同仁。以上建請行政院適當參採規劃見復。</w:t>
      </w:r>
    </w:p>
    <w:p w:rsidR="004E4F77" w:rsidRPr="00167231" w:rsidRDefault="004E4F77" w:rsidP="004E4F77">
      <w:pPr>
        <w:pStyle w:val="afb"/>
        <w:spacing w:beforeLines="100" w:before="335" w:line="420" w:lineRule="exact"/>
        <w:ind w:leftChars="0" w:left="1425" w:hangingChars="500" w:hanging="1425"/>
      </w:pPr>
      <w:r>
        <w:rPr>
          <w:rFonts w:hint="eastAsia"/>
        </w:rPr>
        <w:t>（八十一）</w:t>
      </w:r>
      <w:r w:rsidRPr="00167231">
        <w:rPr>
          <w:rFonts w:hint="eastAsia"/>
        </w:rPr>
        <w:t>本院葉委員毓蘭，鑑於國人動物保護意識提升，亟待成立專責之動物保護警察，以動物保護之專業及警察之強制力貫徹動物保護政策；另外，自司法院大法官第</w:t>
      </w:r>
      <w:r w:rsidRPr="00167231">
        <w:rPr>
          <w:rFonts w:hint="eastAsia"/>
        </w:rPr>
        <w:t>760</w:t>
      </w:r>
      <w:r w:rsidRPr="00167231">
        <w:rPr>
          <w:rFonts w:hint="eastAsia"/>
        </w:rPr>
        <w:t>號解釋後，產生大量通過警佐班第四類之警察人員無缺可派之窘境，若可配合動物警察職位之設置，可獲部分解決，建請行政院加以規劃考量，特向行政院提出質詢。</w:t>
      </w:r>
    </w:p>
    <w:p w:rsidR="004E4F77" w:rsidRPr="00C411B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一、國人動物保護意識提升，根據行政院農業委員會「</w:t>
      </w:r>
      <w:r>
        <w:rPr>
          <w:rFonts w:hint="eastAsia"/>
        </w:rPr>
        <w:t>106</w:t>
      </w:r>
      <w:r>
        <w:rPr>
          <w:rFonts w:hint="eastAsia"/>
        </w:rPr>
        <w:t>年度全國家犬貓數量調查結果統計表」，家犬估計總數達</w:t>
      </w:r>
      <w:r>
        <w:rPr>
          <w:rFonts w:hint="eastAsia"/>
        </w:rPr>
        <w:t>1,777,252</w:t>
      </w:r>
      <w:r>
        <w:rPr>
          <w:rFonts w:hint="eastAsia"/>
        </w:rPr>
        <w:t>隻，家貓估計總數則達</w:t>
      </w:r>
      <w:r>
        <w:rPr>
          <w:rFonts w:hint="eastAsia"/>
        </w:rPr>
        <w:t>733,207</w:t>
      </w:r>
      <w:r>
        <w:rPr>
          <w:rFonts w:hint="eastAsia"/>
        </w:rPr>
        <w:t>，國人動保意識與需求提高，民間團體倡議成立專責之動物保護警察，歷時已久。</w:t>
      </w:r>
    </w:p>
    <w:p w:rsidR="004E4F77" w:rsidRDefault="004E4F77" w:rsidP="004E4F77">
      <w:pPr>
        <w:pStyle w:val="afffff0"/>
        <w:spacing w:line="380" w:lineRule="exact"/>
        <w:ind w:left="633" w:hanging="422"/>
      </w:pPr>
      <w:r>
        <w:rPr>
          <w:rFonts w:hint="eastAsia"/>
        </w:rPr>
        <w:t>二、依據「警察處理動物保護法案件作業程序」，係將值班或執勤的警察人員作為第一線執行人員，後續才由農業主管機關或檢察官介入；依據動物保護法第</w:t>
      </w:r>
      <w:r>
        <w:rPr>
          <w:rFonts w:hint="eastAsia"/>
        </w:rPr>
        <w:t>23</w:t>
      </w:r>
      <w:r>
        <w:rPr>
          <w:rFonts w:hint="eastAsia"/>
        </w:rPr>
        <w:t>條第</w:t>
      </w:r>
      <w:r>
        <w:rPr>
          <w:rFonts w:hint="eastAsia"/>
        </w:rPr>
        <w:t>1</w:t>
      </w:r>
      <w:r>
        <w:rPr>
          <w:rFonts w:hint="eastAsia"/>
        </w:rPr>
        <w:t>項：「直轄市、縣（市）主管機關應置專任動物保護檢查員，並得甄選義務動物保護員，協助動物保護檢查工作。」以上背景造成：</w:t>
      </w:r>
      <w:r w:rsidRPr="00C411B9">
        <w:rPr>
          <w:rFonts w:ascii="華康細明體" w:hint="eastAsia"/>
        </w:rPr>
        <w:t>(</w:t>
      </w:r>
      <w:r>
        <w:rPr>
          <w:rFonts w:hint="eastAsia"/>
        </w:rPr>
        <w:t>一</w:t>
      </w:r>
      <w:r w:rsidRPr="00C411B9">
        <w:rPr>
          <w:rFonts w:ascii="華康細明體" w:hint="eastAsia"/>
        </w:rPr>
        <w:t>)</w:t>
      </w:r>
      <w:r>
        <w:rPr>
          <w:rFonts w:hint="eastAsia"/>
        </w:rPr>
        <w:t>由警察處理動物保護，雖有法定警察職權與動用強制力之教育訓練，卻無動物保護相關法律及鑑識等專業知識；</w:t>
      </w:r>
      <w:r w:rsidRPr="00C411B9">
        <w:rPr>
          <w:rFonts w:ascii="華康細明體" w:hint="eastAsia"/>
        </w:rPr>
        <w:t>(</w:t>
      </w:r>
      <w:r>
        <w:rPr>
          <w:rFonts w:hint="eastAsia"/>
        </w:rPr>
        <w:t>二</w:t>
      </w:r>
      <w:r w:rsidRPr="00C411B9">
        <w:rPr>
          <w:rFonts w:ascii="華康細明體" w:hint="eastAsia"/>
        </w:rPr>
        <w:t>)</w:t>
      </w:r>
      <w:r>
        <w:rPr>
          <w:rFonts w:hint="eastAsia"/>
        </w:rPr>
        <w:t>由動保檢查員處理動保案件，雖有相關專業知識，卻無法定警察職權與執法教育訓練。</w:t>
      </w:r>
    </w:p>
    <w:p w:rsidR="004E4F77" w:rsidRDefault="004E4F77" w:rsidP="004E4F77">
      <w:pPr>
        <w:pStyle w:val="afffff0"/>
        <w:spacing w:line="380" w:lineRule="exact"/>
        <w:ind w:left="633" w:hanging="422"/>
      </w:pPr>
      <w:r>
        <w:rPr>
          <w:rFonts w:hint="eastAsia"/>
        </w:rPr>
        <w:t>三、自司法院大法官第</w:t>
      </w:r>
      <w:r>
        <w:rPr>
          <w:rFonts w:hint="eastAsia"/>
        </w:rPr>
        <w:t>760</w:t>
      </w:r>
      <w:r>
        <w:rPr>
          <w:rFonts w:hint="eastAsia"/>
        </w:rPr>
        <w:t>號解釋後，內政部公告「警察人員進修及深造教育實施辦法」第</w:t>
      </w:r>
      <w:r>
        <w:rPr>
          <w:rFonts w:hint="eastAsia"/>
        </w:rPr>
        <w:t>6</w:t>
      </w:r>
      <w:r>
        <w:rPr>
          <w:rFonts w:hint="eastAsia"/>
        </w:rPr>
        <w:t>條附表，使得具</w:t>
      </w:r>
      <w:r w:rsidRPr="00C411B9">
        <w:rPr>
          <w:rFonts w:ascii="華康細明體" w:hint="eastAsia"/>
        </w:rPr>
        <w:t>(</w:t>
      </w:r>
      <w:r>
        <w:rPr>
          <w:rFonts w:hint="eastAsia"/>
        </w:rPr>
        <w:t>一</w:t>
      </w:r>
      <w:r w:rsidRPr="00C411B9">
        <w:rPr>
          <w:rFonts w:ascii="華康細明體" w:hint="eastAsia"/>
        </w:rPr>
        <w:t>)</w:t>
      </w:r>
      <w:r>
        <w:rPr>
          <w:rFonts w:hint="eastAsia"/>
        </w:rPr>
        <w:t>司法院釋字第七六○號解釋聲請人，未具警正三階任用資格，</w:t>
      </w:r>
      <w:r w:rsidRPr="00C411B9">
        <w:rPr>
          <w:rFonts w:ascii="華康細明體" w:hint="eastAsia"/>
        </w:rPr>
        <w:t>(</w:t>
      </w:r>
      <w:r>
        <w:rPr>
          <w:rFonts w:hint="eastAsia"/>
        </w:rPr>
        <w:t>二</w:t>
      </w:r>
      <w:r w:rsidRPr="00C411B9">
        <w:rPr>
          <w:rFonts w:ascii="華康細明體" w:hint="eastAsia"/>
        </w:rPr>
        <w:t>)</w:t>
      </w:r>
      <w:r>
        <w:rPr>
          <w:rFonts w:hint="eastAsia"/>
        </w:rPr>
        <w:t>中華民國九十九年以前公務人員特種考試警（乙等）考試及格，未經中央警察大學、中央警</w:t>
      </w:r>
      <w:r>
        <w:rPr>
          <w:rFonts w:hint="eastAsia"/>
        </w:rPr>
        <w:lastRenderedPageBreak/>
        <w:t>官學校畢業或訓練合格之現職人員，未具警正三階任用資格者，得受警佐班第四類訓練，而造成近五、六千人赴警察大學補訓取得警正三階任用資格，卻未必有缺可派，而有高資低用的情況。</w:t>
      </w:r>
    </w:p>
    <w:p w:rsidR="004E4F77" w:rsidRDefault="004E4F77" w:rsidP="004E4F77">
      <w:pPr>
        <w:pStyle w:val="afffff0"/>
        <w:spacing w:line="380" w:lineRule="exact"/>
        <w:ind w:left="633" w:hanging="422"/>
      </w:pPr>
      <w:r>
        <w:rPr>
          <w:rFonts w:hint="eastAsia"/>
        </w:rPr>
        <w:t>四、因此成立兼具動保專業知識與警察職權與教育訓練之動物保護警察隊，自有必要。為消弭前述問題，應在農業主管機關下設置動保警察，以具警察人員資格者任用，並在接受動保專業知識訓練後調用，兼二者之長。本點說明所建議之政策，就農業與警政業務主管立場而言，可行性如何？員額、預算等相關資源是否可資配合？又，如行政院如規劃實施本項政策，可以新置相當職缺供說明三之警察人員分發。就警政業務主管立場而言是否可行？併向行政院提此書面質詢。</w:t>
      </w:r>
    </w:p>
    <w:p w:rsidR="004E4F77" w:rsidRPr="00167231" w:rsidRDefault="004E4F77" w:rsidP="004E4F77">
      <w:pPr>
        <w:pStyle w:val="afb"/>
        <w:spacing w:beforeLines="100" w:before="335" w:line="420" w:lineRule="exact"/>
        <w:ind w:leftChars="0" w:left="1425" w:hangingChars="500" w:hanging="1425"/>
      </w:pPr>
      <w:r>
        <w:rPr>
          <w:rFonts w:hint="eastAsia"/>
        </w:rPr>
        <w:t>（八十二）</w:t>
      </w:r>
      <w:r w:rsidRPr="00167231">
        <w:rPr>
          <w:rFonts w:hint="eastAsia"/>
        </w:rPr>
        <w:t>本院葉委員毓蘭，鑑於新冠狀病毒肺炎疫情第</w:t>
      </w:r>
      <w:r w:rsidRPr="00167231">
        <w:rPr>
          <w:rFonts w:hint="eastAsia"/>
        </w:rPr>
        <w:t>19</w:t>
      </w:r>
      <w:r w:rsidRPr="00167231">
        <w:rPr>
          <w:rFonts w:hint="eastAsia"/>
        </w:rPr>
        <w:t>例確診病患為白牌計程車司機、第</w:t>
      </w:r>
      <w:r w:rsidRPr="00167231">
        <w:rPr>
          <w:rFonts w:hint="eastAsia"/>
        </w:rPr>
        <w:t>32</w:t>
      </w:r>
      <w:r w:rsidRPr="00167231">
        <w:rPr>
          <w:rFonts w:hint="eastAsia"/>
        </w:rPr>
        <w:t>例確診者為非法看護移工，針對未納管之白牌計程車及失聯移工顯已成為疫情漏洞，深感憂心。建請行政院應積極防堵疫情漏洞，包括串聯全國</w:t>
      </w:r>
      <w:r w:rsidRPr="00167231">
        <w:rPr>
          <w:rFonts w:hint="eastAsia"/>
        </w:rPr>
        <w:t>2,000</w:t>
      </w:r>
      <w:r w:rsidRPr="00167231">
        <w:rPr>
          <w:rFonts w:hint="eastAsia"/>
        </w:rPr>
        <w:t>多家加油站架設消毒站，提供營業車、校車、娃娃車及一般車輛消毒；提供足量口罩由醫院每日發放病患及陪病者口罩，以防止交叉感染。爰此，特向行政院提出質詢。</w:t>
      </w:r>
    </w:p>
    <w:p w:rsidR="004E4F77" w:rsidRPr="00C411B9" w:rsidRDefault="004E4F77" w:rsidP="004E4F77">
      <w:pPr>
        <w:pStyle w:val="a4"/>
        <w:spacing w:line="240" w:lineRule="auto"/>
        <w:ind w:left="633" w:hanging="633"/>
      </w:pPr>
    </w:p>
    <w:p w:rsidR="004E4F77" w:rsidRDefault="004E4F77" w:rsidP="004E4F77">
      <w:pPr>
        <w:pStyle w:val="a4"/>
        <w:spacing w:line="380" w:lineRule="exact"/>
        <w:ind w:left="633" w:hanging="633"/>
      </w:pPr>
      <w:r>
        <w:rPr>
          <w:rFonts w:hint="eastAsia"/>
        </w:rPr>
        <w:t>說明：</w:t>
      </w:r>
    </w:p>
    <w:p w:rsidR="004E4F77" w:rsidRDefault="004E4F77" w:rsidP="004E4F77">
      <w:pPr>
        <w:pStyle w:val="afffff0"/>
        <w:spacing w:line="380" w:lineRule="exact"/>
        <w:ind w:left="633" w:hanging="422"/>
      </w:pPr>
      <w:r>
        <w:rPr>
          <w:rFonts w:hint="eastAsia"/>
        </w:rPr>
        <w:t>一、據媒體報導</w:t>
      </w:r>
      <w:r>
        <w:rPr>
          <w:rFonts w:hint="eastAsia"/>
        </w:rPr>
        <w:t>1</w:t>
      </w:r>
      <w:r>
        <w:rPr>
          <w:rFonts w:hint="eastAsia"/>
        </w:rPr>
        <w:t>月</w:t>
      </w:r>
      <w:r>
        <w:rPr>
          <w:rFonts w:hint="eastAsia"/>
        </w:rPr>
        <w:t>31</w:t>
      </w:r>
      <w:r>
        <w:rPr>
          <w:rFonts w:hint="eastAsia"/>
        </w:rPr>
        <w:t>日鑽石公主號停靠基隆港、</w:t>
      </w:r>
      <w:r>
        <w:rPr>
          <w:rFonts w:hint="eastAsia"/>
        </w:rPr>
        <w:t>2</w:t>
      </w:r>
      <w:r>
        <w:rPr>
          <w:rFonts w:hint="eastAsia"/>
        </w:rPr>
        <w:t>月</w:t>
      </w:r>
      <w:r>
        <w:rPr>
          <w:rFonts w:hint="eastAsia"/>
        </w:rPr>
        <w:t>4</w:t>
      </w:r>
      <w:r>
        <w:rPr>
          <w:rFonts w:hint="eastAsia"/>
        </w:rPr>
        <w:t>日威士特丹號停靠高雄港，許多遊客入境後均搭乘計程車為交通工具，致計程車司機遭受感染風險，其中首例確診死亡者（第</w:t>
      </w:r>
      <w:r>
        <w:rPr>
          <w:rFonts w:hint="eastAsia"/>
        </w:rPr>
        <w:t>19</w:t>
      </w:r>
      <w:r>
        <w:rPr>
          <w:rFonts w:hint="eastAsia"/>
        </w:rPr>
        <w:t>例）即為白牌計程車司機。為此，行政院副院長陳其邁於</w:t>
      </w:r>
      <w:r>
        <w:rPr>
          <w:rFonts w:hint="eastAsia"/>
        </w:rPr>
        <w:t>2</w:t>
      </w:r>
      <w:r>
        <w:rPr>
          <w:rFonts w:hint="eastAsia"/>
        </w:rPr>
        <w:t>月</w:t>
      </w:r>
      <w:r>
        <w:rPr>
          <w:rFonts w:hint="eastAsia"/>
        </w:rPr>
        <w:t>19</w:t>
      </w:r>
      <w:r>
        <w:rPr>
          <w:rFonts w:hint="eastAsia"/>
        </w:rPr>
        <w:t>日赴台灣大車隊公司視察計程車業者時表示未經核准經營的私家車確實是防疫漏洞，並呼籲民眾應搭載核准計程車。對此交通部表示每週配銷</w:t>
      </w:r>
      <w:r>
        <w:rPr>
          <w:rFonts w:hint="eastAsia"/>
        </w:rPr>
        <w:t>4</w:t>
      </w:r>
      <w:r>
        <w:rPr>
          <w:rFonts w:hint="eastAsia"/>
        </w:rPr>
        <w:t>萬瓶</w:t>
      </w:r>
      <w:r>
        <w:rPr>
          <w:rFonts w:hint="eastAsia"/>
        </w:rPr>
        <w:t>600cc</w:t>
      </w:r>
      <w:r>
        <w:rPr>
          <w:rFonts w:hint="eastAsia"/>
        </w:rPr>
        <w:t>、濃度</w:t>
      </w:r>
      <w:r>
        <w:rPr>
          <w:rFonts w:hint="eastAsia"/>
        </w:rPr>
        <w:t>75%</w:t>
      </w:r>
      <w:r>
        <w:rPr>
          <w:rFonts w:hint="eastAsia"/>
        </w:rPr>
        <w:t>酒精給計程車司機消毒使用，並擴大取締違規白牌車。惟針對白牌計程車並未給予相關防疫配套。同時，短期內取締白牌計程車成效恐怕有限，只一味取締而不加以管理勢必成為防疫漏洞，本席建請行政院應該結合全國</w:t>
      </w:r>
      <w:r>
        <w:rPr>
          <w:rFonts w:hint="eastAsia"/>
        </w:rPr>
        <w:t>2,000</w:t>
      </w:r>
      <w:r>
        <w:rPr>
          <w:rFonts w:hint="eastAsia"/>
        </w:rPr>
        <w:t>多家加油站廣設消毒站，方便營業車、校車、娃娃車及私家車消毒，以降低後續傳染途徑。</w:t>
      </w:r>
    </w:p>
    <w:p w:rsidR="004E4F77" w:rsidRDefault="004E4F77" w:rsidP="004E4F77">
      <w:pPr>
        <w:pStyle w:val="afffff0"/>
        <w:spacing w:line="380" w:lineRule="exact"/>
        <w:ind w:left="633" w:hanging="422"/>
      </w:pPr>
      <w:r>
        <w:rPr>
          <w:rFonts w:hint="eastAsia"/>
        </w:rPr>
        <w:t>二、另根據移民署資料顯示，目前在台失聯移工約有</w:t>
      </w:r>
      <w:r>
        <w:rPr>
          <w:rFonts w:hint="eastAsia"/>
        </w:rPr>
        <w:t>4</w:t>
      </w:r>
      <w:r>
        <w:rPr>
          <w:rFonts w:hint="eastAsia"/>
        </w:rPr>
        <w:t>萬</w:t>
      </w:r>
      <w:r>
        <w:rPr>
          <w:rFonts w:hint="eastAsia"/>
        </w:rPr>
        <w:t>8</w:t>
      </w:r>
      <w:r>
        <w:rPr>
          <w:rFonts w:hint="eastAsia"/>
        </w:rPr>
        <w:t>千人，皆不具備實名制購買口罩的身分，在無法取得口罩保護的前提下，渠等若執行醫院看護工作，即暴露在高感染風險中。尤其在第</w:t>
      </w:r>
      <w:r>
        <w:rPr>
          <w:rFonts w:hint="eastAsia"/>
        </w:rPr>
        <w:t>32</w:t>
      </w:r>
      <w:r>
        <w:rPr>
          <w:rFonts w:hint="eastAsia"/>
        </w:rPr>
        <w:t>案例之非法看護工確診後，渠等已經成為防疫的巨大漏洞。而全國各院所合法契約照服員約</w:t>
      </w:r>
      <w:r>
        <w:rPr>
          <w:rFonts w:hint="eastAsia"/>
        </w:rPr>
        <w:t>14,377</w:t>
      </w:r>
      <w:r>
        <w:rPr>
          <w:rFonts w:hint="eastAsia"/>
        </w:rPr>
        <w:t>人，而全國住院病床有</w:t>
      </w:r>
      <w:r>
        <w:rPr>
          <w:rFonts w:hint="eastAsia"/>
        </w:rPr>
        <w:t>3</w:t>
      </w:r>
      <w:r>
        <w:rPr>
          <w:rFonts w:hint="eastAsia"/>
        </w:rPr>
        <w:t>萬餘床，顯見短期內仍必須仰賴非法移工看護補足看護人力不足缺口，如冒然加強取締移工，恐也造成非法移工逃竄，防疫務實面，應以安全管理代替取締。鑑於目前口罩產量將提升至每日</w:t>
      </w:r>
      <w:r>
        <w:rPr>
          <w:rFonts w:hint="eastAsia"/>
        </w:rPr>
        <w:t>1,000</w:t>
      </w:r>
      <w:r>
        <w:rPr>
          <w:rFonts w:hint="eastAsia"/>
        </w:rPr>
        <w:t>萬片，後續並將增加至</w:t>
      </w:r>
      <w:r>
        <w:rPr>
          <w:rFonts w:hint="eastAsia"/>
        </w:rPr>
        <w:lastRenderedPageBreak/>
        <w:t>1,300</w:t>
      </w:r>
      <w:r>
        <w:rPr>
          <w:rFonts w:hint="eastAsia"/>
        </w:rPr>
        <w:t>萬片，本席建議行政院應提供足量口罩由醫院每日發放病患及陪病者口罩，以防止交叉感染，彌補現階段醫院之防疫漏洞。</w:t>
      </w:r>
    </w:p>
    <w:p w:rsidR="004E4F77" w:rsidRPr="00167231" w:rsidRDefault="004E4F77" w:rsidP="004E4F77">
      <w:pPr>
        <w:pStyle w:val="afb"/>
        <w:spacing w:beforeLines="100" w:before="335" w:line="420" w:lineRule="exact"/>
        <w:ind w:leftChars="0" w:left="1425" w:hangingChars="500" w:hanging="1425"/>
      </w:pPr>
      <w:r>
        <w:rPr>
          <w:rFonts w:hint="eastAsia"/>
        </w:rPr>
        <w:t>（八十三）</w:t>
      </w:r>
      <w:r w:rsidRPr="00167231">
        <w:rPr>
          <w:rFonts w:hint="eastAsia"/>
        </w:rPr>
        <w:t>本院蔡委員壁如，鑑於財政部因應嚴重特殊傳染性肺炎防疫及紓困振興特別預算計畫的部分，本席發現許多振興部分的預算與原編列的公務預算相似，是否會有重複編列的可能性？另外許多項目都有編列從寬的現象預算是否會有浮編的可能發生？如何嚴守財政紀律避免流用的情形發生，特向行政院提出質詢。</w:t>
      </w:r>
    </w:p>
    <w:p w:rsidR="004E4F77" w:rsidRDefault="004E4F77" w:rsidP="004E4F77">
      <w:pPr>
        <w:pStyle w:val="a4"/>
        <w:spacing w:line="240" w:lineRule="auto"/>
        <w:ind w:left="633" w:hanging="633"/>
      </w:pPr>
      <w:r>
        <w:rPr>
          <w:rFonts w:hint="eastAsia"/>
        </w:rPr>
        <w:t>說明：</w:t>
      </w:r>
    </w:p>
    <w:p w:rsidR="004E4F77" w:rsidRDefault="004E4F77" w:rsidP="004E4F77">
      <w:pPr>
        <w:pStyle w:val="afffff0"/>
        <w:spacing w:line="380" w:lineRule="exact"/>
        <w:ind w:left="633" w:hanging="422"/>
      </w:pPr>
      <w:r>
        <w:rPr>
          <w:rFonts w:hint="eastAsia"/>
        </w:rPr>
        <w:t>一、我國編列之特別預算採防治、紓困振興雙軌進行，並較為側重於紓困振興經濟層面，這樣的偏重於振興層面，是否會容易造成振興預算會有浮編的情況發生？請部長說明。</w:t>
      </w:r>
    </w:p>
    <w:p w:rsidR="004E4F77" w:rsidRDefault="004E4F77" w:rsidP="004E4F77">
      <w:pPr>
        <w:pStyle w:val="affffe"/>
        <w:spacing w:line="380" w:lineRule="exact"/>
        <w:ind w:leftChars="300" w:left="633" w:firstLine="422"/>
      </w:pPr>
      <w:r>
        <w:rPr>
          <w:rFonts w:hint="eastAsia"/>
        </w:rPr>
        <w:t>另外，若與原有的公務預算比較，會不會因重複編列預算，而讓外界擔心容易產生有政府小金庫的嫌疑。請部長說明（案例如下）</w:t>
      </w:r>
    </w:p>
    <w:p w:rsidR="004E4F77" w:rsidRDefault="004E4F77" w:rsidP="004E4F77">
      <w:pPr>
        <w:spacing w:line="380" w:lineRule="exact"/>
      </w:pPr>
    </w:p>
    <w:p w:rsidR="004E4F77" w:rsidRDefault="004E4F77" w:rsidP="002C4867">
      <w:pPr>
        <w:jc w:val="center"/>
      </w:pPr>
      <w:r>
        <w:drawing>
          <wp:inline distT="0" distB="0" distL="0" distR="0" wp14:anchorId="723DD94B" wp14:editId="49C5FD78">
            <wp:extent cx="4732020" cy="3848100"/>
            <wp:effectExtent l="0" t="0" r="0" b="0"/>
            <wp:docPr id="1" name="圖片 1" descr="C:\Users\user\Desktop\完稿\0310\蔡壁如.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user\Desktop\完稿\0310\蔡壁如.jpg"/>
                    <pic:cNvPicPr>
                      <a:picLocks noChangeArrowheads="1"/>
                    </pic:cNvPicPr>
                  </pic:nvPicPr>
                  <pic:blipFill>
                    <a:blip r:embed="rId18" cstate="print">
                      <a:lum bright="20000"/>
                      <a:extLst>
                        <a:ext uri="{28A0092B-C50C-407E-A947-70E740481C1C}">
                          <a14:useLocalDpi xmlns:a14="http://schemas.microsoft.com/office/drawing/2010/main" val="0"/>
                        </a:ext>
                      </a:extLst>
                    </a:blip>
                    <a:srcRect/>
                    <a:stretch>
                      <a:fillRect/>
                    </a:stretch>
                  </pic:blipFill>
                  <pic:spPr bwMode="auto">
                    <a:xfrm>
                      <a:off x="0" y="0"/>
                      <a:ext cx="4732020" cy="3848100"/>
                    </a:xfrm>
                    <a:prstGeom prst="rect">
                      <a:avLst/>
                    </a:prstGeom>
                    <a:noFill/>
                    <a:ln>
                      <a:noFill/>
                    </a:ln>
                  </pic:spPr>
                </pic:pic>
              </a:graphicData>
            </a:graphic>
          </wp:inline>
        </w:drawing>
      </w:r>
    </w:p>
    <w:p w:rsidR="004E4F77" w:rsidRPr="00441B24" w:rsidRDefault="004E4F77" w:rsidP="004E4F77">
      <w:pPr>
        <w:pStyle w:val="afffff0"/>
        <w:spacing w:line="380" w:lineRule="exact"/>
        <w:ind w:left="633" w:hanging="422"/>
      </w:pPr>
      <w:r>
        <w:rPr>
          <w:rFonts w:hint="eastAsia"/>
        </w:rPr>
        <w:t>二、如何嚴守財政紀律避免流用的情形發生？這次特別條例第十一條排除預算不得流用規定，過去特別條例排除預算法的規定沒這麼多，這次甚至排除留用比例限制，恐會讓就防疫紓困的救命錢變成流用金庫。</w:t>
      </w:r>
      <w:bookmarkStart w:id="0" w:name="_GoBack"/>
      <w:bookmarkEnd w:id="0"/>
    </w:p>
    <w:sectPr w:rsidR="004E4F77" w:rsidRPr="00441B24" w:rsidSect="003A78D8">
      <w:headerReference w:type="even" r:id="rId19"/>
      <w:headerReference w:type="default" r:id="rId20"/>
      <w:footerReference w:type="even" r:id="rId21"/>
      <w:footerReference w:type="default" r:id="rId22"/>
      <w:type w:val="continuous"/>
      <w:pgSz w:w="11906" w:h="16838" w:code="9"/>
      <w:pgMar w:top="1984" w:right="1417" w:bottom="1417" w:left="1417" w:header="1417" w:footer="850" w:gutter="0"/>
      <w:pgNumType w:start="328"/>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D4C" w:rsidRDefault="009F1D4C">
      <w:r>
        <w:separator/>
      </w:r>
    </w:p>
  </w:endnote>
  <w:endnote w:type="continuationSeparator" w:id="0">
    <w:p w:rsidR="009F1D4C" w:rsidRDefault="009F1D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8D8" w:rsidRDefault="003A78D8">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A78D8" w:rsidRPr="003A78D8" w:rsidRDefault="003A78D8" w:rsidP="003A78D8">
                          <w:pPr>
                            <w:spacing w:line="210" w:lineRule="exact"/>
                            <w:jc w:val="center"/>
                          </w:pPr>
                          <w:r>
                            <w:fldChar w:fldCharType="begin"/>
                          </w:r>
                          <w:r>
                            <w:instrText xml:space="preserve"> PAGE  \* MERGEFORMAT </w:instrText>
                          </w:r>
                          <w:r>
                            <w:fldChar w:fldCharType="separate"/>
                          </w:r>
                          <w:r w:rsidR="00502546">
                            <w:t>412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8"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" filled="f" stroked="f" strokeweight=".5pt">
              <v:textbox>
                <w:txbxContent>
                  <w:p w:rsidR="003A78D8" w:rsidRPr="003A78D8" w:rsidRDefault="003A78D8" w:rsidP="003A78D8">
                    <w:pPr>
                      <w:spacing w:line="210" w:lineRule="exact"/>
                      <w:jc w:val="center"/>
                    </w:pPr>
                    <w:r>
                      <w:fldChar w:fldCharType="begin"/>
                    </w:r>
                    <w:r>
                      <w:instrText xml:space="preserve"> PAGE  \* MERGEFORMAT </w:instrText>
                    </w:r>
                    <w:r>
                      <w:fldChar w:fldCharType="separate"/>
                    </w:r>
                    <w:r w:rsidR="00502546">
                      <w:t>412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8D8" w:rsidRDefault="003A78D8">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A78D8" w:rsidRPr="003A78D8" w:rsidRDefault="003A78D8" w:rsidP="003A78D8">
                          <w:pPr>
                            <w:spacing w:line="210" w:lineRule="exact"/>
                            <w:jc w:val="center"/>
                          </w:pPr>
                          <w:r>
                            <w:fldChar w:fldCharType="begin"/>
                          </w:r>
                          <w:r>
                            <w:instrText xml:space="preserve"> PAGE  \* MERGEFORMAT </w:instrText>
                          </w:r>
                          <w:r>
                            <w:fldChar w:fldCharType="separate"/>
                          </w:r>
                          <w:r w:rsidR="00502546">
                            <w:t>411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9"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5CuxRQMDAABdBgAADgAAAAAAAAAAAAAAAAAuAgAAZHJzL2Uyb0RvYy54bWxQ&#10;SwECLQAUAAYACAAAACEAG7Ayo98AAAAHAQAADwAAAAAAAAAAAAAAAABdBQAAZHJzL2Rvd25yZXYu&#10;eG1sUEsFBgAAAAAEAAQA8wAAAGkGAAAAAA==&#10;" filled="f" stroked="f" strokeweight=".5pt">
              <v:textbox>
                <w:txbxContent>
                  <w:p w:rsidR="003A78D8" w:rsidRPr="003A78D8" w:rsidRDefault="003A78D8" w:rsidP="003A78D8">
                    <w:pPr>
                      <w:spacing w:line="210" w:lineRule="exact"/>
                      <w:jc w:val="center"/>
                    </w:pPr>
                    <w:r>
                      <w:fldChar w:fldCharType="begin"/>
                    </w:r>
                    <w:r>
                      <w:instrText xml:space="preserve"> PAGE  \* MERGEFORMAT </w:instrText>
                    </w:r>
                    <w:r>
                      <w:fldChar w:fldCharType="separate"/>
                    </w:r>
                    <w:r w:rsidR="00502546">
                      <w:t>411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D4C" w:rsidRDefault="009F1D4C">
      <w:r>
        <w:separator/>
      </w:r>
    </w:p>
  </w:footnote>
  <w:footnote w:type="continuationSeparator" w:id="0">
    <w:p w:rsidR="009F1D4C" w:rsidRDefault="009F1D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8D8" w:rsidRDefault="003A78D8">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A78D8" w:rsidRPr="003A78D8" w:rsidRDefault="003A78D8" w:rsidP="003A78D8">
                          <w:pPr>
                            <w:spacing w:line="294" w:lineRule="exact"/>
                            <w:jc w:val="left"/>
                          </w:pPr>
                          <w:r>
                            <w:rPr>
                              <w:rFonts w:hint="eastAsia"/>
                            </w:rPr>
                            <w:t>立法院公報　第</w:t>
                          </w:r>
                          <w:r>
                            <w:rPr>
                              <w:rFonts w:hint="eastAsia"/>
                            </w:rPr>
                            <w:t>109</w:t>
                          </w:r>
                          <w:r>
                            <w:rPr>
                              <w:rFonts w:hint="eastAsia"/>
                            </w:rPr>
                            <w:t>卷　第</w:t>
                          </w:r>
                          <w:r>
                            <w:rPr>
                              <w:rFonts w:hint="eastAsia"/>
                            </w:rPr>
                            <w:t>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6"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M6SW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D0zpJYCAwAAVgYAAA4AAAAAAAAAAAAAAAAALgIAAGRycy9lMm9Eb2MueG1sUEsB&#10;Ai0AFAAGAAgAAAAhAKjJm8neAAAABwEAAA8AAAAAAAAAAAAAAAAAXAUAAGRycy9kb3ducmV2Lnht&#10;bFBLBQYAAAAABAAEAPMAAABnBgAAAAA=&#10;" filled="f" stroked="f" strokeweight=".5pt">
              <v:fill o:detectmouseclick="t"/>
              <v:textbox>
                <w:txbxContent>
                  <w:p w:rsidR="003A78D8" w:rsidRPr="003A78D8" w:rsidRDefault="003A78D8" w:rsidP="003A78D8">
                    <w:pPr>
                      <w:spacing w:line="294" w:lineRule="exact"/>
                      <w:jc w:val="left"/>
                    </w:pPr>
                    <w:r>
                      <w:rPr>
                        <w:rFonts w:hint="eastAsia"/>
                      </w:rPr>
                      <w:t>立法院公報　第</w:t>
                    </w:r>
                    <w:r>
                      <w:rPr>
                        <w:rFonts w:hint="eastAsia"/>
                      </w:rPr>
                      <w:t>109</w:t>
                    </w:r>
                    <w:r>
                      <w:rPr>
                        <w:rFonts w:hint="eastAsia"/>
                      </w:rPr>
                      <w:t>卷　第</w:t>
                    </w:r>
                    <w:r>
                      <w:rPr>
                        <w:rFonts w:hint="eastAsia"/>
                      </w:rPr>
                      <w:t>4</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78D8" w:rsidRDefault="003A78D8">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3A78D8" w:rsidRPr="003A78D8" w:rsidRDefault="003A78D8" w:rsidP="003A78D8">
                          <w:pPr>
                            <w:spacing w:line="294" w:lineRule="exact"/>
                            <w:jc w:val="right"/>
                          </w:pPr>
                          <w:r>
                            <w:rPr>
                              <w:rFonts w:hint="eastAsia"/>
                            </w:rPr>
                            <w:t>立法院公報　第</w:t>
                          </w:r>
                          <w:r>
                            <w:rPr>
                              <w:rFonts w:hint="eastAsia"/>
                            </w:rPr>
                            <w:t>109</w:t>
                          </w:r>
                          <w:r>
                            <w:rPr>
                              <w:rFonts w:hint="eastAsia"/>
                            </w:rPr>
                            <w:t>卷　第</w:t>
                          </w:r>
                          <w:r>
                            <w:rPr>
                              <w:rFonts w:hint="eastAsia"/>
                            </w:rPr>
                            <w:t>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7"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q19n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gpEgJUD0cPfl/se3h7uf99+/osRNaKPMCBznClxtdSIrQLrRG1C6xqtc&#10;l+4XWkJgh1lv2/myyiIKyt6gHw4iuIiC7XAYhaEHIHiMVtrYN0yWyAkp1oCfHytZz4yFSsC1cXGX&#10;CTktOPcYcoE2Ke4f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Dqq19nAwMAAF0GAAAOAAAAAAAAAAAAAAAAAC4CAABkcnMvZTJvRG9jLnhtbFBL&#10;AQItABQABgAIAAAAIQCoyZvJ3gAAAAcBAAAPAAAAAAAAAAAAAAAAAF0FAABkcnMvZG93bnJldi54&#10;bWxQSwUGAAAAAAQABADzAAAAaAYAAAAA&#10;" filled="f" stroked="f" strokeweight=".5pt">
              <v:fill o:detectmouseclick="t"/>
              <v:textbox>
                <w:txbxContent>
                  <w:p w:rsidR="003A78D8" w:rsidRPr="003A78D8" w:rsidRDefault="003A78D8" w:rsidP="003A78D8">
                    <w:pPr>
                      <w:spacing w:line="294" w:lineRule="exact"/>
                      <w:jc w:val="right"/>
                    </w:pPr>
                    <w:r>
                      <w:rPr>
                        <w:rFonts w:hint="eastAsia"/>
                      </w:rPr>
                      <w:t>立法院公報　第</w:t>
                    </w:r>
                    <w:r>
                      <w:rPr>
                        <w:rFonts w:hint="eastAsia"/>
                      </w:rPr>
                      <w:t>109</w:t>
                    </w:r>
                    <w:r>
                      <w:rPr>
                        <w:rFonts w:hint="eastAsia"/>
                      </w:rPr>
                      <w:t>卷　第</w:t>
                    </w:r>
                    <w:r>
                      <w:rPr>
                        <w:rFonts w:hint="eastAsia"/>
                      </w:rPr>
                      <w:t>4</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CBD"/>
    <w:rsid w:val="00021974"/>
    <w:rsid w:val="000322E4"/>
    <w:rsid w:val="00034179"/>
    <w:rsid w:val="0006260D"/>
    <w:rsid w:val="0007483B"/>
    <w:rsid w:val="00092EFA"/>
    <w:rsid w:val="000D2076"/>
    <w:rsid w:val="000E3372"/>
    <w:rsid w:val="001132D3"/>
    <w:rsid w:val="001166AB"/>
    <w:rsid w:val="00123301"/>
    <w:rsid w:val="00130626"/>
    <w:rsid w:val="001346DF"/>
    <w:rsid w:val="00152E55"/>
    <w:rsid w:val="00174DC3"/>
    <w:rsid w:val="001776A7"/>
    <w:rsid w:val="00192966"/>
    <w:rsid w:val="001A5138"/>
    <w:rsid w:val="001A7C69"/>
    <w:rsid w:val="001D7B53"/>
    <w:rsid w:val="001E1A19"/>
    <w:rsid w:val="001E385A"/>
    <w:rsid w:val="00235073"/>
    <w:rsid w:val="00235BD9"/>
    <w:rsid w:val="00240FA3"/>
    <w:rsid w:val="0024333A"/>
    <w:rsid w:val="00243679"/>
    <w:rsid w:val="00252A12"/>
    <w:rsid w:val="00293B0A"/>
    <w:rsid w:val="002A04DC"/>
    <w:rsid w:val="002A509E"/>
    <w:rsid w:val="002C335B"/>
    <w:rsid w:val="002C4867"/>
    <w:rsid w:val="0033512F"/>
    <w:rsid w:val="00355CB3"/>
    <w:rsid w:val="00360394"/>
    <w:rsid w:val="00362E94"/>
    <w:rsid w:val="00372E8D"/>
    <w:rsid w:val="003A00D7"/>
    <w:rsid w:val="003A78D8"/>
    <w:rsid w:val="003B341B"/>
    <w:rsid w:val="004034F0"/>
    <w:rsid w:val="004047CB"/>
    <w:rsid w:val="004126B4"/>
    <w:rsid w:val="00441B24"/>
    <w:rsid w:val="00473B4E"/>
    <w:rsid w:val="00485C17"/>
    <w:rsid w:val="004E4F77"/>
    <w:rsid w:val="004E74DF"/>
    <w:rsid w:val="00502546"/>
    <w:rsid w:val="00542984"/>
    <w:rsid w:val="00552448"/>
    <w:rsid w:val="00632430"/>
    <w:rsid w:val="00655703"/>
    <w:rsid w:val="006873C4"/>
    <w:rsid w:val="006B2CB0"/>
    <w:rsid w:val="006C28D8"/>
    <w:rsid w:val="006C7F9F"/>
    <w:rsid w:val="006D7D23"/>
    <w:rsid w:val="006E2402"/>
    <w:rsid w:val="006E3C20"/>
    <w:rsid w:val="006F10CF"/>
    <w:rsid w:val="006F5861"/>
    <w:rsid w:val="00722A05"/>
    <w:rsid w:val="00732BD2"/>
    <w:rsid w:val="007776A4"/>
    <w:rsid w:val="00781901"/>
    <w:rsid w:val="00794FA3"/>
    <w:rsid w:val="007A1C27"/>
    <w:rsid w:val="007A4599"/>
    <w:rsid w:val="007C4084"/>
    <w:rsid w:val="007D04A0"/>
    <w:rsid w:val="007E74DC"/>
    <w:rsid w:val="007F7A16"/>
    <w:rsid w:val="00863C32"/>
    <w:rsid w:val="00864C67"/>
    <w:rsid w:val="00883D74"/>
    <w:rsid w:val="008B4209"/>
    <w:rsid w:val="008E5D88"/>
    <w:rsid w:val="0090241A"/>
    <w:rsid w:val="00926F56"/>
    <w:rsid w:val="00963798"/>
    <w:rsid w:val="00992003"/>
    <w:rsid w:val="009C16B2"/>
    <w:rsid w:val="009C3904"/>
    <w:rsid w:val="009F1D4C"/>
    <w:rsid w:val="00A05B7F"/>
    <w:rsid w:val="00A0600A"/>
    <w:rsid w:val="00A13259"/>
    <w:rsid w:val="00A32A9C"/>
    <w:rsid w:val="00A678DC"/>
    <w:rsid w:val="00A80A44"/>
    <w:rsid w:val="00A86BD4"/>
    <w:rsid w:val="00A876DC"/>
    <w:rsid w:val="00A92932"/>
    <w:rsid w:val="00AA2ADF"/>
    <w:rsid w:val="00AC692A"/>
    <w:rsid w:val="00AC6A09"/>
    <w:rsid w:val="00B15BB5"/>
    <w:rsid w:val="00B278AB"/>
    <w:rsid w:val="00B40364"/>
    <w:rsid w:val="00BA71D7"/>
    <w:rsid w:val="00BB5684"/>
    <w:rsid w:val="00BE0A55"/>
    <w:rsid w:val="00C216C6"/>
    <w:rsid w:val="00C50091"/>
    <w:rsid w:val="00C77F56"/>
    <w:rsid w:val="00C9653B"/>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C145C"/>
    <w:rsid w:val="00ED580D"/>
    <w:rsid w:val="00ED5C0E"/>
    <w:rsid w:val="00ED5E9D"/>
    <w:rsid w:val="00EF4CBD"/>
    <w:rsid w:val="00F1464A"/>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4E4F77"/>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4E4F77"/>
    <w:rPr>
      <w:rFonts w:asciiTheme="majorHAnsi" w:eastAsiaTheme="majorEastAsia" w:hAnsiTheme="majorHAnsi" w:cstheme="majorBidi"/>
      <w:noProof/>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paragraph" w:styleId="affffff7">
    <w:name w:val="Balloon Text"/>
    <w:basedOn w:val="a"/>
    <w:link w:val="affffff8"/>
    <w:uiPriority w:val="99"/>
    <w:semiHidden/>
    <w:unhideWhenUsed/>
    <w:rsid w:val="004E4F77"/>
    <w:rPr>
      <w:rFonts w:asciiTheme="majorHAnsi" w:eastAsiaTheme="majorEastAsia" w:hAnsiTheme="majorHAnsi" w:cstheme="majorBidi"/>
      <w:sz w:val="18"/>
      <w:szCs w:val="18"/>
    </w:rPr>
  </w:style>
  <w:style w:type="character" w:customStyle="1" w:styleId="affffff8">
    <w:name w:val="註解方塊文字 字元"/>
    <w:basedOn w:val="a0"/>
    <w:link w:val="affffff7"/>
    <w:uiPriority w:val="99"/>
    <w:semiHidden/>
    <w:rsid w:val="004E4F77"/>
    <w:rPr>
      <w:rFonts w:asciiTheme="majorHAnsi" w:eastAsiaTheme="majorEastAsia" w:hAnsiTheme="majorHAnsi" w:cstheme="majorBidi"/>
      <w:noProof/>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7D8D8-D88B-4E4D-A19B-BBC78CF03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Template>
  <TotalTime>0</TotalTime>
  <Pages>85</Pages>
  <Words>11404</Words>
  <Characters>65003</Characters>
  <Application>Microsoft Office Word</Application>
  <DocSecurity>0</DocSecurity>
  <Lines>541</Lines>
  <Paragraphs>152</Paragraphs>
  <ScaleCrop>false</ScaleCrop>
  <Company/>
  <LinksUpToDate>false</LinksUpToDate>
  <CharactersWithSpaces>76255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328;412;85;;</dc:description>
  <cp:lastModifiedBy>user</cp:lastModifiedBy>
  <cp:revision>2</cp:revision>
  <cp:lastPrinted>2004-10-07T02:24:00Z</cp:lastPrinted>
  <dcterms:created xsi:type="dcterms:W3CDTF">2020-03-30T07:02:00Z</dcterms:created>
  <dcterms:modified xsi:type="dcterms:W3CDTF">2020-03-30T07:02:00Z</dcterms:modified>
</cp:coreProperties>
</file>