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52C" w:rsidRDefault="0090252C" w:rsidP="0090252C">
      <w:pPr>
        <w:pStyle w:val="affe"/>
        <w:ind w:left="323"/>
      </w:pPr>
      <w:r>
        <w:rPr>
          <w:rFonts w:hint="eastAsia"/>
        </w:rPr>
        <w:t>乙、本院委員質詢部分</w:t>
      </w:r>
    </w:p>
    <w:p w:rsidR="0090252C" w:rsidRPr="00634162" w:rsidRDefault="0090252C" w:rsidP="0090252C">
      <w:pPr>
        <w:pStyle w:val="afb"/>
        <w:spacing w:beforeLines="100" w:before="335" w:line="420" w:lineRule="exact"/>
        <w:ind w:leftChars="0" w:left="855" w:hanging="855"/>
      </w:pPr>
      <w:r>
        <w:rPr>
          <w:rFonts w:hint="eastAsia"/>
        </w:rPr>
        <w:t>（一）</w:t>
      </w:r>
      <w:r w:rsidRPr="00634162">
        <w:rPr>
          <w:rFonts w:hint="eastAsia"/>
        </w:rPr>
        <w:t>本院楊委員瓊瓔，鑑於大陸海關總署近日宣布禁止台灣漁水產加工品入關，包括國人熟悉的秋刀魚和午仔魚等，涉及產值逾</w:t>
      </w:r>
      <w:r w:rsidRPr="00634162">
        <w:rPr>
          <w:rFonts w:hint="eastAsia"/>
        </w:rPr>
        <w:t>60</w:t>
      </w:r>
      <w:r w:rsidRPr="00634162">
        <w:rPr>
          <w:rFonts w:hint="eastAsia"/>
        </w:rPr>
        <w:t>億元，是迄今為止，大陸禁止台灣進口農漁產品中，金額最大的一次，漁民陷入恐慌，特向行政院提出質詢。</w:t>
      </w:r>
    </w:p>
    <w:p w:rsidR="0090252C" w:rsidRPr="00893D0A" w:rsidRDefault="0090252C" w:rsidP="0090252C">
      <w:pPr>
        <w:pStyle w:val="a4"/>
        <w:spacing w:line="240" w:lineRule="auto"/>
        <w:ind w:left="633" w:hanging="633"/>
      </w:pPr>
    </w:p>
    <w:p w:rsidR="0090252C" w:rsidRDefault="0090252C" w:rsidP="0090252C">
      <w:pPr>
        <w:pStyle w:val="a4"/>
        <w:spacing w:line="380" w:lineRule="exact"/>
        <w:ind w:left="633" w:hanging="633"/>
      </w:pPr>
      <w:r>
        <w:rPr>
          <w:rFonts w:hint="eastAsia"/>
        </w:rPr>
        <w:t>說明：</w:t>
      </w:r>
    </w:p>
    <w:p w:rsidR="0090252C" w:rsidRDefault="0090252C" w:rsidP="0090252C">
      <w:pPr>
        <w:pStyle w:val="afffff0"/>
        <w:spacing w:line="380" w:lineRule="exact"/>
        <w:ind w:left="633" w:hanging="422"/>
      </w:pPr>
      <w:r>
        <w:rPr>
          <w:rFonts w:hint="eastAsia"/>
        </w:rPr>
        <w:t>一、總統蔡英文痛批這是大陸的「突襲」；行政院長蘇貞昌更以輕蔑口吻說「又來了！」，他還強調，政府會「再」向世界貿易組織（</w:t>
      </w:r>
      <w:r>
        <w:rPr>
          <w:rFonts w:hint="eastAsia"/>
        </w:rPr>
        <w:t>WTO</w:t>
      </w:r>
      <w:r>
        <w:rPr>
          <w:rFonts w:hint="eastAsia"/>
        </w:rPr>
        <w:t>）提出申訴，不會讓漁民的權益受損。不過，蔡政府的話才剛落口，陸方又宣布禁止台灣啤酒、金門高粱、黑松沙士、噶瑪蘭威士忌等知名品牌輸入。業者還透露，「聽說後續被暫停進口的還會更多。」</w:t>
      </w:r>
    </w:p>
    <w:p w:rsidR="0090252C" w:rsidRDefault="0090252C" w:rsidP="0090252C">
      <w:pPr>
        <w:pStyle w:val="afffff0"/>
        <w:spacing w:line="380" w:lineRule="exact"/>
        <w:ind w:left="633" w:hanging="422"/>
      </w:pPr>
      <w:r>
        <w:rPr>
          <w:rFonts w:hint="eastAsia"/>
        </w:rPr>
        <w:t>二、根據蔡政府的說法，大陸對台灣的產品輸入特別苛刻，蘇貞昌更曾說，台灣農漁產品輸往美日都沒有問題，就只有中國大陸「在那裡一直叫」，但這種說法並不正確。例如大陸禁止台灣鳳梨進口後，農委會協助業者輸往日本，卻因檢疫時驗到有蟲，日商因此減少訂單，不少日本批發商甚至自今年</w:t>
      </w:r>
      <w:r>
        <w:rPr>
          <w:rFonts w:hint="eastAsia"/>
        </w:rPr>
        <w:t>5</w:t>
      </w:r>
      <w:r>
        <w:rPr>
          <w:rFonts w:hint="eastAsia"/>
        </w:rPr>
        <w:t>月起停止採購台灣鳳梨。</w:t>
      </w:r>
      <w:r>
        <w:rPr>
          <w:rFonts w:hint="eastAsia"/>
        </w:rPr>
        <w:t>6</w:t>
      </w:r>
      <w:r>
        <w:rPr>
          <w:rFonts w:hint="eastAsia"/>
        </w:rPr>
        <w:t>月份大陸禁止台灣石斑魚，農委會又想轉往日本市場，卻遭打臉。日本政經觀察家福澤喬表示，如果品質有問題，日本消費者也不會接受。今年</w:t>
      </w:r>
      <w:r>
        <w:rPr>
          <w:rFonts w:hint="eastAsia"/>
        </w:rPr>
        <w:t>9</w:t>
      </w:r>
      <w:r>
        <w:rPr>
          <w:rFonts w:hint="eastAsia"/>
        </w:rPr>
        <w:t>月，台灣蘭花輸美因介質檢驗到雜草，有高達</w:t>
      </w:r>
      <w:r>
        <w:rPr>
          <w:rFonts w:hint="eastAsia"/>
        </w:rPr>
        <w:t>23</w:t>
      </w:r>
      <w:r>
        <w:rPr>
          <w:rFonts w:hint="eastAsia"/>
        </w:rPr>
        <w:t>櫃遭到美方退櫃。可見台灣農漁產品輸往美日時，也頻頻出包。</w:t>
      </w:r>
    </w:p>
    <w:p w:rsidR="0090252C" w:rsidRDefault="0090252C" w:rsidP="0090252C">
      <w:pPr>
        <w:pStyle w:val="afffff0"/>
        <w:spacing w:line="380" w:lineRule="exact"/>
        <w:ind w:left="633" w:hanging="422"/>
      </w:pPr>
      <w:r>
        <w:rPr>
          <w:rFonts w:hint="eastAsia"/>
        </w:rPr>
        <w:t>三、事前狀況外的政府官員，面對業者的損失，也只有狀告</w:t>
      </w:r>
      <w:r>
        <w:rPr>
          <w:rFonts w:hint="eastAsia"/>
        </w:rPr>
        <w:t>WTO</w:t>
      </w:r>
      <w:r>
        <w:rPr>
          <w:rFonts w:hint="eastAsia"/>
        </w:rPr>
        <w:t>、分散外銷市場與增加內消費這幾招。在台灣仍全面禁止大陸農漁產品進口的情況下，可以預期，農委會在</w:t>
      </w:r>
      <w:r>
        <w:rPr>
          <w:rFonts w:hint="eastAsia"/>
        </w:rPr>
        <w:t>WTO</w:t>
      </w:r>
      <w:r>
        <w:rPr>
          <w:rFonts w:hint="eastAsia"/>
        </w:rPr>
        <w:t>提出申訴不會有什麼結果；而分散海外市場，蔡政府上任後於</w:t>
      </w:r>
      <w:r>
        <w:rPr>
          <w:rFonts w:hint="eastAsia"/>
        </w:rPr>
        <w:t>2016</w:t>
      </w:r>
      <w:r>
        <w:rPr>
          <w:rFonts w:hint="eastAsia"/>
        </w:rPr>
        <w:t>年成立台農發公司，做為拓展農產品海外市場的平台，但成效不彰且累積虧損已達</w:t>
      </w:r>
      <w:r>
        <w:rPr>
          <w:rFonts w:hint="eastAsia"/>
        </w:rPr>
        <w:t>1.5</w:t>
      </w:r>
      <w:r>
        <w:rPr>
          <w:rFonts w:hint="eastAsia"/>
        </w:rPr>
        <w:t>億元，蔡政府要如何說服業者相信政府真有本事把台灣的農漁產品帶向大陸以外的國際市場？</w:t>
      </w:r>
    </w:p>
    <w:p w:rsidR="0090252C" w:rsidRDefault="0090252C" w:rsidP="0090252C">
      <w:pPr>
        <w:pStyle w:val="afffff0"/>
        <w:spacing w:line="380" w:lineRule="exact"/>
        <w:ind w:left="633" w:hanging="422"/>
      </w:pPr>
      <w:r>
        <w:rPr>
          <w:rFonts w:hint="eastAsia"/>
        </w:rPr>
        <w:t>四、至於增加國內消費，農委會的「班班有石斑」跳票後，難道現在還要再推「班班有秋刀魚配台灣啤酒」嗎？台灣產品大量依賴大陸市場，屢遭陸方限制或禁止進口，都是其來有自，蔡政府除了「抗中」與表達嚴正關切之外，難道不了解究竟是怎麼一回事嗎？蔡政府與其整天信口開河亂牽拖，不如想辦法趕快與對岸進行會談，否則接下來不知道還會有多少台灣業者遭受損失。</w:t>
      </w:r>
    </w:p>
    <w:p w:rsidR="0090252C" w:rsidRPr="00634162" w:rsidRDefault="0090252C" w:rsidP="0090252C">
      <w:pPr>
        <w:pStyle w:val="afb"/>
        <w:spacing w:beforeLines="100" w:before="335" w:line="420" w:lineRule="exact"/>
        <w:ind w:leftChars="0" w:left="855" w:hanging="855"/>
      </w:pPr>
      <w:r>
        <w:rPr>
          <w:rFonts w:hint="eastAsia"/>
        </w:rPr>
        <w:t>（二）</w:t>
      </w:r>
      <w:r w:rsidRPr="00634162">
        <w:rPr>
          <w:rFonts w:hint="eastAsia"/>
        </w:rPr>
        <w:t>本院楊委員瓊瓔，鑑於最近很多到達兵役年齡的年輕朋友急著要入伍當兵，原因在於民進黨政府意圖延長兵役，因此多數人希望能依照現制的四個月服完兵役。然而，對於如此重大的政策，蔡政府卻懸而不決，讓許多年輕朋友無所適從，甚至已經</w:t>
      </w:r>
      <w:r>
        <w:rPr>
          <w:rFonts w:hint="eastAsia"/>
        </w:rPr>
        <w:t>影響</w:t>
      </w:r>
      <w:r w:rsidRPr="00634162">
        <w:rPr>
          <w:rFonts w:hint="eastAsia"/>
        </w:rPr>
        <w:t>到個</w:t>
      </w:r>
      <w:r w:rsidRPr="00634162">
        <w:rPr>
          <w:rFonts w:hint="eastAsia"/>
        </w:rPr>
        <w:lastRenderedPageBreak/>
        <w:t>人的學職涯規劃，特向行政院提出質詢。</w:t>
      </w:r>
    </w:p>
    <w:p w:rsidR="0090252C" w:rsidRPr="00893D0A" w:rsidRDefault="0090252C" w:rsidP="0090252C">
      <w:pPr>
        <w:pStyle w:val="a4"/>
        <w:spacing w:line="240" w:lineRule="auto"/>
        <w:ind w:left="633" w:hanging="633"/>
      </w:pPr>
    </w:p>
    <w:p w:rsidR="0090252C" w:rsidRDefault="0090252C" w:rsidP="0090252C">
      <w:pPr>
        <w:pStyle w:val="a4"/>
        <w:spacing w:line="380" w:lineRule="exact"/>
        <w:ind w:left="633" w:hanging="633"/>
      </w:pPr>
      <w:r>
        <w:rPr>
          <w:rFonts w:hint="eastAsia"/>
        </w:rPr>
        <w:t>說明：</w:t>
      </w:r>
    </w:p>
    <w:p w:rsidR="0090252C" w:rsidRDefault="0090252C" w:rsidP="0090252C">
      <w:pPr>
        <w:pStyle w:val="afffff0"/>
        <w:spacing w:line="380" w:lineRule="exact"/>
        <w:ind w:left="633" w:hanging="422"/>
      </w:pPr>
      <w:r>
        <w:rPr>
          <w:rFonts w:hint="eastAsia"/>
        </w:rPr>
        <w:t>一、對於兵役的延長，大部分消息指出將延長一年，也有人說會延長至兩年，然而到底要延長多久，政府有義務儘速告知國人，尤其國防部邱國正部長才在立院表示今年底前會公告方案，但總統府發言人隨即就打臉說「目前沒有確定時程規劃與定案」，政府內部連公告的時間都莫衷一是，更讓人懷疑延長役期的政策到底是為了國家安全還是單純政治考量。</w:t>
      </w:r>
    </w:p>
    <w:p w:rsidR="0090252C" w:rsidRDefault="0090252C" w:rsidP="0090252C">
      <w:pPr>
        <w:pStyle w:val="afffff0"/>
        <w:spacing w:line="380" w:lineRule="exact"/>
        <w:ind w:left="633" w:hanging="422"/>
      </w:pPr>
      <w:r>
        <w:rPr>
          <w:rFonts w:hint="eastAsia"/>
        </w:rPr>
        <w:t>二、因此，就有專家指出兵役一定會延長，因為延長兵役是美國提出的要求，而且蔡政府要做給美國人看，因為未來若要美國派兵協防，台灣也要表現出誠意。本席知道蔡政府一定會否認這種說法，然而如此重大的國家政策，突然被拋出，原本國防部宣布年底要公布，結果總統府又突然龜縮，這一連串的轉折，若說沒有政治考量，大多數民眾都無法苟同。</w:t>
      </w:r>
    </w:p>
    <w:p w:rsidR="0090252C" w:rsidRDefault="0090252C" w:rsidP="0090252C">
      <w:pPr>
        <w:pStyle w:val="afffff0"/>
        <w:spacing w:line="380" w:lineRule="exact"/>
        <w:ind w:left="633" w:hanging="422"/>
      </w:pPr>
      <w:r>
        <w:rPr>
          <w:rFonts w:hint="eastAsia"/>
        </w:rPr>
        <w:t>三、本席誠摯呼籲政府，是否延長兵役以及要延長多久？應儘速公布，這不僅事關國家安全，更攸關台灣年輕人的人生規劃，懸而不決的政策，絕對不是好政策。</w:t>
      </w:r>
    </w:p>
    <w:p w:rsidR="0090252C" w:rsidRPr="00634162" w:rsidRDefault="0090252C" w:rsidP="0090252C">
      <w:pPr>
        <w:pStyle w:val="afb"/>
        <w:spacing w:beforeLines="100" w:before="335" w:line="420" w:lineRule="exact"/>
        <w:ind w:leftChars="0" w:left="855" w:hanging="855"/>
      </w:pPr>
      <w:r>
        <w:rPr>
          <w:rFonts w:hint="eastAsia"/>
        </w:rPr>
        <w:t>（三）</w:t>
      </w:r>
      <w:r w:rsidRPr="00634162">
        <w:rPr>
          <w:rFonts w:hint="eastAsia"/>
        </w:rPr>
        <w:t>本院楊委員瓊瓔，鑑於中國大陸海關總署以註冊資訊不完整為理由，先是宣布暫停進口台灣的午仔魚、秋刀魚、魷魚等水產品，最近又增加酒類與飲料等產品的進口，受到這一波禁令影響的台灣漁民與廠家甚多，有台商表示這是因為兩岸關係太差所致，但民進黨政府有無積極輔導漁民及廠商進口大陸重新登錄、註冊等也有國人提出質疑，本席認為既然木已成舟，政府當前最重</w:t>
      </w:r>
      <w:r>
        <w:rPr>
          <w:rFonts w:hint="eastAsia"/>
        </w:rPr>
        <w:t>要</w:t>
      </w:r>
      <w:r w:rsidRPr="00634162">
        <w:rPr>
          <w:rFonts w:hint="eastAsia"/>
        </w:rPr>
        <w:t>的工作是做好配套應變，不要讓傷害繼續擴大，特向行政院提出質詢。</w:t>
      </w:r>
    </w:p>
    <w:p w:rsidR="0090252C" w:rsidRPr="00D032CE" w:rsidRDefault="0090252C" w:rsidP="0090252C">
      <w:pPr>
        <w:pStyle w:val="a4"/>
        <w:spacing w:line="240" w:lineRule="auto"/>
        <w:ind w:left="633" w:hanging="633"/>
      </w:pPr>
    </w:p>
    <w:p w:rsidR="0090252C" w:rsidRDefault="0090252C" w:rsidP="0090252C">
      <w:pPr>
        <w:pStyle w:val="a4"/>
        <w:spacing w:line="380" w:lineRule="exact"/>
        <w:ind w:left="633" w:hanging="633"/>
      </w:pPr>
      <w:r>
        <w:rPr>
          <w:rFonts w:hint="eastAsia"/>
        </w:rPr>
        <w:t>說明：</w:t>
      </w:r>
    </w:p>
    <w:p w:rsidR="0090252C" w:rsidRDefault="0090252C" w:rsidP="0090252C">
      <w:pPr>
        <w:pStyle w:val="afffff0"/>
        <w:spacing w:line="380" w:lineRule="exact"/>
        <w:ind w:left="633" w:hanging="422"/>
      </w:pPr>
      <w:r>
        <w:rPr>
          <w:rFonts w:hint="eastAsia"/>
        </w:rPr>
        <w:t>一、首先，對於中國大陸進口需要重新登記與註冊，台灣有成功之案例，衛福部食藥署、農委會漁業署等主管機關應審視成功案例，吸取經驗，積極輔導尚未申請通過的廠家。此外，民進黨政府也應放下意識形態，藉此機會恢復與陸方在事務層級的對話與磋商，解決台灣農漁民以及眾多廠商遭遇到的問題，保障台灣民眾的權利。</w:t>
      </w:r>
    </w:p>
    <w:p w:rsidR="0090252C" w:rsidRDefault="0090252C" w:rsidP="0090252C">
      <w:pPr>
        <w:pStyle w:val="afffff0"/>
        <w:spacing w:line="380" w:lineRule="exact"/>
        <w:ind w:left="633" w:hanging="422"/>
      </w:pPr>
      <w:r>
        <w:rPr>
          <w:rFonts w:hint="eastAsia"/>
        </w:rPr>
        <w:t>二、另一方面，蔡總統與民進黨政府不斷強調「雞蛋不能全部放在同個籃子裡」，然而蔡英文執政期間，我們對中國大陸的貿易依賴不減反增，新南向政策看不到成效，台農發也無法成為台灣農漁產品外銷的推動引擎，所以當每次遇上中國大陸的禁止進口的問題時，政府就只能用撒幣與補貼的方式來掩蓋自己的束手無策，也只能靠軍人、政府機關甚至中小學生來幫忙消化剩餘產品。</w:t>
      </w:r>
    </w:p>
    <w:p w:rsidR="0090252C" w:rsidRDefault="0090252C" w:rsidP="0090252C">
      <w:pPr>
        <w:pStyle w:val="afffff0"/>
        <w:spacing w:line="380" w:lineRule="exact"/>
        <w:ind w:left="633" w:hanging="422"/>
      </w:pPr>
      <w:r>
        <w:rPr>
          <w:rFonts w:hint="eastAsia"/>
        </w:rPr>
        <w:t>三、本席希望蔡政府不要泛政治化中國大陸要求進口產品重新登記註冊的問題，因為中國大陸</w:t>
      </w:r>
      <w:r>
        <w:rPr>
          <w:rFonts w:hint="eastAsia"/>
        </w:rPr>
        <w:lastRenderedPageBreak/>
        <w:t>的新規則是對全世界一體適用，如果日本、韓國甚至台灣有部分廠商都已通過註冊登記，就不應該將此解讀成政治操作，因此本席再次呼籲蔡政府要面對問題才能解決問題，也應該積極思考如果大部分雞蛋必須要放在同一個籃子裡時，要怎麼顧好這個籃子，不要讓籃子那麼容易翻覆。</w:t>
      </w:r>
    </w:p>
    <w:p w:rsidR="0090252C" w:rsidRPr="00634162" w:rsidRDefault="0090252C" w:rsidP="0090252C">
      <w:pPr>
        <w:pStyle w:val="afb"/>
        <w:spacing w:beforeLines="100" w:before="335" w:line="420" w:lineRule="exact"/>
        <w:ind w:leftChars="0" w:left="855" w:hanging="855"/>
      </w:pPr>
      <w:r>
        <w:rPr>
          <w:rFonts w:hint="eastAsia"/>
        </w:rPr>
        <w:t>（四）</w:t>
      </w:r>
      <w:r w:rsidRPr="00634162">
        <w:rPr>
          <w:rFonts w:hint="eastAsia"/>
        </w:rPr>
        <w:t>本院陳委員素月，針對「老年農民福利津貼暫行條例」第</w:t>
      </w:r>
      <w:r>
        <w:rPr>
          <w:rFonts w:hint="eastAsia"/>
        </w:rPr>
        <w:t>四</w:t>
      </w:r>
      <w:r w:rsidRPr="00634162">
        <w:rPr>
          <w:rFonts w:hint="eastAsia"/>
        </w:rPr>
        <w:t>條第一項規定，有農民陳情物價一直</w:t>
      </w:r>
      <w:r>
        <w:rPr>
          <w:rFonts w:hint="eastAsia"/>
        </w:rPr>
        <w:t>在</w:t>
      </w:r>
      <w:r w:rsidRPr="00634162">
        <w:rPr>
          <w:rFonts w:hint="eastAsia"/>
        </w:rPr>
        <w:t>漲，但老農津貼卻遲未調升，對農民老年生活之扶助顯有不足，特向行政院提出質詢。</w:t>
      </w:r>
    </w:p>
    <w:p w:rsidR="0090252C" w:rsidRPr="00D032CE" w:rsidRDefault="0090252C" w:rsidP="0090252C">
      <w:pPr>
        <w:pStyle w:val="a4"/>
        <w:spacing w:line="240" w:lineRule="auto"/>
        <w:ind w:left="633" w:hanging="633"/>
      </w:pPr>
    </w:p>
    <w:p w:rsidR="0090252C" w:rsidRDefault="0090252C" w:rsidP="0090252C">
      <w:pPr>
        <w:pStyle w:val="a4"/>
        <w:spacing w:line="380" w:lineRule="exact"/>
        <w:ind w:left="633" w:hanging="633"/>
      </w:pPr>
      <w:r>
        <w:rPr>
          <w:rFonts w:hint="eastAsia"/>
        </w:rPr>
        <w:t>說明：</w:t>
      </w:r>
    </w:p>
    <w:p w:rsidR="0090252C" w:rsidRDefault="0090252C" w:rsidP="0090252C">
      <w:pPr>
        <w:pStyle w:val="afffff0"/>
        <w:spacing w:line="380" w:lineRule="exact"/>
        <w:ind w:left="633" w:hanging="422"/>
      </w:pPr>
      <w:r>
        <w:rPr>
          <w:rFonts w:hint="eastAsia"/>
        </w:rPr>
        <w:t>一、按「老年農民福利津貼暫行條例」第四條第一項規定，符合前條資格條件之老年農民，得申請發給福利津貼，自中華民國一百零一年一月一日起調整為每月新臺幣七千元，發放至本人死亡當月止；其後每四年調整一次，由中央主管機關參照中央主計機關發布之最近一年消費者物價指數較前次調整之前一年消費者物價指數成長率公告調整之，但成長率為零或負數時，不予調整。</w:t>
      </w:r>
    </w:p>
    <w:p w:rsidR="0090252C" w:rsidRDefault="0090252C" w:rsidP="0090252C">
      <w:pPr>
        <w:pStyle w:val="afffff0"/>
        <w:spacing w:line="380" w:lineRule="exact"/>
        <w:ind w:left="633" w:hanging="422"/>
      </w:pPr>
      <w:r>
        <w:rPr>
          <w:rFonts w:hint="eastAsia"/>
        </w:rPr>
        <w:t>二、近期接到許多農民陳情，表示物價不斷飆漲，且勞工基本薪資也逐年調漲，但老農津貼卻遲遲未調升，希望國家可以替農民著想，調升老農津貼。</w:t>
      </w:r>
    </w:p>
    <w:p w:rsidR="0090252C" w:rsidRPr="00441B24" w:rsidRDefault="0090252C" w:rsidP="0090252C">
      <w:pPr>
        <w:pStyle w:val="afffff0"/>
        <w:spacing w:line="380" w:lineRule="exact"/>
        <w:ind w:left="633" w:hanging="422"/>
      </w:pPr>
      <w:r>
        <w:rPr>
          <w:rFonts w:hint="eastAsia"/>
        </w:rPr>
        <w:t>三、按現行法規定，老年農民福利津貼每隔四年始做一次調整。惟近年物價波動幅度甚高，</w:t>
      </w:r>
      <w:r>
        <w:rPr>
          <w:rFonts w:hint="eastAsia"/>
        </w:rPr>
        <w:t>110</w:t>
      </w:r>
      <w:r>
        <w:rPr>
          <w:rFonts w:hint="eastAsia"/>
        </w:rPr>
        <w:t>年消費者物價指數年增率達</w:t>
      </w:r>
      <w:r>
        <w:rPr>
          <w:rFonts w:hint="eastAsia"/>
        </w:rPr>
        <w:t>1.97%</w:t>
      </w:r>
      <w:r>
        <w:rPr>
          <w:rFonts w:hint="eastAsia"/>
        </w:rPr>
        <w:t>，</w:t>
      </w:r>
      <w:r>
        <w:rPr>
          <w:rFonts w:hint="eastAsia"/>
        </w:rPr>
        <w:t>111</w:t>
      </w:r>
      <w:r>
        <w:rPr>
          <w:rFonts w:hint="eastAsia"/>
        </w:rPr>
        <w:t>年截至</w:t>
      </w:r>
      <w:r>
        <w:rPr>
          <w:rFonts w:hint="eastAsia"/>
        </w:rPr>
        <w:t>11</w:t>
      </w:r>
      <w:r>
        <w:rPr>
          <w:rFonts w:hint="eastAsia"/>
        </w:rPr>
        <w:t>月消費者物價指數年增率更是高達</w:t>
      </w:r>
      <w:r>
        <w:rPr>
          <w:rFonts w:hint="eastAsia"/>
        </w:rPr>
        <w:t>2.35%</w:t>
      </w:r>
      <w:r>
        <w:rPr>
          <w:rFonts w:hint="eastAsia"/>
        </w:rPr>
        <w:t>，若必須等待長達四年才做調整，實在過久，無法及時因應國內外經濟驟變與物價快速上漲情形。為此，本席提出書面質詢，希望政府能替老農著想，研議降低法規四年才調整一次的規定，且因上次調整老農津貼已是</w:t>
      </w:r>
      <w:r>
        <w:rPr>
          <w:rFonts w:hint="eastAsia"/>
        </w:rPr>
        <w:t>109</w:t>
      </w:r>
      <w:r>
        <w:rPr>
          <w:rFonts w:hint="eastAsia"/>
        </w:rPr>
        <w:t>年，若按現行法規定必須等待到</w:t>
      </w:r>
      <w:r>
        <w:rPr>
          <w:rFonts w:hint="eastAsia"/>
        </w:rPr>
        <w:t>113</w:t>
      </w:r>
      <w:r>
        <w:rPr>
          <w:rFonts w:hint="eastAsia"/>
        </w:rPr>
        <w:t>年才做調整，實在太久，請農委會針對現在物價漲幅幅度以及老農津貼先做一次立即性的調整，以維農民權益。</w:t>
      </w:r>
    </w:p>
    <w:p w:rsidR="0090252C" w:rsidRPr="00441B24" w:rsidRDefault="0090252C" w:rsidP="0090252C">
      <w:pPr>
        <w:pStyle w:val="afffff0"/>
        <w:spacing w:line="380" w:lineRule="exact"/>
        <w:ind w:left="633" w:hanging="422"/>
      </w:pPr>
      <w:bookmarkStart w:id="0" w:name="_GoBack"/>
      <w:bookmarkEnd w:id="0"/>
    </w:p>
    <w:sectPr w:rsidR="0090252C" w:rsidRPr="00441B24" w:rsidSect="008C7B68">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498"/>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775" w:rsidRDefault="00557775">
      <w:r>
        <w:separator/>
      </w:r>
    </w:p>
  </w:endnote>
  <w:endnote w:type="continuationSeparator" w:id="0">
    <w:p w:rsidR="00557775" w:rsidRDefault="00557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B68" w:rsidRDefault="008C7B68">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8C7B68" w:rsidRPr="008C7B68" w:rsidRDefault="008C7B68" w:rsidP="008C7B68">
                          <w:pPr>
                            <w:spacing w:line="210" w:lineRule="exact"/>
                            <w:jc w:val="center"/>
                          </w:pPr>
                          <w:r>
                            <w:fldChar w:fldCharType="begin"/>
                          </w:r>
                          <w:r>
                            <w:instrText xml:space="preserve"> PAGE  \* MERGEFORMAT </w:instrText>
                          </w:r>
                          <w:r>
                            <w:fldChar w:fldCharType="separate"/>
                          </w:r>
                          <w:r w:rsidR="0006248D">
                            <w:t>500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UZAw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QtV1GQMDAABdBgAADgAAAAAAAAAAAAAAAAAuAgAAZHJzL2Uyb0RvYy54bWxQ&#10;SwECLQAUAAYACAAAACEAG7Ayo98AAAAHAQAADwAAAAAAAAAAAAAAAABdBQAAZHJzL2Rvd25yZXYu&#10;eG1sUEsFBgAAAAAEAAQA8wAAAGkGAAAAAA==&#10;" filled="f" stroked="f" strokeweight=".5pt">
              <v:textbox>
                <w:txbxContent>
                  <w:p w:rsidR="008C7B68" w:rsidRPr="008C7B68" w:rsidRDefault="008C7B68" w:rsidP="008C7B68">
                    <w:pPr>
                      <w:spacing w:line="210" w:lineRule="exact"/>
                      <w:jc w:val="center"/>
                    </w:pPr>
                    <w:r>
                      <w:fldChar w:fldCharType="begin"/>
                    </w:r>
                    <w:r>
                      <w:instrText xml:space="preserve"> PAGE  \* MERGEFORMAT </w:instrText>
                    </w:r>
                    <w:r>
                      <w:fldChar w:fldCharType="separate"/>
                    </w:r>
                    <w:r w:rsidR="0006248D">
                      <w:t>500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B68" w:rsidRDefault="008C7B68">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8C7B68" w:rsidRPr="008C7B68" w:rsidRDefault="008C7B68" w:rsidP="008C7B68">
                          <w:pPr>
                            <w:spacing w:line="210" w:lineRule="exact"/>
                            <w:jc w:val="center"/>
                          </w:pPr>
                          <w:r>
                            <w:fldChar w:fldCharType="begin"/>
                          </w:r>
                          <w:r>
                            <w:instrText xml:space="preserve"> PAGE  \* MERGEFORMAT </w:instrText>
                          </w:r>
                          <w:r>
                            <w:fldChar w:fldCharType="separate"/>
                          </w:r>
                          <w:r w:rsidR="0006248D">
                            <w:t>499</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8lx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keYCRJBRA93H25//Ht4e7n/fevaOA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pPJcQMDAABdBgAADgAAAAAAAAAAAAAAAAAuAgAAZHJzL2Uyb0RvYy54bWxQ&#10;SwECLQAUAAYACAAAACEAG7Ayo98AAAAHAQAADwAAAAAAAAAAAAAAAABdBQAAZHJzL2Rvd25yZXYu&#10;eG1sUEsFBgAAAAAEAAQA8wAAAGkGAAAAAA==&#10;" filled="f" stroked="f" strokeweight=".5pt">
              <v:textbox>
                <w:txbxContent>
                  <w:p w:rsidR="008C7B68" w:rsidRPr="008C7B68" w:rsidRDefault="008C7B68" w:rsidP="008C7B68">
                    <w:pPr>
                      <w:spacing w:line="210" w:lineRule="exact"/>
                      <w:jc w:val="center"/>
                    </w:pPr>
                    <w:r>
                      <w:fldChar w:fldCharType="begin"/>
                    </w:r>
                    <w:r>
                      <w:instrText xml:space="preserve"> PAGE  \* MERGEFORMAT </w:instrText>
                    </w:r>
                    <w:r>
                      <w:fldChar w:fldCharType="separate"/>
                    </w:r>
                    <w:r w:rsidR="0006248D">
                      <w:t>499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775" w:rsidRDefault="00557775">
      <w:r>
        <w:separator/>
      </w:r>
    </w:p>
  </w:footnote>
  <w:footnote w:type="continuationSeparator" w:id="0">
    <w:p w:rsidR="00557775" w:rsidRDefault="005577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B68" w:rsidRDefault="008C7B68">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8C7B68" w:rsidRPr="008C7B68" w:rsidRDefault="008C7B68" w:rsidP="008C7B68">
                          <w:pPr>
                            <w:spacing w:line="294" w:lineRule="exact"/>
                            <w:jc w:val="left"/>
                          </w:pPr>
                          <w:r>
                            <w:rPr>
                              <w:rFonts w:hint="eastAsia"/>
                            </w:rPr>
                            <w:t>立法院公報　第</w:t>
                          </w:r>
                          <w:r>
                            <w:rPr>
                              <w:rFonts w:hint="eastAsia"/>
                            </w:rPr>
                            <w:t>112</w:t>
                          </w:r>
                          <w:r>
                            <w:rPr>
                              <w:rFonts w:hint="eastAsia"/>
                            </w:rPr>
                            <w:t>卷　第</w:t>
                          </w:r>
                          <w:r>
                            <w:rPr>
                              <w:rFonts w:hint="eastAsia"/>
                            </w:rPr>
                            <w:t>14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w0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9HLcNAEDAABWBgAADgAAAAAAAAAAAAAAAAAuAgAAZHJzL2Uyb0RvYy54bWxQSwEC&#10;LQAUAAYACAAAACEAqMmbyd4AAAAHAQAADwAAAAAAAAAAAAAAAABbBQAAZHJzL2Rvd25yZXYueG1s&#10;UEsFBgAAAAAEAAQA8wAAAGYGAAAAAA==&#10;" filled="f" stroked="f" strokeweight=".5pt">
              <v:fill o:detectmouseclick="t"/>
              <v:textbox>
                <w:txbxContent>
                  <w:p w:rsidR="008C7B68" w:rsidRPr="008C7B68" w:rsidRDefault="008C7B68" w:rsidP="008C7B68">
                    <w:pPr>
                      <w:spacing w:line="294" w:lineRule="exact"/>
                      <w:jc w:val="left"/>
                    </w:pPr>
                    <w:r>
                      <w:rPr>
                        <w:rFonts w:hint="eastAsia"/>
                      </w:rPr>
                      <w:t>立法院公報　第</w:t>
                    </w:r>
                    <w:r>
                      <w:rPr>
                        <w:rFonts w:hint="eastAsia"/>
                      </w:rPr>
                      <w:t>112</w:t>
                    </w:r>
                    <w:r>
                      <w:rPr>
                        <w:rFonts w:hint="eastAsia"/>
                      </w:rPr>
                      <w:t>卷　第</w:t>
                    </w:r>
                    <w:r>
                      <w:rPr>
                        <w:rFonts w:hint="eastAsia"/>
                      </w:rPr>
                      <w:t>14</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B68" w:rsidRDefault="008C7B68">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8C7B68" w:rsidRPr="008C7B68" w:rsidRDefault="008C7B68" w:rsidP="008C7B68">
                          <w:pPr>
                            <w:spacing w:line="294" w:lineRule="exact"/>
                            <w:jc w:val="right"/>
                          </w:pPr>
                          <w:r>
                            <w:rPr>
                              <w:rFonts w:hint="eastAsia"/>
                            </w:rPr>
                            <w:t>立法院公報　第</w:t>
                          </w:r>
                          <w:r>
                            <w:rPr>
                              <w:rFonts w:hint="eastAsia"/>
                            </w:rPr>
                            <w:t>112</w:t>
                          </w:r>
                          <w:r>
                            <w:rPr>
                              <w:rFonts w:hint="eastAsia"/>
                            </w:rPr>
                            <w:t>卷　第</w:t>
                          </w:r>
                          <w:r>
                            <w:rPr>
                              <w:rFonts w:hint="eastAsia"/>
                            </w:rPr>
                            <w:t>14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h7U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D70h7UAwMAAF0GAAAOAAAAAAAAAAAAAAAAAC4CAABkcnMvZTJvRG9jLnhtbFBL&#10;AQItABQABgAIAAAAIQCoyZvJ3gAAAAcBAAAPAAAAAAAAAAAAAAAAAF0FAABkcnMvZG93bnJldi54&#10;bWxQSwUGAAAAAAQABADzAAAAaAYAAAAA&#10;" filled="f" stroked="f" strokeweight=".5pt">
              <v:fill o:detectmouseclick="t"/>
              <v:textbox>
                <w:txbxContent>
                  <w:p w:rsidR="008C7B68" w:rsidRPr="008C7B68" w:rsidRDefault="008C7B68" w:rsidP="008C7B68">
                    <w:pPr>
                      <w:spacing w:line="294" w:lineRule="exact"/>
                      <w:jc w:val="right"/>
                    </w:pPr>
                    <w:r>
                      <w:rPr>
                        <w:rFonts w:hint="eastAsia"/>
                      </w:rPr>
                      <w:t>立法院公報　第</w:t>
                    </w:r>
                    <w:r>
                      <w:rPr>
                        <w:rFonts w:hint="eastAsia"/>
                      </w:rPr>
                      <w:t>112</w:t>
                    </w:r>
                    <w:r>
                      <w:rPr>
                        <w:rFonts w:hint="eastAsia"/>
                      </w:rPr>
                      <w:t>卷　第</w:t>
                    </w:r>
                    <w:r>
                      <w:rPr>
                        <w:rFonts w:hint="eastAsia"/>
                      </w:rPr>
                      <w:t>14</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54E"/>
    <w:rsid w:val="00021974"/>
    <w:rsid w:val="000322E4"/>
    <w:rsid w:val="00034179"/>
    <w:rsid w:val="0006248D"/>
    <w:rsid w:val="0006260D"/>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87860"/>
    <w:rsid w:val="003A00D7"/>
    <w:rsid w:val="003B341B"/>
    <w:rsid w:val="004034F0"/>
    <w:rsid w:val="004047CB"/>
    <w:rsid w:val="004126B4"/>
    <w:rsid w:val="0042704C"/>
    <w:rsid w:val="0044045C"/>
    <w:rsid w:val="00441B24"/>
    <w:rsid w:val="00453F8A"/>
    <w:rsid w:val="00473B4E"/>
    <w:rsid w:val="00485C17"/>
    <w:rsid w:val="004D78BA"/>
    <w:rsid w:val="004E74DF"/>
    <w:rsid w:val="00542984"/>
    <w:rsid w:val="00552448"/>
    <w:rsid w:val="00557775"/>
    <w:rsid w:val="005B1DB0"/>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A0C5D"/>
    <w:rsid w:val="008B4209"/>
    <w:rsid w:val="008C7B68"/>
    <w:rsid w:val="008E5D88"/>
    <w:rsid w:val="0090241A"/>
    <w:rsid w:val="0090252C"/>
    <w:rsid w:val="00926F56"/>
    <w:rsid w:val="00963798"/>
    <w:rsid w:val="00992003"/>
    <w:rsid w:val="009C054E"/>
    <w:rsid w:val="009C16B2"/>
    <w:rsid w:val="009C3904"/>
    <w:rsid w:val="009C65A6"/>
    <w:rsid w:val="009D3F34"/>
    <w:rsid w:val="009E10F6"/>
    <w:rsid w:val="00A05B7F"/>
    <w:rsid w:val="00A0600A"/>
    <w:rsid w:val="00A13259"/>
    <w:rsid w:val="00A32A9C"/>
    <w:rsid w:val="00A678DC"/>
    <w:rsid w:val="00A80A44"/>
    <w:rsid w:val="00A86BD4"/>
    <w:rsid w:val="00A876DC"/>
    <w:rsid w:val="00AA2ADF"/>
    <w:rsid w:val="00AC692A"/>
    <w:rsid w:val="00AC6A09"/>
    <w:rsid w:val="00AD6040"/>
    <w:rsid w:val="00AD6810"/>
    <w:rsid w:val="00B15BB5"/>
    <w:rsid w:val="00B278AB"/>
    <w:rsid w:val="00B40364"/>
    <w:rsid w:val="00BA71D7"/>
    <w:rsid w:val="00BB5684"/>
    <w:rsid w:val="00BE0A55"/>
    <w:rsid w:val="00BF63AF"/>
    <w:rsid w:val="00C201E0"/>
    <w:rsid w:val="00C216C6"/>
    <w:rsid w:val="00C50091"/>
    <w:rsid w:val="00C84B2E"/>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C1ADA"/>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4C84A-167B-423C-94C1-7EF6DECD3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3</Pages>
  <Words>401</Words>
  <Characters>2292</Characters>
  <Application>Microsoft Office Word</Application>
  <DocSecurity>0</DocSecurity>
  <Lines>19</Lines>
  <Paragraphs>5</Paragraphs>
  <ScaleCrop>false</ScaleCrop>
  <Company/>
  <LinksUpToDate>false</LinksUpToDate>
  <CharactersWithSpaces>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498;500;3;;</dc:description>
  <cp:lastModifiedBy>user</cp:lastModifiedBy>
  <cp:revision>2</cp:revision>
  <cp:lastPrinted>2004-10-07T02:24:00Z</cp:lastPrinted>
  <dcterms:created xsi:type="dcterms:W3CDTF">2023-02-03T02:36:00Z</dcterms:created>
  <dcterms:modified xsi:type="dcterms:W3CDTF">2023-02-03T02:36:00Z</dcterms:modified>
</cp:coreProperties>
</file>