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E5F29">
              <w:rPr>
                <w:rFonts w:eastAsia="標楷體" w:hint="eastAsia"/>
              </w:rPr>
              <w:t>立法院第</w:t>
            </w:r>
            <w:r w:rsidRPr="00AE5F29">
              <w:rPr>
                <w:rFonts w:eastAsia="標楷體"/>
              </w:rPr>
              <w:t>10</w:t>
            </w:r>
            <w:r w:rsidRPr="00AE5F29">
              <w:rPr>
                <w:rFonts w:eastAsia="標楷體"/>
              </w:rPr>
              <w:t>屆第</w:t>
            </w:r>
            <w:r w:rsidRPr="00AE5F29">
              <w:rPr>
                <w:rFonts w:eastAsia="標楷體"/>
              </w:rPr>
              <w:t>7</w:t>
            </w:r>
            <w:r w:rsidRPr="00AE5F29">
              <w:rPr>
                <w:rFonts w:eastAsia="標楷體"/>
              </w:rPr>
              <w:t>會期第</w:t>
            </w:r>
            <w:r w:rsidRPr="00AE5F29">
              <w:rPr>
                <w:rFonts w:eastAsia="標楷體"/>
              </w:rPr>
              <w:t>13</w:t>
            </w:r>
            <w:r w:rsidRPr="00AE5F29">
              <w:rPr>
                <w:rFonts w:eastAsia="標楷體"/>
              </w:rPr>
              <w:t>次會議紀錄</w:t>
            </w:r>
          </w:p>
        </w:tc>
      </w:tr>
      <w:tr w:rsidR="00A66145" w:rsidTr="00A66145">
        <w:trPr>
          <w:trHeight w:val="3685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66145" w:rsidP="008C35E1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討論事項</w:t>
            </w:r>
          </w:p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入出國及移民法增訂第七條之一、第二十一條之一、第二十三條之一、第七十二條之一及第七十四條之一條文；刪除第七章章名、第四十條至第四十六條及第八十四條條文；並修正第三條、第五條、第六條、第八條至第十條、第十二條、第十五條、第十八條、第二十一條、第二十二條、第二十三條、第二十四條至第二十六條、第二十九條、第三十一條至第三十三條、第三十六條、第三十八條、第三十八條之一、第三十八條之四、第三十八條之七至第三十八條之九、第四十七條至第四十九條、第五十二條、第五十五條至第五十七條、第六十四條、第六十五條、第六十八條、第七十條、第七十四條、第七十五條至第八十條、第八十三條、第八十五條至第八十七條、第八十八條及第九十五條條文─完成三讀─</w:t>
            </w:r>
            <w:r w:rsidR="008C35E1">
              <w:rPr>
                <w:rFonts w:eastAsia="微軟正黑體" w:hint="eastAsia"/>
                <w:b/>
              </w:rPr>
              <w:t xml:space="preserve">　</w:t>
            </w:r>
            <w:r w:rsidR="008C35E1">
              <w:rPr>
                <w:rFonts w:eastAsia="微軟正黑體" w:hint="eastAsia"/>
                <w:b/>
              </w:rPr>
              <w:t xml:space="preserve"> </w:t>
            </w:r>
            <w:r w:rsidR="00A66145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                  </w:t>
            </w:r>
            <w:r w:rsidR="0006001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 w:rsidR="00A66145">
              <w:rPr>
                <w:rFonts w:eastAsia="微軟正黑體" w:hint="eastAsia"/>
                <w:b/>
              </w:rPr>
              <w:t>（頁次：１－６）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</w:pPr>
            <w:r w:rsidRPr="006219E9">
              <w:rPr>
                <w:rFonts w:hint="eastAsia"/>
                <w:spacing w:val="90"/>
                <w:kern w:val="0"/>
                <w:fitText w:val="1049" w:id="-1242552832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3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C0275C" w:rsidP="00E25F1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</w:t>
            </w:r>
            <w:r w:rsidRPr="00C0275C">
              <w:rPr>
                <w:rFonts w:hint="eastAsia"/>
              </w:rPr>
              <w:t>其昌</w:t>
            </w:r>
            <w:r w:rsidR="008C35E1">
              <w:rPr>
                <w:rFonts w:hint="eastAsia"/>
              </w:rPr>
              <w:t>（主席</w:t>
            </w:r>
            <w:r w:rsidR="00A66145">
              <w:rPr>
                <w:rFonts w:hint="eastAsia"/>
              </w:rPr>
              <w:t>）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莊瑞雄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邱顯智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吳玉琴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邱臣遠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羅美玲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陳琬惠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賴品妤</w:t>
            </w:r>
          </w:p>
        </w:tc>
      </w:tr>
      <w:tr w:rsidR="00A66145" w:rsidTr="00A66145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刑事訴訟法增訂第二百二十七條之一條文；並修正第二百八十四條之一、第三百七十六條及第四百零六條條文─完成三讀─</w:t>
            </w:r>
            <w:r w:rsidR="008C35E1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 xml:space="preserve">                            </w:t>
            </w:r>
            <w:r w:rsidR="0006001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（頁次：６－２１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31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31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C0275C" w:rsidP="0006001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C0275C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刑事訴訟法施行法增訂第七條之十六條文─完成三讀─</w:t>
            </w:r>
            <w:r>
              <w:rPr>
                <w:rFonts w:eastAsia="微軟正黑體" w:hint="eastAsia"/>
                <w:b/>
              </w:rPr>
              <w:t xml:space="preserve">　　　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　　（頁次：院２１－院２９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30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3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592BDB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刑事訴訟法修正第一百六十一條、第二百五十八條之一至第二百五十八條之四、第二百五十九條、第二百六十條、第三百零三條、第三百二十一條、第三百二十三條及第三百二十六條條文─完成三讀─</w:t>
            </w:r>
            <w:r w:rsidR="00A66145">
              <w:rPr>
                <w:rFonts w:eastAsia="微軟正黑體" w:hint="eastAsia"/>
                <w:b/>
              </w:rPr>
              <w:t xml:space="preserve">　　　　</w:t>
            </w:r>
            <w:r>
              <w:rPr>
                <w:rFonts w:eastAsia="微軟正黑體" w:hint="eastAsia"/>
                <w:b/>
              </w:rPr>
              <w:t xml:space="preserve">   </w:t>
            </w:r>
            <w:r w:rsidR="0006001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                                      </w:t>
            </w:r>
            <w:r>
              <w:rPr>
                <w:rFonts w:eastAsia="微軟正黑體" w:hint="eastAsia"/>
                <w:b/>
              </w:rPr>
              <w:t>（頁次：２９－５６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F868F8">
        <w:trPr>
          <w:trHeight w:hRule="exact" w:val="90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29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29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592BDB" w:rsidP="00E25F1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</w:t>
            </w:r>
          </w:p>
        </w:tc>
      </w:tr>
    </w:tbl>
    <w:p w:rsidR="00060017" w:rsidRDefault="00060017">
      <w:r>
        <w:br w:type="page"/>
      </w:r>
    </w:p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A66145" w:rsidTr="00060017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刑事訴訟法施行法增訂第七條之十七條文─完成三讀─</w:t>
            </w:r>
            <w:r w:rsidR="00A66145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       </w:t>
            </w:r>
            <w:r w:rsidR="00060017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>（頁次：５６－６４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28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592BDB" w:rsidP="00060017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C0275C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</w:t>
            </w:r>
          </w:p>
        </w:tc>
      </w:tr>
      <w:tr w:rsidR="00A66145" w:rsidTr="00060017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證券交易法修正第十四條之四、第十四條之五、第一百七十八條及第一百八十一條之二條文─完成三讀─</w:t>
            </w:r>
            <w:r>
              <w:rPr>
                <w:rFonts w:eastAsia="微軟正黑體" w:hint="eastAsia"/>
                <w:b/>
              </w:rPr>
              <w:t xml:space="preserve">                                         </w:t>
            </w:r>
            <w:r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</w:t>
            </w:r>
            <w:r w:rsidR="00060017">
              <w:rPr>
                <w:rFonts w:eastAsia="微軟正黑體" w:hint="eastAsia"/>
                <w:b/>
              </w:rPr>
              <w:t xml:space="preserve">　　</w:t>
            </w:r>
            <w:r>
              <w:rPr>
                <w:rFonts w:eastAsia="微軟正黑體" w:hint="eastAsia"/>
                <w:b/>
              </w:rPr>
              <w:t xml:space="preserve">　　（頁次：６４－</w:t>
            </w:r>
            <w:r w:rsidR="00060017">
              <w:rPr>
                <w:rFonts w:eastAsia="微軟正黑體" w:hint="eastAsia"/>
                <w:b/>
              </w:rPr>
              <w:t>１１６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27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2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145" w:rsidRDefault="00592BDB" w:rsidP="00E25F19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（主席）、</w:t>
            </w:r>
            <w:r w:rsidR="00E25F19" w:rsidRPr="00E25F19">
              <w:rPr>
                <w:rFonts w:hint="eastAsia"/>
              </w:rPr>
              <w:t>曾銘宗</w:t>
            </w:r>
            <w:r w:rsidR="00E25F19">
              <w:rPr>
                <w:rFonts w:hint="eastAsia"/>
              </w:rPr>
              <w:t>、</w:t>
            </w:r>
            <w:r w:rsidR="00E25F19" w:rsidRPr="00E25F19">
              <w:rPr>
                <w:rFonts w:hint="eastAsia"/>
              </w:rPr>
              <w:t>林楚茵</w:t>
            </w:r>
          </w:p>
        </w:tc>
      </w:tr>
      <w:tr w:rsidR="00A66145" w:rsidTr="00A66145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6145" w:rsidRDefault="00AE5F29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AE5F29">
              <w:rPr>
                <w:rFonts w:eastAsia="微軟正黑體" w:hint="eastAsia"/>
                <w:b/>
              </w:rPr>
              <w:t>護理人員法修正第三十七條條文─完成三讀─</w:t>
            </w:r>
            <w:r>
              <w:rPr>
                <w:rFonts w:eastAsia="微軟正黑體" w:hint="eastAsia"/>
                <w:b/>
              </w:rPr>
              <w:t xml:space="preserve">　　　</w:t>
            </w:r>
            <w:r>
              <w:rPr>
                <w:rFonts w:eastAsia="微軟正黑體" w:hint="eastAsia"/>
                <w:b/>
              </w:rPr>
              <w:t xml:space="preserve">              </w:t>
            </w:r>
            <w:r>
              <w:rPr>
                <w:rFonts w:eastAsia="微軟正黑體" w:hint="eastAsia"/>
                <w:b/>
              </w:rPr>
              <w:t>（頁次：</w:t>
            </w:r>
            <w:r w:rsidR="00060017">
              <w:rPr>
                <w:rFonts w:eastAsia="微軟正黑體" w:hint="eastAsia"/>
                <w:b/>
              </w:rPr>
              <w:t>１１６</w:t>
            </w:r>
            <w:r>
              <w:rPr>
                <w:rFonts w:eastAsia="微軟正黑體" w:hint="eastAsia"/>
                <w:b/>
              </w:rPr>
              <w:t>－</w:t>
            </w:r>
            <w:r w:rsidR="00060017">
              <w:rPr>
                <w:rFonts w:eastAsia="微軟正黑體" w:hint="eastAsia"/>
                <w:b/>
              </w:rPr>
              <w:t>１２１</w:t>
            </w:r>
            <w:r w:rsidR="00A66145">
              <w:rPr>
                <w:rFonts w:eastAsia="微軟正黑體" w:hint="eastAsia"/>
                <w:b/>
              </w:rPr>
              <w:t>）</w:t>
            </w:r>
          </w:p>
        </w:tc>
      </w:tr>
      <w:tr w:rsidR="00A66145" w:rsidTr="008A1C34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66145" w:rsidRDefault="00A66145" w:rsidP="008A1C34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2552826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2552826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66145" w:rsidRDefault="00592BDB" w:rsidP="008A1C34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493926" w:rsidRPr="00493926">
              <w:rPr>
                <w:rFonts w:hint="eastAsia"/>
              </w:rPr>
              <w:t>（主席）</w:t>
            </w:r>
            <w:r w:rsidR="00A93693">
              <w:rPr>
                <w:rFonts w:hint="eastAsia"/>
              </w:rPr>
              <w:t>、</w:t>
            </w:r>
            <w:r w:rsidR="00A93693" w:rsidRPr="00A93693">
              <w:rPr>
                <w:rFonts w:hint="eastAsia"/>
              </w:rPr>
              <w:t>陳靜敏</w:t>
            </w:r>
          </w:p>
        </w:tc>
      </w:tr>
      <w:tr w:rsidR="00AE5F29" w:rsidTr="001C57C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F29" w:rsidRDefault="007D59D7" w:rsidP="00060017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D59D7">
              <w:rPr>
                <w:rFonts w:eastAsia="微軟正黑體" w:hint="eastAsia"/>
                <w:b/>
              </w:rPr>
              <w:t>消防法增訂第十一條之一、第十三條之一、第十五條之五、第十五條之六、第十九條之一、第二十六條之一、第三十五條之一、第三十五條之二、第四十二條之三及第四十二條之四條文；刪除第四十五條條文；並修正第一條、第三條、第七條、第十一條、第十三條、第十五條之二、第十八條、第三十六條至第四十條、第四十二條、第四十二條之二、第四十三條及第四十六條條文─完成三讀─</w:t>
            </w:r>
            <w:r w:rsidR="00AE5F29">
              <w:rPr>
                <w:rFonts w:eastAsia="微軟正黑體" w:hint="eastAsia"/>
                <w:b/>
              </w:rPr>
              <w:t xml:space="preserve">       </w:t>
            </w:r>
            <w:r>
              <w:rPr>
                <w:rFonts w:eastAsia="微軟正黑體" w:hint="eastAsia"/>
                <w:b/>
              </w:rPr>
              <w:t xml:space="preserve">                                       </w:t>
            </w:r>
            <w:r w:rsidR="00060017">
              <w:rPr>
                <w:rFonts w:eastAsia="微軟正黑體" w:hint="eastAsia"/>
                <w:b/>
              </w:rPr>
              <w:t xml:space="preserve">　</w:t>
            </w:r>
            <w:r>
              <w:rPr>
                <w:rFonts w:eastAsia="微軟正黑體" w:hint="eastAsia"/>
                <w:b/>
              </w:rPr>
              <w:t xml:space="preserve">  </w:t>
            </w:r>
            <w:r>
              <w:rPr>
                <w:rFonts w:eastAsia="微軟正黑體" w:hint="eastAsia"/>
                <w:b/>
              </w:rPr>
              <w:t>（頁次：</w:t>
            </w:r>
            <w:r w:rsidR="00060017">
              <w:rPr>
                <w:rFonts w:eastAsia="微軟正黑體" w:hint="eastAsia"/>
                <w:b/>
              </w:rPr>
              <w:t>１２１</w:t>
            </w:r>
            <w:r>
              <w:rPr>
                <w:rFonts w:eastAsia="微軟正黑體" w:hint="eastAsia"/>
                <w:b/>
              </w:rPr>
              <w:t>－</w:t>
            </w:r>
            <w:r w:rsidR="00060017">
              <w:rPr>
                <w:rFonts w:eastAsia="微軟正黑體" w:hint="eastAsia"/>
                <w:b/>
              </w:rPr>
              <w:t>２４４</w:t>
            </w:r>
            <w:r w:rsidR="00AE5F29">
              <w:rPr>
                <w:rFonts w:eastAsia="微軟正黑體" w:hint="eastAsia"/>
                <w:b/>
              </w:rPr>
              <w:t>）</w:t>
            </w:r>
          </w:p>
        </w:tc>
      </w:tr>
      <w:tr w:rsidR="00AE5F29" w:rsidTr="001C57C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5F29" w:rsidRDefault="00AE5F29" w:rsidP="001C57C2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1897728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189772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5F29" w:rsidRDefault="00592BDB" w:rsidP="001C57C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AE5F29" w:rsidRPr="00493926">
              <w:rPr>
                <w:rFonts w:hint="eastAsia"/>
              </w:rPr>
              <w:t>（主席）</w:t>
            </w:r>
            <w:r w:rsidR="00EA072D">
              <w:rPr>
                <w:rFonts w:hint="eastAsia"/>
              </w:rPr>
              <w:t>、</w:t>
            </w:r>
            <w:r w:rsidR="00EA072D" w:rsidRPr="00EA072D">
              <w:rPr>
                <w:rFonts w:hint="eastAsia"/>
              </w:rPr>
              <w:t>湯蕙禎</w:t>
            </w:r>
            <w:r w:rsidR="00EA072D">
              <w:rPr>
                <w:rFonts w:hint="eastAsia"/>
              </w:rPr>
              <w:t>、</w:t>
            </w:r>
            <w:r w:rsidR="00EA072D" w:rsidRPr="00EA072D">
              <w:rPr>
                <w:rFonts w:hint="eastAsia"/>
              </w:rPr>
              <w:t>羅美玲</w:t>
            </w:r>
          </w:p>
        </w:tc>
      </w:tr>
      <w:tr w:rsidR="00AE5F29" w:rsidTr="001C57C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F29" w:rsidRDefault="007D59D7" w:rsidP="00801CF3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7D59D7">
              <w:rPr>
                <w:rFonts w:eastAsia="微軟正黑體" w:hint="eastAsia"/>
                <w:b/>
              </w:rPr>
              <w:t>消防設備人員法─完成三讀</w:t>
            </w:r>
            <w:r>
              <w:rPr>
                <w:rFonts w:eastAsia="微軟正黑體" w:hint="eastAsia"/>
                <w:b/>
              </w:rPr>
              <w:t xml:space="preserve">                             </w:t>
            </w:r>
            <w:r w:rsidR="00AE5F29"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（頁次：院</w:t>
            </w:r>
            <w:r w:rsidR="00060017">
              <w:rPr>
                <w:rFonts w:eastAsia="微軟正黑體" w:hint="eastAsia"/>
                <w:b/>
              </w:rPr>
              <w:t>２４</w:t>
            </w:r>
            <w:r>
              <w:rPr>
                <w:rFonts w:eastAsia="微軟正黑體" w:hint="eastAsia"/>
                <w:b/>
              </w:rPr>
              <w:t>４－院</w:t>
            </w:r>
            <w:r w:rsidR="00060017">
              <w:rPr>
                <w:rFonts w:eastAsia="微軟正黑體" w:hint="eastAsia"/>
                <w:b/>
              </w:rPr>
              <w:t>４９</w:t>
            </w:r>
            <w:r w:rsidR="00801CF3">
              <w:rPr>
                <w:rFonts w:eastAsia="微軟正黑體" w:hint="eastAsia"/>
                <w:b/>
              </w:rPr>
              <w:t>６</w:t>
            </w:r>
            <w:r w:rsidR="00AE5F29">
              <w:rPr>
                <w:rFonts w:eastAsia="微軟正黑體" w:hint="eastAsia"/>
                <w:b/>
              </w:rPr>
              <w:t>）</w:t>
            </w:r>
          </w:p>
        </w:tc>
      </w:tr>
      <w:tr w:rsidR="00AE5F29" w:rsidTr="001C57C2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E5F29" w:rsidRDefault="00AE5F29" w:rsidP="001C57C2">
            <w:pPr>
              <w:spacing w:beforeLines="50" w:before="159"/>
              <w:jc w:val="center"/>
              <w:rPr>
                <w:kern w:val="0"/>
              </w:rPr>
            </w:pPr>
            <w:r w:rsidRPr="006219E9">
              <w:rPr>
                <w:rFonts w:hint="eastAsia"/>
                <w:spacing w:val="90"/>
                <w:kern w:val="0"/>
                <w:fitText w:val="1049" w:id="-1241897727"/>
              </w:rPr>
              <w:t>發言</w:t>
            </w:r>
            <w:r w:rsidRPr="006219E9">
              <w:rPr>
                <w:rFonts w:hint="eastAsia"/>
                <w:spacing w:val="22"/>
                <w:kern w:val="0"/>
                <w:fitText w:val="1049" w:id="-1241897727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5F29" w:rsidRDefault="00592BDB" w:rsidP="001C57C2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 w:rsidRPr="00592BDB">
              <w:rPr>
                <w:rFonts w:hint="eastAsia"/>
              </w:rPr>
              <w:t>蔡其昌</w:t>
            </w:r>
            <w:r w:rsidR="00AE5F29" w:rsidRPr="00493926">
              <w:rPr>
                <w:rFonts w:hint="eastAsia"/>
              </w:rPr>
              <w:t>（主席）</w:t>
            </w:r>
            <w:r w:rsidR="00EA072D">
              <w:rPr>
                <w:rFonts w:hint="eastAsia"/>
              </w:rPr>
              <w:t>、</w:t>
            </w:r>
            <w:r w:rsidR="00EA072D" w:rsidRPr="00EA072D">
              <w:rPr>
                <w:rFonts w:hint="eastAsia"/>
              </w:rPr>
              <w:t>湯蕙禎</w:t>
            </w:r>
            <w:r w:rsidR="00EA072D">
              <w:rPr>
                <w:rFonts w:hint="eastAsia"/>
              </w:rPr>
              <w:t>、</w:t>
            </w:r>
            <w:r w:rsidR="00EA072D" w:rsidRPr="00EA072D">
              <w:rPr>
                <w:rFonts w:hint="eastAsia"/>
              </w:rPr>
              <w:t>陳琬惠</w:t>
            </w:r>
          </w:p>
        </w:tc>
      </w:tr>
      <w:tr w:rsidR="00A66145" w:rsidTr="00A661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66145" w:rsidTr="00A661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66145" w:rsidTr="00A661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66145" w:rsidTr="00A66145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66145" w:rsidRDefault="00A66145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A66145" w:rsidTr="00060017">
        <w:trPr>
          <w:trHeight w:hRule="exact" w:val="642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45" w:rsidRDefault="00A66145" w:rsidP="00060017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6145" w:rsidRDefault="00A66145" w:rsidP="00060017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</w:tbl>
    <w:p w:rsidR="00B6296D" w:rsidRPr="00A66145" w:rsidRDefault="00B6296D" w:rsidP="00060017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A66145" w:rsidSect="00060017">
      <w:footerReference w:type="default" r:id="rId8"/>
      <w:pgSz w:w="11906" w:h="16838" w:code="9"/>
      <w:pgMar w:top="1985" w:right="1418" w:bottom="1418" w:left="1418" w:header="1418" w:footer="851" w:gutter="0"/>
      <w:pgNumType w:start="497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E4D" w:rsidRDefault="00ED1E4D">
      <w:r>
        <w:separator/>
      </w:r>
    </w:p>
  </w:endnote>
  <w:endnote w:type="continuationSeparator" w:id="0">
    <w:p w:rsidR="00ED1E4D" w:rsidRDefault="00ED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017" w:rsidRDefault="006219E9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left:0;text-align:left;margin-left:0;margin-top:-9.3pt;width:453.55pt;height:31.5pt;z-index:251658240;mso-wrap-style:tight" filled="f" stroked="f">
          <v:textbox>
            <w:txbxContent>
              <w:p w:rsidR="00060017" w:rsidRPr="00060017" w:rsidRDefault="00060017" w:rsidP="0006001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219E9">
                  <w:rPr>
                    <w:noProof/>
                  </w:rPr>
                  <w:t>498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060017" w:rsidRPr="00060017" w:rsidRDefault="00060017" w:rsidP="0006001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6219E9">
                  <w:rPr>
                    <w:noProof/>
                  </w:rPr>
                  <w:t>498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E4D" w:rsidRDefault="00ED1E4D">
      <w:r>
        <w:separator/>
      </w:r>
    </w:p>
  </w:footnote>
  <w:footnote w:type="continuationSeparator" w:id="0">
    <w:p w:rsidR="00ED1E4D" w:rsidRDefault="00ED1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145"/>
    <w:rsid w:val="00060017"/>
    <w:rsid w:val="00097C09"/>
    <w:rsid w:val="00247211"/>
    <w:rsid w:val="002B68E3"/>
    <w:rsid w:val="004076EE"/>
    <w:rsid w:val="00455357"/>
    <w:rsid w:val="0046327A"/>
    <w:rsid w:val="00493926"/>
    <w:rsid w:val="00592BDB"/>
    <w:rsid w:val="005C3F04"/>
    <w:rsid w:val="006219E9"/>
    <w:rsid w:val="007D4AF6"/>
    <w:rsid w:val="007D52A8"/>
    <w:rsid w:val="007D59D7"/>
    <w:rsid w:val="00801CF3"/>
    <w:rsid w:val="008724DB"/>
    <w:rsid w:val="008A1C34"/>
    <w:rsid w:val="008C35E1"/>
    <w:rsid w:val="009E3952"/>
    <w:rsid w:val="00A165BC"/>
    <w:rsid w:val="00A66145"/>
    <w:rsid w:val="00A93693"/>
    <w:rsid w:val="00AE5F29"/>
    <w:rsid w:val="00B14F8F"/>
    <w:rsid w:val="00B6296D"/>
    <w:rsid w:val="00C0275C"/>
    <w:rsid w:val="00C07DA6"/>
    <w:rsid w:val="00C13800"/>
    <w:rsid w:val="00E25F19"/>
    <w:rsid w:val="00E84BAA"/>
    <w:rsid w:val="00E87D9B"/>
    <w:rsid w:val="00EA072D"/>
    <w:rsid w:val="00ED1E4D"/>
    <w:rsid w:val="00EF4B20"/>
    <w:rsid w:val="00F11976"/>
    <w:rsid w:val="00F868F8"/>
    <w:rsid w:val="00FC0952"/>
    <w:rsid w:val="00FE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A66145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2</Pages>
  <Words>205</Words>
  <Characters>1175</Characters>
  <Application>Microsoft Office Word</Application>
  <DocSecurity>0</DocSecurity>
  <Lines>9</Lines>
  <Paragraphs>2</Paragraphs>
  <ScaleCrop>false</ScaleCrop>
  <Company>ARES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第10屆第07會期第65期;出版日期:112年05月29日</dc:description>
  <cp:lastModifiedBy>user</cp:lastModifiedBy>
  <cp:revision>2</cp:revision>
  <cp:lastPrinted>2002-02-01T01:05:00Z</cp:lastPrinted>
  <dcterms:created xsi:type="dcterms:W3CDTF">2023-06-15T03:56:00Z</dcterms:created>
  <dcterms:modified xsi:type="dcterms:W3CDTF">2023-06-15T03:56:00Z</dcterms:modified>
</cp:coreProperties>
</file>