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5"/>
        <w:gridCol w:w="2692"/>
        <w:gridCol w:w="2693"/>
        <w:gridCol w:w="2692"/>
        <w:gridCol w:w="2692"/>
        <w:gridCol w:w="2692"/>
        <w:gridCol w:w="15"/>
      </w:tblGrid>
      <w:tr w:rsidR="002B262E" w:rsidTr="002B262E">
        <w:tc>
          <w:tcPr>
            <w:tcW w:w="13437" w:type="dxa"/>
            <w:gridSpan w:val="7"/>
            <w:tcBorders>
              <w:top w:val="nil"/>
              <w:left w:val="nil"/>
              <w:bottom w:val="nil"/>
              <w:right w:val="nil"/>
            </w:tcBorders>
            <w:shd w:val="clear" w:color="auto" w:fill="auto"/>
            <w:vAlign w:val="center"/>
          </w:tcPr>
          <w:bookmarkStart w:id="0" w:name="TA4885043"/>
          <w:bookmarkStart w:id="1" w:name="TA8070968"/>
          <w:p w:rsidR="002B262E" w:rsidRPr="002B262E" w:rsidRDefault="002B262E" w:rsidP="00F21971">
            <w:pPr>
              <w:tabs>
                <w:tab w:val="left" w:pos="2520"/>
              </w:tabs>
              <w:kinsoku/>
              <w:overflowPunct/>
              <w:autoSpaceDE/>
              <w:snapToGrid w:val="0"/>
              <w:spacing w:beforeLines="50" w:before="167" w:afterLines="50" w:after="167" w:line="240" w:lineRule="auto"/>
              <w:ind w:firstLineChars="200" w:firstLine="560"/>
              <w:jc w:val="center"/>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w:instrText>
            </w:r>
            <w:r>
              <w:rPr>
                <w:rFonts w:ascii="華康楷書體W5" w:eastAsia="華康楷書體W5" w:hint="eastAsia"/>
                <w:sz w:val="28"/>
              </w:rPr>
              <w:instrText>eq \o\ad(\s\up98(審查會通過),\s\up84(行政院函請審議「營養及健康飲食促進法草案」案),\s\up70(委員劉建國等18人擬具「營養及健康飲食促進法草案」案),\s\up56(委員吳玉琴等16人擬具「營養及健康飲食促進法草案」案),\s\up42(台灣民眾黨黨團擬具「營養及健康飲食促進法草案」案),\s\up28(委員蘇巧慧等23人擬具「國民營養及健康飲食促進法草案」案),\s\up14(委員林為洲等17人擬具「營養及健康飲食促進法草案」案),委員楊瓊瓔等17人擬具「營養及健康飲食促進法草案」案,\s\do14(委員張育美等17人擬具「國民營養及健康飲食促進法草案」案),\s\do28(委員邱泰源等19人擬具「國民營養及健康飲食促進法草案」案),\s\do42(委員陳靜敏等18人擬具「營養及健康飲食促進法草案」案),\s\do56(委員林淑芬等19人擬具「營養及健康飲食促進法草案」案),\s\do70(委員陳培瑜等16人擬具「營養及健康飲食促進法草案」案),\s\do84(委員莊競程等21人擬具「營養及健康飲食促進法草案」案),\s\do98(時代力量黨團擬具「營養及健康飲食促進法草案」案))</w:instrText>
            </w:r>
            <w:r>
              <w:rPr>
                <w:rFonts w:ascii="華康楷書體W5" w:eastAsia="華康楷書體W5"/>
                <w:sz w:val="28"/>
              </w:rPr>
              <w:fldChar w:fldCharType="end"/>
            </w:r>
            <w:bookmarkEnd w:id="0"/>
            <w:bookmarkEnd w:id="1"/>
            <w:r w:rsidR="00F21971">
              <w:rPr>
                <w:rFonts w:ascii="華康楷書體W5" w:eastAsia="華康楷書體W5" w:hint="eastAsia"/>
                <w:sz w:val="28"/>
              </w:rPr>
              <w:t xml:space="preserve"> </w:t>
            </w:r>
            <w:r>
              <w:rPr>
                <w:rFonts w:ascii="華康楷書體W5" w:eastAsia="華康楷書體W5" w:hint="eastAsia"/>
                <w:sz w:val="28"/>
              </w:rPr>
              <w:t>條文對</w:t>
            </w:r>
            <w:r w:rsidR="0021259C">
              <w:rPr>
                <w:rFonts w:ascii="華康楷書體W5" w:eastAsia="華康楷書體W5" w:hint="eastAsia"/>
                <w:sz w:val="28"/>
              </w:rPr>
              <w:t>照</w:t>
            </w:r>
            <w:r>
              <w:rPr>
                <w:rFonts w:ascii="華康楷書體W5" w:eastAsia="華康楷書體W5" w:hint="eastAsia"/>
                <w:sz w:val="28"/>
              </w:rPr>
              <w:t>表</w:t>
            </w:r>
          </w:p>
        </w:tc>
      </w:tr>
      <w:bookmarkStart w:id="2" w:name="TA9649512"/>
      <w:bookmarkEnd w:id="2"/>
      <w:tr w:rsidR="005E181F" w:rsidTr="0021259C">
        <w:trPr>
          <w:gridBefore w:val="1"/>
          <w:gridAfter w:val="1"/>
          <w:wBefore w:w="15" w:type="dxa"/>
          <w:wAfter w:w="15" w:type="dxa"/>
        </w:trPr>
        <w:tc>
          <w:tcPr>
            <w:tcW w:w="2682" w:type="dxa"/>
            <w:tcBorders>
              <w:top w:val="nil"/>
            </w:tcBorders>
            <w:vAlign w:val="center"/>
          </w:tcPr>
          <w:p w:rsidR="007D0F1D" w:rsidRPr="007D0F1D" w:rsidRDefault="00D4331F" w:rsidP="007D0F1D">
            <w:pPr>
              <w:pStyle w:val="a5"/>
              <w:jc w:val="center"/>
              <w:rPr>
                <w:b/>
              </w:rPr>
            </w:pPr>
            <w:r>
              <w:rPr>
                <w:rFonts w:ascii="華康楷書體W5" w:eastAsia="華康楷書體W5"/>
                <w:noProof/>
                <w:sz w:val="28"/>
              </w:rPr>
              <mc:AlternateContent>
                <mc:Choice Requires="wps">
                  <w:drawing>
                    <wp:anchor distT="0" distB="0" distL="114300" distR="114300" simplePos="0" relativeHeight="251664384" behindDoc="0" locked="0" layoutInCell="1" allowOverlap="1" wp14:anchorId="22DD6C64" wp14:editId="2394098D">
                      <wp:simplePos x="0" y="0"/>
                      <wp:positionH relativeFrom="column">
                        <wp:posOffset>-22225</wp:posOffset>
                      </wp:positionH>
                      <wp:positionV relativeFrom="paragraph">
                        <wp:posOffset>-607695</wp:posOffset>
                      </wp:positionV>
                      <wp:extent cx="8563610" cy="0"/>
                      <wp:effectExtent l="0" t="0" r="27940" b="19050"/>
                      <wp:wrapNone/>
                      <wp:docPr id="5" name="直線接點 5"/>
                      <wp:cNvGraphicFramePr/>
                      <a:graphic xmlns:a="http://schemas.openxmlformats.org/drawingml/2006/main">
                        <a:graphicData uri="http://schemas.microsoft.com/office/word/2010/wordprocessingShape">
                          <wps:wsp>
                            <wps:cNvCnPr/>
                            <wps:spPr>
                              <a:xfrm>
                                <a:off x="0" y="0"/>
                                <a:ext cx="856361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47.85pt" to="672.55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" strokecolor="black [3200]" strokeweight="1.5pt">
                      <v:stroke joinstyle="miter"/>
                    </v:line>
                  </w:pict>
                </mc:Fallback>
              </mc:AlternateContent>
            </w:r>
            <w:r w:rsidR="007D0F1D" w:rsidRPr="007D0F1D">
              <w:rPr>
                <w:rFonts w:hint="eastAsia"/>
                <w:b/>
              </w:rPr>
              <w:t>審查會通過</w:t>
            </w:r>
          </w:p>
        </w:tc>
        <w:tc>
          <w:tcPr>
            <w:tcW w:w="2682" w:type="dxa"/>
            <w:tcBorders>
              <w:top w:val="nil"/>
            </w:tcBorders>
            <w:shd w:val="clear" w:color="auto" w:fill="auto"/>
            <w:vAlign w:val="center"/>
          </w:tcPr>
          <w:p w:rsidR="007D0F1D" w:rsidRPr="007D0F1D" w:rsidRDefault="007D0F1D" w:rsidP="00690A4F">
            <w:pPr>
              <w:pStyle w:val="a5"/>
              <w:rPr>
                <w:b/>
              </w:rPr>
            </w:pPr>
            <w:r w:rsidRPr="007D0F1D">
              <w:rPr>
                <w:rFonts w:hint="eastAsia"/>
                <w:b/>
              </w:rPr>
              <w:t>行政院提案</w:t>
            </w:r>
          </w:p>
        </w:tc>
        <w:tc>
          <w:tcPr>
            <w:tcW w:w="2681" w:type="dxa"/>
            <w:tcBorders>
              <w:top w:val="nil"/>
            </w:tcBorders>
            <w:shd w:val="clear" w:color="auto" w:fill="auto"/>
          </w:tcPr>
          <w:p w:rsidR="007D0F1D" w:rsidRPr="00017345" w:rsidRDefault="007D0F1D" w:rsidP="00017345">
            <w:pPr>
              <w:jc w:val="distribute"/>
              <w:rPr>
                <w:b/>
              </w:rPr>
            </w:pPr>
            <w:r w:rsidRPr="00017345">
              <w:rPr>
                <w:rFonts w:hint="eastAsia"/>
                <w:b/>
              </w:rPr>
              <w:t>委員劉建國等18人提案</w:t>
            </w:r>
          </w:p>
          <w:p w:rsidR="007D0F1D" w:rsidRPr="00017345" w:rsidRDefault="007D0F1D" w:rsidP="00017345">
            <w:pPr>
              <w:jc w:val="distribute"/>
              <w:rPr>
                <w:b/>
              </w:rPr>
            </w:pPr>
            <w:r w:rsidRPr="00017345">
              <w:rPr>
                <w:rFonts w:hint="eastAsia"/>
                <w:b/>
              </w:rPr>
              <w:t>委員吳玉琴等16人提案</w:t>
            </w:r>
          </w:p>
          <w:p w:rsidR="007D0F1D" w:rsidRPr="00017345" w:rsidRDefault="007D0F1D" w:rsidP="00017345">
            <w:pPr>
              <w:jc w:val="distribute"/>
              <w:rPr>
                <w:b/>
              </w:rPr>
            </w:pPr>
            <w:r w:rsidRPr="00017345">
              <w:rPr>
                <w:rFonts w:hint="eastAsia"/>
                <w:b/>
              </w:rPr>
              <w:t>台灣民眾黨黨團提案</w:t>
            </w:r>
          </w:p>
          <w:p w:rsidR="007D0F1D" w:rsidRPr="00017345" w:rsidRDefault="007D0F1D" w:rsidP="00017345">
            <w:pPr>
              <w:jc w:val="distribute"/>
              <w:rPr>
                <w:b/>
              </w:rPr>
            </w:pPr>
            <w:r w:rsidRPr="00017345">
              <w:rPr>
                <w:rFonts w:hint="eastAsia"/>
                <w:b/>
              </w:rPr>
              <w:t>委員蘇巧慧等23人提案</w:t>
            </w:r>
          </w:p>
          <w:p w:rsidR="007D0F1D" w:rsidRPr="00017345" w:rsidRDefault="007D0F1D" w:rsidP="00017345">
            <w:pPr>
              <w:jc w:val="distribute"/>
              <w:rPr>
                <w:b/>
              </w:rPr>
            </w:pPr>
            <w:r w:rsidRPr="00017345">
              <w:rPr>
                <w:rFonts w:hint="eastAsia"/>
                <w:b/>
              </w:rPr>
              <w:t>委員林為洲等17人提案</w:t>
            </w:r>
          </w:p>
          <w:p w:rsidR="007D0F1D" w:rsidRDefault="007D0F1D" w:rsidP="00017345">
            <w:pPr>
              <w:jc w:val="distribute"/>
              <w:rPr>
                <w:b/>
              </w:rPr>
            </w:pPr>
            <w:r w:rsidRPr="00017345">
              <w:rPr>
                <w:rFonts w:hint="eastAsia"/>
                <w:b/>
              </w:rPr>
              <w:t>委員楊瓊瓔等17人提案</w:t>
            </w:r>
          </w:p>
          <w:p w:rsidR="007D0F1D" w:rsidRPr="00690A4F" w:rsidRDefault="007D0F1D" w:rsidP="002C3A9E">
            <w:pPr>
              <w:jc w:val="distribute"/>
            </w:pPr>
            <w:r w:rsidRPr="00017345">
              <w:rPr>
                <w:rFonts w:hint="eastAsia"/>
                <w:b/>
              </w:rPr>
              <w:t>委員張育美等17人提案</w:t>
            </w:r>
          </w:p>
        </w:tc>
        <w:tc>
          <w:tcPr>
            <w:tcW w:w="2681" w:type="dxa"/>
            <w:tcBorders>
              <w:top w:val="nil"/>
            </w:tcBorders>
            <w:shd w:val="clear" w:color="auto" w:fill="auto"/>
          </w:tcPr>
          <w:p w:rsidR="007D0F1D" w:rsidRPr="00017345" w:rsidRDefault="007D0F1D" w:rsidP="002C3A9E">
            <w:pPr>
              <w:spacing w:line="360" w:lineRule="exact"/>
              <w:jc w:val="distribute"/>
              <w:rPr>
                <w:b/>
              </w:rPr>
            </w:pPr>
            <w:r w:rsidRPr="00017345">
              <w:rPr>
                <w:rFonts w:hint="eastAsia"/>
                <w:b/>
              </w:rPr>
              <w:t>委員邱泰源等19人提案</w:t>
            </w:r>
          </w:p>
          <w:p w:rsidR="007D0F1D" w:rsidRPr="00017345" w:rsidRDefault="007D0F1D" w:rsidP="002C3A9E">
            <w:pPr>
              <w:spacing w:line="360" w:lineRule="exact"/>
              <w:jc w:val="distribute"/>
              <w:rPr>
                <w:b/>
              </w:rPr>
            </w:pPr>
            <w:r w:rsidRPr="00017345">
              <w:rPr>
                <w:rFonts w:hint="eastAsia"/>
                <w:b/>
              </w:rPr>
              <w:t>委員陳靜敏等18人提案</w:t>
            </w:r>
          </w:p>
          <w:p w:rsidR="007D0F1D" w:rsidRPr="00017345" w:rsidRDefault="007D0F1D" w:rsidP="002C3A9E">
            <w:pPr>
              <w:spacing w:line="360" w:lineRule="exact"/>
              <w:jc w:val="distribute"/>
              <w:rPr>
                <w:b/>
              </w:rPr>
            </w:pPr>
            <w:r w:rsidRPr="00017345">
              <w:rPr>
                <w:rFonts w:hint="eastAsia"/>
                <w:b/>
              </w:rPr>
              <w:t>委員林淑芬等19人提案</w:t>
            </w:r>
          </w:p>
          <w:p w:rsidR="007D0F1D" w:rsidRPr="00017345" w:rsidRDefault="007D0F1D" w:rsidP="002C3A9E">
            <w:pPr>
              <w:spacing w:line="360" w:lineRule="exact"/>
              <w:jc w:val="distribute"/>
              <w:rPr>
                <w:b/>
              </w:rPr>
            </w:pPr>
            <w:r w:rsidRPr="00017345">
              <w:rPr>
                <w:rFonts w:hint="eastAsia"/>
                <w:b/>
              </w:rPr>
              <w:t>委員陳培瑜等16人提案</w:t>
            </w:r>
          </w:p>
          <w:p w:rsidR="007D0F1D" w:rsidRDefault="007D0F1D" w:rsidP="002C3A9E">
            <w:pPr>
              <w:spacing w:line="360" w:lineRule="exact"/>
              <w:jc w:val="distribute"/>
              <w:rPr>
                <w:b/>
              </w:rPr>
            </w:pPr>
            <w:r w:rsidRPr="00017345">
              <w:rPr>
                <w:rFonts w:hint="eastAsia"/>
                <w:b/>
              </w:rPr>
              <w:t>委員莊競程等21人提案</w:t>
            </w:r>
          </w:p>
          <w:p w:rsidR="007D0F1D" w:rsidRPr="00690A4F" w:rsidRDefault="007D0F1D" w:rsidP="002C3A9E">
            <w:pPr>
              <w:spacing w:line="360" w:lineRule="exact"/>
              <w:jc w:val="distribute"/>
            </w:pPr>
            <w:r>
              <w:rPr>
                <w:rFonts w:hint="eastAsia"/>
                <w:b/>
              </w:rPr>
              <w:t>時代力量黨團提案</w:t>
            </w:r>
          </w:p>
        </w:tc>
        <w:tc>
          <w:tcPr>
            <w:tcW w:w="2681" w:type="dxa"/>
            <w:tcBorders>
              <w:top w:val="nil"/>
            </w:tcBorders>
            <w:shd w:val="clear" w:color="auto" w:fill="auto"/>
            <w:vAlign w:val="center"/>
          </w:tcPr>
          <w:p w:rsidR="007D0F1D" w:rsidRPr="007D0F1D" w:rsidRDefault="007D0F1D" w:rsidP="00690A4F">
            <w:pPr>
              <w:pStyle w:val="a5"/>
              <w:rPr>
                <w:b/>
              </w:rPr>
            </w:pPr>
            <w:r w:rsidRPr="007D0F1D">
              <w:rPr>
                <w:rFonts w:hint="eastAsia"/>
                <w:b/>
              </w:rPr>
              <w:t>說明</w:t>
            </w:r>
          </w:p>
        </w:tc>
      </w:tr>
      <w:tr w:rsidR="005E181F" w:rsidTr="0021259C">
        <w:trPr>
          <w:gridBefore w:val="1"/>
          <w:gridAfter w:val="1"/>
          <w:wBefore w:w="15" w:type="dxa"/>
          <w:wAfter w:w="15" w:type="dxa"/>
        </w:trPr>
        <w:tc>
          <w:tcPr>
            <w:tcW w:w="2682" w:type="dxa"/>
          </w:tcPr>
          <w:p w:rsidR="00067D54" w:rsidRDefault="00067D54" w:rsidP="00067D54">
            <w:pPr>
              <w:pStyle w:val="ad"/>
            </w:pPr>
            <w:r>
              <w:rPr>
                <w:rFonts w:hint="eastAsia"/>
              </w:rPr>
              <w:t>(</w:t>
            </w:r>
            <w:r w:rsidRPr="009B505C">
              <w:rPr>
                <w:rFonts w:hint="eastAsia"/>
              </w:rPr>
              <w:t>照行政院提案通過）</w:t>
            </w:r>
          </w:p>
          <w:p w:rsidR="008E77B5" w:rsidRPr="00747657" w:rsidRDefault="00BB75B4" w:rsidP="00BB75B4">
            <w:pPr>
              <w:pStyle w:val="ad"/>
              <w:ind w:left="683" w:hangingChars="298" w:hanging="578"/>
              <w:rPr>
                <w:b w:val="0"/>
                <w:spacing w:val="-12"/>
              </w:rPr>
            </w:pPr>
            <w:r w:rsidRPr="00BB75B4">
              <w:rPr>
                <w:rFonts w:hint="eastAsia"/>
                <w:b w:val="0"/>
                <w:spacing w:val="-8"/>
              </w:rPr>
              <w:t>名稱：營養及健康飲食促進法</w:t>
            </w:r>
          </w:p>
          <w:p w:rsidR="007D0F1D" w:rsidRPr="00DE683F" w:rsidRDefault="007D0F1D" w:rsidP="00915B70">
            <w:pPr>
              <w:tabs>
                <w:tab w:val="left" w:pos="2520"/>
              </w:tabs>
              <w:spacing w:line="380" w:lineRule="exact"/>
              <w:ind w:leftChars="50" w:left="299" w:rightChars="50" w:right="105" w:hangingChars="100" w:hanging="194"/>
              <w:rPr>
                <w:rFonts w:ascii="Times New Roman"/>
                <w:spacing w:val="-8"/>
              </w:rPr>
            </w:pPr>
          </w:p>
        </w:tc>
        <w:tc>
          <w:tcPr>
            <w:tcW w:w="2682" w:type="dxa"/>
            <w:shd w:val="clear" w:color="auto" w:fill="auto"/>
          </w:tcPr>
          <w:p w:rsidR="007D0F1D" w:rsidRPr="00DE683F" w:rsidRDefault="007D0F1D" w:rsidP="00BB75B4">
            <w:pPr>
              <w:tabs>
                <w:tab w:val="left" w:pos="2520"/>
              </w:tabs>
              <w:spacing w:line="380" w:lineRule="exact"/>
              <w:ind w:leftChars="50" w:left="679" w:rightChars="50" w:right="105" w:hangingChars="296" w:hanging="574"/>
              <w:rPr>
                <w:spacing w:val="-8"/>
              </w:rPr>
            </w:pPr>
            <w:r w:rsidRPr="00DE683F">
              <w:rPr>
                <w:rFonts w:ascii="Times New Roman" w:hint="eastAsia"/>
                <w:spacing w:val="-8"/>
              </w:rPr>
              <w:t>名稱：</w:t>
            </w:r>
            <w:r w:rsidRPr="00DE683F">
              <w:rPr>
                <w:rFonts w:hint="eastAsia"/>
                <w:spacing w:val="-8"/>
              </w:rPr>
              <w:t>營養及健康飲食促進法</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lastRenderedPageBreak/>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Pr="00DE683F" w:rsidRDefault="007D0F1D" w:rsidP="00915B70">
            <w:pPr>
              <w:tabs>
                <w:tab w:val="left" w:pos="2520"/>
              </w:tabs>
              <w:spacing w:line="380" w:lineRule="exact"/>
              <w:ind w:leftChars="350" w:left="925" w:rightChars="50" w:right="105" w:hangingChars="100" w:hanging="190"/>
              <w:rPr>
                <w:rFonts w:ascii="Times New Roman"/>
                <w:spacing w:val="-10"/>
              </w:rPr>
            </w:pPr>
            <w:r w:rsidRPr="00DE683F">
              <w:rPr>
                <w:rFonts w:ascii="Times New Roman" w:hint="eastAsia"/>
                <w:spacing w:val="-10"/>
              </w:rPr>
              <w:t>名稱：國民營養及健康飲食促進法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85327B">
            <w:pPr>
              <w:tabs>
                <w:tab w:val="left" w:pos="2520"/>
              </w:tabs>
              <w:spacing w:line="380" w:lineRule="exact"/>
              <w:ind w:leftChars="50" w:left="105" w:rightChars="50" w:right="105"/>
            </w:pPr>
            <w:r w:rsidRPr="00017345">
              <w:rPr>
                <w:rFonts w:hint="eastAsia"/>
                <w:b/>
              </w:rPr>
              <w:t>委員張育美等17人提案：</w:t>
            </w:r>
          </w:p>
          <w:p w:rsidR="007D0F1D" w:rsidRPr="0085327B" w:rsidRDefault="007D0F1D" w:rsidP="0085327B">
            <w:pPr>
              <w:tabs>
                <w:tab w:val="left" w:pos="2520"/>
              </w:tabs>
              <w:spacing w:line="380" w:lineRule="exact"/>
              <w:ind w:leftChars="350" w:left="933" w:rightChars="50" w:right="105" w:hangingChars="100" w:hanging="198"/>
            </w:pPr>
            <w:r w:rsidRPr="009E6D55">
              <w:rPr>
                <w:rFonts w:ascii="Times New Roman" w:hint="eastAsia"/>
                <w:spacing w:val="-6"/>
              </w:rPr>
              <w:t>名稱：</w:t>
            </w:r>
            <w:r w:rsidRPr="0085327B">
              <w:rPr>
                <w:rFonts w:ascii="Times New Roman" w:hint="eastAsia"/>
                <w:spacing w:val="-10"/>
              </w:rPr>
              <w:t>國民營養及健康飲食促進法</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Pr="008C0E6A" w:rsidRDefault="007D0F1D" w:rsidP="009E6D55">
            <w:pPr>
              <w:tabs>
                <w:tab w:val="left" w:pos="2520"/>
              </w:tabs>
              <w:spacing w:line="380" w:lineRule="exact"/>
              <w:ind w:leftChars="350" w:left="925" w:rightChars="50" w:right="105" w:hangingChars="100" w:hanging="190"/>
              <w:rPr>
                <w:rFonts w:ascii="Times New Roman"/>
                <w:spacing w:val="-10"/>
              </w:rPr>
            </w:pPr>
            <w:r w:rsidRPr="008C0E6A">
              <w:rPr>
                <w:rFonts w:ascii="Times New Roman" w:hint="eastAsia"/>
                <w:spacing w:val="-10"/>
              </w:rPr>
              <w:t>名稱：國民營養及健康飲食促進法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lastRenderedPageBreak/>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p w:rsidR="007D0F1D" w:rsidRDefault="007D0F1D" w:rsidP="0085327B">
            <w:pPr>
              <w:tabs>
                <w:tab w:val="left" w:pos="2520"/>
              </w:tabs>
              <w:spacing w:line="380" w:lineRule="exact"/>
              <w:ind w:leftChars="50" w:left="105" w:rightChars="50" w:right="105"/>
              <w:rPr>
                <w:b/>
              </w:rPr>
            </w:pPr>
            <w:r w:rsidRPr="0085327B">
              <w:rPr>
                <w:rFonts w:hint="eastAsia"/>
                <w:b/>
              </w:rPr>
              <w:t>時代力量黨團提案</w:t>
            </w:r>
            <w:r w:rsidRPr="00017345">
              <w:rPr>
                <w:rFonts w:hint="eastAsia"/>
                <w:b/>
              </w:rPr>
              <w:t>：</w:t>
            </w:r>
          </w:p>
          <w:p w:rsidR="007D0F1D" w:rsidRDefault="007D0F1D" w:rsidP="0085327B">
            <w:pPr>
              <w:tabs>
                <w:tab w:val="left" w:pos="2520"/>
              </w:tabs>
              <w:spacing w:line="380" w:lineRule="exact"/>
              <w:ind w:leftChars="350" w:left="945" w:rightChars="50" w:right="105" w:hangingChars="100" w:hanging="210"/>
            </w:pPr>
            <w:r>
              <w:rPr>
                <w:rFonts w:ascii="Times New Roman" w:hint="eastAsia"/>
              </w:rPr>
              <w:t>名稱：</w:t>
            </w:r>
            <w:r w:rsidRPr="00915B70">
              <w:rPr>
                <w:rFonts w:hint="eastAsia"/>
              </w:rPr>
              <w:t>營養及健康飲食促進法</w:t>
            </w:r>
          </w:p>
        </w:tc>
        <w:tc>
          <w:tcPr>
            <w:tcW w:w="2681" w:type="dxa"/>
            <w:shd w:val="clear" w:color="auto" w:fill="auto"/>
          </w:tcPr>
          <w:p w:rsidR="007D0F1D" w:rsidRDefault="007D0F1D" w:rsidP="00384682">
            <w:pPr>
              <w:tabs>
                <w:tab w:val="left" w:pos="2520"/>
              </w:tabs>
              <w:spacing w:line="380" w:lineRule="exact"/>
              <w:ind w:leftChars="50" w:left="105" w:rightChars="50" w:right="105"/>
              <w:rPr>
                <w:b/>
                <w:spacing w:val="-12"/>
              </w:rPr>
            </w:pPr>
            <w:r>
              <w:rPr>
                <w:rFonts w:hint="eastAsia"/>
                <w:b/>
                <w:spacing w:val="-12"/>
              </w:rPr>
              <w:lastRenderedPageBreak/>
              <w:t>審查會</w:t>
            </w:r>
            <w:r>
              <w:rPr>
                <w:rFonts w:hint="eastAsia"/>
                <w:spacing w:val="-12"/>
              </w:rPr>
              <w:t>：</w:t>
            </w:r>
          </w:p>
          <w:p w:rsidR="007D0F1D" w:rsidRPr="008D5C20" w:rsidRDefault="007D0F1D" w:rsidP="00384682">
            <w:pPr>
              <w:tabs>
                <w:tab w:val="left" w:pos="2520"/>
              </w:tabs>
              <w:spacing w:line="380" w:lineRule="exact"/>
              <w:ind w:leftChars="50" w:left="105" w:rightChars="50" w:right="105"/>
              <w:rPr>
                <w:rFonts w:ascii="Calibri" w:eastAsia="新細明體" w:hAnsi="Calibri"/>
                <w:kern w:val="2"/>
                <w:sz w:val="24"/>
                <w:szCs w:val="22"/>
              </w:rPr>
            </w:pPr>
            <w:r>
              <w:rPr>
                <w:rFonts w:hint="eastAsia"/>
              </w:rPr>
              <w:t>照行政院提案通過。</w:t>
            </w:r>
          </w:p>
          <w:p w:rsidR="007D0F1D" w:rsidRPr="00384682" w:rsidRDefault="007D0F1D" w:rsidP="00017345">
            <w:pPr>
              <w:tabs>
                <w:tab w:val="left" w:pos="2520"/>
              </w:tabs>
              <w:spacing w:line="380" w:lineRule="exact"/>
            </w:pP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747657" w:rsidRDefault="00747657" w:rsidP="001B7ACF">
            <w:pPr>
              <w:pStyle w:val="ad"/>
              <w:ind w:left="291" w:hanging="186"/>
              <w:rPr>
                <w:b w:val="0"/>
                <w:spacing w:val="-12"/>
              </w:rPr>
            </w:pPr>
            <w:r w:rsidRPr="00747657">
              <w:rPr>
                <w:rFonts w:hint="eastAsia"/>
                <w:b w:val="0"/>
                <w:spacing w:val="-12"/>
              </w:rPr>
              <w:t>第一章　總則</w:t>
            </w:r>
          </w:p>
          <w:p w:rsidR="007D0F1D" w:rsidRDefault="007D0F1D" w:rsidP="00017345">
            <w:pPr>
              <w:tabs>
                <w:tab w:val="left" w:pos="2520"/>
              </w:tabs>
              <w:spacing w:line="380" w:lineRule="exact"/>
              <w:ind w:leftChars="350" w:left="94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350" w:left="945" w:rightChars="50" w:right="105" w:hangingChars="100" w:hanging="210"/>
            </w:pPr>
            <w:r>
              <w:rPr>
                <w:rFonts w:hint="eastAsia"/>
              </w:rPr>
              <w:t>第一章　總則</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hint="eastAsia"/>
              </w:rPr>
              <w:lastRenderedPageBreak/>
              <w:t>第一章　總　　則</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85327B">
            <w:pPr>
              <w:tabs>
                <w:tab w:val="left" w:pos="2520"/>
              </w:tabs>
              <w:spacing w:line="380" w:lineRule="exact"/>
              <w:ind w:leftChars="50" w:left="105" w:rightChars="50" w:right="105"/>
            </w:pPr>
            <w:r w:rsidRPr="00017345">
              <w:rPr>
                <w:rFonts w:hint="eastAsia"/>
                <w:b/>
              </w:rPr>
              <w:t>委員張育美等17人提案：</w:t>
            </w:r>
          </w:p>
          <w:p w:rsidR="007D0F1D" w:rsidRDefault="007D0F1D" w:rsidP="0085327B">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hint="eastAsia"/>
              </w:rPr>
              <w:lastRenderedPageBreak/>
              <w:t>第一章　總　　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350" w:left="945" w:rightChars="50" w:right="105" w:hangingChars="100" w:hanging="210"/>
            </w:pPr>
            <w:r>
              <w:rPr>
                <w:rFonts w:hint="eastAsia"/>
              </w:rPr>
              <w:t>第一章　總　　則</w:t>
            </w:r>
          </w:p>
          <w:p w:rsidR="007D0F1D" w:rsidRDefault="007D0F1D" w:rsidP="0085327B">
            <w:pPr>
              <w:tabs>
                <w:tab w:val="left" w:pos="2520"/>
              </w:tabs>
              <w:spacing w:line="34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85327B">
            <w:pPr>
              <w:tabs>
                <w:tab w:val="left" w:pos="2520"/>
              </w:tabs>
              <w:spacing w:line="380" w:lineRule="exact"/>
              <w:ind w:leftChars="350" w:left="945" w:rightChars="50" w:right="105" w:hangingChars="100" w:hanging="210"/>
            </w:pPr>
            <w:r>
              <w:rPr>
                <w:rFonts w:hint="eastAsia"/>
              </w:rPr>
              <w:t>第一章　總　　則</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lastRenderedPageBreak/>
              <w:t>章名</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9E6D55">
            <w:pPr>
              <w:tabs>
                <w:tab w:val="left" w:pos="2520"/>
              </w:tabs>
              <w:spacing w:line="380" w:lineRule="exact"/>
              <w:ind w:leftChars="50" w:left="105" w:rightChars="50" w:right="105"/>
            </w:pPr>
            <w:r>
              <w:rPr>
                <w:rFonts w:hint="eastAsia"/>
              </w:rPr>
              <w:t>章名。</w:t>
            </w:r>
          </w:p>
          <w:p w:rsidR="007D0F1D" w:rsidRDefault="007D0F1D" w:rsidP="0085327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lastRenderedPageBreak/>
              <w:t>章名。</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Pr="00384682" w:rsidRDefault="007D0F1D" w:rsidP="00384682">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747657" w:rsidRDefault="00747657" w:rsidP="001B7ACF">
            <w:pPr>
              <w:pStyle w:val="ad"/>
              <w:rPr>
                <w:b w:val="0"/>
                <w:spacing w:val="-12"/>
              </w:rPr>
            </w:pPr>
            <w:r w:rsidRPr="00747657">
              <w:rPr>
                <w:rFonts w:hint="eastAsia"/>
                <w:b w:val="0"/>
              </w:rPr>
              <w:t>第一條　為建構健康飲食支持環境，提升人民營養及健康飲食知能，增進人民健康，特制定本法。</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第一條　為建構健康飲食支持環境，提升人民營養及健康飲食知能，增進人民健康，特制定本法。</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為建構健康飲食支持環境，提升人民營養及健康飲食知能，增進人民健康，特制定本法。</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為建立人民營養觀念，培養均衡飲食習慣，建構全民健康之飲食支持性環境，增進全民健康，特制定本法。</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第一條　為提升國民營養及健康飲食知能，培養國民健康飲食習慣，建構全民健康之飲食支持性環境，增進國民健康，促進社會與經濟永續發展，特制定本法。</w:t>
            </w:r>
          </w:p>
          <w:p w:rsidR="007D0F1D" w:rsidRDefault="007D0F1D" w:rsidP="00017345">
            <w:pPr>
              <w:tabs>
                <w:tab w:val="left" w:pos="2520"/>
              </w:tabs>
              <w:spacing w:line="380" w:lineRule="exact"/>
              <w:ind w:leftChars="50" w:left="105" w:rightChars="50" w:right="105"/>
            </w:pPr>
            <w:r w:rsidRPr="00017345">
              <w:rPr>
                <w:rFonts w:hint="eastAsia"/>
                <w:b/>
              </w:rPr>
              <w:lastRenderedPageBreak/>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為提升國民營養及健康飲食知能，建構國民營養及健康飲食之支持環境，促進飲食產業健全發展，增進國民健康，特制定本法。</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為建構國民健康飲食支持環境，提升國民營養及健康飲食知能，增進國民健康，特制定本法。</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為建立正確飲食習慣，建構健康飲食支持環境，提升國民營養及健康飲食知能，，增進國民健康，特制定本法。</w:t>
            </w:r>
          </w:p>
          <w:p w:rsidR="007D0F1D" w:rsidRDefault="007D0F1D" w:rsidP="0085327B">
            <w:pPr>
              <w:tabs>
                <w:tab w:val="left" w:pos="2520"/>
              </w:tabs>
              <w:spacing w:line="380" w:lineRule="exact"/>
              <w:ind w:leftChars="50" w:left="105" w:rightChars="50" w:right="105"/>
            </w:pPr>
            <w:r w:rsidRPr="00017345">
              <w:rPr>
                <w:rFonts w:hint="eastAsia"/>
                <w:b/>
              </w:rPr>
              <w:t>委員張育美等17人提案：</w:t>
            </w:r>
          </w:p>
          <w:p w:rsidR="007D0F1D" w:rsidRDefault="007D0F1D" w:rsidP="0085327B">
            <w:pPr>
              <w:tabs>
                <w:tab w:val="left" w:pos="2520"/>
              </w:tabs>
              <w:spacing w:line="380" w:lineRule="exact"/>
              <w:ind w:leftChars="50" w:left="315" w:rightChars="50" w:right="105" w:hangingChars="100" w:hanging="210"/>
            </w:pPr>
            <w:r>
              <w:rPr>
                <w:rFonts w:hint="eastAsia"/>
              </w:rPr>
              <w:t>第一條　為建立國民正確飲食觀念，養成均衡飲食</w:t>
            </w:r>
            <w:r>
              <w:rPr>
                <w:rFonts w:hint="eastAsia"/>
              </w:rPr>
              <w:lastRenderedPageBreak/>
              <w:t>習慣，改善國民營養，增進國民健康，特制定本法。</w:t>
            </w:r>
          </w:p>
          <w:p w:rsidR="007D0F1D" w:rsidRPr="0085327B"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為提升國民營養及健康飲食知能，建構國民營養及健康飲食之支持環境，增進國民健康，特制定本法。</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為促進人民生、心理健康，建構健康飲食支持環境、普及營養觀念與健康飲食習慣，特制定本法。</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為建立國民營養觀念及均衡飲食習慣，建構國民健康之飲食支持性環境，增進國民健康，特制定本法。</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第一條　為提升國民營養及健康飲食知能，培養國民健康飲食習慣，建構國民健康之飲食支持性環境，增進國民健康，特制定本法。</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第一條　為建構健康飲食支持環境，提升人民營養及健康飲食知能，建立均衡飲食習慣，增進人民健康，特制定本法。</w:t>
            </w:r>
          </w:p>
          <w:p w:rsidR="007D0F1D" w:rsidRDefault="007D0F1D" w:rsidP="0085327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85327B">
            <w:pPr>
              <w:tabs>
                <w:tab w:val="left" w:pos="2520"/>
              </w:tabs>
              <w:spacing w:line="380" w:lineRule="exact"/>
              <w:ind w:leftChars="50" w:left="315" w:rightChars="50" w:right="105" w:hangingChars="100" w:hanging="210"/>
            </w:pPr>
            <w:r>
              <w:rPr>
                <w:rFonts w:hint="eastAsia"/>
              </w:rPr>
              <w:t>第一條　為建構健康飲食支持環境，提升人民營養及健康飲食知能，增進人民健康，特制定本法。</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依據世界衛生組織估計，至二○二一年，全球每年約有四千一百萬人死於心血管疾病、癌症、慢性呼吸道疾病及糖尿病等非傳染病，皆與飲食有關，參諸日本、韓國與美國等國定有人民營養及健康飲食之相關法律，可知提升人民營養知能，營造健康飲食支持環境，已是國際潮流，爰為增進人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依據世界衛生組織估計，二○一二年全球約三千八百萬人死於心血管疾病、癌症、慢性呼吸道疾病及糖尿病</w:t>
            </w:r>
            <w:r>
              <w:rPr>
                <w:rFonts w:hint="eastAsia"/>
              </w:rPr>
              <w:lastRenderedPageBreak/>
              <w:t>等非傳染病，皆與飲食有關，參諸日本、韓國與美國等國定有人民營養及健康飲食之相關法律，可知提升人民營養知能，營造健康飲食支持環境，已是國際潮流，爰為增進人民之營養及健康，乃制定本法。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參諸日本、韓國與美國等皆定有人民營養及健康飲食相關法律，以藉此提升人民營養知能，營造健康飲食支持環境。爰為增進人民之營養及健康，乃制定本法。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按「世界人權宣言（Universal Declaration of Human Rights）」第二十五條明白宣示：「人人皆應享有維持本人與家庭之健康與福利所需的生活水準，包</w:t>
            </w:r>
            <w:r>
              <w:rPr>
                <w:rFonts w:hint="eastAsia"/>
              </w:rPr>
              <w:lastRenderedPageBreak/>
              <w:t>括：食、衣、住、醫療照護與必要的公共服務，……」。聯合國與台灣永續發展目標（SDGs,Sustainable Develpoment Goals）之消除貧窮、消除飢餓、健康福祉，與營養及健康飲食密切相關。期本法能接軌全球性健康對策之趨勢，以有效促進國民健康。</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明定本法之立法目的。</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依據世界衛生組織估計，二○一二年全球約三千八百萬人死於心血管疾病、癌症、慢性呼吸道疾病及糖尿病等非傳染病，皆與飲食有關，參諸日本、韓國與美國等國定有人民營養及健康飲食之相關法律，可知提升人民營養知能，營造健康飲食</w:t>
            </w:r>
            <w:r>
              <w:rPr>
                <w:rFonts w:hint="eastAsia"/>
              </w:rPr>
              <w:lastRenderedPageBreak/>
              <w:t>支持環境，已是國際潮流，爰為增進人民之營養及健康，乃制定本法。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「世界人權宣言」（Universal Declaration of Human Rights）第二十五條款明白宣示：「人人皆應享有維持本人與家庭之健康與福利所需的生活水準，包括：食、衣、住、醫療照護與必要的公共服務，……」。為增進國民健康並與國際接軌，參考各國相關法規訂定本法。</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一、揭櫫立法宗旨。</w:t>
            </w:r>
          </w:p>
          <w:p w:rsidR="007D0F1D" w:rsidRDefault="007D0F1D" w:rsidP="00017345">
            <w:pPr>
              <w:tabs>
                <w:tab w:val="left" w:pos="2520"/>
              </w:tabs>
              <w:spacing w:line="380" w:lineRule="exact"/>
              <w:ind w:leftChars="50" w:left="315" w:rightChars="50" w:right="105" w:hangingChars="100" w:hanging="210"/>
            </w:pPr>
            <w:r>
              <w:rPr>
                <w:rFonts w:hint="eastAsia"/>
              </w:rPr>
              <w:t>二、「世界人權宣言」（Universal Declaration of Human Rights）第二十五條款明白宣示：「人人皆應享有維持本人與</w:t>
            </w:r>
            <w:r>
              <w:rPr>
                <w:rFonts w:hint="eastAsia"/>
              </w:rPr>
              <w:lastRenderedPageBreak/>
              <w:t>家庭之健康與福利所需的生活水準，包括：食、衣、住、醫療照護與必要的公共服務……」。</w:t>
            </w:r>
          </w:p>
          <w:p w:rsidR="007D0F1D" w:rsidRDefault="007D0F1D" w:rsidP="00017345">
            <w:pPr>
              <w:tabs>
                <w:tab w:val="left" w:pos="2520"/>
              </w:tabs>
              <w:spacing w:line="380" w:lineRule="exact"/>
              <w:ind w:leftChars="50" w:left="315" w:rightChars="50" w:right="105" w:hangingChars="100" w:hanging="210"/>
            </w:pPr>
            <w:r>
              <w:rPr>
                <w:rFonts w:hint="eastAsia"/>
              </w:rPr>
              <w:t>三、接軌全球性健康對策之趨勢，以有效促進國民健康。</w:t>
            </w:r>
          </w:p>
          <w:p w:rsidR="007D0F1D" w:rsidRDefault="007D0F1D" w:rsidP="00017345">
            <w:pPr>
              <w:tabs>
                <w:tab w:val="left" w:pos="2520"/>
              </w:tabs>
              <w:spacing w:line="380" w:lineRule="exact"/>
              <w:ind w:leftChars="50" w:left="315" w:rightChars="50" w:right="105" w:hangingChars="100" w:hanging="210"/>
            </w:pPr>
            <w:r>
              <w:rPr>
                <w:rFonts w:hint="eastAsia"/>
              </w:rPr>
              <w:t>四、日本於一九五二年發布「營養改善法」並於一九九九年修正；二○○三年發布「健康增進法」；又於二○○五年訂定「食育基本法」，強調飲食的重要性，並認為食育本是所有國民的必需品，對身心的成長以及人格的形成影響深遠，更是培養其一生健全的心理與身體、穩固豐富個性的基礎。</w:t>
            </w:r>
          </w:p>
          <w:p w:rsidR="007D0F1D" w:rsidRDefault="007D0F1D" w:rsidP="00017345">
            <w:pPr>
              <w:tabs>
                <w:tab w:val="left" w:pos="2520"/>
              </w:tabs>
              <w:spacing w:line="380" w:lineRule="exact"/>
              <w:ind w:leftChars="50" w:left="315" w:rightChars="50" w:right="105" w:hangingChars="100" w:hanging="210"/>
            </w:pPr>
            <w:r>
              <w:rPr>
                <w:rFonts w:hint="eastAsia"/>
              </w:rPr>
              <w:t>五、依據世界衛生組織估計，至二○二一年，全球每年約有四千一百萬人死</w:t>
            </w:r>
            <w:r>
              <w:rPr>
                <w:rFonts w:hint="eastAsia"/>
              </w:rPr>
              <w:lastRenderedPageBreak/>
              <w:t>於心血管疾病、癌症、慢性呼吸道疾病及糖尿病等非傳染病，皆與飲食有關，參諸日本、韓國與美國等國定有國民營養及健康飲食之相關法律，可知提升國民營養知能，營造健康飲食支持環境，已是國際潮流，爰為增進國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為提升國民營養知能，營造健康飲食支持環境，以增進國民之營養及健康，乃制定本法。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明定立法宗旨。</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參諸先進國家多有訂定國民營養及健康飲食相關法律，以藉此提升人民營養知</w:t>
            </w:r>
            <w:r>
              <w:rPr>
                <w:rFonts w:hint="eastAsia"/>
              </w:rPr>
              <w:lastRenderedPageBreak/>
              <w:t>能，營造健康飲食支持環境。爰為增進國民之營養及健康，乃制定本法。</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闡明本法立法目的。</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DE683F">
            <w:pPr>
              <w:tabs>
                <w:tab w:val="left" w:pos="2520"/>
              </w:tabs>
              <w:spacing w:line="380" w:lineRule="exact"/>
              <w:ind w:leftChars="50" w:left="105" w:rightChars="50" w:right="105"/>
            </w:pPr>
            <w:r>
              <w:rPr>
                <w:rFonts w:hint="eastAsia"/>
              </w:rPr>
              <w:t>參照美國、日本、韓國等先進國家定有國民營養及健康飲食之相關法律，可知提升人民營養知能，營造健康飲食支持環境，已是國際潮流，爰為增進人民之營養及健康，乃制定本法。</w:t>
            </w:r>
          </w:p>
          <w:p w:rsidR="007D0F1D" w:rsidRDefault="007D0F1D" w:rsidP="0085327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參諸日本、韓國與美國等國定有人民營養及健康飲食之相關法律，可知提升人民營養知能，營造健康飲食支持環境，已是國際潮流，爰為增進人民之營養及健康，乃制定本法。</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84682">
            <w:pPr>
              <w:tabs>
                <w:tab w:val="left" w:pos="2520"/>
              </w:tabs>
              <w:spacing w:line="380" w:lineRule="exact"/>
              <w:ind w:leftChars="50" w:left="105" w:rightChars="50" w:right="105"/>
            </w:pPr>
            <w:r>
              <w:rPr>
                <w:rFonts w:hint="eastAsia"/>
              </w:rPr>
              <w:lastRenderedPageBreak/>
              <w:t>照行政院提案通過。</w:t>
            </w:r>
          </w:p>
        </w:tc>
      </w:tr>
      <w:tr w:rsidR="005E181F" w:rsidTr="0021259C">
        <w:trPr>
          <w:gridBefore w:val="1"/>
          <w:gridAfter w:val="1"/>
          <w:wBefore w:w="15" w:type="dxa"/>
          <w:wAfter w:w="15" w:type="dxa"/>
        </w:trPr>
        <w:tc>
          <w:tcPr>
            <w:tcW w:w="2682" w:type="dxa"/>
          </w:tcPr>
          <w:p w:rsidR="00B535EE" w:rsidRDefault="00B535EE" w:rsidP="00B535EE">
            <w:pPr>
              <w:tabs>
                <w:tab w:val="left" w:pos="2520"/>
              </w:tabs>
              <w:spacing w:line="380" w:lineRule="exact"/>
              <w:ind w:leftChars="50" w:left="303" w:rightChars="50" w:right="105" w:hangingChars="100" w:hanging="198"/>
            </w:pPr>
            <w:r w:rsidRPr="00460200">
              <w:rPr>
                <w:rFonts w:hint="eastAsia"/>
                <w:b/>
                <w:spacing w:val="-6"/>
              </w:rPr>
              <w:lastRenderedPageBreak/>
              <w:t>（照行政院提案</w:t>
            </w:r>
            <w:r>
              <w:rPr>
                <w:rFonts w:hint="eastAsia"/>
                <w:b/>
                <w:spacing w:val="-6"/>
              </w:rPr>
              <w:t>修正</w:t>
            </w:r>
            <w:r w:rsidRPr="00460200">
              <w:rPr>
                <w:rFonts w:hint="eastAsia"/>
                <w:b/>
                <w:spacing w:val="-6"/>
              </w:rPr>
              <w:t>通過）</w:t>
            </w:r>
          </w:p>
          <w:p w:rsidR="00B535EE" w:rsidRDefault="00B535EE" w:rsidP="00B535EE">
            <w:pPr>
              <w:tabs>
                <w:tab w:val="left" w:pos="2520"/>
              </w:tabs>
              <w:spacing w:line="380" w:lineRule="exact"/>
              <w:ind w:leftChars="50" w:left="315" w:rightChars="50" w:right="105" w:hangingChars="100" w:hanging="210"/>
            </w:pPr>
            <w:r>
              <w:rPr>
                <w:rFonts w:hint="eastAsia"/>
              </w:rPr>
              <w:t>第二條　本法用詞，定義如下：</w:t>
            </w:r>
          </w:p>
          <w:p w:rsidR="00B535EE" w:rsidRDefault="00B535EE" w:rsidP="00B535EE">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B535EE" w:rsidRDefault="00B535EE" w:rsidP="00B535EE">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B535EE" w:rsidRDefault="00B535EE" w:rsidP="00B535EE">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w:t>
            </w:r>
            <w:r>
              <w:rPr>
                <w:rFonts w:hint="eastAsia"/>
              </w:rPr>
              <w:lastRenderedPageBreak/>
              <w:t>他健康問題之狀態。</w:t>
            </w:r>
          </w:p>
          <w:p w:rsidR="00B535EE" w:rsidRDefault="00B535EE" w:rsidP="00B535EE">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B535EE" w:rsidRDefault="00B535EE" w:rsidP="00B535EE">
            <w:pPr>
              <w:tabs>
                <w:tab w:val="left" w:pos="2520"/>
              </w:tabs>
              <w:spacing w:line="380" w:lineRule="exact"/>
              <w:ind w:leftChars="150" w:left="525" w:rightChars="50" w:right="105" w:hangingChars="100" w:hanging="210"/>
            </w:pPr>
            <w:r>
              <w:rPr>
                <w:rFonts w:hint="eastAsia"/>
              </w:rPr>
              <w:t>五、營養</w:t>
            </w:r>
            <w:r w:rsidR="00B8089B">
              <w:rPr>
                <w:rFonts w:hint="eastAsia"/>
              </w:rPr>
              <w:t>及飲食</w:t>
            </w:r>
            <w:r>
              <w:rPr>
                <w:rFonts w:hint="eastAsia"/>
              </w:rPr>
              <w:t>調查：指以各種調查方法蒐集、分析人民飲食變遷、營養狀況及其他相關資料，作為訂定人民營養需求基準及相關政策之依據。</w:t>
            </w:r>
          </w:p>
          <w:p w:rsidR="007D0F1D" w:rsidRPr="00B535EE" w:rsidRDefault="00B535EE" w:rsidP="00B8089B">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五、營養調查：指以各種調查方法蒐集、分析人民飲食變遷、營養狀況及其他相關資料，作為訂定人民營養需求基準及相關政策之依據。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w:t>
            </w:r>
            <w:r>
              <w:rPr>
                <w:rFonts w:hint="eastAsia"/>
              </w:rPr>
              <w:lastRenderedPageBreak/>
              <w:t>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五、營養調查：指以各種調查方法蒐集、分析人民飲食變遷、營養狀況及其他相關資料，作為訂定人民營養需求基準及相關政策之依據。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二、營養成分：指食物中可作為人體新陳代謝所需熱量、促進生長發育及調解生理機能之營養素，包括醣類、脂質、蛋白質、維生素、礦物質及其他微量元素。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w:t>
            </w:r>
            <w:r>
              <w:rPr>
                <w:rFonts w:hint="eastAsia"/>
              </w:rPr>
              <w:lastRenderedPageBreak/>
              <w:t>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五、營養調查：指以各種調查方法蒐集、分析人民飲食變遷、營養狀況及其他相關資料，作為訂定人民營養需求基準及相關政策之依據。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w:t>
            </w:r>
            <w:r>
              <w:rPr>
                <w:rFonts w:hint="eastAsia"/>
              </w:rPr>
              <w:lastRenderedPageBreak/>
              <w:t>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五、營養調查：指以各種調查方法蒐集、分析人民飲食變遷、營養狀況及其他相關資料，作為訂定人民營養需求基準及相關政策之依據。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w:t>
            </w:r>
            <w:r>
              <w:rPr>
                <w:rFonts w:hint="eastAsia"/>
              </w:rPr>
              <w:lastRenderedPageBreak/>
              <w:t>，進行新陳代謝、調節生理機能及生長發育過程之一種生理狀態。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五、營養及飲食調查：指以各種調查方法蒐集、分析國民飲食變遷、營養狀況及其他相關資料，做為訂定國民營養及飲食攝取基準及相關政策之依據。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六、營養及飲食建議攝取基準：指依據營養及飲食調查或相關研究、國家政策、國民飲食習慣、性別、年齡、體重或其他相關因素，以科學實證方法所定一般人民飲食及營養素攝取量之基準。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w:t>
            </w:r>
            <w:r>
              <w:rPr>
                <w:rFonts w:hint="eastAsia"/>
              </w:rPr>
              <w:lastRenderedPageBreak/>
              <w:t>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w:t>
            </w:r>
            <w:r>
              <w:rPr>
                <w:rFonts w:hint="eastAsia"/>
              </w:rPr>
              <w:lastRenderedPageBreak/>
              <w:t>調查方法蒐集、分析人民飲食變遷、營養狀況及其他相關資料，作為訂定人民營養需求基準及相關政策之依據。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五、營養調查：指以各種調查方法蒐集、分析國民飲食變遷、營養狀況</w:t>
            </w:r>
            <w:r>
              <w:rPr>
                <w:rFonts w:hint="eastAsia"/>
              </w:rPr>
              <w:lastRenderedPageBreak/>
              <w:t>及其他相關資料，作為訂定國民營養需求基準及相關政策之依據。</w:t>
            </w:r>
          </w:p>
          <w:p w:rsidR="007D0F1D" w:rsidRDefault="007D0F1D" w:rsidP="00DE683F">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六、營養及飲食建議攝取基準：指依據營養調查或相關研究、國家健康政策、國民飲食習慣、性別、年齡、體重及其他相關因素，以科學實證方法所定一般國民飲食及營養素攝取量之基準。</w:t>
            </w:r>
          </w:p>
          <w:p w:rsidR="007D0F1D" w:rsidRDefault="007D0F1D" w:rsidP="0085327B">
            <w:pPr>
              <w:tabs>
                <w:tab w:val="left" w:pos="2520"/>
              </w:tabs>
              <w:spacing w:line="380" w:lineRule="exact"/>
              <w:ind w:leftChars="50" w:left="105" w:rightChars="50" w:right="105"/>
            </w:pPr>
            <w:r w:rsidRPr="00017345">
              <w:rPr>
                <w:rFonts w:hint="eastAsia"/>
                <w:b/>
              </w:rPr>
              <w:t>委員張育美等17人提案：</w:t>
            </w:r>
          </w:p>
          <w:p w:rsidR="007D0F1D" w:rsidRDefault="007D0F1D" w:rsidP="0085327B">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85327B">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85327B">
            <w:pPr>
              <w:tabs>
                <w:tab w:val="left" w:pos="2520"/>
              </w:tabs>
              <w:spacing w:line="380" w:lineRule="exact"/>
              <w:ind w:leftChars="150" w:left="525" w:rightChars="50" w:right="105" w:hangingChars="100" w:hanging="210"/>
            </w:pPr>
            <w:r>
              <w:rPr>
                <w:rFonts w:hint="eastAsia"/>
              </w:rPr>
              <w:t>二、營養成分：指食物中可作為人體新陳代謝</w:t>
            </w:r>
            <w:r>
              <w:rPr>
                <w:rFonts w:hint="eastAsia"/>
              </w:rPr>
              <w:lastRenderedPageBreak/>
              <w:t>所需熱量、促進生長發育及調節生理機能之營養素，包括醣類、脂質、蛋白質、維生素、礦物質及其他微量元素。</w:t>
            </w:r>
          </w:p>
          <w:p w:rsidR="007D0F1D" w:rsidRDefault="007D0F1D" w:rsidP="0085327B">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85327B">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85327B">
            <w:pPr>
              <w:tabs>
                <w:tab w:val="left" w:pos="2520"/>
              </w:tabs>
              <w:spacing w:line="380" w:lineRule="exact"/>
              <w:ind w:leftChars="150" w:left="525" w:rightChars="50" w:right="105" w:hangingChars="100" w:hanging="210"/>
            </w:pPr>
            <w:r>
              <w:rPr>
                <w:rFonts w:hint="eastAsia"/>
              </w:rPr>
              <w:t>五、營養調查：指以各種調查方法蒐集、分析國民飲食變遷、營養狀況及其他相關資料，作為訂定國民營養需求基</w:t>
            </w:r>
            <w:r>
              <w:rPr>
                <w:rFonts w:hint="eastAsia"/>
              </w:rPr>
              <w:lastRenderedPageBreak/>
              <w:t>準及相關政策之依據。</w:t>
            </w:r>
          </w:p>
          <w:p w:rsidR="007D0F1D" w:rsidRPr="0085327B" w:rsidRDefault="007D0F1D" w:rsidP="0085327B">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六、營養及飲食建議攝取基準：指依據營養調查或相關研究、國家健康政策、國民飲食習慣、性別、年齡、體重及其他相關因素，以科學實證方法所定一般國民飲食及營養素攝取量之基準。</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w:t>
            </w:r>
            <w:r>
              <w:rPr>
                <w:rFonts w:hint="eastAsia"/>
              </w:rPr>
              <w:lastRenderedPageBreak/>
              <w:t>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五、營養及飲食調查：指以各種調查方法蒐集、分析國民飲食變遷、營養狀況及其他相關資料，做為訂定國民營養及飲食攝取基準及相關政策之依據。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六、營養及飲食建議攝取基準：指依據營養及飲食調查或相關研究、國家政策、國民飲食習慣、性別、年齡、體重或其他相關因素，以科學實證方法所定一般人民飲食及營養素攝取量之基準。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一、營養成分：指食物中可作為人體新陳代謝所需熱量、促進生長發育及調節生理機能之營養素，包括醣類、脂質、蛋白質、維生素、礦物質及其他微量元素。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二、營養不良：指不健康飲食所造成人體中之營養素缺乏、過多或不均衡，致體重過輕或過重、肥胖、慢性病或其他健康問題之狀態。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三、健康飲食：指足以提供個人適當熱量及均衡營養，且以新鮮、在地、多樣化之食材為原則之飲食。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四、營養調查：指以各種調查方法蒐集、分析人民飲食變遷、營養狀況及其他相關資料，作為訂定人民營養需求基準及相關政策之依據。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五、營養及飲食建議攝取基準：指依據營養調查或相關研究、國家健康政策、人民飲食習慣、性別、年齡、體重及其他相關因素，以科學實證方法所定一般人民飲食及營養素攝取量之基準。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w:t>
            </w:r>
            <w:r>
              <w:rPr>
                <w:rFonts w:hint="eastAsia"/>
              </w:rPr>
              <w:lastRenderedPageBreak/>
              <w:t>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二、營養成分：指食物中可作為人體新陳代謝所需熱量、促進生長發育及調解生理機能之營養素，包括醣類、脂質、蛋白質、維生素、礦物質及其他微量元素。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五、營養調查：指以各種調查方法蒐集、分析人</w:t>
            </w:r>
            <w:r>
              <w:rPr>
                <w:rFonts w:hint="eastAsia"/>
              </w:rPr>
              <w:lastRenderedPageBreak/>
              <w:t>民飲食變遷、營養狀況及其他相關資料，作為訂定人民營養需求基準及相關政策之依據。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w:t>
            </w:r>
            <w:r>
              <w:rPr>
                <w:rFonts w:hint="eastAsia"/>
              </w:rPr>
              <w:lastRenderedPageBreak/>
              <w:t>可作為人體新陳代謝所需熱量、促進生長發育及調節生理機能之營養素，包括醣類、脂質、蛋白質、維生素、礦物質及其他微量元素。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五、營養及飲食調查：指以各種調查方法蒐集、分析國民飲食變遷、營養狀況及其他相關</w:t>
            </w:r>
            <w:r>
              <w:rPr>
                <w:rFonts w:hint="eastAsia"/>
              </w:rPr>
              <w:lastRenderedPageBreak/>
              <w:t>資料，作為訂定國民營養需求基準及相關政策之依據。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六、營養及飲食建議攝取基準：指依據營養調查或相關研究、國家健康政策、國民飲食習慣、性別、年齡、體重及其他相關因素，以科學實證方法所定一般國民飲食及營養素攝取量之基準。</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第二條　本法用詞，定義如下：</w:t>
            </w:r>
          </w:p>
          <w:p w:rsidR="007D0F1D" w:rsidRDefault="007D0F1D" w:rsidP="00017345">
            <w:pPr>
              <w:tabs>
                <w:tab w:val="left" w:pos="2520"/>
              </w:tabs>
              <w:spacing w:line="380" w:lineRule="exact"/>
              <w:ind w:leftChars="150" w:left="525" w:rightChars="50" w:right="105" w:hangingChars="100" w:hanging="210"/>
            </w:pPr>
            <w:r>
              <w:rPr>
                <w:rFonts w:hint="eastAsia"/>
              </w:rPr>
              <w:t>一、營養：指人體利用食物中所含之營養成分，進行新陳代謝、調節生理機能及生長發育過程之一種生理狀態。</w:t>
            </w:r>
          </w:p>
          <w:p w:rsidR="007D0F1D" w:rsidRDefault="007D0F1D" w:rsidP="00017345">
            <w:pPr>
              <w:tabs>
                <w:tab w:val="left" w:pos="2520"/>
              </w:tabs>
              <w:spacing w:line="380" w:lineRule="exact"/>
              <w:ind w:leftChars="150" w:left="525" w:rightChars="50" w:right="105" w:hangingChars="100" w:hanging="210"/>
            </w:pPr>
            <w:r>
              <w:rPr>
                <w:rFonts w:hint="eastAsia"/>
              </w:rPr>
              <w:t>二、營養成分：指食物中可作為人體新陳代謝</w:t>
            </w:r>
            <w:r>
              <w:rPr>
                <w:rFonts w:hint="eastAsia"/>
              </w:rPr>
              <w:lastRenderedPageBreak/>
              <w:t>所需熱量、促進生長發育及調節生理機能之營養素，包括醣類、脂質、蛋白質、維生素、礦物質及其他微量元素。</w:t>
            </w:r>
          </w:p>
          <w:p w:rsidR="007D0F1D" w:rsidRDefault="007D0F1D" w:rsidP="00017345">
            <w:pPr>
              <w:tabs>
                <w:tab w:val="left" w:pos="2520"/>
              </w:tabs>
              <w:spacing w:line="380" w:lineRule="exact"/>
              <w:ind w:leftChars="150" w:left="525" w:rightChars="50" w:right="105" w:hangingChars="100" w:hanging="210"/>
            </w:pPr>
            <w:r>
              <w:rPr>
                <w:rFonts w:hint="eastAsia"/>
              </w:rPr>
              <w:t>三、營養不良：指不健康飲食所造成人體中之營養素缺乏、過多或不均衡，致體重過輕或過重、肥胖、慢性病或其他健康問題之狀態。</w:t>
            </w:r>
          </w:p>
          <w:p w:rsidR="007D0F1D" w:rsidRDefault="007D0F1D" w:rsidP="00017345">
            <w:pPr>
              <w:tabs>
                <w:tab w:val="left" w:pos="2520"/>
              </w:tabs>
              <w:spacing w:line="380" w:lineRule="exact"/>
              <w:ind w:leftChars="150" w:left="525" w:rightChars="50" w:right="105" w:hangingChars="100" w:hanging="210"/>
            </w:pPr>
            <w:r>
              <w:rPr>
                <w:rFonts w:hint="eastAsia"/>
              </w:rPr>
              <w:t>四、健康飲食：指足以提供個人適當熱量及均衡營養，且以新鮮、在地、多樣化之食材為原則之飲食。</w:t>
            </w:r>
          </w:p>
          <w:p w:rsidR="007D0F1D" w:rsidRDefault="007D0F1D" w:rsidP="00017345">
            <w:pPr>
              <w:tabs>
                <w:tab w:val="left" w:pos="2520"/>
              </w:tabs>
              <w:spacing w:line="380" w:lineRule="exact"/>
              <w:ind w:leftChars="150" w:left="525" w:rightChars="50" w:right="105" w:hangingChars="100" w:hanging="210"/>
            </w:pPr>
            <w:r>
              <w:rPr>
                <w:rFonts w:hint="eastAsia"/>
              </w:rPr>
              <w:t>五、營養調查：指以各種調查方法蒐集、分析人民飲食變遷、營養狀況及其他相關資料，作為訂定人民營養需求基</w:t>
            </w:r>
            <w:r>
              <w:rPr>
                <w:rFonts w:hint="eastAsia"/>
              </w:rPr>
              <w:lastRenderedPageBreak/>
              <w:t>準及相關政策之依據。</w:t>
            </w:r>
          </w:p>
          <w:p w:rsidR="007D0F1D" w:rsidRDefault="007D0F1D" w:rsidP="00017345">
            <w:pPr>
              <w:tabs>
                <w:tab w:val="left" w:pos="2520"/>
              </w:tabs>
              <w:spacing w:line="380" w:lineRule="exact"/>
              <w:ind w:leftChars="150" w:left="525" w:rightChars="50" w:right="105" w:hangingChars="100" w:hanging="210"/>
            </w:pPr>
            <w:r>
              <w:rPr>
                <w:rFonts w:hint="eastAsia"/>
              </w:rPr>
              <w:t>六、營養及飲食建議攝取基準：指依據營養調查或相關研究、國家健康政策、人民飲食習慣、性別、年齡、體重及其他相關因素，以科學實證方法所定一般人民飲食及營養素攝取量之基準。</w:t>
            </w:r>
          </w:p>
          <w:p w:rsidR="007D0F1D" w:rsidRDefault="007D0F1D" w:rsidP="0085327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85327B">
            <w:pPr>
              <w:tabs>
                <w:tab w:val="left" w:pos="2520"/>
              </w:tabs>
              <w:spacing w:line="380" w:lineRule="exact"/>
              <w:ind w:leftChars="50" w:left="315" w:rightChars="50" w:right="105" w:hangingChars="100" w:hanging="210"/>
              <w:rPr>
                <w:rFonts w:ascii="細明體" w:eastAsia="細明體" w:cs="細明體"/>
                <w:szCs w:val="21"/>
              </w:rPr>
            </w:pPr>
            <w:r>
              <w:rPr>
                <w:rFonts w:ascii="細明體" w:eastAsia="細明體" w:cs="細明體" w:hint="eastAsia"/>
                <w:szCs w:val="21"/>
              </w:rPr>
              <w:t>第二條</w:t>
            </w:r>
            <w:r>
              <w:rPr>
                <w:rFonts w:hint="eastAsia"/>
              </w:rPr>
              <w:t xml:space="preserve">　</w:t>
            </w:r>
            <w:r>
              <w:rPr>
                <w:rFonts w:ascii="細明體" w:eastAsia="細明體" w:cs="細明體" w:hint="eastAsia"/>
                <w:szCs w:val="21"/>
              </w:rPr>
              <w:t>本法用詞，定義如下：</w:t>
            </w:r>
          </w:p>
          <w:p w:rsidR="007D0F1D" w:rsidRDefault="007D0F1D" w:rsidP="0085327B">
            <w:pPr>
              <w:tabs>
                <w:tab w:val="left" w:pos="2520"/>
              </w:tabs>
              <w:spacing w:line="380" w:lineRule="exact"/>
              <w:ind w:leftChars="150" w:left="525" w:rightChars="50" w:right="105" w:hangingChars="100" w:hanging="210"/>
              <w:rPr>
                <w:rFonts w:ascii="細明體" w:eastAsia="細明體" w:cs="細明體"/>
                <w:szCs w:val="21"/>
              </w:rPr>
            </w:pPr>
            <w:r>
              <w:rPr>
                <w:rFonts w:ascii="細明體" w:eastAsia="細明體" w:cs="細明體" w:hint="eastAsia"/>
                <w:szCs w:val="21"/>
              </w:rPr>
              <w:t>一、營養：指人體利用食物中所含之營養成分，進行新陳代謝、調節生理機能及生長發育過程之一種生理狀態。</w:t>
            </w:r>
          </w:p>
          <w:p w:rsidR="007D0F1D" w:rsidRDefault="007D0F1D" w:rsidP="0085327B">
            <w:pPr>
              <w:tabs>
                <w:tab w:val="left" w:pos="2520"/>
              </w:tabs>
              <w:spacing w:line="380" w:lineRule="exact"/>
              <w:ind w:leftChars="150" w:left="525" w:rightChars="50" w:right="105" w:hangingChars="100" w:hanging="210"/>
              <w:rPr>
                <w:rFonts w:ascii="細明體" w:eastAsia="細明體" w:cs="細明體"/>
                <w:szCs w:val="21"/>
              </w:rPr>
            </w:pPr>
            <w:r>
              <w:rPr>
                <w:rFonts w:ascii="細明體" w:eastAsia="細明體" w:cs="細明體" w:hint="eastAsia"/>
                <w:szCs w:val="21"/>
              </w:rPr>
              <w:t>二、營養成分：指食物中可作為人體新陳代謝所需熱量、促進生長發育及調節生理機能之</w:t>
            </w:r>
            <w:r>
              <w:rPr>
                <w:rFonts w:ascii="細明體" w:eastAsia="細明體" w:cs="細明體" w:hint="eastAsia"/>
                <w:szCs w:val="21"/>
              </w:rPr>
              <w:lastRenderedPageBreak/>
              <w:t>營養素，包括醣類、脂質、蛋白質、維生素、礦物質及其他微量元素。</w:t>
            </w:r>
          </w:p>
          <w:p w:rsidR="007D0F1D" w:rsidRDefault="007D0F1D" w:rsidP="0085327B">
            <w:pPr>
              <w:tabs>
                <w:tab w:val="left" w:pos="2520"/>
              </w:tabs>
              <w:spacing w:line="380" w:lineRule="exact"/>
              <w:ind w:leftChars="150" w:left="525" w:rightChars="50" w:right="105" w:hangingChars="100" w:hanging="210"/>
              <w:rPr>
                <w:rFonts w:ascii="細明體" w:eastAsia="細明體" w:cs="細明體"/>
                <w:szCs w:val="21"/>
              </w:rPr>
            </w:pPr>
            <w:r>
              <w:rPr>
                <w:rFonts w:ascii="細明體" w:eastAsia="細明體" w:cs="細明體" w:hint="eastAsia"/>
                <w:szCs w:val="21"/>
              </w:rPr>
              <w:t>三、營養不良：指不健康飲食所造成人體中之營養素缺乏、過多或不均衡，致體重過輕或過重、肥胖、慢性病或其他健康問題之狀態。</w:t>
            </w:r>
          </w:p>
          <w:p w:rsidR="007D0F1D" w:rsidRDefault="007D0F1D" w:rsidP="0085327B">
            <w:pPr>
              <w:tabs>
                <w:tab w:val="left" w:pos="2520"/>
              </w:tabs>
              <w:spacing w:line="380" w:lineRule="exact"/>
              <w:ind w:leftChars="150" w:left="525" w:rightChars="50" w:right="105" w:hangingChars="100" w:hanging="210"/>
              <w:rPr>
                <w:rFonts w:ascii="細明體" w:eastAsia="細明體" w:cs="細明體"/>
                <w:szCs w:val="21"/>
              </w:rPr>
            </w:pPr>
            <w:r>
              <w:rPr>
                <w:rFonts w:ascii="細明體" w:eastAsia="細明體" w:cs="細明體" w:hint="eastAsia"/>
                <w:szCs w:val="21"/>
              </w:rPr>
              <w:t>四、健康飲食：指足以提供個人適當熱量及均衡營養，且以</w:t>
            </w:r>
            <w:r w:rsidRPr="007A4906">
              <w:rPr>
                <w:rFonts w:hint="eastAsia"/>
              </w:rPr>
              <w:t>新鮮</w:t>
            </w:r>
            <w:r>
              <w:rPr>
                <w:rFonts w:ascii="細明體" w:eastAsia="細明體" w:cs="細明體" w:hint="eastAsia"/>
                <w:szCs w:val="21"/>
              </w:rPr>
              <w:t>、在地、多樣化之食材為原則之飲食。</w:t>
            </w:r>
          </w:p>
          <w:p w:rsidR="007D0F1D" w:rsidRDefault="007D0F1D" w:rsidP="0085327B">
            <w:pPr>
              <w:tabs>
                <w:tab w:val="left" w:pos="2520"/>
              </w:tabs>
              <w:spacing w:line="380" w:lineRule="exact"/>
              <w:ind w:leftChars="150" w:left="525" w:rightChars="50" w:right="105" w:hangingChars="100" w:hanging="210"/>
              <w:rPr>
                <w:rFonts w:ascii="細明體" w:eastAsia="細明體" w:cs="細明體"/>
                <w:szCs w:val="21"/>
              </w:rPr>
            </w:pPr>
            <w:r>
              <w:rPr>
                <w:rFonts w:ascii="細明體" w:eastAsia="細明體" w:cs="細明體" w:hint="eastAsia"/>
                <w:szCs w:val="21"/>
              </w:rPr>
              <w:t>五、營養調查：指以各種調查方法蒐集、分析人民飲食變遷、營養狀況及其他相關資料，作為訂定人民營養需求基準及相關政策之依據。</w:t>
            </w:r>
          </w:p>
          <w:p w:rsidR="007D0F1D" w:rsidRDefault="007D0F1D" w:rsidP="0085327B">
            <w:pPr>
              <w:tabs>
                <w:tab w:val="left" w:pos="2520"/>
              </w:tabs>
              <w:spacing w:line="380" w:lineRule="exact"/>
              <w:ind w:leftChars="150" w:left="525" w:rightChars="50" w:right="105" w:hangingChars="100" w:hanging="210"/>
            </w:pPr>
            <w:r>
              <w:rPr>
                <w:rFonts w:ascii="細明體" w:eastAsia="細明體" w:cs="細明體" w:hint="eastAsia"/>
                <w:szCs w:val="21"/>
              </w:rPr>
              <w:t>六、營養及</w:t>
            </w:r>
            <w:r w:rsidRPr="007A4906">
              <w:rPr>
                <w:rFonts w:hint="eastAsia"/>
              </w:rPr>
              <w:t>飲食</w:t>
            </w:r>
            <w:r>
              <w:rPr>
                <w:rFonts w:ascii="細明體" w:eastAsia="細明體" w:cs="細明體" w:hint="eastAsia"/>
                <w:szCs w:val="21"/>
              </w:rPr>
              <w:t>建議攝取</w:t>
            </w:r>
            <w:r>
              <w:rPr>
                <w:rFonts w:ascii="細明體" w:eastAsia="細明體" w:cs="細明體" w:hint="eastAsia"/>
                <w:szCs w:val="21"/>
              </w:rPr>
              <w:lastRenderedPageBreak/>
              <w:t>基準：指依據營養調查或相關研究、國家健康政策、人民飲食習慣、性別、年齡、體重及其他相關因素，以科學實證方法所定一般人民飲食及營養素攝取量之基準。</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二、第二款所定營養素係可作為人體新陳代謝所需熱量、促進生長發育及調節生理機能之物質，該物質於食物中稱為營養成分。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二、第二款所定營養素係可作為人體新陳代謝所需熱量、促進生長發育及調節生理機能之物質，該物質於食物中稱為營養成分。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本法之用詞定義。</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w:t>
            </w:r>
            <w:r>
              <w:rPr>
                <w:rFonts w:hint="eastAsia"/>
              </w:rPr>
              <w:lastRenderedPageBreak/>
              <w:t>作為人體新陳代謝所需熱量、促進生長發育及調節生理機能之物質，該物質於食物中稱為營養成分。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明定本法用詞定義。</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二、第二款所定營養素係可作為人體新陳代謝所需熱量、促進生長發育及調節生理機能之物質，該物質於食物中稱為營養成分。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二、第二款所定營養素係可作為人體新陳代謝所需熱量、促進生長發育及調節生理機能之物質，該物質於食物中稱為營養成</w:t>
            </w:r>
            <w:r>
              <w:rPr>
                <w:rFonts w:hint="eastAsia"/>
              </w:rPr>
              <w:lastRenderedPageBreak/>
              <w:t>分。</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二、第二款所定營養素係可作為人體新陳代謝所需熱量、促進生長發育及調節生理機能之物質，該物質於食物中稱為營養成分。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一、本法之用詞定義。</w:t>
            </w:r>
          </w:p>
          <w:p w:rsidR="007D0F1D" w:rsidRDefault="007D0F1D" w:rsidP="00017345">
            <w:pPr>
              <w:tabs>
                <w:tab w:val="left" w:pos="2520"/>
              </w:tabs>
              <w:spacing w:line="380" w:lineRule="exact"/>
              <w:ind w:leftChars="50" w:left="315" w:rightChars="50" w:right="105" w:hangingChars="100" w:hanging="210"/>
            </w:pPr>
            <w:r>
              <w:rPr>
                <w:rFonts w:hint="eastAsia"/>
              </w:rPr>
              <w:t>二、第二款所定營養素係可作為人體新陳代謝所需熱量、促進生長發育及調節生理機能之物質，該物質於食物中稱為營養成分。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一、明定本法用詞之定義。</w:t>
            </w:r>
          </w:p>
          <w:p w:rsidR="007D0F1D" w:rsidRDefault="007D0F1D" w:rsidP="00017345">
            <w:pPr>
              <w:tabs>
                <w:tab w:val="left" w:pos="2520"/>
              </w:tabs>
              <w:spacing w:line="380" w:lineRule="exact"/>
              <w:ind w:leftChars="50" w:left="315" w:rightChars="50" w:right="105" w:hangingChars="100" w:hanging="210"/>
            </w:pPr>
            <w:r>
              <w:rPr>
                <w:rFonts w:hint="eastAsia"/>
              </w:rPr>
              <w:t>二、第一款所訂營養素係可作為人體新陳代謝所需熱量、促進生長發育及調</w:t>
            </w:r>
            <w:r>
              <w:rPr>
                <w:rFonts w:hint="eastAsia"/>
              </w:rPr>
              <w:lastRenderedPageBreak/>
              <w:t>節生理機能之物質，該物質於食物中稱為營養成分。</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本法之用詞定義。</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明定本法用詞定義。</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105" w:rightChars="50" w:right="105"/>
            </w:pPr>
            <w:r>
              <w:rPr>
                <w:rFonts w:hint="eastAsia"/>
              </w:rPr>
              <w:t>本法之用詞定義。</w:t>
            </w:r>
          </w:p>
          <w:p w:rsidR="007D0F1D" w:rsidRDefault="007D0F1D" w:rsidP="0085327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B535EE" w:rsidRDefault="007D0F1D" w:rsidP="00B535EE">
            <w:pPr>
              <w:tabs>
                <w:tab w:val="left" w:pos="2520"/>
              </w:tabs>
              <w:spacing w:line="380" w:lineRule="exact"/>
              <w:ind w:leftChars="50" w:left="315" w:rightChars="50" w:right="105" w:hangingChars="100" w:hanging="210"/>
            </w:pPr>
            <w:r w:rsidRPr="00453575">
              <w:rPr>
                <w:rFonts w:hint="eastAsia"/>
              </w:rPr>
              <w:t>本法名詞定義。</w:t>
            </w:r>
          </w:p>
          <w:p w:rsidR="00B535EE" w:rsidRPr="00460200" w:rsidRDefault="00B535EE" w:rsidP="00B535EE">
            <w:pPr>
              <w:tabs>
                <w:tab w:val="left" w:pos="2520"/>
              </w:tabs>
              <w:spacing w:line="380" w:lineRule="exact"/>
              <w:ind w:leftChars="50" w:left="105" w:rightChars="50" w:right="105"/>
              <w:rPr>
                <w:b/>
                <w:spacing w:val="-12"/>
              </w:rPr>
            </w:pPr>
            <w:r w:rsidRPr="00460200">
              <w:rPr>
                <w:rFonts w:hint="eastAsia"/>
                <w:b/>
                <w:spacing w:val="-12"/>
              </w:rPr>
              <w:t>審查會</w:t>
            </w:r>
            <w:r w:rsidRPr="00460200">
              <w:rPr>
                <w:rFonts w:hint="eastAsia"/>
                <w:spacing w:val="-12"/>
              </w:rPr>
              <w:t>：</w:t>
            </w:r>
          </w:p>
          <w:p w:rsidR="007D0F1D" w:rsidRDefault="00B535EE" w:rsidP="00B535EE">
            <w:pPr>
              <w:tabs>
                <w:tab w:val="left" w:pos="2520"/>
              </w:tabs>
              <w:spacing w:line="380" w:lineRule="exact"/>
              <w:ind w:leftChars="50" w:left="105" w:rightChars="50" w:right="105"/>
            </w:pPr>
            <w:r w:rsidRPr="00460200">
              <w:rPr>
                <w:rFonts w:hint="eastAsia"/>
              </w:rPr>
              <w:t>照行政院提案</w:t>
            </w:r>
            <w:r>
              <w:rPr>
                <w:rFonts w:hint="eastAsia"/>
              </w:rPr>
              <w:t>修正</w:t>
            </w:r>
            <w:r w:rsidRPr="00460200">
              <w:rPr>
                <w:rFonts w:hint="eastAsia"/>
              </w:rPr>
              <w:t>通過。</w:t>
            </w:r>
          </w:p>
        </w:tc>
      </w:tr>
      <w:tr w:rsidR="005E181F" w:rsidTr="0021259C">
        <w:trPr>
          <w:gridBefore w:val="1"/>
          <w:gridAfter w:val="1"/>
          <w:wBefore w:w="15" w:type="dxa"/>
          <w:wAfter w:w="15" w:type="dxa"/>
        </w:trPr>
        <w:tc>
          <w:tcPr>
            <w:tcW w:w="2682" w:type="dxa"/>
          </w:tcPr>
          <w:p w:rsidR="001B7ACF" w:rsidRPr="009B505C" w:rsidRDefault="001B7ACF" w:rsidP="001B7ACF">
            <w:pPr>
              <w:pStyle w:val="ad"/>
              <w:rPr>
                <w:spacing w:val="-12"/>
              </w:rPr>
            </w:pPr>
            <w:r>
              <w:rPr>
                <w:rFonts w:hint="eastAsia"/>
              </w:rPr>
              <w:lastRenderedPageBreak/>
              <w:t>(</w:t>
            </w:r>
            <w:r w:rsidRPr="009B505C">
              <w:rPr>
                <w:rFonts w:hint="eastAsia"/>
              </w:rPr>
              <w:t>照行政院提案通過）</w:t>
            </w:r>
          </w:p>
          <w:p w:rsidR="00747657" w:rsidRDefault="00747657" w:rsidP="00747657">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本法所稱主管機關：在中央為衛生福利部；在直轄市為直轄市政府；在縣（市）為縣（市）政府。</w:t>
            </w:r>
          </w:p>
          <w:p w:rsidR="007D0F1D" w:rsidRDefault="00747657" w:rsidP="00D9275C">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本法所稱主管機關：在中央為衛生福利部；在直轄市為直轄市政府；在縣（市）為縣（市）政府。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本法所稱主管機關：在中央為衛生福利部；在地方為直轄市、縣（市）政府（以下簡稱地方主管機關）。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w:t>
            </w:r>
            <w:r>
              <w:rPr>
                <w:rFonts w:hint="eastAsia"/>
              </w:rPr>
              <w:lastRenderedPageBreak/>
              <w:t>關：在中央為衛生福利部；在地方為直轄市、縣（市）政府（以下簡稱地方主管機關）。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本法所稱主管機關：在中央為衛生福利部；在地方為直轄市、縣（市）政府。（以下簡稱地方主管機關）。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w:t>
            </w:r>
            <w:r>
              <w:rPr>
                <w:rFonts w:hint="eastAsia"/>
              </w:rPr>
              <w:lastRenderedPageBreak/>
              <w:t>；在縣（市）為縣（市）政府。</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本法所稱主管機關：在中央為衛生福利部；在地方為直轄市、縣（市）政府（以下簡稱地方主管機關）。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本法所稱主管機關：在中央為衛生福利部；在地方為直轄市政府、縣（市）政府（以下簡稱地方主管機關）。</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w:t>
            </w:r>
            <w:r>
              <w:rPr>
                <w:rFonts w:hint="eastAsia"/>
              </w:rPr>
              <w:lastRenderedPageBreak/>
              <w:t>；在縣（市）為縣（市）政府。</w:t>
            </w:r>
          </w:p>
          <w:p w:rsidR="007D0F1D" w:rsidRPr="008A716D" w:rsidRDefault="007D0F1D" w:rsidP="008A716D">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本法所稱主管機關：在中央為衛生福利部；在直轄市為直轄市政府；在縣（市）為縣（市）政府。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w:t>
            </w:r>
            <w:r>
              <w:rPr>
                <w:rFonts w:hint="eastAsia"/>
              </w:rPr>
              <w:lastRenderedPageBreak/>
              <w:t>關：在中央為衛生福利部；在地方為直轄市、縣（市）政府（以下簡稱地方主管機關）。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本法所稱主管機關：在中央為衛生福利部；在地方為直轄市、縣（市）政府（以下簡稱地方主管機關）。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w:t>
            </w:r>
            <w:r>
              <w:rPr>
                <w:rFonts w:hint="eastAsia"/>
              </w:rPr>
              <w:lastRenderedPageBreak/>
              <w:t>；在縣（市）為縣（市）政府。</w:t>
            </w:r>
          </w:p>
          <w:p w:rsidR="007D0F1D" w:rsidRDefault="007D0F1D" w:rsidP="00017345">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本法所稱主管機關：在中央為衛生福利部；在直轄市為直轄市政府；在縣（市）為縣（市）政府。</w:t>
            </w:r>
          </w:p>
          <w:p w:rsidR="007D0F1D" w:rsidRDefault="007D0F1D" w:rsidP="00DE683F">
            <w:pPr>
              <w:tabs>
                <w:tab w:val="left" w:pos="2520"/>
              </w:tabs>
              <w:spacing w:line="380" w:lineRule="exact"/>
              <w:ind w:leftChars="150" w:left="315" w:rightChars="50" w:right="105" w:firstLineChars="200" w:firstLine="420"/>
            </w:pPr>
            <w:r>
              <w:rPr>
                <w:rFonts w:hint="eastAsia"/>
              </w:rPr>
              <w:t>本法所定事項，涉及各目的事業主管機關職掌者，由各目的事業主管機關辦理。</w:t>
            </w:r>
          </w:p>
          <w:p w:rsidR="007D0F1D" w:rsidRDefault="007D0F1D" w:rsidP="008A716D">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8A716D">
            <w:pPr>
              <w:tabs>
                <w:tab w:val="left" w:pos="2520"/>
              </w:tabs>
              <w:spacing w:line="380" w:lineRule="exact"/>
              <w:ind w:leftChars="50" w:left="315" w:rightChars="50" w:right="105" w:hangingChars="100" w:hanging="210"/>
            </w:pPr>
            <w:r>
              <w:rPr>
                <w:rFonts w:hint="eastAsia"/>
              </w:rPr>
              <w:t>第三條　本法所稱主管機關：在中央為衛生福利部；在直轄市為直轄市政府；在縣（市）為縣（市）政府。</w:t>
            </w:r>
          </w:p>
          <w:p w:rsidR="007D0F1D" w:rsidRDefault="007D0F1D" w:rsidP="008A716D">
            <w:pPr>
              <w:tabs>
                <w:tab w:val="left" w:pos="2520"/>
              </w:tabs>
              <w:spacing w:line="380" w:lineRule="exact"/>
              <w:ind w:leftChars="150" w:left="315" w:rightChars="50" w:right="105" w:firstLineChars="200" w:firstLine="420"/>
            </w:pPr>
            <w:r>
              <w:rPr>
                <w:rFonts w:hint="eastAsia"/>
              </w:rPr>
              <w:lastRenderedPageBreak/>
              <w:t>本法所定事項，涉及各目的事業主管機關職掌者，由各目的事業主管機關辦理。</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本法之主管機關及各目的事業主管機關辦理事項。</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明定本法主管機關。</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明定本法主管機關。</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明定本法中央及地方主管機關。</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明定本法主管機關。</w:t>
            </w:r>
          </w:p>
          <w:p w:rsidR="007D0F1D" w:rsidRDefault="007D0F1D" w:rsidP="00017345">
            <w:pPr>
              <w:tabs>
                <w:tab w:val="left" w:pos="2520"/>
              </w:tabs>
              <w:spacing w:line="380" w:lineRule="exact"/>
              <w:ind w:leftChars="50" w:left="105" w:rightChars="50" w:right="105"/>
            </w:pPr>
            <w:r w:rsidRPr="00017345">
              <w:rPr>
                <w:rFonts w:hint="eastAsia"/>
                <w:b/>
              </w:rPr>
              <w:lastRenderedPageBreak/>
              <w:t>委員林為洲等17人提案：</w:t>
            </w:r>
          </w:p>
          <w:p w:rsidR="007D0F1D" w:rsidRDefault="007D0F1D" w:rsidP="00017345">
            <w:pPr>
              <w:tabs>
                <w:tab w:val="left" w:pos="2520"/>
              </w:tabs>
              <w:spacing w:line="380" w:lineRule="exact"/>
              <w:ind w:leftChars="50" w:left="105" w:rightChars="50" w:right="105"/>
            </w:pPr>
            <w:r>
              <w:rPr>
                <w:rFonts w:hint="eastAsia"/>
              </w:rPr>
              <w:t>明定中央、地方主管機關。</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明定本法主管機關。</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明定中央、地方主管機關及各目的事業主管機關辦理事項。</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明定本法主管機關及各目的事業主管機關辦理事項。</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明定本法中央及地方主管機關。</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明定本法主管機關及各目的事業主管機關辦理事項。</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明定本法主管機關。</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105" w:rightChars="50" w:right="105"/>
            </w:pPr>
            <w:r>
              <w:rPr>
                <w:rFonts w:hint="eastAsia"/>
              </w:rPr>
              <w:t>本法之主管機關及各目的事業主管機關辦理事項。</w:t>
            </w:r>
          </w:p>
          <w:p w:rsidR="007D0F1D" w:rsidRDefault="007D0F1D" w:rsidP="008A716D">
            <w:pPr>
              <w:tabs>
                <w:tab w:val="left" w:pos="2520"/>
              </w:tabs>
              <w:spacing w:line="380" w:lineRule="exact"/>
              <w:ind w:leftChars="50" w:left="105" w:rightChars="50" w:right="105"/>
              <w:rPr>
                <w:b/>
              </w:rPr>
            </w:pPr>
            <w:r>
              <w:rPr>
                <w:rFonts w:hint="eastAsia"/>
                <w:b/>
              </w:rPr>
              <w:lastRenderedPageBreak/>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明定本法之主管機關及各目的事業主管機關辦理事項。</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84682">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182A5E" w:rsidRDefault="00182A5E" w:rsidP="00182A5E">
            <w:pPr>
              <w:tabs>
                <w:tab w:val="left" w:pos="2520"/>
              </w:tabs>
              <w:spacing w:line="380" w:lineRule="exact"/>
              <w:ind w:leftChars="50" w:left="303" w:rightChars="50" w:right="105" w:hangingChars="100" w:hanging="198"/>
            </w:pPr>
            <w:r w:rsidRPr="00460200">
              <w:rPr>
                <w:rFonts w:hint="eastAsia"/>
                <w:b/>
                <w:spacing w:val="-6"/>
              </w:rPr>
              <w:lastRenderedPageBreak/>
              <w:t>（照行政院提案</w:t>
            </w:r>
            <w:r>
              <w:rPr>
                <w:rFonts w:hint="eastAsia"/>
                <w:b/>
                <w:spacing w:val="-6"/>
              </w:rPr>
              <w:t>修正</w:t>
            </w:r>
            <w:r w:rsidRPr="00460200">
              <w:rPr>
                <w:rFonts w:hint="eastAsia"/>
                <w:b/>
                <w:spacing w:val="-6"/>
              </w:rPr>
              <w:t>通過）</w:t>
            </w:r>
          </w:p>
          <w:p w:rsidR="00182A5E" w:rsidRDefault="00182A5E" w:rsidP="00182A5E">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182A5E" w:rsidRDefault="00182A5E" w:rsidP="00182A5E">
            <w:pPr>
              <w:tabs>
                <w:tab w:val="left" w:pos="2520"/>
              </w:tabs>
              <w:spacing w:line="380" w:lineRule="exact"/>
              <w:ind w:leftChars="150" w:left="525" w:rightChars="50" w:right="105" w:hangingChars="100" w:hanging="210"/>
            </w:pPr>
            <w:r>
              <w:rPr>
                <w:rFonts w:hint="eastAsia"/>
              </w:rPr>
              <w:t>一、政策與方案之規劃、訂定及宣導。</w:t>
            </w:r>
          </w:p>
          <w:p w:rsidR="00182A5E" w:rsidRDefault="00182A5E" w:rsidP="00182A5E">
            <w:pPr>
              <w:tabs>
                <w:tab w:val="left" w:pos="2520"/>
              </w:tabs>
              <w:spacing w:line="380" w:lineRule="exact"/>
              <w:ind w:leftChars="150" w:left="525" w:rightChars="50" w:right="105" w:hangingChars="100" w:hanging="210"/>
            </w:pPr>
            <w:r>
              <w:rPr>
                <w:rFonts w:hint="eastAsia"/>
              </w:rPr>
              <w:t>二、直轄市、縣（市）主管機關執行之督導及協調。</w:t>
            </w:r>
          </w:p>
          <w:p w:rsidR="00182A5E" w:rsidRDefault="00182A5E" w:rsidP="00182A5E">
            <w:pPr>
              <w:tabs>
                <w:tab w:val="left" w:pos="2520"/>
              </w:tabs>
              <w:spacing w:line="380" w:lineRule="exact"/>
              <w:ind w:leftChars="150" w:left="525" w:rightChars="50" w:right="105" w:hangingChars="100" w:hanging="210"/>
            </w:pPr>
            <w:r>
              <w:rPr>
                <w:rFonts w:hint="eastAsia"/>
              </w:rPr>
              <w:t>三、獎助及輔導之規劃。</w:t>
            </w:r>
          </w:p>
          <w:p w:rsidR="00182A5E" w:rsidRDefault="00182A5E" w:rsidP="00182A5E">
            <w:pPr>
              <w:tabs>
                <w:tab w:val="left" w:pos="2520"/>
              </w:tabs>
              <w:spacing w:line="380" w:lineRule="exact"/>
              <w:ind w:leftChars="150" w:left="525" w:rightChars="50" w:right="105" w:hangingChars="100" w:hanging="210"/>
            </w:pPr>
            <w:r>
              <w:rPr>
                <w:rFonts w:hint="eastAsia"/>
              </w:rPr>
              <w:t>四、人員訓練之規劃及推動。</w:t>
            </w:r>
          </w:p>
          <w:p w:rsidR="00182A5E" w:rsidRDefault="00182A5E" w:rsidP="00182A5E">
            <w:pPr>
              <w:tabs>
                <w:tab w:val="left" w:pos="2520"/>
              </w:tabs>
              <w:spacing w:line="380" w:lineRule="exact"/>
              <w:ind w:leftChars="150" w:left="525" w:rightChars="50" w:right="105" w:hangingChars="100" w:hanging="210"/>
            </w:pPr>
            <w:r>
              <w:rPr>
                <w:rFonts w:hint="eastAsia"/>
              </w:rPr>
              <w:t>五、國際交流合作。</w:t>
            </w:r>
          </w:p>
          <w:p w:rsidR="007D0F1D" w:rsidRPr="00182A5E" w:rsidRDefault="00182A5E" w:rsidP="004B6E22">
            <w:pPr>
              <w:tabs>
                <w:tab w:val="left" w:pos="2520"/>
              </w:tabs>
              <w:spacing w:line="380" w:lineRule="exact"/>
              <w:ind w:leftChars="150" w:left="525" w:rightChars="50" w:right="105" w:hangingChars="100" w:hanging="210"/>
            </w:pPr>
            <w:r>
              <w:rPr>
                <w:rFonts w:hint="eastAsia"/>
              </w:rPr>
              <w:t>六、其他應由中央主管機關辦理之事項。</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二、直轄市、縣（市）主管機關執行之督導及協調。</w:t>
            </w:r>
          </w:p>
          <w:p w:rsidR="007D0F1D" w:rsidRDefault="007D0F1D" w:rsidP="00017345">
            <w:pPr>
              <w:tabs>
                <w:tab w:val="left" w:pos="2520"/>
              </w:tabs>
              <w:spacing w:line="380" w:lineRule="exact"/>
              <w:ind w:leftChars="150" w:left="525" w:rightChars="50" w:right="105" w:hangingChars="100" w:hanging="210"/>
            </w:pPr>
            <w:r>
              <w:rPr>
                <w:rFonts w:hint="eastAsia"/>
              </w:rPr>
              <w:t>三、獎助及評鑑之規劃。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四、人員訓練之規劃及推動。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五、國際交流合作。</w:t>
            </w:r>
          </w:p>
          <w:p w:rsidR="007D0F1D" w:rsidRDefault="007D0F1D" w:rsidP="00017345">
            <w:pPr>
              <w:tabs>
                <w:tab w:val="left" w:pos="2520"/>
              </w:tabs>
              <w:spacing w:line="380" w:lineRule="exact"/>
              <w:ind w:leftChars="150" w:left="525" w:rightChars="50" w:right="105" w:hangingChars="100" w:hanging="210"/>
            </w:pPr>
            <w:r>
              <w:rPr>
                <w:rFonts w:hint="eastAsia"/>
              </w:rPr>
              <w:t>六、其他應由中央主管機關辦理之事項。</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二、地方主管機關執行之督導及協調。</w:t>
            </w:r>
          </w:p>
          <w:p w:rsidR="007D0F1D" w:rsidRDefault="007D0F1D" w:rsidP="00017345">
            <w:pPr>
              <w:tabs>
                <w:tab w:val="left" w:pos="2520"/>
              </w:tabs>
              <w:spacing w:line="380" w:lineRule="exact"/>
              <w:ind w:leftChars="150" w:left="525" w:rightChars="50" w:right="105" w:hangingChars="100" w:hanging="210"/>
            </w:pPr>
            <w:r>
              <w:rPr>
                <w:rFonts w:hint="eastAsia"/>
              </w:rPr>
              <w:t>三、獎助及評鑑之規劃。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四、人員訓練之規劃及推動。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五、國際交流合作。</w:t>
            </w:r>
          </w:p>
          <w:p w:rsidR="007D0F1D" w:rsidRDefault="007D0F1D" w:rsidP="00017345">
            <w:pPr>
              <w:tabs>
                <w:tab w:val="left" w:pos="2520"/>
              </w:tabs>
              <w:spacing w:line="380" w:lineRule="exact"/>
              <w:ind w:leftChars="150" w:left="525" w:rightChars="50" w:right="105" w:hangingChars="100" w:hanging="210"/>
            </w:pPr>
            <w:r>
              <w:rPr>
                <w:rFonts w:hint="eastAsia"/>
              </w:rPr>
              <w:t>六、其他應由中央主管機關辦理之事項。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中央主管機關應</w:t>
            </w:r>
            <w:r>
              <w:rPr>
                <w:rFonts w:hint="eastAsia"/>
              </w:rPr>
              <w:lastRenderedPageBreak/>
              <w:t>推動下列營養及健康飲食促進工作：</w:t>
            </w:r>
          </w:p>
          <w:p w:rsidR="007D0F1D" w:rsidRDefault="007D0F1D" w:rsidP="00017345">
            <w:pPr>
              <w:tabs>
                <w:tab w:val="left" w:pos="2520"/>
              </w:tabs>
              <w:spacing w:line="380" w:lineRule="exact"/>
              <w:ind w:leftChars="150" w:left="525" w:rightChars="50" w:right="105" w:hangingChars="100" w:hanging="210"/>
            </w:pPr>
            <w:r>
              <w:rPr>
                <w:rFonts w:hint="eastAsia"/>
              </w:rPr>
              <w:t>一、執行國民營養調查與監測。</w:t>
            </w:r>
          </w:p>
          <w:p w:rsidR="007D0F1D" w:rsidRDefault="007D0F1D" w:rsidP="00017345">
            <w:pPr>
              <w:tabs>
                <w:tab w:val="left" w:pos="2520"/>
              </w:tabs>
              <w:spacing w:line="380" w:lineRule="exact"/>
              <w:ind w:leftChars="150" w:left="525" w:rightChars="50" w:right="105" w:hangingChars="100" w:hanging="210"/>
            </w:pPr>
            <w:r>
              <w:rPr>
                <w:rFonts w:hint="eastAsia"/>
              </w:rPr>
              <w:t>二、訂定國民飲食營養基準。</w:t>
            </w:r>
          </w:p>
          <w:p w:rsidR="007D0F1D" w:rsidRDefault="007D0F1D" w:rsidP="00017345">
            <w:pPr>
              <w:tabs>
                <w:tab w:val="left" w:pos="2520"/>
              </w:tabs>
              <w:spacing w:line="380" w:lineRule="exact"/>
              <w:ind w:leftChars="150" w:left="525" w:rightChars="50" w:right="105" w:hangingChars="100" w:hanging="210"/>
            </w:pPr>
            <w:r>
              <w:rPr>
                <w:rFonts w:hint="eastAsia"/>
              </w:rPr>
              <w:t>三、針對特殊需要之族群提供營養教育、諮詢及照護等服務之規劃。</w:t>
            </w:r>
          </w:p>
          <w:p w:rsidR="007D0F1D" w:rsidRDefault="007D0F1D" w:rsidP="00017345">
            <w:pPr>
              <w:tabs>
                <w:tab w:val="left" w:pos="2520"/>
              </w:tabs>
              <w:spacing w:line="380" w:lineRule="exact"/>
              <w:ind w:leftChars="150" w:left="525" w:rightChars="50" w:right="105" w:hangingChars="100" w:hanging="210"/>
            </w:pPr>
            <w:r>
              <w:rPr>
                <w:rFonts w:hint="eastAsia"/>
              </w:rPr>
              <w:t>四、政策與方案之規劃、訂定及宣導。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五、地方主管機關執行之督導、協調及考評。</w:t>
            </w:r>
          </w:p>
          <w:p w:rsidR="007D0F1D" w:rsidRDefault="007D0F1D" w:rsidP="00017345">
            <w:pPr>
              <w:tabs>
                <w:tab w:val="left" w:pos="2520"/>
              </w:tabs>
              <w:spacing w:line="380" w:lineRule="exact"/>
              <w:ind w:leftChars="150" w:left="525" w:rightChars="50" w:right="105" w:hangingChars="100" w:hanging="210"/>
            </w:pPr>
            <w:r>
              <w:rPr>
                <w:rFonts w:hint="eastAsia"/>
              </w:rPr>
              <w:t>六、獎助及評鑑之規劃。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七、人員訓練之規劃及推動。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八、國際交流合作。</w:t>
            </w:r>
          </w:p>
          <w:p w:rsidR="007D0F1D" w:rsidRDefault="007D0F1D" w:rsidP="00017345">
            <w:pPr>
              <w:tabs>
                <w:tab w:val="left" w:pos="2520"/>
              </w:tabs>
              <w:spacing w:line="380" w:lineRule="exact"/>
              <w:ind w:leftChars="150" w:left="525" w:rightChars="50" w:right="105" w:hangingChars="100" w:hanging="210"/>
            </w:pPr>
            <w:r>
              <w:rPr>
                <w:rFonts w:hint="eastAsia"/>
              </w:rPr>
              <w:t>九、其他應由中央主管機關辦理之事項。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中央主管機關之權責事項如下：</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一、全國性國民營養工作之政策、法規與方案之規劃、訂定、宣導及督導。</w:t>
            </w:r>
          </w:p>
          <w:p w:rsidR="007D0F1D" w:rsidRDefault="007D0F1D" w:rsidP="00017345">
            <w:pPr>
              <w:tabs>
                <w:tab w:val="left" w:pos="2520"/>
              </w:tabs>
              <w:spacing w:line="380" w:lineRule="exact"/>
              <w:ind w:leftChars="150" w:left="525" w:rightChars="50" w:right="105" w:hangingChars="100" w:hanging="210"/>
            </w:pPr>
            <w:r>
              <w:rPr>
                <w:rFonts w:hint="eastAsia"/>
              </w:rPr>
              <w:t>二、地方主管機關執行國民營養工作之監督、協調及考評。</w:t>
            </w:r>
          </w:p>
          <w:p w:rsidR="007D0F1D" w:rsidRDefault="007D0F1D" w:rsidP="00017345">
            <w:pPr>
              <w:tabs>
                <w:tab w:val="left" w:pos="2520"/>
              </w:tabs>
              <w:spacing w:line="380" w:lineRule="exact"/>
              <w:ind w:leftChars="150" w:left="525" w:rightChars="50" w:right="105" w:hangingChars="100" w:hanging="210"/>
            </w:pPr>
            <w:r>
              <w:rPr>
                <w:rFonts w:hint="eastAsia"/>
              </w:rPr>
              <w:t>三、中央主管機關國民營養工作經費之編列與執行。</w:t>
            </w:r>
          </w:p>
          <w:p w:rsidR="007D0F1D" w:rsidRDefault="007D0F1D" w:rsidP="00017345">
            <w:pPr>
              <w:tabs>
                <w:tab w:val="left" w:pos="2520"/>
              </w:tabs>
              <w:spacing w:line="380" w:lineRule="exact"/>
              <w:ind w:leftChars="150" w:left="525" w:rightChars="50" w:right="105" w:hangingChars="100" w:hanging="210"/>
            </w:pPr>
            <w:r>
              <w:rPr>
                <w:rFonts w:hint="eastAsia"/>
              </w:rPr>
              <w:t>四、國民營養工作獎助及評鑑之規劃。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五、國民營養工作專業人員訓練之規劃與推動。</w:t>
            </w:r>
          </w:p>
          <w:p w:rsidR="007D0F1D" w:rsidRDefault="007D0F1D" w:rsidP="00017345">
            <w:pPr>
              <w:tabs>
                <w:tab w:val="left" w:pos="2520"/>
              </w:tabs>
              <w:spacing w:line="380" w:lineRule="exact"/>
              <w:ind w:leftChars="150" w:left="525" w:rightChars="50" w:right="105" w:hangingChars="100" w:hanging="210"/>
            </w:pPr>
            <w:r>
              <w:rPr>
                <w:rFonts w:hint="eastAsia"/>
              </w:rPr>
              <w:t>六、其他應由中央主管機關辦理之事項。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中央主管機關執行本法所定事項，權責劃分如下：</w:t>
            </w:r>
          </w:p>
          <w:p w:rsidR="007D0F1D" w:rsidRDefault="007D0F1D" w:rsidP="00017345">
            <w:pPr>
              <w:tabs>
                <w:tab w:val="left" w:pos="2520"/>
              </w:tabs>
              <w:spacing w:line="380" w:lineRule="exact"/>
              <w:ind w:leftChars="150" w:left="525" w:rightChars="50" w:right="105" w:hangingChars="100" w:hanging="210"/>
            </w:pPr>
            <w:r>
              <w:rPr>
                <w:rFonts w:hint="eastAsia"/>
              </w:rPr>
              <w:t>一、全國營養及健康飲食政策與方案之規劃、訂</w:t>
            </w:r>
            <w:r>
              <w:rPr>
                <w:rFonts w:hint="eastAsia"/>
              </w:rPr>
              <w:lastRenderedPageBreak/>
              <w:t>定與宣導。</w:t>
            </w:r>
          </w:p>
          <w:p w:rsidR="007D0F1D" w:rsidRDefault="007D0F1D" w:rsidP="00017345">
            <w:pPr>
              <w:tabs>
                <w:tab w:val="left" w:pos="2520"/>
              </w:tabs>
              <w:spacing w:line="380" w:lineRule="exact"/>
              <w:ind w:leftChars="150" w:left="525" w:rightChars="50" w:right="105" w:hangingChars="100" w:hanging="210"/>
            </w:pPr>
            <w:r>
              <w:rPr>
                <w:rFonts w:hint="eastAsia"/>
              </w:rPr>
              <w:t>二、執行國民營養及飲食調查，並建置食品營養成分資料庫。</w:t>
            </w:r>
          </w:p>
          <w:p w:rsidR="007D0F1D" w:rsidRDefault="007D0F1D" w:rsidP="00017345">
            <w:pPr>
              <w:tabs>
                <w:tab w:val="left" w:pos="2520"/>
              </w:tabs>
              <w:spacing w:line="380" w:lineRule="exact"/>
              <w:ind w:leftChars="150" w:left="525" w:rightChars="50" w:right="105" w:hangingChars="100" w:hanging="210"/>
            </w:pPr>
            <w:r>
              <w:rPr>
                <w:rFonts w:hint="eastAsia"/>
              </w:rPr>
              <w:t>三、訂定國民營養及飲食建議攝取基準。</w:t>
            </w:r>
          </w:p>
          <w:p w:rsidR="007D0F1D" w:rsidRDefault="007D0F1D" w:rsidP="00017345">
            <w:pPr>
              <w:tabs>
                <w:tab w:val="left" w:pos="2520"/>
              </w:tabs>
              <w:spacing w:line="380" w:lineRule="exact"/>
              <w:ind w:leftChars="150" w:left="525" w:rightChars="50" w:right="105" w:hangingChars="100" w:hanging="210"/>
            </w:pPr>
            <w:r>
              <w:rPr>
                <w:rFonts w:hint="eastAsia"/>
              </w:rPr>
              <w:t>四、地方主管機關執行之督導、協調。</w:t>
            </w:r>
          </w:p>
          <w:p w:rsidR="007D0F1D" w:rsidRDefault="007D0F1D" w:rsidP="00017345">
            <w:pPr>
              <w:tabs>
                <w:tab w:val="left" w:pos="2520"/>
              </w:tabs>
              <w:spacing w:line="380" w:lineRule="exact"/>
              <w:ind w:leftChars="150" w:left="525" w:rightChars="50" w:right="105" w:hangingChars="100" w:hanging="210"/>
            </w:pPr>
            <w:r>
              <w:rPr>
                <w:rFonts w:hint="eastAsia"/>
              </w:rPr>
              <w:t>五、獎助及評鑑之規劃。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六、人員訓練之規劃及推動。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七、國際交流合作。</w:t>
            </w:r>
          </w:p>
          <w:p w:rsidR="007D0F1D" w:rsidRDefault="007D0F1D" w:rsidP="00017345">
            <w:pPr>
              <w:tabs>
                <w:tab w:val="left" w:pos="2520"/>
              </w:tabs>
              <w:spacing w:line="380" w:lineRule="exact"/>
              <w:ind w:leftChars="150" w:left="525" w:rightChars="50" w:right="105" w:hangingChars="100" w:hanging="210"/>
            </w:pPr>
            <w:r>
              <w:rPr>
                <w:rFonts w:hint="eastAsia"/>
              </w:rPr>
              <w:t>八、其他應由中央主管機關辦理之事項。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二、地方主管機關執行之督導及協調。</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三、獎助及評鑑之規劃。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四、人員訓練之規劃及推動。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五、國際交流合作。</w:t>
            </w:r>
          </w:p>
          <w:p w:rsidR="007D0F1D" w:rsidRDefault="007D0F1D" w:rsidP="00017345">
            <w:pPr>
              <w:tabs>
                <w:tab w:val="left" w:pos="2520"/>
              </w:tabs>
              <w:spacing w:line="380" w:lineRule="exact"/>
              <w:ind w:leftChars="150" w:left="525" w:rightChars="50" w:right="105" w:hangingChars="100" w:hanging="210"/>
            </w:pPr>
            <w:r>
              <w:rPr>
                <w:rFonts w:hint="eastAsia"/>
              </w:rPr>
              <w:t>六、辦理國民營養相關研究。</w:t>
            </w:r>
          </w:p>
          <w:p w:rsidR="007D0F1D" w:rsidRDefault="007D0F1D" w:rsidP="00017345">
            <w:pPr>
              <w:tabs>
                <w:tab w:val="left" w:pos="2520"/>
              </w:tabs>
              <w:spacing w:line="380" w:lineRule="exact"/>
              <w:ind w:leftChars="150" w:left="525" w:rightChars="50" w:right="105" w:hangingChars="100" w:hanging="210"/>
            </w:pPr>
            <w:r>
              <w:rPr>
                <w:rFonts w:hint="eastAsia"/>
              </w:rPr>
              <w:t>七、其他應由中央主管機關辦理之事項。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一、訂定國民飲食及營養建議攝取基準。</w:t>
            </w:r>
          </w:p>
          <w:p w:rsidR="007D0F1D" w:rsidRDefault="007D0F1D" w:rsidP="00017345">
            <w:pPr>
              <w:tabs>
                <w:tab w:val="left" w:pos="2520"/>
              </w:tabs>
              <w:spacing w:line="380" w:lineRule="exact"/>
              <w:ind w:leftChars="150" w:left="525" w:rightChars="50" w:right="105" w:hangingChars="100" w:hanging="210"/>
            </w:pPr>
            <w:r>
              <w:rPr>
                <w:rFonts w:hint="eastAsia"/>
              </w:rPr>
              <w:t>二、政策與方案之規劃、訂定、宣導及督導。</w:t>
            </w:r>
          </w:p>
          <w:p w:rsidR="007D0F1D" w:rsidRDefault="007D0F1D" w:rsidP="00017345">
            <w:pPr>
              <w:tabs>
                <w:tab w:val="left" w:pos="2520"/>
              </w:tabs>
              <w:spacing w:line="380" w:lineRule="exact"/>
              <w:ind w:leftChars="150" w:left="525" w:rightChars="50" w:right="105" w:hangingChars="100" w:hanging="210"/>
            </w:pPr>
            <w:r>
              <w:rPr>
                <w:rFonts w:hint="eastAsia"/>
              </w:rPr>
              <w:t>三、地方主管機關執行之督導、協調及考評。</w:t>
            </w:r>
          </w:p>
          <w:p w:rsidR="007D0F1D" w:rsidRDefault="007D0F1D" w:rsidP="00017345">
            <w:pPr>
              <w:tabs>
                <w:tab w:val="left" w:pos="2520"/>
              </w:tabs>
              <w:spacing w:line="380" w:lineRule="exact"/>
              <w:ind w:leftChars="150" w:left="525" w:rightChars="50" w:right="105" w:hangingChars="100" w:hanging="210"/>
            </w:pPr>
            <w:r>
              <w:rPr>
                <w:rFonts w:hint="eastAsia"/>
              </w:rPr>
              <w:t>四、獎助及評鑑之規劃。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五、人員訓練之規劃及推動。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六、國際交流合作。</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七、其他應由中央主管機關辦理之事項。</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7D0F1D" w:rsidRDefault="007D0F1D" w:rsidP="008A716D">
            <w:pPr>
              <w:tabs>
                <w:tab w:val="left" w:pos="2520"/>
              </w:tabs>
              <w:spacing w:line="380" w:lineRule="exact"/>
              <w:ind w:leftChars="150" w:left="525" w:rightChars="50" w:right="105" w:hangingChars="100" w:hanging="210"/>
            </w:pPr>
            <w:r>
              <w:rPr>
                <w:rFonts w:hint="eastAsia"/>
              </w:rPr>
              <w:t>一、政策與方案之規劃、訂定及宣導。</w:t>
            </w:r>
          </w:p>
          <w:p w:rsidR="007D0F1D" w:rsidRDefault="007D0F1D" w:rsidP="008A716D">
            <w:pPr>
              <w:tabs>
                <w:tab w:val="left" w:pos="2520"/>
              </w:tabs>
              <w:spacing w:line="380" w:lineRule="exact"/>
              <w:ind w:leftChars="150" w:left="525" w:rightChars="50" w:right="105" w:hangingChars="100" w:hanging="210"/>
            </w:pPr>
            <w:r>
              <w:rPr>
                <w:rFonts w:hint="eastAsia"/>
              </w:rPr>
              <w:t>二、直轄市、縣（市）主管機關執行之督導及協調。</w:t>
            </w:r>
          </w:p>
          <w:p w:rsidR="007D0F1D" w:rsidRDefault="007D0F1D" w:rsidP="008A716D">
            <w:pPr>
              <w:tabs>
                <w:tab w:val="left" w:pos="2520"/>
              </w:tabs>
              <w:spacing w:line="380" w:lineRule="exact"/>
              <w:ind w:leftChars="150" w:left="525" w:rightChars="50" w:right="105" w:hangingChars="100" w:hanging="210"/>
            </w:pPr>
            <w:r>
              <w:rPr>
                <w:rFonts w:hint="eastAsia"/>
              </w:rPr>
              <w:t>三、獎助及評鑑之規劃。</w:t>
            </w:r>
          </w:p>
          <w:p w:rsidR="007D0F1D" w:rsidRDefault="007D0F1D" w:rsidP="008A716D">
            <w:pPr>
              <w:tabs>
                <w:tab w:val="left" w:pos="2520"/>
              </w:tabs>
              <w:spacing w:line="380" w:lineRule="exact"/>
              <w:ind w:leftChars="150" w:left="525" w:rightChars="50" w:right="105" w:hangingChars="100" w:hanging="210"/>
            </w:pPr>
            <w:r>
              <w:rPr>
                <w:rFonts w:hint="eastAsia"/>
              </w:rPr>
              <w:t>四、人員訓練之規劃及推動。</w:t>
            </w:r>
          </w:p>
          <w:p w:rsidR="007D0F1D" w:rsidRDefault="007D0F1D" w:rsidP="008A716D">
            <w:pPr>
              <w:tabs>
                <w:tab w:val="left" w:pos="2520"/>
              </w:tabs>
              <w:spacing w:line="380" w:lineRule="exact"/>
              <w:ind w:leftChars="150" w:left="525" w:rightChars="50" w:right="105" w:hangingChars="100" w:hanging="210"/>
            </w:pPr>
            <w:r>
              <w:rPr>
                <w:rFonts w:hint="eastAsia"/>
              </w:rPr>
              <w:t>五、國際交流合作。</w:t>
            </w:r>
          </w:p>
          <w:p w:rsidR="007D0F1D" w:rsidRPr="008A716D" w:rsidRDefault="007D0F1D" w:rsidP="008A716D">
            <w:pPr>
              <w:tabs>
                <w:tab w:val="left" w:pos="2520"/>
              </w:tabs>
              <w:spacing w:line="380" w:lineRule="exact"/>
              <w:ind w:leftChars="150" w:left="525" w:rightChars="50" w:right="105" w:hangingChars="100" w:hanging="210"/>
            </w:pPr>
            <w:r>
              <w:rPr>
                <w:rFonts w:hint="eastAsia"/>
              </w:rPr>
              <w:t>六、其他應由中央主管機關辦理之事項。</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中央主管機關執行本法所定事項，權責劃分如下：</w:t>
            </w:r>
          </w:p>
          <w:p w:rsidR="007D0F1D" w:rsidRDefault="007D0F1D" w:rsidP="00017345">
            <w:pPr>
              <w:tabs>
                <w:tab w:val="left" w:pos="2520"/>
              </w:tabs>
              <w:spacing w:line="380" w:lineRule="exact"/>
              <w:ind w:leftChars="150" w:left="525" w:rightChars="50" w:right="105" w:hangingChars="100" w:hanging="210"/>
            </w:pPr>
            <w:r>
              <w:rPr>
                <w:rFonts w:hint="eastAsia"/>
              </w:rPr>
              <w:t>一、全國營養及健康飲食政策、法案與方案之規劃、訂定與宣導。</w:t>
            </w:r>
          </w:p>
          <w:p w:rsidR="007D0F1D" w:rsidRDefault="007D0F1D" w:rsidP="00017345">
            <w:pPr>
              <w:tabs>
                <w:tab w:val="left" w:pos="2520"/>
              </w:tabs>
              <w:spacing w:line="380" w:lineRule="exact"/>
              <w:ind w:leftChars="150" w:left="525" w:rightChars="50" w:right="105" w:hangingChars="100" w:hanging="210"/>
            </w:pPr>
            <w:r>
              <w:rPr>
                <w:rFonts w:hint="eastAsia"/>
              </w:rPr>
              <w:t>二、執行國民營養及飲食調查，並建置食品營養成分資料庫。</w:t>
            </w:r>
          </w:p>
          <w:p w:rsidR="007D0F1D" w:rsidRDefault="007D0F1D" w:rsidP="00017345">
            <w:pPr>
              <w:tabs>
                <w:tab w:val="left" w:pos="2520"/>
              </w:tabs>
              <w:spacing w:line="380" w:lineRule="exact"/>
              <w:ind w:leftChars="150" w:left="525" w:rightChars="50" w:right="105" w:hangingChars="100" w:hanging="210"/>
            </w:pPr>
            <w:r>
              <w:rPr>
                <w:rFonts w:hint="eastAsia"/>
              </w:rPr>
              <w:t>三、訂定國民營養及飲食建議攝取基準。</w:t>
            </w:r>
          </w:p>
          <w:p w:rsidR="007D0F1D" w:rsidRDefault="007D0F1D" w:rsidP="00017345">
            <w:pPr>
              <w:tabs>
                <w:tab w:val="left" w:pos="2520"/>
              </w:tabs>
              <w:spacing w:line="380" w:lineRule="exact"/>
              <w:ind w:leftChars="150" w:left="525" w:rightChars="50" w:right="105" w:hangingChars="100" w:hanging="210"/>
            </w:pPr>
            <w:r>
              <w:rPr>
                <w:rFonts w:hint="eastAsia"/>
              </w:rPr>
              <w:t>四、地方主管機關執行之督導、協調。</w:t>
            </w:r>
          </w:p>
          <w:p w:rsidR="007D0F1D" w:rsidRDefault="007D0F1D" w:rsidP="00017345">
            <w:pPr>
              <w:tabs>
                <w:tab w:val="left" w:pos="2520"/>
              </w:tabs>
              <w:spacing w:line="380" w:lineRule="exact"/>
              <w:ind w:leftChars="150" w:left="525" w:rightChars="50" w:right="105" w:hangingChars="100" w:hanging="210"/>
            </w:pPr>
            <w:r>
              <w:rPr>
                <w:rFonts w:hint="eastAsia"/>
              </w:rPr>
              <w:t>五、獎助之規劃。</w:t>
            </w:r>
          </w:p>
          <w:p w:rsidR="007D0F1D" w:rsidRDefault="007D0F1D" w:rsidP="00017345">
            <w:pPr>
              <w:tabs>
                <w:tab w:val="left" w:pos="2520"/>
              </w:tabs>
              <w:spacing w:line="380" w:lineRule="exact"/>
              <w:ind w:leftChars="150" w:left="525" w:rightChars="50" w:right="105" w:hangingChars="100" w:hanging="210"/>
            </w:pPr>
            <w:r>
              <w:rPr>
                <w:rFonts w:hint="eastAsia"/>
              </w:rPr>
              <w:t>六、人員訓練之規劃及推</w:t>
            </w:r>
            <w:r>
              <w:rPr>
                <w:rFonts w:hint="eastAsia"/>
              </w:rPr>
              <w:lastRenderedPageBreak/>
              <w:t>動。</w:t>
            </w:r>
          </w:p>
          <w:p w:rsidR="007D0F1D" w:rsidRDefault="007D0F1D" w:rsidP="00017345">
            <w:pPr>
              <w:tabs>
                <w:tab w:val="left" w:pos="2520"/>
              </w:tabs>
              <w:spacing w:line="380" w:lineRule="exact"/>
              <w:ind w:leftChars="150" w:left="525" w:rightChars="50" w:right="105" w:hangingChars="100" w:hanging="210"/>
            </w:pPr>
            <w:r>
              <w:rPr>
                <w:rFonts w:hint="eastAsia"/>
              </w:rPr>
              <w:t>七、國際交流合作。</w:t>
            </w:r>
          </w:p>
          <w:p w:rsidR="007D0F1D" w:rsidRDefault="007D0F1D" w:rsidP="00017345">
            <w:pPr>
              <w:tabs>
                <w:tab w:val="left" w:pos="2520"/>
              </w:tabs>
              <w:spacing w:line="380" w:lineRule="exact"/>
              <w:ind w:leftChars="150" w:left="525" w:rightChars="50" w:right="105" w:hangingChars="100" w:hanging="210"/>
            </w:pPr>
            <w:r>
              <w:rPr>
                <w:rFonts w:hint="eastAsia"/>
              </w:rPr>
              <w:t>八、其他應由中央主管機關辦理之事項。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中央主管機關辦理本法以下事項：</w:t>
            </w:r>
          </w:p>
          <w:p w:rsidR="007D0F1D" w:rsidRDefault="007D0F1D" w:rsidP="00017345">
            <w:pPr>
              <w:tabs>
                <w:tab w:val="left" w:pos="2520"/>
              </w:tabs>
              <w:spacing w:line="380" w:lineRule="exact"/>
              <w:ind w:leftChars="150" w:left="525" w:rightChars="50" w:right="105" w:hangingChars="100" w:hanging="210"/>
            </w:pPr>
            <w:r>
              <w:rPr>
                <w:rFonts w:hint="eastAsia"/>
              </w:rPr>
              <w:t>一、政策與方案之規劃、訂定及宣導。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二、地方主管機關執行之督導及協調。</w:t>
            </w:r>
          </w:p>
          <w:p w:rsidR="007D0F1D" w:rsidRDefault="007D0F1D" w:rsidP="00017345">
            <w:pPr>
              <w:tabs>
                <w:tab w:val="left" w:pos="2520"/>
              </w:tabs>
              <w:spacing w:line="380" w:lineRule="exact"/>
              <w:ind w:leftChars="150" w:left="525" w:rightChars="50" w:right="105" w:hangingChars="100" w:hanging="210"/>
            </w:pPr>
            <w:r>
              <w:rPr>
                <w:rFonts w:hint="eastAsia"/>
              </w:rPr>
              <w:t>三、獎助及評鑑之規劃。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四、專業人員訓練之規劃及推動。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五、營養及飲食建議攝取基準之訂定、健康飲食或營養相關重大事件處理之建議。</w:t>
            </w:r>
          </w:p>
          <w:p w:rsidR="007D0F1D" w:rsidRDefault="007D0F1D" w:rsidP="00017345">
            <w:pPr>
              <w:tabs>
                <w:tab w:val="left" w:pos="2520"/>
              </w:tabs>
              <w:spacing w:line="380" w:lineRule="exact"/>
              <w:ind w:leftChars="150" w:left="525" w:rightChars="50" w:right="105" w:hangingChars="100" w:hanging="210"/>
            </w:pPr>
            <w:r>
              <w:rPr>
                <w:rFonts w:hint="eastAsia"/>
              </w:rPr>
              <w:t>六、國際交流合作。</w:t>
            </w:r>
          </w:p>
          <w:p w:rsidR="007D0F1D" w:rsidRDefault="007D0F1D" w:rsidP="00017345">
            <w:pPr>
              <w:tabs>
                <w:tab w:val="left" w:pos="2520"/>
              </w:tabs>
              <w:spacing w:line="380" w:lineRule="exact"/>
              <w:ind w:leftChars="150" w:left="525" w:rightChars="50" w:right="105" w:hangingChars="100" w:hanging="210"/>
            </w:pPr>
            <w:r>
              <w:rPr>
                <w:rFonts w:hint="eastAsia"/>
              </w:rPr>
              <w:t>七、其他應由中央主管機關辦理之事項。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第四條　中央主管機關應執行下列營養及健康飲食促進工作：</w:t>
            </w:r>
          </w:p>
          <w:p w:rsidR="007D0F1D" w:rsidRDefault="007D0F1D" w:rsidP="00017345">
            <w:pPr>
              <w:tabs>
                <w:tab w:val="left" w:pos="2520"/>
              </w:tabs>
              <w:spacing w:line="380" w:lineRule="exact"/>
              <w:ind w:leftChars="150" w:left="525" w:rightChars="50" w:right="105" w:hangingChars="100" w:hanging="210"/>
            </w:pPr>
            <w:r>
              <w:rPr>
                <w:rFonts w:hint="eastAsia"/>
              </w:rPr>
              <w:t>一、執行國民飲食及營養調查與監測。</w:t>
            </w:r>
          </w:p>
          <w:p w:rsidR="007D0F1D" w:rsidRDefault="007D0F1D" w:rsidP="00017345">
            <w:pPr>
              <w:tabs>
                <w:tab w:val="left" w:pos="2520"/>
              </w:tabs>
              <w:spacing w:line="380" w:lineRule="exact"/>
              <w:ind w:leftChars="150" w:left="525" w:rightChars="50" w:right="105" w:hangingChars="100" w:hanging="210"/>
            </w:pPr>
            <w:r>
              <w:rPr>
                <w:rFonts w:hint="eastAsia"/>
              </w:rPr>
              <w:t>二、訂定國民飲食營養基準。</w:t>
            </w:r>
          </w:p>
          <w:p w:rsidR="007D0F1D" w:rsidRDefault="007D0F1D" w:rsidP="00017345">
            <w:pPr>
              <w:tabs>
                <w:tab w:val="left" w:pos="2520"/>
              </w:tabs>
              <w:spacing w:line="380" w:lineRule="exact"/>
              <w:ind w:leftChars="150" w:left="525" w:rightChars="50" w:right="105" w:hangingChars="100" w:hanging="210"/>
            </w:pPr>
            <w:r>
              <w:rPr>
                <w:rFonts w:hint="eastAsia"/>
              </w:rPr>
              <w:t>三、針對特殊需要之族群提供營養教育、諮詢及照護等服務之規劃。</w:t>
            </w:r>
          </w:p>
          <w:p w:rsidR="007D0F1D" w:rsidRDefault="007D0F1D" w:rsidP="00017345">
            <w:pPr>
              <w:tabs>
                <w:tab w:val="left" w:pos="2520"/>
              </w:tabs>
              <w:spacing w:line="380" w:lineRule="exact"/>
              <w:ind w:leftChars="150" w:left="525" w:rightChars="50" w:right="105" w:hangingChars="100" w:hanging="210"/>
            </w:pPr>
            <w:r>
              <w:rPr>
                <w:rFonts w:hint="eastAsia"/>
              </w:rPr>
              <w:t>四、政策與方案之規劃、訂定及宣導。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五、地方主管機關執行之督導、協調及考評。</w:t>
            </w:r>
          </w:p>
          <w:p w:rsidR="007D0F1D" w:rsidRDefault="007D0F1D" w:rsidP="00017345">
            <w:pPr>
              <w:tabs>
                <w:tab w:val="left" w:pos="2520"/>
              </w:tabs>
              <w:spacing w:line="380" w:lineRule="exact"/>
              <w:ind w:leftChars="150" w:left="525" w:rightChars="50" w:right="105" w:hangingChars="100" w:hanging="210"/>
            </w:pPr>
            <w:r>
              <w:rPr>
                <w:rFonts w:hint="eastAsia"/>
              </w:rPr>
              <w:t>六、獎助及評鑑之規劃。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七、人員訓練之規劃及推動。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八、國際交流合作。</w:t>
            </w:r>
          </w:p>
          <w:p w:rsidR="007D0F1D" w:rsidRDefault="007D0F1D" w:rsidP="00017345">
            <w:pPr>
              <w:tabs>
                <w:tab w:val="left" w:pos="2520"/>
              </w:tabs>
              <w:spacing w:line="380" w:lineRule="exact"/>
              <w:ind w:leftChars="150" w:left="525" w:rightChars="50" w:right="105" w:hangingChars="100" w:hanging="210"/>
            </w:pPr>
            <w:r>
              <w:rPr>
                <w:rFonts w:hint="eastAsia"/>
              </w:rPr>
              <w:t>九、其他應由中央主管機關辦理之事項。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中央主管機關掌</w:t>
            </w:r>
            <w:r>
              <w:rPr>
                <w:rFonts w:hint="eastAsia"/>
              </w:rPr>
              <w:lastRenderedPageBreak/>
              <w:t>理下列營養及健康飲食促進事項：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一、政策、方案與法令之規劃、訂定及宣導。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二、規劃辦理國民營養及飲食調查。</w:t>
            </w:r>
          </w:p>
          <w:p w:rsidR="007D0F1D" w:rsidRDefault="007D0F1D" w:rsidP="00017345">
            <w:pPr>
              <w:tabs>
                <w:tab w:val="left" w:pos="2520"/>
              </w:tabs>
              <w:spacing w:line="380" w:lineRule="exact"/>
              <w:ind w:leftChars="150" w:left="525" w:rightChars="50" w:right="105" w:hangingChars="100" w:hanging="210"/>
            </w:pPr>
            <w:r>
              <w:rPr>
                <w:rFonts w:hint="eastAsia"/>
              </w:rPr>
              <w:t>三、建置食品營養成分資料庫。</w:t>
            </w:r>
          </w:p>
          <w:p w:rsidR="007D0F1D" w:rsidRDefault="007D0F1D" w:rsidP="00017345">
            <w:pPr>
              <w:tabs>
                <w:tab w:val="left" w:pos="2520"/>
              </w:tabs>
              <w:spacing w:line="380" w:lineRule="exact"/>
              <w:ind w:leftChars="150" w:left="525" w:rightChars="50" w:right="105" w:hangingChars="100" w:hanging="210"/>
            </w:pPr>
            <w:r>
              <w:rPr>
                <w:rFonts w:hint="eastAsia"/>
              </w:rPr>
              <w:t>四、訂定營養及飲食建議攝取基準。</w:t>
            </w:r>
          </w:p>
          <w:p w:rsidR="007D0F1D" w:rsidRDefault="007D0F1D" w:rsidP="00017345">
            <w:pPr>
              <w:tabs>
                <w:tab w:val="left" w:pos="2520"/>
              </w:tabs>
              <w:spacing w:line="380" w:lineRule="exact"/>
              <w:ind w:leftChars="150" w:left="525" w:rightChars="50" w:right="105" w:hangingChars="100" w:hanging="210"/>
            </w:pPr>
            <w:r>
              <w:rPr>
                <w:rFonts w:hint="eastAsia"/>
              </w:rPr>
              <w:t>五、規劃提供特殊需要族群營養教育、諮詢及照護服務。</w:t>
            </w:r>
          </w:p>
          <w:p w:rsidR="007D0F1D" w:rsidRDefault="007D0F1D" w:rsidP="00017345">
            <w:pPr>
              <w:tabs>
                <w:tab w:val="left" w:pos="2520"/>
              </w:tabs>
              <w:spacing w:line="380" w:lineRule="exact"/>
              <w:ind w:leftChars="150" w:left="525" w:rightChars="50" w:right="105" w:hangingChars="100" w:hanging="210"/>
            </w:pPr>
            <w:r>
              <w:rPr>
                <w:rFonts w:hint="eastAsia"/>
              </w:rPr>
              <w:t>六、直轄市、縣（市）主管機關執行之督導及協調。</w:t>
            </w:r>
          </w:p>
          <w:p w:rsidR="007D0F1D" w:rsidRDefault="007D0F1D" w:rsidP="00017345">
            <w:pPr>
              <w:tabs>
                <w:tab w:val="left" w:pos="2520"/>
              </w:tabs>
              <w:spacing w:line="380" w:lineRule="exact"/>
              <w:ind w:leftChars="150" w:left="525" w:rightChars="50" w:right="105" w:hangingChars="100" w:hanging="210"/>
            </w:pPr>
            <w:r>
              <w:rPr>
                <w:rFonts w:hint="eastAsia"/>
              </w:rPr>
              <w:t>七、獎助及評鑑之規劃。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八、人員訓練之規劃及推動。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九、國際交流合作。</w:t>
            </w:r>
          </w:p>
          <w:p w:rsidR="007D0F1D" w:rsidRDefault="007D0F1D" w:rsidP="00017345">
            <w:pPr>
              <w:tabs>
                <w:tab w:val="left" w:pos="2520"/>
              </w:tabs>
              <w:spacing w:line="380" w:lineRule="exact"/>
              <w:ind w:leftChars="150" w:left="525" w:rightChars="50" w:right="105" w:hangingChars="100" w:hanging="210"/>
            </w:pPr>
            <w:r>
              <w:rPr>
                <w:rFonts w:hint="eastAsia"/>
              </w:rPr>
              <w:t>十、其他應由中央主管機關辦理之事項。</w:t>
            </w:r>
          </w:p>
          <w:p w:rsidR="007D0F1D" w:rsidRDefault="007D0F1D" w:rsidP="00017345">
            <w:pPr>
              <w:tabs>
                <w:tab w:val="left" w:pos="2520"/>
              </w:tabs>
              <w:spacing w:line="380" w:lineRule="exact"/>
              <w:ind w:leftChars="50" w:left="105" w:rightChars="50" w:right="105"/>
            </w:pPr>
            <w:r w:rsidRPr="00017345">
              <w:rPr>
                <w:rFonts w:hint="eastAsia"/>
                <w:b/>
              </w:rPr>
              <w:lastRenderedPageBreak/>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第四條　中央主管機關掌理下列營養及健康飲食促進事項：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一、政策與方案之規劃、訂定及宣導。</w:t>
            </w:r>
          </w:p>
          <w:p w:rsidR="007D0F1D" w:rsidRDefault="007D0F1D" w:rsidP="00017345">
            <w:pPr>
              <w:tabs>
                <w:tab w:val="left" w:pos="2520"/>
              </w:tabs>
              <w:spacing w:line="380" w:lineRule="exact"/>
              <w:ind w:leftChars="150" w:left="525" w:rightChars="50" w:right="105" w:hangingChars="100" w:hanging="210"/>
            </w:pPr>
            <w:r>
              <w:rPr>
                <w:rFonts w:hint="eastAsia"/>
              </w:rPr>
              <w:t>二、直轄市、縣（市）主管機關執行之督導及協調。</w:t>
            </w:r>
          </w:p>
          <w:p w:rsidR="007D0F1D" w:rsidRDefault="007D0F1D" w:rsidP="00017345">
            <w:pPr>
              <w:tabs>
                <w:tab w:val="left" w:pos="2520"/>
              </w:tabs>
              <w:spacing w:line="380" w:lineRule="exact"/>
              <w:ind w:leftChars="150" w:left="525" w:rightChars="50" w:right="105" w:hangingChars="100" w:hanging="210"/>
            </w:pPr>
            <w:r>
              <w:rPr>
                <w:rFonts w:hint="eastAsia"/>
              </w:rPr>
              <w:t>三、獎助及評鑑之規劃。</w:t>
            </w:r>
          </w:p>
          <w:p w:rsidR="007D0F1D" w:rsidRDefault="007D0F1D" w:rsidP="00017345">
            <w:pPr>
              <w:tabs>
                <w:tab w:val="left" w:pos="2520"/>
              </w:tabs>
              <w:spacing w:line="380" w:lineRule="exact"/>
              <w:ind w:leftChars="150" w:left="525" w:rightChars="50" w:right="105" w:hangingChars="100" w:hanging="210"/>
            </w:pPr>
            <w:r>
              <w:rPr>
                <w:rFonts w:hint="eastAsia"/>
              </w:rPr>
              <w:t>四、人員訓練之規劃及推動。</w:t>
            </w:r>
          </w:p>
          <w:p w:rsidR="007D0F1D" w:rsidRDefault="007D0F1D" w:rsidP="00017345">
            <w:pPr>
              <w:tabs>
                <w:tab w:val="left" w:pos="2520"/>
              </w:tabs>
              <w:spacing w:line="380" w:lineRule="exact"/>
              <w:ind w:leftChars="150" w:left="525" w:rightChars="50" w:right="105" w:hangingChars="100" w:hanging="210"/>
            </w:pPr>
            <w:r>
              <w:rPr>
                <w:rFonts w:hint="eastAsia"/>
              </w:rPr>
              <w:t>五、國際交流合作。</w:t>
            </w:r>
          </w:p>
          <w:p w:rsidR="007D0F1D" w:rsidRDefault="007D0F1D" w:rsidP="00DE683F">
            <w:pPr>
              <w:tabs>
                <w:tab w:val="left" w:pos="2520"/>
              </w:tabs>
              <w:spacing w:line="380" w:lineRule="exact"/>
              <w:ind w:leftChars="150" w:left="525" w:rightChars="50" w:right="105" w:hangingChars="100" w:hanging="210"/>
            </w:pPr>
            <w:r>
              <w:rPr>
                <w:rFonts w:hint="eastAsia"/>
              </w:rPr>
              <w:t>六、其他應由中央主管機關辦理之事項。</w:t>
            </w:r>
          </w:p>
          <w:p w:rsidR="007D0F1D" w:rsidRDefault="007D0F1D" w:rsidP="00AE50D9">
            <w:pPr>
              <w:tabs>
                <w:tab w:val="left" w:pos="2520"/>
              </w:tabs>
              <w:spacing w:line="380" w:lineRule="exact"/>
              <w:ind w:leftChars="50" w:left="105" w:rightChars="50" w:right="105"/>
              <w:rPr>
                <w:b/>
              </w:rPr>
            </w:pPr>
            <w:r w:rsidRPr="0085327B">
              <w:rPr>
                <w:rFonts w:hint="eastAsia"/>
                <w:b/>
              </w:rPr>
              <w:t>時代力量黨團提案</w:t>
            </w:r>
            <w:r w:rsidRPr="00017345">
              <w:rPr>
                <w:rFonts w:hint="eastAsia"/>
                <w:b/>
              </w:rPr>
              <w:t>：</w:t>
            </w:r>
          </w:p>
          <w:p w:rsidR="007D0F1D" w:rsidRDefault="007D0F1D" w:rsidP="00AE50D9">
            <w:pPr>
              <w:tabs>
                <w:tab w:val="left" w:pos="2520"/>
              </w:tabs>
              <w:spacing w:line="380" w:lineRule="exact"/>
              <w:ind w:leftChars="50" w:left="315" w:rightChars="50" w:right="105" w:hangingChars="100" w:hanging="210"/>
              <w:rPr>
                <w:rFonts w:ascii="細明體" w:eastAsia="細明體" w:cs="細明體"/>
                <w:szCs w:val="21"/>
              </w:rPr>
            </w:pPr>
            <w:r w:rsidRPr="00331259">
              <w:rPr>
                <w:rFonts w:hint="eastAsia"/>
              </w:rPr>
              <w:t>第四條</w:t>
            </w:r>
            <w:r>
              <w:rPr>
                <w:rFonts w:hint="eastAsia"/>
              </w:rPr>
              <w:t xml:space="preserve">　</w:t>
            </w:r>
            <w:r w:rsidRPr="00331259">
              <w:rPr>
                <w:rFonts w:hint="eastAsia"/>
              </w:rPr>
              <w:t>中央</w:t>
            </w:r>
            <w:r w:rsidRPr="002B5755">
              <w:rPr>
                <w:rFonts w:hint="eastAsia"/>
              </w:rPr>
              <w:t>主管機關</w:t>
            </w:r>
            <w:r w:rsidRPr="00331259">
              <w:rPr>
                <w:rFonts w:hint="eastAsia"/>
              </w:rPr>
              <w:t>掌理下列營養及健康飲食促進事項：</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一、政策、方案與法令之規劃、訂定及宣導。</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二、規劃辦理國民營養及</w:t>
            </w:r>
            <w:r w:rsidRPr="00331259">
              <w:rPr>
                <w:rFonts w:hint="eastAsia"/>
              </w:rPr>
              <w:lastRenderedPageBreak/>
              <w:t>飲食調查。</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三、建置食品營養成分資料庫。</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四、訂定營養及飲食建議攝取基準。</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五、規劃提供特殊需要族群營養教育、諮詢及照護服務。</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六、直轄市、縣（市）主管機關執行之督導及協調。</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七、獎助及評鑑之規劃。</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八、人員訓練之規劃及推動。</w:t>
            </w:r>
          </w:p>
          <w:p w:rsidR="007D0F1D" w:rsidRPr="00331259" w:rsidRDefault="007D0F1D" w:rsidP="00AE50D9">
            <w:pPr>
              <w:tabs>
                <w:tab w:val="left" w:pos="2520"/>
              </w:tabs>
              <w:spacing w:line="380" w:lineRule="exact"/>
              <w:ind w:leftChars="150" w:left="525" w:rightChars="50" w:right="105" w:hangingChars="100" w:hanging="210"/>
            </w:pPr>
            <w:r w:rsidRPr="00331259">
              <w:rPr>
                <w:rFonts w:hint="eastAsia"/>
              </w:rPr>
              <w:t>九、國際交流合作。</w:t>
            </w:r>
          </w:p>
          <w:p w:rsidR="007D0F1D" w:rsidRDefault="007D0F1D" w:rsidP="00AE50D9">
            <w:pPr>
              <w:tabs>
                <w:tab w:val="left" w:pos="2520"/>
              </w:tabs>
              <w:spacing w:line="380" w:lineRule="exact"/>
              <w:ind w:leftChars="150" w:left="525" w:rightChars="50" w:right="105" w:hangingChars="100" w:hanging="210"/>
            </w:pPr>
            <w:r w:rsidRPr="00331259">
              <w:rPr>
                <w:rFonts w:hint="eastAsia"/>
              </w:rPr>
              <w:t>十、其他應由中央主管機關辦理之事項。</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參酌「營養問題羅馬宣言」之「行動框架」建議第二點，明定中央主管機關之權責事項。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參酌「營養問題羅馬宣言」之「行動框架」建議第二點，明定中央主管機關之權責事項。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明定中央主管機關之執掌事項。</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參酌「營養問題羅馬宣言」之「行動框架」建議第二點</w:t>
            </w:r>
            <w:r>
              <w:rPr>
                <w:rFonts w:hint="eastAsia"/>
              </w:rPr>
              <w:lastRenderedPageBreak/>
              <w:t>，明定中央主管機關之權責事項。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參酌「營養問題羅馬宣言」之「行動框架」建議第二點，明定中央主管機關之權責事項。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參酌「營養問題羅馬宣言」之「行動框架」建議第二點，明定中央主管機關之權責事項。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明定中央主管機關之權責事項。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一、明定中央主管機關之權責事項。</w:t>
            </w:r>
          </w:p>
          <w:p w:rsidR="007D0F1D" w:rsidRDefault="007D0F1D" w:rsidP="00017345">
            <w:pPr>
              <w:tabs>
                <w:tab w:val="left" w:pos="2520"/>
              </w:tabs>
              <w:spacing w:line="380" w:lineRule="exact"/>
              <w:ind w:leftChars="50" w:left="315" w:rightChars="50" w:right="105" w:hangingChars="100" w:hanging="210"/>
            </w:pPr>
            <w:r>
              <w:rPr>
                <w:rFonts w:hint="eastAsia"/>
              </w:rPr>
              <w:t>二、主管機關應制定實證導向之國民營養政策，致力提升國民健康飲食文化。國民營養政策應根據國民營養調查與健康監測結果及營養政策諮詢會建議，依目的事業之性質、轄區特性，整合資源，並考量各年齡層、各生理狀況及特殊飲食文化等因素訂定之。</w:t>
            </w:r>
          </w:p>
          <w:p w:rsidR="007D0F1D" w:rsidRDefault="007D0F1D" w:rsidP="00017345">
            <w:pPr>
              <w:tabs>
                <w:tab w:val="left" w:pos="2520"/>
              </w:tabs>
              <w:spacing w:line="380" w:lineRule="exact"/>
              <w:ind w:leftChars="50" w:left="315" w:rightChars="50" w:right="105" w:hangingChars="100" w:hanging="210"/>
            </w:pPr>
            <w:r>
              <w:rPr>
                <w:rFonts w:hint="eastAsia"/>
              </w:rPr>
              <w:t>三、為確保人民接觸正確健康飲食資訊，能對食用產品消費做出知情選擇，養成健康的飲食習慣，政府應主動揭露完善資訊。</w:t>
            </w:r>
          </w:p>
          <w:p w:rsidR="007D0F1D" w:rsidRDefault="007D0F1D" w:rsidP="00017345">
            <w:pPr>
              <w:tabs>
                <w:tab w:val="left" w:pos="2520"/>
              </w:tabs>
              <w:spacing w:line="380" w:lineRule="exact"/>
              <w:ind w:leftChars="50" w:left="315" w:rightChars="50" w:right="105" w:hangingChars="100" w:hanging="210"/>
            </w:pPr>
            <w:r>
              <w:rPr>
                <w:rFonts w:hint="eastAsia"/>
              </w:rPr>
              <w:t>四、若因不實訊息之散播，影響國民對食品、營養的選擇，除將影響市場及相關產業信譽，亦將引起民</w:t>
            </w:r>
            <w:r>
              <w:rPr>
                <w:rFonts w:hint="eastAsia"/>
              </w:rPr>
              <w:lastRenderedPageBreak/>
              <w:t>眾恐慌，危害公眾安全。面對隨科技發展持續加快的資訊流通，中央主管機關應主動肩負職責進行必要資訊之統管、揭露。現行食安事件之闢謠窗口散見於衛福部各單位、且並未有主動宣告之功能，因就新興傳媒做出示當之機制應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明定中央主管機關之執掌事項。</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明定中央主管機關職掌。</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105" w:rightChars="50" w:right="105"/>
            </w:pPr>
            <w:r>
              <w:rPr>
                <w:rFonts w:hint="eastAsia"/>
              </w:rPr>
              <w:t>中央主管機關之權責事項。</w:t>
            </w:r>
          </w:p>
          <w:p w:rsidR="007D0F1D" w:rsidRDefault="007D0F1D" w:rsidP="00AE50D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B82BE4" w:rsidRDefault="007D0F1D" w:rsidP="00B82BE4">
            <w:pPr>
              <w:tabs>
                <w:tab w:val="left" w:pos="2520"/>
              </w:tabs>
              <w:spacing w:line="380" w:lineRule="exact"/>
              <w:ind w:leftChars="50" w:left="315" w:rightChars="50" w:right="105" w:hangingChars="100" w:hanging="210"/>
            </w:pPr>
            <w:r>
              <w:rPr>
                <w:rFonts w:ascii="細明體" w:eastAsia="細明體" w:cs="細明體" w:hint="eastAsia"/>
                <w:szCs w:val="21"/>
              </w:rPr>
              <w:t>明定</w:t>
            </w:r>
            <w:r w:rsidRPr="00AE50D9">
              <w:rPr>
                <w:rFonts w:hint="eastAsia"/>
              </w:rPr>
              <w:t>中央</w:t>
            </w:r>
            <w:r w:rsidRPr="002B5755">
              <w:rPr>
                <w:rFonts w:hint="eastAsia"/>
              </w:rPr>
              <w:t>主管機關</w:t>
            </w:r>
            <w:r>
              <w:rPr>
                <w:rFonts w:ascii="細明體" w:eastAsia="細明體" w:cs="細明體" w:hint="eastAsia"/>
                <w:szCs w:val="21"/>
              </w:rPr>
              <w:t>之權責事項。</w:t>
            </w:r>
          </w:p>
          <w:p w:rsidR="00B82BE4" w:rsidRPr="00460200" w:rsidRDefault="00B82BE4" w:rsidP="00B82BE4">
            <w:pPr>
              <w:tabs>
                <w:tab w:val="left" w:pos="2520"/>
              </w:tabs>
              <w:spacing w:line="380" w:lineRule="exact"/>
              <w:ind w:leftChars="50" w:left="105" w:rightChars="50" w:right="105"/>
              <w:rPr>
                <w:b/>
                <w:spacing w:val="-12"/>
              </w:rPr>
            </w:pPr>
            <w:r w:rsidRPr="00460200">
              <w:rPr>
                <w:rFonts w:hint="eastAsia"/>
                <w:b/>
                <w:spacing w:val="-12"/>
              </w:rPr>
              <w:t>審查會</w:t>
            </w:r>
            <w:r w:rsidRPr="00460200">
              <w:rPr>
                <w:rFonts w:hint="eastAsia"/>
                <w:spacing w:val="-12"/>
              </w:rPr>
              <w:t>：</w:t>
            </w:r>
          </w:p>
          <w:p w:rsidR="007D0F1D" w:rsidRDefault="00B82BE4" w:rsidP="00B82BE4">
            <w:pPr>
              <w:tabs>
                <w:tab w:val="left" w:pos="2520"/>
              </w:tabs>
              <w:spacing w:line="380" w:lineRule="exact"/>
              <w:ind w:leftChars="50" w:left="105" w:rightChars="50" w:right="105"/>
            </w:pPr>
            <w:r w:rsidRPr="00460200">
              <w:rPr>
                <w:rFonts w:hint="eastAsia"/>
              </w:rPr>
              <w:t>照行政院提案</w:t>
            </w:r>
            <w:r>
              <w:rPr>
                <w:rFonts w:hint="eastAsia"/>
              </w:rPr>
              <w:t>修正</w:t>
            </w:r>
            <w:r w:rsidRPr="00460200">
              <w:rPr>
                <w:rFonts w:hint="eastAsia"/>
              </w:rPr>
              <w:t>通過。</w:t>
            </w:r>
          </w:p>
        </w:tc>
      </w:tr>
      <w:tr w:rsidR="005E181F" w:rsidTr="0021259C">
        <w:trPr>
          <w:gridBefore w:val="1"/>
          <w:gridAfter w:val="1"/>
          <w:wBefore w:w="15" w:type="dxa"/>
          <w:wAfter w:w="15" w:type="dxa"/>
        </w:trPr>
        <w:tc>
          <w:tcPr>
            <w:tcW w:w="2682" w:type="dxa"/>
          </w:tcPr>
          <w:p w:rsidR="00032101" w:rsidRDefault="00032101" w:rsidP="00032101">
            <w:pPr>
              <w:tabs>
                <w:tab w:val="left" w:pos="2520"/>
              </w:tabs>
              <w:spacing w:line="380" w:lineRule="exact"/>
              <w:ind w:leftChars="50" w:left="303" w:rightChars="50" w:right="105" w:hangingChars="100" w:hanging="198"/>
            </w:pPr>
            <w:r w:rsidRPr="00460200">
              <w:rPr>
                <w:rFonts w:hint="eastAsia"/>
                <w:b/>
                <w:spacing w:val="-6"/>
              </w:rPr>
              <w:lastRenderedPageBreak/>
              <w:t>（照行政院提案</w:t>
            </w:r>
            <w:r>
              <w:rPr>
                <w:rFonts w:hint="eastAsia"/>
                <w:b/>
                <w:spacing w:val="-6"/>
              </w:rPr>
              <w:t>修正</w:t>
            </w:r>
            <w:r w:rsidRPr="00460200">
              <w:rPr>
                <w:rFonts w:hint="eastAsia"/>
                <w:b/>
                <w:spacing w:val="-6"/>
              </w:rPr>
              <w:t>通過）</w:t>
            </w:r>
          </w:p>
          <w:p w:rsidR="00032101" w:rsidRDefault="00032101" w:rsidP="00032101">
            <w:pPr>
              <w:tabs>
                <w:tab w:val="left" w:pos="2520"/>
              </w:tabs>
              <w:spacing w:line="380" w:lineRule="exact"/>
              <w:ind w:leftChars="50" w:left="315" w:rightChars="50" w:right="105" w:hangingChars="100" w:hanging="210"/>
            </w:pPr>
            <w:r>
              <w:rPr>
                <w:rFonts w:hint="eastAsia"/>
              </w:rPr>
              <w:t>第五條　直轄市、縣（市）主管機關掌理轄內下列營養及健康飲食促進事項：</w:t>
            </w:r>
          </w:p>
          <w:p w:rsidR="00032101" w:rsidRDefault="00032101" w:rsidP="00032101">
            <w:pPr>
              <w:tabs>
                <w:tab w:val="left" w:pos="2520"/>
              </w:tabs>
              <w:spacing w:line="380" w:lineRule="exact"/>
              <w:ind w:leftChars="150" w:left="525" w:rightChars="50" w:right="105" w:hangingChars="100" w:hanging="210"/>
            </w:pPr>
            <w:r>
              <w:rPr>
                <w:rFonts w:hint="eastAsia"/>
              </w:rPr>
              <w:lastRenderedPageBreak/>
              <w:t>一、實施方案、計畫之規劃、訂定及執行。</w:t>
            </w:r>
          </w:p>
          <w:p w:rsidR="00032101" w:rsidRDefault="00032101" w:rsidP="00032101">
            <w:pPr>
              <w:tabs>
                <w:tab w:val="left" w:pos="2520"/>
              </w:tabs>
              <w:spacing w:line="380" w:lineRule="exact"/>
              <w:ind w:leftChars="150" w:left="525" w:rightChars="50" w:right="105" w:hangingChars="100" w:hanging="210"/>
            </w:pPr>
            <w:r>
              <w:rPr>
                <w:rFonts w:hint="eastAsia"/>
              </w:rPr>
              <w:t>二、獎助與輔導計畫之訂定及執行。</w:t>
            </w:r>
          </w:p>
          <w:p w:rsidR="00032101" w:rsidRDefault="00032101" w:rsidP="00032101">
            <w:pPr>
              <w:tabs>
                <w:tab w:val="left" w:pos="2520"/>
              </w:tabs>
              <w:spacing w:line="380" w:lineRule="exact"/>
              <w:ind w:leftChars="150" w:left="525" w:rightChars="50" w:right="105" w:hangingChars="100" w:hanging="210"/>
            </w:pPr>
            <w:r>
              <w:rPr>
                <w:rFonts w:hint="eastAsia"/>
              </w:rPr>
              <w:t>三、人員訓練之訂定及執行。</w:t>
            </w:r>
          </w:p>
          <w:p w:rsidR="00032101" w:rsidRDefault="00032101" w:rsidP="00032101">
            <w:pPr>
              <w:tabs>
                <w:tab w:val="left" w:pos="2520"/>
              </w:tabs>
              <w:spacing w:line="380" w:lineRule="exact"/>
              <w:ind w:leftChars="150" w:left="525" w:rightChars="50" w:right="105" w:hangingChars="100" w:hanging="210"/>
            </w:pPr>
            <w:r>
              <w:rPr>
                <w:rFonts w:hint="eastAsia"/>
              </w:rPr>
              <w:t>四、教育宣導、轉介服務與資源網絡聯結之規劃及提供。</w:t>
            </w:r>
          </w:p>
          <w:p w:rsidR="007D0F1D" w:rsidRPr="00032101" w:rsidRDefault="00032101" w:rsidP="00E0351A">
            <w:pPr>
              <w:tabs>
                <w:tab w:val="left" w:pos="2520"/>
              </w:tabs>
              <w:spacing w:line="380" w:lineRule="exact"/>
              <w:ind w:leftChars="150" w:left="525" w:rightChars="50" w:right="105" w:hangingChars="100" w:hanging="210"/>
            </w:pPr>
            <w:r>
              <w:rPr>
                <w:rFonts w:hint="eastAsia"/>
              </w:rPr>
              <w:t>五、其他應由直轄市、縣（市）主管機關辦理之事項。</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第五條　直轄市、縣（市）主管機關掌理轄內下列營養及健康飲食促進事項：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w:t>
            </w:r>
            <w:r>
              <w:rPr>
                <w:rFonts w:hint="eastAsia"/>
              </w:rPr>
              <w:lastRenderedPageBreak/>
              <w:t>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四、教育宣導、轉介服務與資源網絡聯結之規劃及提供。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五、其他應由直轄市、縣（市）主管機關辦理之事項。</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w:t>
            </w:r>
            <w:r>
              <w:rPr>
                <w:rFonts w:hint="eastAsia"/>
              </w:rPr>
              <w:lastRenderedPageBreak/>
              <w:t>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四、教育宣導、轉介服務及資源網絡聯結之規劃及提供。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四、地方性教育宣導、轉介服務及資源網絡聯</w:t>
            </w:r>
            <w:r>
              <w:rPr>
                <w:rFonts w:hint="eastAsia"/>
              </w:rPr>
              <w:lastRenderedPageBreak/>
              <w:t>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地方主管機關之權責事項如下：</w:t>
            </w:r>
          </w:p>
          <w:p w:rsidR="007D0F1D" w:rsidRDefault="007D0F1D" w:rsidP="00017345">
            <w:pPr>
              <w:tabs>
                <w:tab w:val="left" w:pos="2520"/>
              </w:tabs>
              <w:spacing w:line="380" w:lineRule="exact"/>
              <w:ind w:leftChars="150" w:left="525" w:rightChars="50" w:right="105" w:hangingChars="100" w:hanging="210"/>
            </w:pPr>
            <w:r>
              <w:rPr>
                <w:rFonts w:hint="eastAsia"/>
              </w:rPr>
              <w:t>一、依據中央主管機關所訂全國性國民營養工作之政策、法規與方案，辦理地方國民營養細部策略、營養教育、營養改善方案之規劃、訂定、宣導、執行及督導。</w:t>
            </w:r>
          </w:p>
          <w:p w:rsidR="007D0F1D" w:rsidRDefault="007D0F1D" w:rsidP="00017345">
            <w:pPr>
              <w:tabs>
                <w:tab w:val="left" w:pos="2520"/>
              </w:tabs>
              <w:spacing w:line="380" w:lineRule="exact"/>
              <w:ind w:leftChars="150" w:left="525" w:rightChars="50" w:right="105" w:hangingChars="100" w:hanging="210"/>
            </w:pPr>
            <w:r>
              <w:rPr>
                <w:rFonts w:hint="eastAsia"/>
              </w:rPr>
              <w:t>二、地方國民營養改善經費之編列，及轄區國民營養改善計畫之整合執行及管控。</w:t>
            </w:r>
          </w:p>
          <w:p w:rsidR="007D0F1D" w:rsidRDefault="007D0F1D" w:rsidP="00017345">
            <w:pPr>
              <w:tabs>
                <w:tab w:val="left" w:pos="2520"/>
              </w:tabs>
              <w:spacing w:line="380" w:lineRule="exact"/>
              <w:ind w:leftChars="150" w:left="525" w:rightChars="50" w:right="105" w:hangingChars="100" w:hanging="210"/>
            </w:pPr>
            <w:r>
              <w:rPr>
                <w:rFonts w:hint="eastAsia"/>
              </w:rPr>
              <w:t>三、地方國民營養工作補助與獎勵之規劃及執行。</w:t>
            </w:r>
          </w:p>
          <w:p w:rsidR="007D0F1D" w:rsidRDefault="007D0F1D" w:rsidP="00017345">
            <w:pPr>
              <w:tabs>
                <w:tab w:val="left" w:pos="2520"/>
              </w:tabs>
              <w:spacing w:line="380" w:lineRule="exact"/>
              <w:ind w:leftChars="150" w:left="525" w:rightChars="50" w:right="105" w:hangingChars="100" w:hanging="210"/>
            </w:pPr>
            <w:r>
              <w:rPr>
                <w:rFonts w:hint="eastAsia"/>
              </w:rPr>
              <w:t>四、地方國民營養工作專</w:t>
            </w:r>
            <w:r>
              <w:rPr>
                <w:rFonts w:hint="eastAsia"/>
              </w:rPr>
              <w:lastRenderedPageBreak/>
              <w:t>業人員訓練之規劃及執行。</w:t>
            </w:r>
          </w:p>
          <w:p w:rsidR="007D0F1D" w:rsidRDefault="007D0F1D" w:rsidP="00017345">
            <w:pPr>
              <w:tabs>
                <w:tab w:val="left" w:pos="2520"/>
              </w:tabs>
              <w:spacing w:line="380" w:lineRule="exact"/>
              <w:ind w:leftChars="150" w:left="525" w:rightChars="50" w:right="105" w:hangingChars="100" w:hanging="210"/>
            </w:pPr>
            <w:r>
              <w:rPr>
                <w:rFonts w:hint="eastAsia"/>
              </w:rPr>
              <w:t>五、中央主管機關指示或委辦之國民營養工作。</w:t>
            </w:r>
          </w:p>
          <w:p w:rsidR="007D0F1D" w:rsidRDefault="007D0F1D" w:rsidP="00017345">
            <w:pPr>
              <w:tabs>
                <w:tab w:val="left" w:pos="2520"/>
              </w:tabs>
              <w:spacing w:line="380" w:lineRule="exact"/>
              <w:ind w:leftChars="150" w:left="525" w:rightChars="50" w:right="105" w:hangingChars="100" w:hanging="210"/>
            </w:pPr>
            <w:r>
              <w:rPr>
                <w:rFonts w:hint="eastAsia"/>
              </w:rPr>
              <w:t>六、地方各目的事業主管機關經費編列之督導及執行國民營養工作之協調。</w:t>
            </w:r>
          </w:p>
          <w:p w:rsidR="007D0F1D" w:rsidRDefault="007D0F1D" w:rsidP="00017345">
            <w:pPr>
              <w:tabs>
                <w:tab w:val="left" w:pos="2520"/>
              </w:tabs>
              <w:spacing w:line="380" w:lineRule="exact"/>
              <w:ind w:leftChars="150" w:left="525" w:rightChars="50" w:right="105" w:hangingChars="100" w:hanging="210"/>
            </w:pPr>
            <w:r>
              <w:rPr>
                <w:rFonts w:hint="eastAsia"/>
              </w:rPr>
              <w:t>七、其他應由地方主管機關辦理之事項。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地方主管機關執行本法所定事項，權責劃分如下：</w:t>
            </w:r>
          </w:p>
          <w:p w:rsidR="007D0F1D" w:rsidRDefault="007D0F1D" w:rsidP="00017345">
            <w:pPr>
              <w:tabs>
                <w:tab w:val="left" w:pos="2520"/>
              </w:tabs>
              <w:spacing w:line="380" w:lineRule="exact"/>
              <w:ind w:leftChars="150" w:left="525" w:rightChars="50" w:right="105" w:hangingChars="100" w:hanging="210"/>
            </w:pPr>
            <w:r>
              <w:rPr>
                <w:rFonts w:hint="eastAsia"/>
              </w:rPr>
              <w:t>一、營養及健康飲食實施方案、計畫之規劃、訂定及執行。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二、獎助及評鑑計畫之訂定及執行。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w:t>
            </w:r>
            <w:r>
              <w:rPr>
                <w:rFonts w:hint="eastAsia"/>
              </w:rPr>
              <w:lastRenderedPageBreak/>
              <w:t>及資源網絡聯結之規劃與提供。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四、教育宣導、轉介服務及資源網絡聯結之規劃及提供。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地方主管機關掌理轄內下列營養及健康</w:t>
            </w:r>
            <w:r>
              <w:rPr>
                <w:rFonts w:hint="eastAsia"/>
              </w:rPr>
              <w:lastRenderedPageBreak/>
              <w:t>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四、教育宣導、轉介服務及資源網絡聯結之規劃及提供。</w:t>
            </w:r>
          </w:p>
          <w:p w:rsidR="007D0F1D" w:rsidRDefault="007D0F1D" w:rsidP="00DE683F">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第五條　直轄市、縣（市）主管機關掌理轄內下列營養及健康飲食促進事項：</w:t>
            </w:r>
          </w:p>
          <w:p w:rsidR="007D0F1D" w:rsidRDefault="007D0F1D" w:rsidP="008A716D">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8A716D">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8A716D">
            <w:pPr>
              <w:tabs>
                <w:tab w:val="left" w:pos="2520"/>
              </w:tabs>
              <w:spacing w:line="380" w:lineRule="exact"/>
              <w:ind w:leftChars="150" w:left="525" w:rightChars="50" w:right="105" w:hangingChars="100" w:hanging="210"/>
            </w:pPr>
            <w:r>
              <w:rPr>
                <w:rFonts w:hint="eastAsia"/>
              </w:rPr>
              <w:t>三、人員訓練之訂定及執</w:t>
            </w:r>
            <w:r>
              <w:rPr>
                <w:rFonts w:hint="eastAsia"/>
              </w:rPr>
              <w:lastRenderedPageBreak/>
              <w:t>行。</w:t>
            </w:r>
          </w:p>
          <w:p w:rsidR="007D0F1D" w:rsidRDefault="007D0F1D" w:rsidP="008A716D">
            <w:pPr>
              <w:tabs>
                <w:tab w:val="left" w:pos="2520"/>
              </w:tabs>
              <w:spacing w:line="380" w:lineRule="exact"/>
              <w:ind w:leftChars="150" w:left="525" w:rightChars="50" w:right="105" w:hangingChars="100" w:hanging="210"/>
            </w:pPr>
            <w:r>
              <w:rPr>
                <w:rFonts w:hint="eastAsia"/>
              </w:rPr>
              <w:t>四、教育宣導、轉介服務與資源網絡聯結之規劃及提供。</w:t>
            </w:r>
          </w:p>
          <w:p w:rsidR="007D0F1D" w:rsidRPr="008A716D" w:rsidRDefault="007D0F1D" w:rsidP="008A716D">
            <w:pPr>
              <w:tabs>
                <w:tab w:val="left" w:pos="2520"/>
              </w:tabs>
              <w:spacing w:line="380" w:lineRule="exact"/>
              <w:ind w:leftChars="150" w:left="525" w:rightChars="50" w:right="105" w:hangingChars="100" w:hanging="210"/>
            </w:pPr>
            <w:r>
              <w:rPr>
                <w:rFonts w:hint="eastAsia"/>
              </w:rPr>
              <w:t>五、其他應由直轄市、縣（市）主管機關辦理之事項。</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地方主管機關執行本法所定事項，權責劃分如下：</w:t>
            </w:r>
          </w:p>
          <w:p w:rsidR="007D0F1D" w:rsidRDefault="007D0F1D" w:rsidP="00017345">
            <w:pPr>
              <w:tabs>
                <w:tab w:val="left" w:pos="2520"/>
              </w:tabs>
              <w:spacing w:line="380" w:lineRule="exact"/>
              <w:ind w:leftChars="150" w:left="525" w:rightChars="50" w:right="105" w:hangingChars="100" w:hanging="210"/>
            </w:pPr>
            <w:r>
              <w:rPr>
                <w:rFonts w:hint="eastAsia"/>
              </w:rPr>
              <w:t>一、營養及健康飲食實施</w:t>
            </w:r>
            <w:r>
              <w:rPr>
                <w:rFonts w:hint="eastAsia"/>
              </w:rPr>
              <w:lastRenderedPageBreak/>
              <w:t>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四、教育宣導、轉介服務及資源網絡聯結之規劃與提供。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地方主管機關之權責範圍如下：</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三、專業人員訓練之訂定及執行。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四、教育宣導、轉介服務及資源網絡聯結之規劃及提供。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第五條　地方主管機關掌理轄內下列營養及健康飲食促進事項：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四、地方性教育宣導、轉介服務及資源網絡聯結之規劃及提供。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五、其他應由地方主管機關辦理之事項。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第五條　直轄市、縣（市）主管機關掌理轄內下列營養及健康飲食促進事項：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t>二、執行中央主管機關規劃或委辦之營養及健康飲食促進事項。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三、獎助與評鑑計畫之訂定及執行。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五、教育宣導、轉介服務與資源網絡聯結之規劃及提供。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六、其他應由直轄市、縣（市）主管機關辦理之事項。</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第五條　直轄市、縣（市）主管機關掌理轄內下列營養及健康飲食促進事項：</w:t>
            </w:r>
          </w:p>
          <w:p w:rsidR="007D0F1D" w:rsidRDefault="007D0F1D" w:rsidP="00017345">
            <w:pPr>
              <w:tabs>
                <w:tab w:val="left" w:pos="2520"/>
              </w:tabs>
              <w:spacing w:line="380" w:lineRule="exact"/>
              <w:ind w:leftChars="150" w:left="525" w:rightChars="50" w:right="105" w:hangingChars="100" w:hanging="210"/>
            </w:pPr>
            <w:r>
              <w:rPr>
                <w:rFonts w:hint="eastAsia"/>
              </w:rPr>
              <w:t>一、實施方案、計畫之規劃、訂定及執行。</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二、獎助與評鑑計畫之訂定及執行。</w:t>
            </w:r>
          </w:p>
          <w:p w:rsidR="007D0F1D" w:rsidRDefault="007D0F1D" w:rsidP="00017345">
            <w:pPr>
              <w:tabs>
                <w:tab w:val="left" w:pos="2520"/>
              </w:tabs>
              <w:spacing w:line="380" w:lineRule="exact"/>
              <w:ind w:leftChars="150" w:left="525" w:rightChars="50" w:right="105" w:hangingChars="100" w:hanging="210"/>
            </w:pPr>
            <w:r>
              <w:rPr>
                <w:rFonts w:hint="eastAsia"/>
              </w:rPr>
              <w:t>三、人員訓練之訂定及執行。</w:t>
            </w:r>
          </w:p>
          <w:p w:rsidR="007D0F1D" w:rsidRDefault="007D0F1D" w:rsidP="00017345">
            <w:pPr>
              <w:tabs>
                <w:tab w:val="left" w:pos="2520"/>
              </w:tabs>
              <w:spacing w:line="380" w:lineRule="exact"/>
              <w:ind w:leftChars="150" w:left="525" w:rightChars="50" w:right="105" w:hangingChars="100" w:hanging="210"/>
            </w:pPr>
            <w:r>
              <w:rPr>
                <w:rFonts w:hint="eastAsia"/>
              </w:rPr>
              <w:t>四、教育宣導、轉介服務與資源網絡聯結之規劃及提供。</w:t>
            </w:r>
          </w:p>
          <w:p w:rsidR="007D0F1D" w:rsidRDefault="007D0F1D" w:rsidP="00017345">
            <w:pPr>
              <w:tabs>
                <w:tab w:val="left" w:pos="2520"/>
              </w:tabs>
              <w:spacing w:line="380" w:lineRule="exact"/>
              <w:ind w:leftChars="150" w:left="525" w:rightChars="50" w:right="105" w:hangingChars="100" w:hanging="210"/>
            </w:pPr>
            <w:r>
              <w:rPr>
                <w:rFonts w:hint="eastAsia"/>
              </w:rPr>
              <w:t>五、其他應由直轄市、縣（市）主管機關辦理之事項。</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Pr="00BD10C2" w:rsidRDefault="007D0F1D" w:rsidP="00DE0545">
            <w:pPr>
              <w:tabs>
                <w:tab w:val="left" w:pos="2520"/>
              </w:tabs>
              <w:spacing w:line="380" w:lineRule="exact"/>
              <w:ind w:leftChars="50" w:left="315" w:rightChars="50" w:right="105" w:hangingChars="100" w:hanging="210"/>
            </w:pPr>
            <w:r w:rsidRPr="00BD10C2">
              <w:rPr>
                <w:rFonts w:hint="eastAsia"/>
              </w:rPr>
              <w:t>第五條</w:t>
            </w:r>
            <w:r>
              <w:rPr>
                <w:rFonts w:hint="eastAsia"/>
              </w:rPr>
              <w:t xml:space="preserve">　</w:t>
            </w:r>
            <w:r w:rsidRPr="00BD10C2">
              <w:rPr>
                <w:rFonts w:hint="eastAsia"/>
              </w:rPr>
              <w:t>直轄市、縣（市）主管機關掌理轄內下列營養及健康飲食促進事項：</w:t>
            </w:r>
          </w:p>
          <w:p w:rsidR="007D0F1D" w:rsidRPr="00BD10C2" w:rsidRDefault="007D0F1D" w:rsidP="00DE0545">
            <w:pPr>
              <w:tabs>
                <w:tab w:val="left" w:pos="2520"/>
              </w:tabs>
              <w:spacing w:line="380" w:lineRule="exact"/>
              <w:ind w:leftChars="150" w:left="525" w:rightChars="50" w:right="105" w:hangingChars="100" w:hanging="210"/>
            </w:pPr>
            <w:r>
              <w:rPr>
                <w:rFonts w:ascii="細明體" w:eastAsia="細明體" w:cs="細明體" w:hint="eastAsia"/>
                <w:szCs w:val="21"/>
              </w:rPr>
              <w:t>一、</w:t>
            </w:r>
            <w:r w:rsidRPr="00BD10C2">
              <w:rPr>
                <w:rFonts w:hint="eastAsia"/>
              </w:rPr>
              <w:t>實施方案、計畫之規劃、訂定及執行。</w:t>
            </w:r>
          </w:p>
          <w:p w:rsidR="007D0F1D" w:rsidRPr="00BD10C2" w:rsidRDefault="007D0F1D" w:rsidP="00DE0545">
            <w:pPr>
              <w:tabs>
                <w:tab w:val="left" w:pos="2520"/>
              </w:tabs>
              <w:spacing w:line="380" w:lineRule="exact"/>
              <w:ind w:leftChars="150" w:left="525" w:rightChars="50" w:right="105" w:hangingChars="100" w:hanging="210"/>
            </w:pPr>
            <w:r w:rsidRPr="00BD10C2">
              <w:rPr>
                <w:rFonts w:hint="eastAsia"/>
              </w:rPr>
              <w:t>二、執行中央主管機關規劃或委辦之營養及健康飲食促進事項。</w:t>
            </w:r>
          </w:p>
          <w:p w:rsidR="007D0F1D" w:rsidRPr="00BD10C2" w:rsidRDefault="007D0F1D" w:rsidP="00DE0545">
            <w:pPr>
              <w:tabs>
                <w:tab w:val="left" w:pos="2520"/>
              </w:tabs>
              <w:spacing w:line="380" w:lineRule="exact"/>
              <w:ind w:leftChars="150" w:left="525" w:rightChars="50" w:right="105" w:hangingChars="100" w:hanging="210"/>
            </w:pPr>
            <w:r w:rsidRPr="00BD10C2">
              <w:rPr>
                <w:rFonts w:hint="eastAsia"/>
              </w:rPr>
              <w:t>三、獎助與評鑑計畫之訂定及執行。</w:t>
            </w:r>
          </w:p>
          <w:p w:rsidR="007D0F1D" w:rsidRPr="00BD10C2" w:rsidRDefault="007D0F1D" w:rsidP="00DE0545">
            <w:pPr>
              <w:tabs>
                <w:tab w:val="left" w:pos="2520"/>
              </w:tabs>
              <w:spacing w:line="380" w:lineRule="exact"/>
              <w:ind w:leftChars="150" w:left="525" w:rightChars="50" w:right="105" w:hangingChars="100" w:hanging="210"/>
            </w:pPr>
            <w:r w:rsidRPr="00BD10C2">
              <w:rPr>
                <w:rFonts w:hint="eastAsia"/>
              </w:rPr>
              <w:lastRenderedPageBreak/>
              <w:t>四、人員訓練之訂定及執行。</w:t>
            </w:r>
          </w:p>
          <w:p w:rsidR="007D0F1D" w:rsidRPr="00BD10C2" w:rsidRDefault="007D0F1D" w:rsidP="00DE0545">
            <w:pPr>
              <w:tabs>
                <w:tab w:val="left" w:pos="2520"/>
              </w:tabs>
              <w:spacing w:line="380" w:lineRule="exact"/>
              <w:ind w:leftChars="150" w:left="525" w:rightChars="50" w:right="105" w:hangingChars="100" w:hanging="210"/>
            </w:pPr>
            <w:r w:rsidRPr="00BD10C2">
              <w:rPr>
                <w:rFonts w:hint="eastAsia"/>
              </w:rPr>
              <w:t>五、教育宣導、轉介服務與資源網絡聯結之規劃及提供。</w:t>
            </w:r>
          </w:p>
          <w:p w:rsidR="007D0F1D" w:rsidRDefault="007D0F1D" w:rsidP="00DE0545">
            <w:pPr>
              <w:tabs>
                <w:tab w:val="left" w:pos="2520"/>
              </w:tabs>
              <w:spacing w:line="380" w:lineRule="exact"/>
              <w:ind w:leftChars="150" w:left="525" w:rightChars="50" w:right="105" w:hangingChars="100" w:hanging="210"/>
            </w:pPr>
            <w:r w:rsidRPr="00BD10C2">
              <w:rPr>
                <w:rFonts w:hint="eastAsia"/>
              </w:rPr>
              <w:t>六、其他應由直轄市、縣（市）主管機關辦理之事項。</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直轄市、縣（市）主管機關</w:t>
            </w:r>
            <w:r>
              <w:rPr>
                <w:rFonts w:hint="eastAsia"/>
              </w:rPr>
              <w:lastRenderedPageBreak/>
              <w:t>之權責事項。</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明定地方主管機關之權責事項。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明定地方主管機關之權責事項。</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105" w:rightChars="50" w:right="105"/>
            </w:pPr>
            <w:r>
              <w:rPr>
                <w:rFonts w:hint="eastAsia"/>
              </w:rPr>
              <w:t>明定直轄市、縣（市）主管機關之權責事項。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直轄市、縣（市）主管機關之權責事項。</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明定地方主管機關職掌。</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105" w:rightChars="50" w:right="105"/>
            </w:pPr>
            <w:r>
              <w:rPr>
                <w:rFonts w:hint="eastAsia"/>
              </w:rPr>
              <w:t>地方主管機關之權責事項。</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A74A48" w:rsidRDefault="007D0F1D" w:rsidP="00A74A48">
            <w:pPr>
              <w:tabs>
                <w:tab w:val="left" w:pos="2520"/>
              </w:tabs>
              <w:spacing w:line="380" w:lineRule="exact"/>
              <w:ind w:leftChars="50" w:left="124" w:rightChars="50" w:right="105" w:hangingChars="9" w:hanging="19"/>
            </w:pPr>
            <w:r>
              <w:rPr>
                <w:rFonts w:ascii="細明體" w:eastAsia="細明體" w:cs="細明體" w:hint="eastAsia"/>
                <w:szCs w:val="21"/>
              </w:rPr>
              <w:t>明定</w:t>
            </w:r>
            <w:r w:rsidRPr="00BD10C2">
              <w:rPr>
                <w:rFonts w:hint="eastAsia"/>
              </w:rPr>
              <w:t>直轄市</w:t>
            </w:r>
            <w:r>
              <w:rPr>
                <w:rFonts w:ascii="細明體" w:eastAsia="細明體" w:cs="細明體" w:hint="eastAsia"/>
                <w:szCs w:val="21"/>
              </w:rPr>
              <w:t>、縣（市）主管機關之權責事項。</w:t>
            </w:r>
          </w:p>
          <w:p w:rsidR="00A74A48" w:rsidRPr="00460200" w:rsidRDefault="00A74A48" w:rsidP="00A74A48">
            <w:pPr>
              <w:tabs>
                <w:tab w:val="left" w:pos="2520"/>
              </w:tabs>
              <w:spacing w:line="380" w:lineRule="exact"/>
              <w:ind w:leftChars="50" w:left="105" w:rightChars="50" w:right="105"/>
              <w:rPr>
                <w:b/>
                <w:spacing w:val="-12"/>
              </w:rPr>
            </w:pPr>
            <w:r w:rsidRPr="00460200">
              <w:rPr>
                <w:rFonts w:hint="eastAsia"/>
                <w:b/>
                <w:spacing w:val="-12"/>
              </w:rPr>
              <w:t>審查會</w:t>
            </w:r>
            <w:r w:rsidRPr="00460200">
              <w:rPr>
                <w:rFonts w:hint="eastAsia"/>
                <w:spacing w:val="-12"/>
              </w:rPr>
              <w:t>：</w:t>
            </w:r>
          </w:p>
          <w:p w:rsidR="007D0F1D" w:rsidRDefault="00A74A48" w:rsidP="00A74A48">
            <w:pPr>
              <w:tabs>
                <w:tab w:val="left" w:pos="2520"/>
              </w:tabs>
              <w:spacing w:line="380" w:lineRule="exact"/>
              <w:ind w:leftChars="50" w:left="105" w:rightChars="50" w:right="105"/>
            </w:pPr>
            <w:r w:rsidRPr="00460200">
              <w:rPr>
                <w:rFonts w:hint="eastAsia"/>
              </w:rPr>
              <w:t>照行政院提案</w:t>
            </w:r>
            <w:r>
              <w:rPr>
                <w:rFonts w:hint="eastAsia"/>
              </w:rPr>
              <w:t>修正</w:t>
            </w:r>
            <w:r w:rsidRPr="00460200">
              <w:rPr>
                <w:rFonts w:hint="eastAsia"/>
              </w:rPr>
              <w:t>通過。</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747657" w:rsidRDefault="00747657" w:rsidP="001B7ACF">
            <w:pPr>
              <w:pStyle w:val="ad"/>
              <w:rPr>
                <w:b w:val="0"/>
                <w:spacing w:val="-12"/>
              </w:rPr>
            </w:pPr>
            <w:r w:rsidRPr="00747657">
              <w:rPr>
                <w:rFonts w:hint="eastAsia"/>
                <w:b w:val="0"/>
              </w:rPr>
              <w:t>第六條　直轄市、縣（市）主管機關得指定營養相關專業單位或人員，於社區協助辦理營養及健康飲食促進之相關工作。</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第六條　直轄市、縣（市）主管機關得指定營養相關專業單位或人員，於社區協助辦理營養及健康飲食促進之相關工作。</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Pr="008A716D" w:rsidRDefault="007D0F1D" w:rsidP="00017345">
            <w:pPr>
              <w:tabs>
                <w:tab w:val="left" w:pos="2520"/>
              </w:tabs>
              <w:spacing w:line="380" w:lineRule="exact"/>
              <w:ind w:leftChars="50" w:left="315" w:rightChars="50" w:right="105" w:hangingChars="100" w:hanging="210"/>
              <w:rPr>
                <w:spacing w:val="-2"/>
              </w:rPr>
            </w:pPr>
            <w:r>
              <w:rPr>
                <w:rFonts w:hint="eastAsia"/>
              </w:rPr>
              <w:t>第六條　地方主管機關得指定營養相</w:t>
            </w:r>
            <w:r w:rsidRPr="008A716D">
              <w:rPr>
                <w:rFonts w:hint="eastAsia"/>
              </w:rPr>
              <w:t>關專業單位或人員，於社區協助辦理</w:t>
            </w:r>
            <w:r w:rsidRPr="008A716D">
              <w:rPr>
                <w:rFonts w:hint="eastAsia"/>
                <w:spacing w:val="-2"/>
              </w:rPr>
              <w:t>營養及健康飲食促進之相關工作。</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第七條　地方主管機關應指定營養相關專業單位或人員，於社區協助辦</w:t>
            </w:r>
            <w:r w:rsidRPr="008A716D">
              <w:rPr>
                <w:rFonts w:hint="eastAsia"/>
                <w:spacing w:val="-2"/>
              </w:rPr>
              <w:t>理營養及健康飲食促進之相關工作。</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第六條　各級主管機關應設營養專責單位或專任</w:t>
            </w:r>
            <w:r>
              <w:rPr>
                <w:rFonts w:hint="eastAsia"/>
              </w:rPr>
              <w:lastRenderedPageBreak/>
              <w:t>人員，辦理國民營養及健康飲食促進之工作。</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第六條　各級主管機關應設營養及健康飲食專責單位或專任人員，辦理國民營養及健康飲食促進之工作。</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第六條　地方主管機關得指定營養相關專業單位或人員，於社區協助辦</w:t>
            </w:r>
            <w:r w:rsidRPr="008A716D">
              <w:rPr>
                <w:rFonts w:hint="eastAsia"/>
                <w:spacing w:val="-2"/>
              </w:rPr>
              <w:t>理營養及健康飲食促進之相關工作。</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第六條　地方主管機關得指定營養相關專業單位或人員，於社區協助辦理。</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第六條　直轄市、縣（市）主管機關得指定營養師</w:t>
            </w:r>
            <w:r>
              <w:rPr>
                <w:rFonts w:hint="eastAsia"/>
              </w:rPr>
              <w:lastRenderedPageBreak/>
              <w:t>於社區協助辦理營養及健康飲食促進之相關工作。</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第六條　各級主管機關應設營養及健康飲食專責單位或專任人員，辦理國民營養及健康飲食促進之工作。</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第六條　地方主管機關得導入營養或健康專業單位、人員，於社區協助辦理營養及健康飲食促進相關工作。</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第七條　地方主管機關應指定營養相關專業單位</w:t>
            </w:r>
            <w:r>
              <w:rPr>
                <w:rFonts w:hint="eastAsia"/>
              </w:rPr>
              <w:lastRenderedPageBreak/>
              <w:t>或人員，於社區協助辦理營養及健康飲食促進之相關工作。</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第六條　中央及地方主管機關應設專責單位或專任人員，辦理本法所定掌理事項。</w:t>
            </w:r>
          </w:p>
          <w:p w:rsidR="007D0F1D" w:rsidRDefault="007D0F1D" w:rsidP="00017345">
            <w:pPr>
              <w:tabs>
                <w:tab w:val="left" w:pos="2520"/>
              </w:tabs>
              <w:spacing w:line="380" w:lineRule="exact"/>
              <w:ind w:leftChars="150" w:left="315" w:rightChars="50" w:right="105" w:firstLineChars="200" w:firstLine="420"/>
            </w:pPr>
            <w:r>
              <w:rPr>
                <w:rFonts w:hint="eastAsia"/>
              </w:rPr>
              <w:t>直轄市、縣（市）主管機關得指定營養學或營養醫學專業人員、團體或機構協助於社區辦理營養及健康飲食促進相關工作。</w:t>
            </w:r>
          </w:p>
          <w:p w:rsidR="007D0F1D" w:rsidRDefault="007D0F1D" w:rsidP="00017345">
            <w:pPr>
              <w:tabs>
                <w:tab w:val="left" w:pos="2520"/>
              </w:tabs>
              <w:spacing w:line="380" w:lineRule="exact"/>
              <w:ind w:leftChars="150" w:left="315" w:rightChars="50" w:right="105" w:firstLineChars="200" w:firstLine="420"/>
            </w:pPr>
            <w:r>
              <w:rPr>
                <w:rFonts w:hint="eastAsia"/>
              </w:rPr>
              <w:t>主管機關及目的事業主管機關應每年編列預算辦理營養及健康飲食促進、教育及宣導工作。</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第六條　直轄市、縣（市）主管機關得指定營養相</w:t>
            </w:r>
            <w:r>
              <w:rPr>
                <w:rFonts w:hint="eastAsia"/>
              </w:rPr>
              <w:lastRenderedPageBreak/>
              <w:t>關專業單位或人員，於社區協助辦理營養及健康飲食促進之相關工作。</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DE0545">
            <w:pPr>
              <w:tabs>
                <w:tab w:val="left" w:pos="2520"/>
              </w:tabs>
              <w:spacing w:line="380" w:lineRule="exact"/>
              <w:ind w:leftChars="50" w:left="315" w:rightChars="50" w:right="105" w:hangingChars="100" w:hanging="210"/>
            </w:pPr>
            <w:r w:rsidRPr="003E789D">
              <w:rPr>
                <w:rFonts w:hint="eastAsia"/>
              </w:rPr>
              <w:t>第七條</w:t>
            </w:r>
            <w:r>
              <w:rPr>
                <w:rFonts w:hint="eastAsia"/>
              </w:rPr>
              <w:t xml:space="preserve">　</w:t>
            </w:r>
            <w:r w:rsidRPr="003E789D">
              <w:rPr>
                <w:rFonts w:hint="eastAsia"/>
              </w:rPr>
              <w:t>直轄市、縣（市）主管機關得指定營養相關專業單位或人員，於社區協助辦理營養及健康飲食促進之相關工作。</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為於社區導入營養教育，藉由社區營養推廣中心之成立，充實社區營養之專業人力，鼓勵營養師走入社區，與衛生所、基層醫療及社區組織結盟，並連結社區之健康促進或慢性病預防之各類相關計畫，以助提升社區民眾營養知識，改善社區個人、群體之營養狀態、預防疾病、延緩衰弱、促進實踐健康生活，以建立完善之社區預防及延緩失能照護服務體系，進而達到健康促進</w:t>
            </w:r>
            <w:r>
              <w:rPr>
                <w:rFonts w:hint="eastAsia"/>
              </w:rPr>
              <w:lastRenderedPageBreak/>
              <w:t>之目標，爰為本條規定。</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為於社區導入營養教育，藉由社區營養推廣中心之成立，充實社區營養之專業人力，鼓勵營養師走入社區，與衛生所、基層醫療及社區組織結盟，並連結社區之健康促進或慢性病預防之各類相關計畫，以助提升社區民眾營養知識識能，改善社區個人、群體之營養狀態、預防疾病、延緩衰弱、促進實踐健康生活，以建立完善之社區預防及延緩失能照護服務體系，進而達到健康促進之目標，爰為本條規定。</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為於社區導入營養教育，藉由社區營養推廣中心之成立，充實社區營養之專業人</w:t>
            </w:r>
            <w:r>
              <w:rPr>
                <w:rFonts w:hint="eastAsia"/>
              </w:rPr>
              <w:lastRenderedPageBreak/>
              <w:t>力，鼓勵營養師走入社區，與衛生所、基層醫療及社區組織結盟，並連結社區之健康促進或慢性病預防之各類相關計畫，以助提升社區民眾營養知能，改善社區個人、群體之營養狀態、預防疾病、延緩衰弱、促進實踐健康生活，以建立完善之社區預防及延緩失能照護服務體系，進而達到健康促進之目標，爰為本條規定。</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為協助提升國民營養知識，進而改善國民營養狀態，達到預防疾病與健康生活之目的，交由營養教育藉由專業單位或專業人員協助，更能建立完善營養體系，達到健康促進之目的，爰訂定本條文。</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lastRenderedPageBreak/>
              <w:t>明定各級主管機關應設專責單位或專任人員以辦理本法所定權責事項。</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為於社區導入營養教育，藉由社區營養推廣中心之成立，充實社區營養之專業人力，鼓勵營養師走入社區，與衛生所、基層醫療及社區組織結盟，並連結社區之健康促進或慢性病預防之各類相關計畫，以助提升社區民眾營養知識識能，改善社區個人、群體之營養狀態、預防疾病、延緩衰弱、促進實踐健康生活，以建立完善之社區預防及延緩失能照護服務體系，進而達到健康促進之目標，爰為本條規定。</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民眾落實健康飲食行為必</w:t>
            </w:r>
            <w:r>
              <w:rPr>
                <w:rFonts w:hint="eastAsia"/>
              </w:rPr>
              <w:lastRenderedPageBreak/>
              <w:t>在地方與社區環境中實行，因此地方政府應利用所有機會與所有場所，致力於積極推動營養及健康飲食促進之相關工作。</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為於社區導入營養教育，藉由社區營養推廣中心之成立，充實社區營養之專業人力，鼓勵營養師走入社區，與衛生所、基層醫療及社區組織結盟，並連結社區之健康促進或慢性病預防之各類相關計畫，以助提升社區民眾營養知識，改善社區個人、群體之營養狀態、預防疾病、延緩衰弱、促進實踐健康生活，以建立完善之社區預防及延緩失能照護服務體系，進而達到健康促進之目標，爰為本條規定。</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lastRenderedPageBreak/>
              <w:t>各級主管機關應設專責單位或專</w:t>
            </w:r>
            <w:r w:rsidRPr="008A716D">
              <w:rPr>
                <w:rFonts w:hint="eastAsia"/>
                <w:spacing w:val="-2"/>
              </w:rPr>
              <w:t>任人員以辦理本法所定權責事項。</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為建構社區為中心的健康飲食支持營養教育環境，連結營養、健康促進、慢性病預防、衛教諮詢各類計畫與資源，與衛生所、基層醫事及社區組織結盟，得鼓勵專業單位、人力投入。以期達到改善社區民眾營養不良及延緩失能，完備照護服務體系之功能。</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為於社區導入營養教育，藉由社區營養推廣中心之成立，充實社區營養之專業人力，鼓勵營養師走進社區，與衛生所、基層醫療及社區組織結盟，並連結社區之健康促進或慢性病預防之各</w:t>
            </w:r>
            <w:r>
              <w:rPr>
                <w:rFonts w:hint="eastAsia"/>
              </w:rPr>
              <w:lastRenderedPageBreak/>
              <w:t>類相關計畫，以助提升社區民眾營養知能，改善社區個人、群體之營養狀態、預防疾病、延緩衰弱、促進實踐健康生活，以建立完善之社區預防及延緩失能照護服務</w:t>
            </w:r>
            <w:r w:rsidRPr="008A716D">
              <w:rPr>
                <w:rFonts w:hint="eastAsia"/>
                <w:spacing w:val="-2"/>
              </w:rPr>
              <w:t>體系，進而達到健康促進之目標。</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一、為確保推動營養及健康飲食促進工作人力充分，爰訂定第一項。</w:t>
            </w:r>
          </w:p>
          <w:p w:rsidR="007D0F1D" w:rsidRDefault="007D0F1D" w:rsidP="00017345">
            <w:pPr>
              <w:tabs>
                <w:tab w:val="left" w:pos="2520"/>
              </w:tabs>
              <w:spacing w:line="380" w:lineRule="exact"/>
              <w:ind w:leftChars="50" w:left="315" w:rightChars="50" w:right="105" w:hangingChars="100" w:hanging="210"/>
            </w:pPr>
            <w:r>
              <w:rPr>
                <w:rFonts w:hint="eastAsia"/>
              </w:rPr>
              <w:t>二、為將營養教育導入，鼓勵營養師走入社區，與衛生所、基層醫療及社區組織結盟，並連結其他國民健康促進計畫，改善群體之營養狀態，爰訂定第二項。</w:t>
            </w:r>
          </w:p>
          <w:p w:rsidR="007D0F1D" w:rsidRDefault="007D0F1D" w:rsidP="00017345">
            <w:pPr>
              <w:tabs>
                <w:tab w:val="left" w:pos="2520"/>
              </w:tabs>
              <w:spacing w:line="380" w:lineRule="exact"/>
              <w:ind w:leftChars="50" w:left="315" w:rightChars="50" w:right="105" w:hangingChars="100" w:hanging="210"/>
            </w:pPr>
            <w:r>
              <w:rPr>
                <w:rFonts w:hint="eastAsia"/>
              </w:rPr>
              <w:t>三、為確保目的事業主管機關投入相當經費推動國民營養及健康飲食促進</w:t>
            </w:r>
            <w:r>
              <w:rPr>
                <w:rFonts w:hint="eastAsia"/>
              </w:rPr>
              <w:lastRenderedPageBreak/>
              <w:t>，爰參照口腔健康法第四條訂定第三項。</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DE683F">
            <w:pPr>
              <w:tabs>
                <w:tab w:val="left" w:pos="2520"/>
              </w:tabs>
              <w:spacing w:line="380" w:lineRule="exact"/>
              <w:ind w:leftChars="50" w:left="105" w:rightChars="50" w:right="105"/>
            </w:pPr>
            <w:r>
              <w:rPr>
                <w:rFonts w:hint="eastAsia"/>
              </w:rPr>
              <w:t>為於社區導入營養教育，藉由社區營養推廣中心之成立，充實社區營養之專業人力，鼓勵營養師走入社區，與衛生所、基層醫療及社區組織結盟，並連結社區之健康促進或慢性病預防之各類相關計畫，以助提升社區民眾營養知識，改善社區個人、群體之營養狀態、預防疾病、延緩衰弱、促進實踐健康生活，以建立完善之社區預防及延緩失能照護服務體系，進而達到健康促進之目標，爰為本條規定。</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ascii="細明體" w:eastAsia="細明體" w:cs="細明體" w:hint="eastAsia"/>
                <w:szCs w:val="21"/>
              </w:rPr>
              <w:t>為</w:t>
            </w:r>
            <w:r w:rsidRPr="003E789D">
              <w:rPr>
                <w:rFonts w:hint="eastAsia"/>
              </w:rPr>
              <w:t>於社區導入營養教育，藉由社區營養推廣中心之成立，充實社區營養之專業人</w:t>
            </w:r>
            <w:r w:rsidRPr="003E789D">
              <w:rPr>
                <w:rFonts w:hint="eastAsia"/>
              </w:rPr>
              <w:lastRenderedPageBreak/>
              <w:t>力，鼓勵營養師走入社區，與衛生所、基層醫療及社區組織結盟，並連結社區之健康促進或慢性病預防之各類相關計畫，以助提升社區民眾營養知識，改善社區個人、群體之營養狀態、預防疾病、延緩衰弱、促進實踐健康生活，以建立完善之社區預防及延緩失能照護服務體系，進而達到健康促進之目標，爰為本條規定。</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84682">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4647A2" w:rsidRDefault="004647A2" w:rsidP="004647A2">
            <w:pPr>
              <w:pStyle w:val="ad"/>
            </w:pPr>
            <w:r>
              <w:rPr>
                <w:rFonts w:hint="eastAsia"/>
              </w:rPr>
              <w:lastRenderedPageBreak/>
              <w:t>(修正</w:t>
            </w:r>
            <w:r w:rsidRPr="009B505C">
              <w:rPr>
                <w:rFonts w:hint="eastAsia"/>
              </w:rPr>
              <w:t>通過）</w:t>
            </w:r>
          </w:p>
          <w:p w:rsidR="00D47227" w:rsidRDefault="00D47227" w:rsidP="00D47227">
            <w:pPr>
              <w:tabs>
                <w:tab w:val="left" w:pos="2520"/>
              </w:tabs>
              <w:spacing w:line="380" w:lineRule="exact"/>
              <w:ind w:leftChars="50" w:left="315" w:rightChars="50" w:right="105" w:hangingChars="100" w:hanging="210"/>
            </w:pPr>
            <w:r>
              <w:rPr>
                <w:rFonts w:hint="eastAsia"/>
              </w:rPr>
              <w:t>第七條　中央主管機關應邀集民間團體、專家學者、食品業者及農產業者代表召開營養諮詢會，諮詢營養與健康飲食促進政策、調查、研究及其他有關事項；其中任一性別委</w:t>
            </w:r>
            <w:r>
              <w:rPr>
                <w:rFonts w:hint="eastAsia"/>
              </w:rPr>
              <w:lastRenderedPageBreak/>
              <w:t>員之人數，不得少於總數三分之一。</w:t>
            </w:r>
          </w:p>
          <w:p w:rsidR="007D0F1D" w:rsidRDefault="00D47227" w:rsidP="00D47227">
            <w:pPr>
              <w:tabs>
                <w:tab w:val="left" w:pos="2520"/>
              </w:tabs>
              <w:spacing w:line="380" w:lineRule="exact"/>
              <w:ind w:leftChars="150" w:left="315" w:rightChars="50" w:right="105" w:firstLineChars="200" w:firstLine="420"/>
            </w:pPr>
            <w:r>
              <w:rPr>
                <w:rFonts w:hint="eastAsia"/>
              </w:rPr>
              <w:t>中央主管機關應採行適當公民參與機制廣詢意見，納入營養諮詢會議討論。</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第七條　中央主管機關應邀集民間團體、專家學者、食品業者及農產業者代表召開營養諮詢會，諮詢營養與健康飲食促進政策、調查、研究及其他有關事項；其中任一性別人數，不得少於總數三分之</w:t>
            </w:r>
            <w:r>
              <w:rPr>
                <w:rFonts w:hint="eastAsia"/>
              </w:rPr>
              <w:lastRenderedPageBreak/>
              <w:t>一。</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中央主管機關應邀集民間團體、專家學者、食品業者及農產業者代表召開營養諮詢會，諮詢營養與健康飲食促進政策、調查、研究及其他有關事項；其中任一性別委</w:t>
            </w:r>
            <w:r w:rsidRPr="008A716D">
              <w:rPr>
                <w:rFonts w:hint="eastAsia"/>
                <w:spacing w:val="-2"/>
              </w:rPr>
              <w:lastRenderedPageBreak/>
              <w:t>員之人數，不得少於總數三分之一。</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Pr="008A716D" w:rsidRDefault="007D0F1D" w:rsidP="00017345">
            <w:pPr>
              <w:tabs>
                <w:tab w:val="left" w:pos="2520"/>
              </w:tabs>
              <w:spacing w:line="380" w:lineRule="exact"/>
              <w:ind w:leftChars="50" w:left="315" w:rightChars="50" w:right="105" w:hangingChars="100" w:hanging="210"/>
              <w:rPr>
                <w:spacing w:val="-2"/>
              </w:rPr>
            </w:pPr>
            <w:r>
              <w:rPr>
                <w:rFonts w:hint="eastAsia"/>
              </w:rPr>
              <w:t>第八條　中央主管機關應邀集民間團體、專家學者、食品業者及農產業者代表召開營養諮詢會，諮詢營養與健康飲食促進政策、調查、研究及其他有關事項；其中任一性別委</w:t>
            </w:r>
            <w:r w:rsidRPr="008A716D">
              <w:rPr>
                <w:rFonts w:hint="eastAsia"/>
                <w:spacing w:val="-2"/>
              </w:rPr>
              <w:t>員之人數，不得少於總數三分之一。</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中央主管機關應每季召開營養諮議會，其組成應邀集營養專家學者、民間團體及食品業者等，其中單一性別不得少於三分之一；營養諮議會之組織及運作方式由中央主管機關定之。</w:t>
            </w:r>
          </w:p>
          <w:p w:rsidR="007D0F1D" w:rsidRDefault="007D0F1D" w:rsidP="00017345">
            <w:pPr>
              <w:tabs>
                <w:tab w:val="left" w:pos="2520"/>
              </w:tabs>
              <w:spacing w:line="380" w:lineRule="exact"/>
              <w:ind w:leftChars="150" w:left="315" w:rightChars="50" w:right="105" w:firstLineChars="200" w:firstLine="420"/>
            </w:pPr>
            <w:r>
              <w:rPr>
                <w:rFonts w:hint="eastAsia"/>
              </w:rPr>
              <w:t>前項營養諮議會任</w:t>
            </w:r>
            <w:r>
              <w:rPr>
                <w:rFonts w:hint="eastAsia"/>
              </w:rPr>
              <w:lastRenderedPageBreak/>
              <w:t>務如下：</w:t>
            </w:r>
          </w:p>
          <w:p w:rsidR="007D0F1D" w:rsidRDefault="007D0F1D" w:rsidP="00017345">
            <w:pPr>
              <w:tabs>
                <w:tab w:val="left" w:pos="2520"/>
              </w:tabs>
              <w:spacing w:line="380" w:lineRule="exact"/>
              <w:ind w:leftChars="150" w:left="525" w:rightChars="50" w:right="105" w:hangingChars="100" w:hanging="210"/>
            </w:pPr>
            <w:r>
              <w:rPr>
                <w:rFonts w:hint="eastAsia"/>
              </w:rPr>
              <w:t>一、國民營養及健康飲食計畫之制定與修訂。</w:t>
            </w:r>
          </w:p>
          <w:p w:rsidR="007D0F1D" w:rsidRDefault="007D0F1D" w:rsidP="00017345">
            <w:pPr>
              <w:tabs>
                <w:tab w:val="left" w:pos="2520"/>
              </w:tabs>
              <w:spacing w:line="380" w:lineRule="exact"/>
              <w:ind w:leftChars="150" w:left="525" w:rightChars="50" w:right="105" w:hangingChars="100" w:hanging="210"/>
            </w:pPr>
            <w:r>
              <w:rPr>
                <w:rFonts w:hint="eastAsia"/>
              </w:rPr>
              <w:t>二、國民營養政策建議及諮詢。</w:t>
            </w:r>
          </w:p>
          <w:p w:rsidR="007D0F1D" w:rsidRDefault="007D0F1D" w:rsidP="00017345">
            <w:pPr>
              <w:tabs>
                <w:tab w:val="left" w:pos="2520"/>
              </w:tabs>
              <w:spacing w:line="380" w:lineRule="exact"/>
              <w:ind w:leftChars="150" w:left="525" w:rightChars="50" w:right="105" w:hangingChars="100" w:hanging="210"/>
            </w:pPr>
            <w:r>
              <w:rPr>
                <w:rFonts w:hint="eastAsia"/>
              </w:rPr>
              <w:t>三、評估國民營養政策執行成效。</w:t>
            </w:r>
          </w:p>
          <w:p w:rsidR="007D0F1D" w:rsidRDefault="007D0F1D" w:rsidP="00017345">
            <w:pPr>
              <w:tabs>
                <w:tab w:val="left" w:pos="2520"/>
              </w:tabs>
              <w:spacing w:line="380" w:lineRule="exact"/>
              <w:ind w:leftChars="150" w:left="525" w:rightChars="50" w:right="105" w:hangingChars="100" w:hanging="210"/>
            </w:pPr>
            <w:r>
              <w:rPr>
                <w:rFonts w:hint="eastAsia"/>
              </w:rPr>
              <w:t>四、審議國民營養調查、監測及研究計畫。</w:t>
            </w:r>
          </w:p>
          <w:p w:rsidR="007D0F1D" w:rsidRDefault="007D0F1D" w:rsidP="00017345">
            <w:pPr>
              <w:tabs>
                <w:tab w:val="left" w:pos="2520"/>
              </w:tabs>
              <w:spacing w:line="380" w:lineRule="exact"/>
              <w:ind w:leftChars="150" w:left="525" w:rightChars="50" w:right="105" w:hangingChars="100" w:hanging="210"/>
            </w:pPr>
            <w:r>
              <w:rPr>
                <w:rFonts w:hint="eastAsia"/>
              </w:rPr>
              <w:t>五、各種營養與飲食基準之審議。</w:t>
            </w:r>
          </w:p>
          <w:p w:rsidR="007D0F1D" w:rsidRDefault="007D0F1D" w:rsidP="00017345">
            <w:pPr>
              <w:tabs>
                <w:tab w:val="left" w:pos="2520"/>
              </w:tabs>
              <w:spacing w:line="380" w:lineRule="exact"/>
              <w:ind w:leftChars="150" w:left="525" w:rightChars="50" w:right="105" w:hangingChars="100" w:hanging="210"/>
            </w:pPr>
            <w:r>
              <w:rPr>
                <w:rFonts w:hint="eastAsia"/>
              </w:rPr>
              <w:t>六、營養重大案件處理之建議。</w:t>
            </w:r>
          </w:p>
          <w:p w:rsidR="007D0F1D" w:rsidRDefault="007D0F1D" w:rsidP="00017345">
            <w:pPr>
              <w:tabs>
                <w:tab w:val="left" w:pos="2520"/>
              </w:tabs>
              <w:spacing w:line="380" w:lineRule="exact"/>
              <w:ind w:leftChars="150" w:left="525" w:rightChars="50" w:right="105" w:hangingChars="100" w:hanging="210"/>
            </w:pPr>
            <w:r>
              <w:rPr>
                <w:rFonts w:hint="eastAsia"/>
              </w:rPr>
              <w:t>七、其他有關國民營養工作事項。</w:t>
            </w:r>
          </w:p>
          <w:p w:rsidR="007D0F1D" w:rsidRDefault="007D0F1D" w:rsidP="00017345">
            <w:pPr>
              <w:tabs>
                <w:tab w:val="left" w:pos="2520"/>
              </w:tabs>
              <w:spacing w:line="380" w:lineRule="exact"/>
              <w:ind w:leftChars="150" w:left="315" w:rightChars="50" w:right="105" w:firstLineChars="200" w:firstLine="420"/>
            </w:pPr>
            <w:r>
              <w:rPr>
                <w:rFonts w:hint="eastAsia"/>
              </w:rPr>
              <w:t>前項國民營養及健康飲食計畫，應於本法施行後二年內公布實施，至少每十年檢討修訂一次，制定及修訂過程應有民眾參與機制。此計畫應遵循行政院永續發展目標</w:t>
            </w:r>
            <w:r>
              <w:rPr>
                <w:rFonts w:hint="eastAsia"/>
              </w:rPr>
              <w:lastRenderedPageBreak/>
              <w:t>，並設定達成相關指標之策略與行動方案。</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邀集民間團體、專家學者、食品業者、農產品業者及消費者代表，召開營養諮詢會，諮詢營養及健康飲食促進政策、調查、研究及其他有關事項；其中任一性別委員之人數，不得少於總數三分之一。</w:t>
            </w:r>
          </w:p>
          <w:p w:rsidR="007D0F1D" w:rsidRDefault="007D0F1D" w:rsidP="00017345">
            <w:pPr>
              <w:tabs>
                <w:tab w:val="left" w:pos="2520"/>
              </w:tabs>
              <w:spacing w:line="380" w:lineRule="exact"/>
              <w:ind w:leftChars="150" w:left="315" w:rightChars="50" w:right="105" w:firstLineChars="200" w:firstLine="420"/>
            </w:pPr>
            <w:r>
              <w:rPr>
                <w:rFonts w:hint="eastAsia"/>
              </w:rPr>
              <w:t>前項營養諮詢會，每年應至少召開一次；營養諮詢會之設置要點，由中央主管機關定之。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Pr="008A716D" w:rsidRDefault="007D0F1D" w:rsidP="00017345">
            <w:pPr>
              <w:tabs>
                <w:tab w:val="left" w:pos="2520"/>
              </w:tabs>
              <w:spacing w:line="380" w:lineRule="exact"/>
              <w:ind w:leftChars="50" w:left="315" w:rightChars="50" w:right="105" w:hangingChars="100" w:hanging="210"/>
              <w:rPr>
                <w:spacing w:val="-2"/>
              </w:rPr>
            </w:pPr>
            <w:r>
              <w:rPr>
                <w:rFonts w:hint="eastAsia"/>
              </w:rPr>
              <w:t>第七條　中央主管機關應邀集民間團體、專家學者、食品業者及農產業者代表召開營養諮詢會，諮詢營養與健康飲食促進政</w:t>
            </w:r>
            <w:r>
              <w:rPr>
                <w:rFonts w:hint="eastAsia"/>
              </w:rPr>
              <w:lastRenderedPageBreak/>
              <w:t>策、調查、研究及其他有關事項；其中任一性別委</w:t>
            </w:r>
            <w:r w:rsidRPr="008A716D">
              <w:rPr>
                <w:rFonts w:hint="eastAsia"/>
                <w:spacing w:val="-2"/>
              </w:rPr>
              <w:t>員之人數，不得少於總數三分之一。</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中央主管機關應每季應至少邀集民間團體、專家學者、食品業者及農產業者代表召開營養諮詢會，諮詢營養與健康飲食促進政策、調查、研究及其他有關事項；其中單一性別委員人數，不得少於總數三分之一。</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第七條　中央主管機關應邀集營養師、民間團體、專家學者代表召開營養諮詢會，諮詢營養與健康飲食促進政策、調查、研究及其他有關事項；其中任一性別人數，不得少於</w:t>
            </w:r>
            <w:r>
              <w:rPr>
                <w:rFonts w:hint="eastAsia"/>
              </w:rPr>
              <w:lastRenderedPageBreak/>
              <w:t>總數三分之一。</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中央主管機關應邀集民間團體、醫師、專家學者、食品業者、農產品業者及消費者代表，召開營養諮詢會，諮詢營養及健康飲食促進政策、調查、研究及其他有關事項</w:t>
            </w:r>
            <w:r>
              <w:rPr>
                <w:rFonts w:hint="eastAsia"/>
              </w:rPr>
              <w:lastRenderedPageBreak/>
              <w:t>；其中任一性別委員之人數，不得少於總數三分之一。</w:t>
            </w:r>
          </w:p>
          <w:p w:rsidR="007D0F1D" w:rsidRDefault="007D0F1D" w:rsidP="00017345">
            <w:pPr>
              <w:tabs>
                <w:tab w:val="left" w:pos="2520"/>
              </w:tabs>
              <w:spacing w:line="380" w:lineRule="exact"/>
              <w:ind w:leftChars="150" w:left="315" w:rightChars="50" w:right="105" w:firstLineChars="200" w:firstLine="420"/>
            </w:pPr>
            <w:r>
              <w:rPr>
                <w:rFonts w:hint="eastAsia"/>
              </w:rPr>
              <w:t>前項營養諮詢會，每年應至少召開一次；營養諮詢會之設置要點，由中央主管機關定之。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邀集民間團體、專家學者、食品業者及農、林、漁、牧業者代表召開營養政策諮詢會，諮詢營養與健康飲食促進政策、調查、研究及其他有關事項；其中任一性別委員之人數，不得少於總數三分之一。</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第八條　中央主管機關應邀集民間團體、專家學者、食品業者及農產品業者</w:t>
            </w:r>
            <w:r>
              <w:rPr>
                <w:rFonts w:hint="eastAsia"/>
              </w:rPr>
              <w:lastRenderedPageBreak/>
              <w:t>代表及消費者代表召開營養諮詢會，諮詢營養與健康飲食促進政策、調查、研究及其他有關事項；其中任一性別委員之人數，不得少於總數三分之一。</w:t>
            </w:r>
          </w:p>
          <w:p w:rsidR="007D0F1D" w:rsidRDefault="007D0F1D" w:rsidP="00017345">
            <w:pPr>
              <w:tabs>
                <w:tab w:val="left" w:pos="2520"/>
              </w:tabs>
              <w:spacing w:line="380" w:lineRule="exact"/>
              <w:ind w:leftChars="150" w:left="315" w:rightChars="50" w:right="105" w:firstLineChars="200" w:firstLine="420"/>
            </w:pPr>
            <w:r>
              <w:rPr>
                <w:rFonts w:hint="eastAsia"/>
              </w:rPr>
              <w:t>前項營養諮詢會，每年應至少召開一次；營養諮詢會之設置要點，由中央主管機關定之。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中央主管機關應邀集下列人員召開營養諮詢會，諮詢營養與健康飲食促進政策、調查、研究及其他有關事項：</w:t>
            </w:r>
          </w:p>
          <w:p w:rsidR="007D0F1D" w:rsidRDefault="007D0F1D" w:rsidP="00017345">
            <w:pPr>
              <w:tabs>
                <w:tab w:val="left" w:pos="2520"/>
              </w:tabs>
              <w:spacing w:line="380" w:lineRule="exact"/>
              <w:ind w:leftChars="150" w:left="525" w:rightChars="50" w:right="105" w:hangingChars="100" w:hanging="210"/>
            </w:pPr>
            <w:r>
              <w:rPr>
                <w:rFonts w:hint="eastAsia"/>
              </w:rPr>
              <w:t>一、營養學、公共衛生、醫學、護理及健康照護相關專業之專家、學者、機構、團體。</w:t>
            </w:r>
          </w:p>
          <w:p w:rsidR="007D0F1D" w:rsidRDefault="007D0F1D" w:rsidP="00017345">
            <w:pPr>
              <w:tabs>
                <w:tab w:val="left" w:pos="2520"/>
              </w:tabs>
              <w:spacing w:line="380" w:lineRule="exact"/>
              <w:ind w:leftChars="150" w:left="525" w:rightChars="50" w:right="105" w:hangingChars="100" w:hanging="210"/>
            </w:pPr>
            <w:r>
              <w:rPr>
                <w:rFonts w:hint="eastAsia"/>
              </w:rPr>
              <w:t>二、食品、餐飲、團膳及</w:t>
            </w:r>
            <w:r>
              <w:rPr>
                <w:rFonts w:hint="eastAsia"/>
              </w:rPr>
              <w:lastRenderedPageBreak/>
              <w:t>農、水、畜產業者代表。</w:t>
            </w:r>
          </w:p>
          <w:p w:rsidR="007D0F1D" w:rsidRDefault="007D0F1D" w:rsidP="00017345">
            <w:pPr>
              <w:tabs>
                <w:tab w:val="left" w:pos="2520"/>
              </w:tabs>
              <w:spacing w:line="380" w:lineRule="exact"/>
              <w:ind w:leftChars="150" w:left="525" w:rightChars="50" w:right="105" w:hangingChars="100" w:hanging="210"/>
            </w:pPr>
            <w:r>
              <w:rPr>
                <w:rFonts w:hint="eastAsia"/>
              </w:rPr>
              <w:t>三、消費者代表、兒童及少年代表。</w:t>
            </w:r>
          </w:p>
          <w:p w:rsidR="007D0F1D" w:rsidRDefault="007D0F1D" w:rsidP="00017345">
            <w:pPr>
              <w:tabs>
                <w:tab w:val="left" w:pos="2520"/>
              </w:tabs>
              <w:spacing w:line="380" w:lineRule="exact"/>
              <w:ind w:leftChars="150" w:left="315" w:rightChars="50" w:right="105" w:firstLineChars="200" w:firstLine="420"/>
            </w:pPr>
            <w:r>
              <w:rPr>
                <w:rFonts w:hint="eastAsia"/>
              </w:rPr>
              <w:t>營養諮詢會委員任一性別人數不得少於總數三分之一；前項第一款人數合計不得少於總數二分之一。</w:t>
            </w:r>
          </w:p>
          <w:p w:rsidR="007D0F1D" w:rsidRDefault="007D0F1D" w:rsidP="00017345">
            <w:pPr>
              <w:tabs>
                <w:tab w:val="left" w:pos="2520"/>
              </w:tabs>
              <w:spacing w:line="380" w:lineRule="exact"/>
              <w:ind w:leftChars="150" w:left="315" w:rightChars="50" w:right="105" w:firstLineChars="200" w:firstLine="420"/>
            </w:pPr>
            <w:r>
              <w:rPr>
                <w:rFonts w:hint="eastAsia"/>
              </w:rPr>
              <w:t>營養諮詢會每年應至少召開一次；其委員遴聘、任期、組織及運作辦法由中央主管機關定之。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第七條　中央主管機關應邀集民間團體、專家學者、食品或農產業者代表及各目的事業主管機關代表，召開營養諮詢會，諮詢營養與健康飲食促進政策、調查、研究及其他有關事項，並提出建議；</w:t>
            </w:r>
            <w:r>
              <w:rPr>
                <w:rFonts w:hint="eastAsia"/>
              </w:rPr>
              <w:lastRenderedPageBreak/>
              <w:t>其成員任一性別人數，不得少於總數三分之一。</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DE0545">
            <w:pPr>
              <w:tabs>
                <w:tab w:val="left" w:pos="2520"/>
              </w:tabs>
              <w:spacing w:line="380" w:lineRule="exact"/>
              <w:ind w:leftChars="50" w:left="315" w:rightChars="50" w:right="105" w:hangingChars="100" w:hanging="210"/>
            </w:pPr>
            <w:r w:rsidRPr="00181DDE">
              <w:rPr>
                <w:rFonts w:hint="eastAsia"/>
              </w:rPr>
              <w:t>第八條</w:t>
            </w:r>
            <w:r>
              <w:rPr>
                <w:rFonts w:hint="eastAsia"/>
              </w:rPr>
              <w:t xml:space="preserve">　</w:t>
            </w:r>
            <w:r w:rsidRPr="00181DDE">
              <w:rPr>
                <w:rFonts w:hint="eastAsia"/>
              </w:rPr>
              <w:t>中央主管機關應邀集民間團體、專家學者、食品業者及農產業者代表召開營養諮詢會，諮詢營養與健康飲食促進政策、調查、研究及其他有關事項；其中任一性別人數，不得少於總數三分之一。</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參酌「營養問題羅馬宣言」之「行動框架」建議第三點，為落實國家營養及健康飲食政策，爰明定諮詢民間團體代表、專家學者及食品業者等之機制，以隨時因應社會需求，並配合性別主流化</w:t>
            </w:r>
            <w:r>
              <w:rPr>
                <w:rFonts w:hint="eastAsia"/>
              </w:rPr>
              <w:lastRenderedPageBreak/>
              <w:t>政策，明定諮詢會組成員之性別比例。</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點，為落實國家營養及健康飲食政策，爰明定諮詢民間團體代表、專家學者及食品業者等之機制，以隨時因應社會需求，並配合性別主流化政策，明定諮詢會組成員之性別比例。</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為落實國家營養及健康飲食政策，爰明定諮詢民間團體代表、專家學者及食品業者等之機制，以隨時因應社會需求。</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一、參酌「營養問題羅馬宣言」之「行動框架」建議第三點為落實國家營養</w:t>
            </w:r>
            <w:r>
              <w:rPr>
                <w:rFonts w:hint="eastAsia"/>
              </w:rPr>
              <w:lastRenderedPageBreak/>
              <w:t>及健康飲食政策，爰於第一項明定參與人員應包括諮詢民間團體代表、專家學者及食品業者等，且於每季召開，以隨時因應社會需求；並配合性別主流化政策，明定諮詢會組成員之性別比例。</w:t>
            </w:r>
          </w:p>
          <w:p w:rsidR="007D0F1D" w:rsidRDefault="007D0F1D" w:rsidP="00017345">
            <w:pPr>
              <w:tabs>
                <w:tab w:val="left" w:pos="2520"/>
              </w:tabs>
              <w:spacing w:line="380" w:lineRule="exact"/>
              <w:ind w:leftChars="50" w:left="315" w:rightChars="50" w:right="105" w:hangingChars="100" w:hanging="210"/>
            </w:pPr>
            <w:r>
              <w:rPr>
                <w:rFonts w:hint="eastAsia"/>
              </w:rPr>
              <w:t>二、</w:t>
            </w:r>
            <w:r w:rsidRPr="008A716D">
              <w:rPr>
                <w:rFonts w:hint="eastAsia"/>
                <w:spacing w:val="-4"/>
              </w:rPr>
              <w:t>第二項明訂營養諮議會任務。</w:t>
            </w:r>
          </w:p>
          <w:p w:rsidR="007D0F1D" w:rsidRDefault="007D0F1D" w:rsidP="00017345">
            <w:pPr>
              <w:tabs>
                <w:tab w:val="left" w:pos="2520"/>
              </w:tabs>
              <w:spacing w:line="380" w:lineRule="exact"/>
              <w:ind w:leftChars="50" w:left="315" w:rightChars="50" w:right="105" w:hangingChars="100" w:hanging="210"/>
            </w:pPr>
            <w:r>
              <w:rPr>
                <w:rFonts w:hint="eastAsia"/>
              </w:rPr>
              <w:t>三、正確、完整、即時、透明與便利化居住資訊，乃住宅計畫、住宅政策及住宅市場管理之依據。</w:t>
            </w:r>
          </w:p>
          <w:p w:rsidR="007D0F1D" w:rsidRDefault="007D0F1D" w:rsidP="00017345">
            <w:pPr>
              <w:tabs>
                <w:tab w:val="left" w:pos="2520"/>
              </w:tabs>
              <w:spacing w:line="380" w:lineRule="exact"/>
              <w:ind w:leftChars="50" w:left="315" w:rightChars="50" w:right="105" w:hangingChars="100" w:hanging="210"/>
            </w:pPr>
            <w:r>
              <w:rPr>
                <w:rFonts w:hint="eastAsia"/>
              </w:rPr>
              <w:t>四、國民營養及健康飲食計畫，應遵循台灣永續發展目標，其指標至少應包括：營養不良人口比率、提供食品及物品予經濟弱勢者受益人次、兒童發育遲緩率、各生命期之營養需求，國民肥胖率，孕產</w:t>
            </w:r>
            <w:r>
              <w:rPr>
                <w:rFonts w:hint="eastAsia"/>
              </w:rPr>
              <w:lastRenderedPageBreak/>
              <w:t>婦死亡率、兒童及新生兒死亡率，癌症、肝癌及慢性肝病、心血管疾病、糖尿病、慢性呼吸道疾病早發性死亡率，建立非傳染病監測和風險預測模式與健康風險管理機制等。</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營養及健康飲食促進政策，涉及相當之專業、產業之影響及消費者權益；中央主管機關應廣納產學界與民間消費者代表之意見。爰規定中央主管機關應邀集相關代表召開營養諮詢會。</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參酌「營養問題羅馬宣言」之「行動框架」建議第三點，為落實國家營養及健康飲食政策，爰明定諮詢民間團體代表、專家學者及食品業者等之機制，以隨時因應社</w:t>
            </w:r>
            <w:r>
              <w:rPr>
                <w:rFonts w:hint="eastAsia"/>
              </w:rPr>
              <w:lastRenderedPageBreak/>
              <w:t>會需求，並配合性別主流化政策，明定諮詢會組成員之性別比例。</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參酌「營養問題羅馬宣言」之「行動框架」建議第三點，為落實國家營養及健康飲食政策，爰明定諮詢民間團體代表、專家學者及食品業者等之機制。</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點，為落實國家營養及健康飲食政策，爰明定諮詢營養師、民間團體、專家學者等代表之機制，以隨時因應社會需求，並配合性別主流化政策，明定諮詢會組成員之性別比例。</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營養及健康飲食促進政策</w:t>
            </w:r>
            <w:r>
              <w:rPr>
                <w:rFonts w:hint="eastAsia"/>
              </w:rPr>
              <w:lastRenderedPageBreak/>
              <w:t>，涉及相當之專業、產業之影響及消費者權益；中央主管機關應廣納產專業學者代表與民間消費者代表之意見。爰規定中央主管機關應邀集相關代表召開營養諮詢會，並配合性別主流化政策，明定諮詢會組成員之性別比例。</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點，為落實國家營養及健康飲食政策，爰明定諮詢民間團體代表、專家學者及食品業者及農、林、漁、牧業者等之機制，以隨時因應社會需求，並配合性別主流化政策，明定諮詢會組成員之性別比例。</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為落實國家營養及健康飲</w:t>
            </w:r>
            <w:r>
              <w:rPr>
                <w:rFonts w:hint="eastAsia"/>
              </w:rPr>
              <w:lastRenderedPageBreak/>
              <w:t>食政策，中央主管機官應廣納專業學者代表及消費者代表之意見。爰明定諮詢民間團體代表、專家學者及食品業者及消費者代表之機制，以因應社會需求與時俱進。</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一、明定主管機關應召開營養諮詢會，並兼納專業者、產業代表及飲食者代表意見。</w:t>
            </w:r>
          </w:p>
          <w:p w:rsidR="007D0F1D" w:rsidRDefault="007D0F1D" w:rsidP="00017345">
            <w:pPr>
              <w:tabs>
                <w:tab w:val="left" w:pos="2520"/>
              </w:tabs>
              <w:spacing w:line="380" w:lineRule="exact"/>
              <w:ind w:leftChars="50" w:left="315" w:rightChars="50" w:right="105" w:hangingChars="100" w:hanging="210"/>
            </w:pPr>
            <w:r>
              <w:rPr>
                <w:rFonts w:hint="eastAsia"/>
              </w:rPr>
              <w:t>二、為確保性別主流化及營養諮詢會專業性，爰訂定第二項。</w:t>
            </w:r>
          </w:p>
          <w:p w:rsidR="007D0F1D" w:rsidRDefault="007D0F1D" w:rsidP="00017345">
            <w:pPr>
              <w:tabs>
                <w:tab w:val="left" w:pos="2520"/>
              </w:tabs>
              <w:spacing w:line="380" w:lineRule="exact"/>
              <w:ind w:leftChars="50" w:left="315" w:rightChars="50" w:right="105" w:hangingChars="100" w:hanging="210"/>
            </w:pPr>
            <w:r>
              <w:rPr>
                <w:rFonts w:hint="eastAsia"/>
              </w:rPr>
              <w:t>三、參照私立學校法第四條第三項、精神衛生法第十六條規定，授權主管機關訂定諮詢會之規範。</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DE683F">
            <w:pPr>
              <w:tabs>
                <w:tab w:val="left" w:pos="2520"/>
              </w:tabs>
              <w:spacing w:line="380" w:lineRule="exact"/>
              <w:ind w:leftChars="50" w:left="105" w:rightChars="50" w:right="105"/>
            </w:pPr>
            <w:r>
              <w:rPr>
                <w:rFonts w:hint="eastAsia"/>
              </w:rPr>
              <w:t>參酌「營養問題羅馬宣言」之「行動框架」建議第三點</w:t>
            </w:r>
            <w:r>
              <w:rPr>
                <w:rFonts w:hint="eastAsia"/>
              </w:rPr>
              <w:lastRenderedPageBreak/>
              <w:t>，為落實國家營養及健康飲食政策，爰明定諮詢民間團體代表、專家學者及食品業者等之機制，以隨時因應社會需求，並配合性別主流化政策，明定諮詢會組成員之性別比例。</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221033" w:rsidRDefault="007D0F1D" w:rsidP="00221033">
            <w:pPr>
              <w:tabs>
                <w:tab w:val="left" w:pos="2520"/>
              </w:tabs>
              <w:spacing w:line="380" w:lineRule="exact"/>
              <w:ind w:leftChars="50" w:left="105" w:rightChars="50" w:right="105"/>
            </w:pPr>
            <w:r w:rsidRPr="00EC5131">
              <w:rPr>
                <w:rFonts w:hint="eastAsia"/>
              </w:rPr>
              <w:t>為落實國家營養及健康飲食政策，爰明定諮詢民間團體代表、專家學者及食品業者等之機制，以隨時因應社會需求，並配合性別主流化政策，明定諮詢會組成員之性別比例。</w:t>
            </w:r>
          </w:p>
          <w:p w:rsidR="00221033" w:rsidRDefault="00221033" w:rsidP="00221033">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0636F3" w:rsidP="002B262E">
            <w:pPr>
              <w:pStyle w:val="af"/>
              <w:numPr>
                <w:ilvl w:val="0"/>
                <w:numId w:val="20"/>
              </w:numPr>
              <w:tabs>
                <w:tab w:val="left" w:pos="2520"/>
              </w:tabs>
              <w:spacing w:line="380" w:lineRule="exact"/>
              <w:ind w:leftChars="0" w:rightChars="50" w:right="105"/>
            </w:pPr>
            <w:r>
              <w:rPr>
                <w:rFonts w:hint="eastAsia"/>
              </w:rPr>
              <w:t>參採</w:t>
            </w:r>
            <w:r w:rsidRPr="000636F3">
              <w:rPr>
                <w:rFonts w:hint="eastAsia"/>
              </w:rPr>
              <w:t>行政院提案、委員林為洲、邱泰源、王婉諭等3人所提修正動議修正通過</w:t>
            </w:r>
            <w:r w:rsidR="00221033">
              <w:rPr>
                <w:rFonts w:hint="eastAsia"/>
              </w:rPr>
              <w:t>。</w:t>
            </w:r>
          </w:p>
          <w:p w:rsidR="002B262E" w:rsidRDefault="002B262E" w:rsidP="002B262E">
            <w:pPr>
              <w:pStyle w:val="af"/>
              <w:numPr>
                <w:ilvl w:val="0"/>
                <w:numId w:val="20"/>
              </w:numPr>
              <w:tabs>
                <w:tab w:val="left" w:pos="2520"/>
              </w:tabs>
              <w:spacing w:line="380" w:lineRule="exact"/>
              <w:ind w:leftChars="0" w:rightChars="50" w:right="105"/>
            </w:pPr>
            <w:r w:rsidRPr="002B262E">
              <w:rPr>
                <w:rFonts w:hint="eastAsia"/>
              </w:rPr>
              <w:t>立法說明修正如附件</w:t>
            </w:r>
            <w:r>
              <w:rPr>
                <w:rFonts w:hint="eastAsia"/>
              </w:rPr>
              <w:t>。</w:t>
            </w:r>
          </w:p>
          <w:p w:rsidR="001F6AE9" w:rsidRDefault="001F6AE9" w:rsidP="001F6AE9">
            <w:pPr>
              <w:pStyle w:val="af"/>
              <w:tabs>
                <w:tab w:val="left" w:pos="2520"/>
              </w:tabs>
              <w:spacing w:line="380" w:lineRule="exact"/>
              <w:ind w:leftChars="0" w:left="537" w:rightChars="50" w:right="105"/>
            </w:pPr>
          </w:p>
        </w:tc>
      </w:tr>
      <w:tr w:rsidR="006E15B7" w:rsidTr="0021259C">
        <w:trPr>
          <w:gridBefore w:val="1"/>
          <w:gridAfter w:val="1"/>
          <w:wBefore w:w="15" w:type="dxa"/>
          <w:wAfter w:w="15" w:type="dxa"/>
        </w:trPr>
        <w:tc>
          <w:tcPr>
            <w:tcW w:w="2682" w:type="dxa"/>
          </w:tcPr>
          <w:p w:rsidR="00E14CB8" w:rsidRDefault="00E14CB8" w:rsidP="00E14CB8">
            <w:pPr>
              <w:pStyle w:val="ad"/>
            </w:pPr>
            <w:r>
              <w:rPr>
                <w:rFonts w:hint="eastAsia"/>
              </w:rPr>
              <w:lastRenderedPageBreak/>
              <w:t>(</w:t>
            </w:r>
            <w:r w:rsidRPr="00E14CB8">
              <w:rPr>
                <w:rFonts w:hint="eastAsia"/>
              </w:rPr>
              <w:t>照委員吳玉琴等16人、委員林淑芬等19人、時代力量黨團提案第六條通過</w:t>
            </w:r>
            <w:r>
              <w:t>)</w:t>
            </w:r>
          </w:p>
          <w:p w:rsidR="006E15B7" w:rsidRDefault="00E14CB8" w:rsidP="00E14CB8">
            <w:pPr>
              <w:tabs>
                <w:tab w:val="left" w:pos="2520"/>
              </w:tabs>
              <w:spacing w:line="380" w:lineRule="exact"/>
              <w:ind w:leftChars="50" w:left="315" w:rightChars="50" w:right="105" w:hangingChars="100" w:hanging="210"/>
            </w:pPr>
            <w:r w:rsidRPr="00E14CB8">
              <w:rPr>
                <w:rFonts w:hint="eastAsia"/>
              </w:rPr>
              <w:t>第</w:t>
            </w:r>
            <w:r w:rsidR="00FE3EA1">
              <w:rPr>
                <w:rFonts w:hint="eastAsia"/>
              </w:rPr>
              <w:t>八</w:t>
            </w:r>
            <w:r w:rsidRPr="00E14CB8">
              <w:rPr>
                <w:rFonts w:hint="eastAsia"/>
              </w:rPr>
              <w:t>條　主管機關及各目的事業主管機關應逐年編列預算，辦理有關營養及健康飲食之促進及衛教宣導工作。</w:t>
            </w:r>
          </w:p>
        </w:tc>
        <w:tc>
          <w:tcPr>
            <w:tcW w:w="2682" w:type="dxa"/>
            <w:shd w:val="clear" w:color="auto" w:fill="auto"/>
          </w:tcPr>
          <w:p w:rsidR="006E15B7" w:rsidRPr="00985D26" w:rsidRDefault="006E15B7" w:rsidP="006E15B7">
            <w:pPr>
              <w:tabs>
                <w:tab w:val="left" w:pos="2520"/>
              </w:tabs>
              <w:spacing w:line="380" w:lineRule="exact"/>
              <w:ind w:leftChars="50" w:left="315" w:rightChars="50" w:right="105" w:hangingChars="100" w:hanging="210"/>
            </w:pPr>
          </w:p>
        </w:tc>
        <w:tc>
          <w:tcPr>
            <w:tcW w:w="2681" w:type="dxa"/>
            <w:shd w:val="clear" w:color="auto" w:fill="auto"/>
          </w:tcPr>
          <w:p w:rsidR="006E15B7" w:rsidRDefault="006E15B7" w:rsidP="006E15B7">
            <w:pPr>
              <w:tabs>
                <w:tab w:val="left" w:pos="2520"/>
              </w:tabs>
              <w:spacing w:line="380" w:lineRule="exact"/>
              <w:ind w:leftChars="50" w:left="105" w:rightChars="50" w:right="105"/>
            </w:pPr>
            <w:r w:rsidRPr="00017345">
              <w:rPr>
                <w:rFonts w:hint="eastAsia"/>
                <w:b/>
              </w:rPr>
              <w:t>委員吳玉琴等16人提案：</w:t>
            </w:r>
          </w:p>
          <w:p w:rsidR="006E15B7" w:rsidRDefault="006E15B7" w:rsidP="006E15B7">
            <w:pPr>
              <w:tabs>
                <w:tab w:val="left" w:pos="2520"/>
              </w:tabs>
              <w:spacing w:line="380" w:lineRule="exact"/>
              <w:ind w:leftChars="50" w:left="315" w:rightChars="50" w:right="105" w:hangingChars="100" w:hanging="210"/>
            </w:pPr>
            <w:r>
              <w:rPr>
                <w:rFonts w:hint="eastAsia"/>
              </w:rPr>
              <w:t>第六條　主管機關及各目的事業主管機關應逐年編列預算，辦理有關營養及健康飲食之促進及衛教宣導工作。</w:t>
            </w:r>
          </w:p>
          <w:p w:rsidR="006E15B7" w:rsidRDefault="006E15B7" w:rsidP="006E15B7">
            <w:pPr>
              <w:tabs>
                <w:tab w:val="left" w:pos="2520"/>
              </w:tabs>
              <w:spacing w:line="380" w:lineRule="exact"/>
            </w:pPr>
          </w:p>
        </w:tc>
        <w:tc>
          <w:tcPr>
            <w:tcW w:w="2681" w:type="dxa"/>
            <w:shd w:val="clear" w:color="auto" w:fill="auto"/>
          </w:tcPr>
          <w:p w:rsidR="006E15B7" w:rsidRDefault="006E15B7" w:rsidP="006E15B7">
            <w:pPr>
              <w:tabs>
                <w:tab w:val="left" w:pos="2520"/>
              </w:tabs>
              <w:spacing w:line="380" w:lineRule="exact"/>
              <w:ind w:leftChars="50" w:left="105" w:rightChars="50" w:right="105"/>
            </w:pPr>
            <w:r w:rsidRPr="00017345">
              <w:rPr>
                <w:rFonts w:hint="eastAsia"/>
                <w:b/>
              </w:rPr>
              <w:t>委員林淑芬等19人提案：</w:t>
            </w:r>
          </w:p>
          <w:p w:rsidR="006E15B7" w:rsidRDefault="006E15B7" w:rsidP="006E15B7">
            <w:pPr>
              <w:tabs>
                <w:tab w:val="left" w:pos="2520"/>
              </w:tabs>
              <w:spacing w:line="380" w:lineRule="exact"/>
              <w:ind w:leftChars="50" w:left="315" w:rightChars="50" w:right="105" w:hangingChars="100" w:hanging="210"/>
            </w:pPr>
            <w:r>
              <w:rPr>
                <w:rFonts w:hint="eastAsia"/>
              </w:rPr>
              <w:t>第六條　主管機關及各目的事業主管機關應逐年編列預算，辦理有關營養及健康飲食之促進及衛教宣導工作。</w:t>
            </w:r>
          </w:p>
          <w:p w:rsidR="006E15B7" w:rsidRDefault="006E15B7" w:rsidP="006E15B7">
            <w:pPr>
              <w:tabs>
                <w:tab w:val="left" w:pos="2520"/>
              </w:tabs>
              <w:spacing w:line="380" w:lineRule="exact"/>
              <w:ind w:leftChars="50" w:left="105" w:rightChars="50" w:right="105"/>
            </w:pPr>
            <w:r w:rsidRPr="00017345">
              <w:rPr>
                <w:rFonts w:hint="eastAsia"/>
                <w:b/>
              </w:rPr>
              <w:t>委員莊競程等21人提案：</w:t>
            </w:r>
          </w:p>
          <w:p w:rsidR="006E15B7" w:rsidRDefault="006E15B7" w:rsidP="006E15B7">
            <w:pPr>
              <w:tabs>
                <w:tab w:val="left" w:pos="2520"/>
              </w:tabs>
              <w:spacing w:line="380" w:lineRule="exact"/>
              <w:ind w:leftChars="50" w:left="315" w:rightChars="50" w:right="105" w:hangingChars="100" w:hanging="210"/>
            </w:pPr>
            <w:r>
              <w:rPr>
                <w:rFonts w:hint="eastAsia"/>
              </w:rPr>
              <w:t>第八條　主管機關及目的事業主管機關應寬列預算，推行營養及健康飲食促進事項。</w:t>
            </w:r>
          </w:p>
          <w:p w:rsidR="006E15B7" w:rsidRDefault="006E15B7" w:rsidP="006E15B7">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6E15B7" w:rsidRDefault="006E15B7" w:rsidP="006E15B7">
            <w:pPr>
              <w:tabs>
                <w:tab w:val="left" w:pos="2520"/>
              </w:tabs>
              <w:spacing w:line="380" w:lineRule="exact"/>
              <w:ind w:leftChars="50" w:left="315" w:rightChars="50" w:right="105" w:hangingChars="100" w:hanging="210"/>
            </w:pPr>
            <w:r>
              <w:rPr>
                <w:rFonts w:hint="eastAsia"/>
              </w:rPr>
              <w:t>第六條　主管機關及各目的事業主管機關應逐年編列預算，辦理有關營養及健康飲食之促進及衛教宣導工作。</w:t>
            </w:r>
          </w:p>
        </w:tc>
        <w:tc>
          <w:tcPr>
            <w:tcW w:w="2681" w:type="dxa"/>
            <w:shd w:val="clear" w:color="auto" w:fill="auto"/>
          </w:tcPr>
          <w:p w:rsidR="006E15B7" w:rsidRDefault="006E15B7" w:rsidP="006E15B7">
            <w:pPr>
              <w:tabs>
                <w:tab w:val="left" w:pos="2520"/>
              </w:tabs>
              <w:spacing w:line="380" w:lineRule="exact"/>
              <w:ind w:leftChars="50" w:left="105" w:rightChars="50" w:right="105"/>
            </w:pPr>
            <w:r w:rsidRPr="00017345">
              <w:rPr>
                <w:rFonts w:hint="eastAsia"/>
                <w:b/>
              </w:rPr>
              <w:t>委員吳玉琴等16人提案：</w:t>
            </w:r>
          </w:p>
          <w:p w:rsidR="006E15B7" w:rsidRDefault="006E15B7" w:rsidP="006E15B7">
            <w:pPr>
              <w:tabs>
                <w:tab w:val="left" w:pos="2520"/>
              </w:tabs>
              <w:spacing w:line="380" w:lineRule="exact"/>
              <w:ind w:leftChars="50" w:left="105" w:rightChars="50" w:right="105"/>
            </w:pPr>
            <w:r>
              <w:rPr>
                <w:rFonts w:hint="eastAsia"/>
              </w:rPr>
              <w:t>參考口腔健康法第四條，明定除主管機關外，各目的事業主管機關亦應逐年編列預算支應營養及健康飲食促進及衛教宣導工作。</w:t>
            </w:r>
          </w:p>
          <w:p w:rsidR="006E15B7" w:rsidRDefault="006E15B7" w:rsidP="006E15B7">
            <w:pPr>
              <w:tabs>
                <w:tab w:val="left" w:pos="2520"/>
              </w:tabs>
              <w:spacing w:line="380" w:lineRule="exact"/>
              <w:ind w:leftChars="50" w:left="105" w:rightChars="50" w:right="105"/>
            </w:pPr>
            <w:r w:rsidRPr="00017345">
              <w:rPr>
                <w:rFonts w:hint="eastAsia"/>
                <w:b/>
              </w:rPr>
              <w:t>委員林淑芬等19人提案：</w:t>
            </w:r>
          </w:p>
          <w:p w:rsidR="006E15B7" w:rsidRDefault="006E15B7" w:rsidP="006E15B7">
            <w:pPr>
              <w:tabs>
                <w:tab w:val="left" w:pos="2520"/>
              </w:tabs>
              <w:spacing w:line="380" w:lineRule="exact"/>
              <w:ind w:leftChars="50" w:left="105" w:rightChars="50" w:right="105"/>
            </w:pPr>
            <w:r>
              <w:rPr>
                <w:rFonts w:hint="eastAsia"/>
              </w:rPr>
              <w:t>參考口腔健康法第四條，明定除主管機關外，各目的事業主管機關亦應逐年編列預算支應營養及健康飲食促進及衛教宣導工作。</w:t>
            </w:r>
          </w:p>
          <w:p w:rsidR="006E15B7" w:rsidRDefault="006E15B7" w:rsidP="006E15B7">
            <w:pPr>
              <w:tabs>
                <w:tab w:val="left" w:pos="2520"/>
              </w:tabs>
              <w:spacing w:line="380" w:lineRule="exact"/>
              <w:ind w:leftChars="50" w:left="105" w:rightChars="50" w:right="105"/>
            </w:pPr>
            <w:r w:rsidRPr="00017345">
              <w:rPr>
                <w:rFonts w:hint="eastAsia"/>
                <w:b/>
              </w:rPr>
              <w:t>委員莊競程等21人提案：</w:t>
            </w:r>
          </w:p>
          <w:p w:rsidR="006E15B7" w:rsidRDefault="006E15B7" w:rsidP="006E15B7">
            <w:pPr>
              <w:tabs>
                <w:tab w:val="left" w:pos="2520"/>
              </w:tabs>
              <w:spacing w:line="380" w:lineRule="exact"/>
              <w:ind w:leftChars="50" w:left="105" w:rightChars="50" w:right="105"/>
            </w:pPr>
            <w:r>
              <w:rPr>
                <w:rFonts w:hint="eastAsia"/>
              </w:rPr>
              <w:t>為落實營養及健康促進政策之推動，明定主管機關及目的事業主管機關應寬列預算配合辦理相關事項。</w:t>
            </w:r>
          </w:p>
          <w:p w:rsidR="006E15B7" w:rsidRDefault="006E15B7" w:rsidP="006E15B7">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C61548" w:rsidRDefault="006E15B7" w:rsidP="00C61548">
            <w:pPr>
              <w:tabs>
                <w:tab w:val="left" w:pos="2520"/>
              </w:tabs>
              <w:spacing w:line="380" w:lineRule="exact"/>
              <w:ind w:leftChars="50" w:left="105" w:rightChars="50" w:right="105"/>
            </w:pPr>
            <w:r w:rsidRPr="003E789D">
              <w:rPr>
                <w:rFonts w:hint="eastAsia"/>
              </w:rPr>
              <w:t>為促進營養及健康飲食之意識，爰參考口腔健康法第四條，明定主管機關及各目</w:t>
            </w:r>
            <w:r w:rsidRPr="003E789D">
              <w:rPr>
                <w:rFonts w:hint="eastAsia"/>
              </w:rPr>
              <w:lastRenderedPageBreak/>
              <w:t>的事業主管機關均應逐年編列預算支應營養及健康飲食促進及衛教宣導工作。</w:t>
            </w:r>
          </w:p>
          <w:p w:rsidR="00C61548" w:rsidRDefault="00C61548" w:rsidP="00C61548">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C61548" w:rsidRDefault="00C61548" w:rsidP="00C61548">
            <w:pPr>
              <w:tabs>
                <w:tab w:val="left" w:pos="2520"/>
              </w:tabs>
              <w:spacing w:line="380" w:lineRule="exact"/>
              <w:ind w:leftChars="50" w:left="105" w:rightChars="50" w:right="105"/>
            </w:pPr>
            <w:r>
              <w:rPr>
                <w:rFonts w:hint="eastAsia"/>
              </w:rPr>
              <w:t>一、</w:t>
            </w:r>
            <w:r w:rsidRPr="00C61548">
              <w:rPr>
                <w:rFonts w:hint="eastAsia"/>
              </w:rPr>
              <w:t>照委員吳玉琴等16人</w:t>
            </w:r>
          </w:p>
          <w:p w:rsidR="00C61548" w:rsidRDefault="00C61548" w:rsidP="00C61548">
            <w:pPr>
              <w:tabs>
                <w:tab w:val="left" w:pos="2520"/>
              </w:tabs>
              <w:spacing w:line="380" w:lineRule="exact"/>
              <w:ind w:leftChars="194" w:left="407" w:rightChars="50" w:right="105"/>
            </w:pPr>
            <w:r w:rsidRPr="00C61548">
              <w:rPr>
                <w:rFonts w:hint="eastAsia"/>
              </w:rPr>
              <w:t>、委員林淑芬等19人、時代力量黨團提案第六條通過</w:t>
            </w:r>
            <w:r>
              <w:rPr>
                <w:rFonts w:hint="eastAsia"/>
              </w:rPr>
              <w:t>。</w:t>
            </w:r>
          </w:p>
          <w:p w:rsidR="00C61548" w:rsidRDefault="00C61548" w:rsidP="00C61548">
            <w:pPr>
              <w:tabs>
                <w:tab w:val="left" w:pos="2520"/>
              </w:tabs>
              <w:spacing w:line="380" w:lineRule="exact"/>
              <w:ind w:rightChars="50" w:right="105"/>
            </w:pPr>
            <w:r>
              <w:rPr>
                <w:rFonts w:hint="eastAsia"/>
              </w:rPr>
              <w:t>二、條次調整為第八條。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E84EDA" w:rsidRDefault="00E84EDA" w:rsidP="001B7ACF">
            <w:pPr>
              <w:pStyle w:val="ad"/>
              <w:rPr>
                <w:b w:val="0"/>
                <w:spacing w:val="-12"/>
              </w:rPr>
            </w:pPr>
            <w:r w:rsidRPr="00E84EDA">
              <w:rPr>
                <w:rFonts w:hint="eastAsia"/>
                <w:b w:val="0"/>
              </w:rPr>
              <w:t>第二章　確保健康飲食</w:t>
            </w:r>
          </w:p>
          <w:p w:rsidR="007D0F1D" w:rsidRDefault="007D0F1D" w:rsidP="00017345">
            <w:pPr>
              <w:tabs>
                <w:tab w:val="left" w:pos="2520"/>
              </w:tabs>
              <w:spacing w:line="380" w:lineRule="exact"/>
              <w:ind w:leftChars="350" w:left="94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350" w:left="945" w:rightChars="50" w:right="105" w:hangingChars="100" w:hanging="210"/>
            </w:pPr>
            <w:r>
              <w:rPr>
                <w:rFonts w:hint="eastAsia"/>
              </w:rPr>
              <w:t>第二章　國民營養之確保</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hint="eastAsia"/>
              </w:rPr>
              <w:lastRenderedPageBreak/>
              <w:t>第二章　確保健康飲食</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350" w:left="945" w:rightChars="50" w:right="105" w:hangingChars="100" w:hanging="210"/>
            </w:pPr>
            <w:r>
              <w:rPr>
                <w:rFonts w:hint="eastAsia"/>
              </w:rPr>
              <w:t>第二章　國民營養之確保</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確保營養與健康飲食</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營養系統建置與確保健康飲食</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確保飲食營養及健康</w:t>
            </w:r>
          </w:p>
          <w:p w:rsidR="007D0F1D" w:rsidRDefault="007D0F1D" w:rsidP="00017345">
            <w:pPr>
              <w:tabs>
                <w:tab w:val="left" w:pos="2520"/>
              </w:tabs>
              <w:spacing w:line="380" w:lineRule="exact"/>
              <w:ind w:leftChars="50" w:left="105" w:rightChars="50" w:right="105"/>
            </w:pPr>
            <w:r w:rsidRPr="00017345">
              <w:rPr>
                <w:rFonts w:hint="eastAsia"/>
                <w:b/>
              </w:rPr>
              <w:lastRenderedPageBreak/>
              <w:t>委員莊競程等21人提案：</w:t>
            </w:r>
          </w:p>
          <w:p w:rsidR="007D0F1D" w:rsidRDefault="007D0F1D" w:rsidP="00017345">
            <w:pPr>
              <w:tabs>
                <w:tab w:val="left" w:pos="2520"/>
              </w:tabs>
              <w:spacing w:line="380" w:lineRule="exact"/>
              <w:ind w:leftChars="350" w:left="945" w:rightChars="50" w:right="105" w:hangingChars="100" w:hanging="210"/>
            </w:pPr>
            <w:r>
              <w:rPr>
                <w:rFonts w:hint="eastAsia"/>
              </w:rPr>
              <w:t>第二章　確保健康飲食</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DE0545">
            <w:pPr>
              <w:tabs>
                <w:tab w:val="left" w:pos="2520"/>
              </w:tabs>
              <w:spacing w:line="380" w:lineRule="exact"/>
              <w:ind w:leftChars="350" w:left="945" w:rightChars="50" w:right="105" w:hangingChars="100" w:hanging="210"/>
            </w:pPr>
            <w:r w:rsidRPr="00EC5131">
              <w:rPr>
                <w:rFonts w:hint="eastAsia"/>
              </w:rPr>
              <w:t>第二章</w:t>
            </w:r>
            <w:r>
              <w:rPr>
                <w:rFonts w:hint="eastAsia"/>
              </w:rPr>
              <w:t xml:space="preserve">　</w:t>
            </w:r>
            <w:r w:rsidRPr="00EC5131">
              <w:rPr>
                <w:rFonts w:hint="eastAsia"/>
              </w:rPr>
              <w:t>確保健康飲食</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lastRenderedPageBreak/>
              <w:t>章名</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DE683F">
            <w:pPr>
              <w:tabs>
                <w:tab w:val="left" w:pos="2520"/>
              </w:tabs>
              <w:spacing w:line="380" w:lineRule="exact"/>
              <w:ind w:leftChars="50" w:left="105" w:rightChars="50" w:right="105"/>
            </w:pPr>
            <w:r>
              <w:rPr>
                <w:rFonts w:hint="eastAsia"/>
              </w:rPr>
              <w:t>章名。</w:t>
            </w:r>
          </w:p>
          <w:p w:rsidR="007D0F1D" w:rsidRDefault="007D0F1D" w:rsidP="00DE0545">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章名。</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84682">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F151A8" w:rsidRPr="006042CD" w:rsidRDefault="00F151A8" w:rsidP="00F151A8">
            <w:pPr>
              <w:tabs>
                <w:tab w:val="left" w:pos="2520"/>
              </w:tabs>
              <w:spacing w:line="380" w:lineRule="exact"/>
              <w:ind w:leftChars="50" w:left="315" w:rightChars="50" w:right="105" w:hangingChars="100" w:hanging="210"/>
              <w:rPr>
                <w:b/>
              </w:rPr>
            </w:pPr>
            <w:r w:rsidRPr="006042CD">
              <w:rPr>
                <w:rFonts w:hint="eastAsia"/>
                <w:b/>
              </w:rPr>
              <w:lastRenderedPageBreak/>
              <w:t>(照委員莊競程等21人、時代力量黨團提案第九條修正通過</w:t>
            </w:r>
            <w:r w:rsidR="006042CD" w:rsidRPr="006042CD">
              <w:rPr>
                <w:rFonts w:hint="eastAsia"/>
                <w:b/>
              </w:rPr>
              <w:t>)</w:t>
            </w:r>
          </w:p>
          <w:p w:rsidR="007D0F1D" w:rsidRDefault="00F151A8" w:rsidP="00F151A8">
            <w:pPr>
              <w:tabs>
                <w:tab w:val="left" w:pos="2520"/>
              </w:tabs>
              <w:spacing w:line="380" w:lineRule="exact"/>
              <w:ind w:leftChars="50" w:left="315" w:rightChars="50" w:right="105" w:hangingChars="100" w:hanging="210"/>
            </w:pPr>
            <w:r w:rsidRPr="00F151A8">
              <w:t>第</w:t>
            </w:r>
            <w:r w:rsidRPr="00F151A8">
              <w:rPr>
                <w:rFonts w:hint="eastAsia"/>
              </w:rPr>
              <w:t>九</w:t>
            </w:r>
            <w:r w:rsidRPr="00F151A8">
              <w:t xml:space="preserve">條　</w:t>
            </w:r>
            <w:bookmarkStart w:id="3" w:name="_Hlk151997870"/>
            <w:r w:rsidRPr="00F151A8">
              <w:rPr>
                <w:rFonts w:hint="eastAsia"/>
              </w:rPr>
              <w:t>中央主管機關應定期辦理及發布營養調</w:t>
            </w:r>
            <w:r w:rsidRPr="00F151A8">
              <w:rPr>
                <w:rFonts w:hint="eastAsia"/>
              </w:rPr>
              <w:lastRenderedPageBreak/>
              <w:t>查、研究及建置食品營養成分資料庫，並得委託有關機關（構）、學校或營養健康相關專業團體為之。</w:t>
            </w:r>
            <w:bookmarkEnd w:id="3"/>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第八條　中央主管機關應定期辦理營養調查、研究及建置食品營養成分資料庫。</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第八條　中央主管機關應定期辦理營養調查、研究及建置食品營養成分資料庫。</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前項之調查、研究中央得委託機關、團體、學術機構、專家學者辦理。</w:t>
            </w:r>
          </w:p>
          <w:p w:rsidR="007D0F1D" w:rsidRDefault="007D0F1D" w:rsidP="00F40DD9">
            <w:pPr>
              <w:tabs>
                <w:tab w:val="left" w:pos="2520"/>
              </w:tabs>
              <w:spacing w:line="380" w:lineRule="exact"/>
              <w:ind w:leftChars="50" w:left="105" w:rightChars="50" w:right="105"/>
            </w:pPr>
            <w:r w:rsidRPr="00017345">
              <w:rPr>
                <w:rFonts w:hint="eastAsia"/>
                <w:b/>
              </w:rPr>
              <w:t>委員吳玉琴等16人提案：</w:t>
            </w:r>
          </w:p>
          <w:p w:rsidR="007D0F1D" w:rsidRDefault="007D0F1D" w:rsidP="00F40DD9">
            <w:pPr>
              <w:tabs>
                <w:tab w:val="left" w:pos="2520"/>
              </w:tabs>
              <w:spacing w:line="380" w:lineRule="exact"/>
              <w:ind w:leftChars="50" w:left="315" w:rightChars="50" w:right="105" w:hangingChars="100" w:hanging="210"/>
            </w:pPr>
            <w:r>
              <w:rPr>
                <w:rFonts w:hint="eastAsia"/>
              </w:rPr>
              <w:t>第九條　中央主管機關應建立國民營養調查及健康監測系統，定期蒐集國民營養狀況資料，並監測營養異常情形。</w:t>
            </w:r>
          </w:p>
          <w:p w:rsidR="007D0F1D" w:rsidRDefault="007D0F1D" w:rsidP="00F40DD9">
            <w:pPr>
              <w:tabs>
                <w:tab w:val="left" w:pos="2520"/>
              </w:tabs>
              <w:spacing w:line="380" w:lineRule="exact"/>
              <w:ind w:leftChars="150" w:left="315" w:rightChars="50" w:right="105" w:firstLineChars="200" w:firstLine="420"/>
            </w:pPr>
            <w:r>
              <w:rPr>
                <w:rFonts w:hint="eastAsia"/>
              </w:rPr>
              <w:t>中央主管機關應依國民營養調查及健康監測結果，向營養諮詢會提交國民營養調查與健康監測報告，</w:t>
            </w:r>
            <w:r w:rsidRPr="00F766E6">
              <w:rPr>
                <w:rFonts w:hint="eastAsia"/>
                <w:spacing w:val="-4"/>
              </w:rPr>
              <w:t>並應將報告上網公開供民眾查閱。</w:t>
            </w:r>
          </w:p>
          <w:p w:rsidR="007D0F1D" w:rsidRDefault="007D0F1D" w:rsidP="00F40DD9">
            <w:pPr>
              <w:tabs>
                <w:tab w:val="left" w:pos="2520"/>
              </w:tabs>
              <w:spacing w:line="380" w:lineRule="exact"/>
              <w:ind w:leftChars="150" w:left="315" w:rightChars="50" w:right="105" w:firstLineChars="200" w:firstLine="420"/>
              <w:rPr>
                <w:b/>
              </w:rPr>
            </w:pPr>
            <w:r>
              <w:rPr>
                <w:rFonts w:hint="eastAsia"/>
              </w:rPr>
              <w:t>第一項調查之對象、項目、期程、實施調查之方法、委託實施調查之事宜、監測結果之發布程序及其他實施事項之辦法，由中央主管機關定之。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lastRenderedPageBreak/>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中央主管機關應建立食品營養成分資料庫；且定期發布更新資訊。</w:t>
            </w:r>
          </w:p>
          <w:p w:rsidR="007D0F1D" w:rsidRDefault="007D0F1D" w:rsidP="00017345">
            <w:pPr>
              <w:tabs>
                <w:tab w:val="left" w:pos="2520"/>
              </w:tabs>
              <w:spacing w:line="380" w:lineRule="exact"/>
              <w:ind w:leftChars="150" w:left="315" w:rightChars="50" w:right="105" w:firstLineChars="200" w:firstLine="420"/>
            </w:pPr>
            <w:r>
              <w:rPr>
                <w:rFonts w:hint="eastAsia"/>
              </w:rPr>
              <w:t>前項食品營養成分資料庫相關規範，由中央主管機關定之。</w:t>
            </w:r>
          </w:p>
          <w:p w:rsidR="007D0F1D" w:rsidRDefault="007D0F1D" w:rsidP="00F40DD9">
            <w:pPr>
              <w:tabs>
                <w:tab w:val="left" w:pos="2520"/>
              </w:tabs>
              <w:spacing w:line="380" w:lineRule="exact"/>
              <w:ind w:leftChars="50" w:left="105" w:rightChars="50" w:right="105"/>
            </w:pPr>
            <w:r w:rsidRPr="00017345">
              <w:rPr>
                <w:rFonts w:hint="eastAsia"/>
                <w:b/>
              </w:rPr>
              <w:t>台灣民眾黨黨團提案：</w:t>
            </w:r>
          </w:p>
          <w:p w:rsidR="007D0F1D" w:rsidRDefault="007D0F1D" w:rsidP="00F40DD9">
            <w:pPr>
              <w:tabs>
                <w:tab w:val="left" w:pos="2520"/>
              </w:tabs>
              <w:spacing w:line="380" w:lineRule="exact"/>
              <w:ind w:leftChars="50" w:left="315" w:rightChars="50" w:right="105" w:hangingChars="100" w:hanging="210"/>
            </w:pPr>
            <w:r>
              <w:rPr>
                <w:rFonts w:hint="eastAsia"/>
              </w:rPr>
              <w:t>第八條　中央主管機關應建立國民營養調查及健康監測系統，定期蒐集國民營養狀況資料，並監測營養異常情形。</w:t>
            </w:r>
          </w:p>
          <w:p w:rsidR="007D0F1D" w:rsidRDefault="007D0F1D" w:rsidP="00F40DD9">
            <w:pPr>
              <w:tabs>
                <w:tab w:val="left" w:pos="2520"/>
              </w:tabs>
              <w:spacing w:line="380" w:lineRule="exact"/>
              <w:ind w:leftChars="150" w:left="315" w:rightChars="50" w:right="105" w:firstLineChars="200" w:firstLine="420"/>
            </w:pPr>
            <w:r>
              <w:rPr>
                <w:rFonts w:hint="eastAsia"/>
              </w:rPr>
              <w:t>中央主管機關每年應依國民營養調查及健康監測結果，向營養諮議會提交報告，並應將報告上網公開供民眾查閱。</w:t>
            </w:r>
          </w:p>
          <w:p w:rsidR="007D0F1D" w:rsidRDefault="007D0F1D" w:rsidP="00F40DD9">
            <w:pPr>
              <w:tabs>
                <w:tab w:val="left" w:pos="2520"/>
              </w:tabs>
              <w:spacing w:line="380" w:lineRule="exact"/>
              <w:ind w:leftChars="150" w:left="315" w:rightChars="50" w:right="105" w:firstLineChars="200" w:firstLine="420"/>
              <w:rPr>
                <w:b/>
              </w:rPr>
            </w:pPr>
            <w:r>
              <w:rPr>
                <w:rFonts w:hint="eastAsia"/>
              </w:rPr>
              <w:t>第一項調查之對象、項目、期程、實施調查之方法、委託實施調查之</w:t>
            </w:r>
            <w:r>
              <w:rPr>
                <w:rFonts w:hint="eastAsia"/>
              </w:rPr>
              <w:lastRenderedPageBreak/>
              <w:t>事宜、監測結果之發布程序及其他實施事項之辦法，由中央主管機關定之。應包含第十一條規定之國民宗教信仰、區域及蔬食等文化差異之基礎資訊。</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中央主管機關應定期辦理國民營養與飲食健康相關研究及建置食品營養成分資料庫。</w:t>
            </w:r>
          </w:p>
          <w:p w:rsidR="007D0F1D" w:rsidRDefault="007D0F1D" w:rsidP="00017345">
            <w:pPr>
              <w:tabs>
                <w:tab w:val="left" w:pos="2520"/>
              </w:tabs>
              <w:spacing w:line="380" w:lineRule="exact"/>
              <w:ind w:leftChars="150" w:left="315" w:rightChars="50" w:right="105" w:firstLineChars="200" w:firstLine="420"/>
            </w:pPr>
            <w:r>
              <w:rPr>
                <w:rFonts w:hint="eastAsia"/>
              </w:rPr>
              <w:t>前項食物營養成分資料庫相關規範，由中央主管機關定之。</w:t>
            </w:r>
          </w:p>
          <w:p w:rsidR="007D0F1D" w:rsidRDefault="007D0F1D" w:rsidP="00E97218">
            <w:pPr>
              <w:tabs>
                <w:tab w:val="left" w:pos="2520"/>
              </w:tabs>
              <w:spacing w:line="380" w:lineRule="exact"/>
              <w:ind w:leftChars="50" w:left="105" w:rightChars="50" w:right="105"/>
            </w:pPr>
            <w:r w:rsidRPr="00017345">
              <w:rPr>
                <w:rFonts w:hint="eastAsia"/>
                <w:b/>
              </w:rPr>
              <w:t>委員蘇巧慧等23人提案：</w:t>
            </w:r>
          </w:p>
          <w:p w:rsidR="007D0F1D" w:rsidRDefault="007D0F1D" w:rsidP="00E97218">
            <w:pPr>
              <w:tabs>
                <w:tab w:val="left" w:pos="2520"/>
              </w:tabs>
              <w:spacing w:line="380" w:lineRule="exact"/>
              <w:ind w:leftChars="50" w:left="315" w:rightChars="50" w:right="105" w:hangingChars="100" w:hanging="210"/>
            </w:pPr>
            <w:r>
              <w:rPr>
                <w:rFonts w:hint="eastAsia"/>
              </w:rPr>
              <w:t>第八條　中央主管機關應定期辦理國民營養及飲食調查，監測並研究國民營養及飲食狀況資料。</w:t>
            </w:r>
          </w:p>
          <w:p w:rsidR="007D0F1D" w:rsidRDefault="007D0F1D" w:rsidP="00E97218">
            <w:pPr>
              <w:tabs>
                <w:tab w:val="left" w:pos="2520"/>
              </w:tabs>
              <w:spacing w:line="380" w:lineRule="exact"/>
              <w:ind w:leftChars="150" w:left="315" w:rightChars="50" w:right="105" w:firstLineChars="200" w:firstLine="420"/>
            </w:pPr>
            <w:r>
              <w:rPr>
                <w:rFonts w:hint="eastAsia"/>
              </w:rPr>
              <w:t>前項調查、監測及研究，中央主管機關得委託</w:t>
            </w:r>
            <w:r>
              <w:rPr>
                <w:rFonts w:hint="eastAsia"/>
              </w:rPr>
              <w:lastRenderedPageBreak/>
              <w:t>政府機關（構）、專業團體、學術機構辦理。</w:t>
            </w:r>
          </w:p>
          <w:p w:rsidR="007D0F1D" w:rsidRDefault="007D0F1D" w:rsidP="00E97218">
            <w:pPr>
              <w:tabs>
                <w:tab w:val="left" w:pos="2520"/>
              </w:tabs>
              <w:spacing w:line="380" w:lineRule="exact"/>
              <w:ind w:leftChars="150" w:left="315" w:rightChars="50" w:right="105" w:firstLineChars="200" w:firstLine="420"/>
            </w:pPr>
            <w:r>
              <w:rPr>
                <w:rFonts w:hint="eastAsia"/>
              </w:rPr>
              <w:t>中央主管機關每三年應依國民營養及飲食調查結果，向營養諮詢會提交國民營養及飲食調查報告，並公布之。</w:t>
            </w:r>
          </w:p>
          <w:p w:rsidR="007D0F1D" w:rsidRDefault="007D0F1D" w:rsidP="00E97218">
            <w:pPr>
              <w:tabs>
                <w:tab w:val="left" w:pos="2520"/>
              </w:tabs>
              <w:spacing w:line="380" w:lineRule="exact"/>
              <w:ind w:leftChars="150" w:left="315" w:rightChars="50" w:right="105" w:firstLineChars="200" w:firstLine="420"/>
              <w:rPr>
                <w:b/>
              </w:rPr>
            </w:pPr>
            <w:r>
              <w:rPr>
                <w:rFonts w:hint="eastAsia"/>
              </w:rPr>
              <w:t>第一項國民營養及飲食調查之實施辦法，由中央主管機關定之。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中央主管機關應建置食品營</w:t>
            </w:r>
            <w:r w:rsidRPr="00240835">
              <w:rPr>
                <w:rFonts w:hint="eastAsia"/>
                <w:spacing w:val="-4"/>
              </w:rPr>
              <w:t>養成分資料庫，定期發布更新資訊。</w:t>
            </w:r>
          </w:p>
          <w:p w:rsidR="007D0F1D" w:rsidRDefault="007D0F1D" w:rsidP="00017345">
            <w:pPr>
              <w:tabs>
                <w:tab w:val="left" w:pos="2520"/>
              </w:tabs>
              <w:spacing w:line="380" w:lineRule="exact"/>
              <w:ind w:leftChars="150" w:left="315" w:rightChars="50" w:right="105" w:firstLineChars="200" w:firstLine="420"/>
            </w:pPr>
            <w:r>
              <w:rPr>
                <w:rFonts w:hint="eastAsia"/>
              </w:rPr>
              <w:t>前項食品營養成分資料庫相關規範，由中央主管機關定之。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第八條　中央主管機關應定期辦理營養調查、研究及建置食品營養成分資料庫。</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前項之調查、研究之項目、對象、期程、實施之調查方法及其它實施事項之辦法，由中央主管機關定之。</w:t>
            </w:r>
          </w:p>
          <w:p w:rsidR="007D0F1D" w:rsidRDefault="007D0F1D" w:rsidP="00017345">
            <w:pPr>
              <w:tabs>
                <w:tab w:val="left" w:pos="2520"/>
              </w:tabs>
              <w:spacing w:line="380" w:lineRule="exact"/>
              <w:ind w:leftChars="150" w:left="315" w:rightChars="50" w:right="105" w:firstLineChars="200" w:firstLine="420"/>
            </w:pPr>
            <w:r>
              <w:rPr>
                <w:rFonts w:hint="eastAsia"/>
              </w:rPr>
              <w:t>第一項規定事項，中央主管機關應每年定期提出報告。</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第八條　中央主管機關應定期辦理營養調查、監測、研究及建置食品營養成分資料庫。</w:t>
            </w:r>
          </w:p>
          <w:p w:rsidR="007D0F1D" w:rsidRDefault="007D0F1D" w:rsidP="00017345">
            <w:pPr>
              <w:tabs>
                <w:tab w:val="left" w:pos="2520"/>
              </w:tabs>
              <w:spacing w:line="380" w:lineRule="exact"/>
              <w:ind w:leftChars="150" w:left="315" w:rightChars="50" w:right="105" w:firstLineChars="200" w:firstLine="420"/>
            </w:pPr>
            <w:r>
              <w:rPr>
                <w:rFonts w:hint="eastAsia"/>
              </w:rPr>
              <w:t>前項調查、監測及研究，中央主管機關得委任或委託機關（構）或專業機構、團體辦理。</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中央主管機關依前項國民營養調查及監測結果，應每五年公布國民營養報告。</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lastRenderedPageBreak/>
              <w:t>第八條　中央主管機關應建立國民營養調查及監測系統，辦理營養調查與研究。</w:t>
            </w:r>
          </w:p>
          <w:p w:rsidR="007D0F1D" w:rsidRDefault="007D0F1D" w:rsidP="008A716D">
            <w:pPr>
              <w:tabs>
                <w:tab w:val="left" w:pos="2520"/>
              </w:tabs>
              <w:spacing w:line="380" w:lineRule="exact"/>
              <w:ind w:leftChars="150" w:left="315" w:rightChars="50" w:right="105" w:firstLineChars="200" w:firstLine="420"/>
            </w:pPr>
            <w:r>
              <w:rPr>
                <w:rFonts w:hint="eastAsia"/>
              </w:rPr>
              <w:t>前項調查以全國人口群或特定人口群為基礎，蒐集國民營養指標資訊，並監測營養異常狀況。</w:t>
            </w:r>
          </w:p>
          <w:p w:rsidR="007D0F1D" w:rsidRDefault="007D0F1D" w:rsidP="008A716D">
            <w:pPr>
              <w:tabs>
                <w:tab w:val="left" w:pos="2520"/>
              </w:tabs>
              <w:spacing w:line="380" w:lineRule="exact"/>
              <w:ind w:leftChars="150" w:left="315" w:rightChars="50" w:right="105" w:firstLineChars="200" w:firstLine="420"/>
              <w:rPr>
                <w:b/>
              </w:rPr>
            </w:pPr>
            <w:r>
              <w:rPr>
                <w:rFonts w:hint="eastAsia"/>
              </w:rPr>
              <w:t>前項調查及監測，中央主管機關得委任或委託機關（構）或專業機構、團體辦理。</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第十條　中央主管機關應會同中央農業主管機關建立國內食品營養成分資料庫。</w:t>
            </w:r>
          </w:p>
          <w:p w:rsidR="007D0F1D" w:rsidRDefault="007D0F1D" w:rsidP="008A716D">
            <w:pPr>
              <w:tabs>
                <w:tab w:val="left" w:pos="2520"/>
              </w:tabs>
              <w:spacing w:line="380" w:lineRule="exact"/>
              <w:ind w:leftChars="150" w:left="315" w:rightChars="50" w:right="105" w:firstLineChars="200" w:firstLine="420"/>
            </w:pPr>
            <w:r>
              <w:rPr>
                <w:rFonts w:hint="eastAsia"/>
              </w:rPr>
              <w:t>中央農業主管機關應會同中央主管機關評估我國糧食生產對國民營養之影響。</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E97218">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E97218">
            <w:pPr>
              <w:tabs>
                <w:tab w:val="left" w:pos="2520"/>
              </w:tabs>
              <w:spacing w:line="380" w:lineRule="exact"/>
              <w:ind w:leftChars="50" w:left="315" w:rightChars="50" w:right="105" w:hangingChars="100" w:hanging="210"/>
            </w:pPr>
            <w:r>
              <w:rPr>
                <w:rFonts w:hint="eastAsia"/>
              </w:rPr>
              <w:t>第八條　中央主管機關應建立國民營養調查及健康監測系統，定期蒐集國民營養及飲食狀況資料</w:t>
            </w:r>
            <w:r>
              <w:rPr>
                <w:rFonts w:hint="eastAsia"/>
              </w:rPr>
              <w:lastRenderedPageBreak/>
              <w:t>，並監測營養異常情形。</w:t>
            </w:r>
          </w:p>
          <w:p w:rsidR="007D0F1D" w:rsidRDefault="007D0F1D" w:rsidP="00E97218">
            <w:pPr>
              <w:tabs>
                <w:tab w:val="left" w:pos="2520"/>
              </w:tabs>
              <w:spacing w:line="380" w:lineRule="exact"/>
              <w:ind w:leftChars="150" w:left="315" w:rightChars="50" w:right="105" w:firstLineChars="200" w:firstLine="420"/>
            </w:pPr>
            <w:r>
              <w:rPr>
                <w:rFonts w:hint="eastAsia"/>
              </w:rPr>
              <w:t>中央主管機關每三年應依國民營養及飲食調查結果，向營養諮詢會提交國民營養及飲食調查報告，並公布之。</w:t>
            </w:r>
          </w:p>
          <w:p w:rsidR="007D0F1D" w:rsidRDefault="007D0F1D" w:rsidP="00E97218">
            <w:pPr>
              <w:tabs>
                <w:tab w:val="left" w:pos="2520"/>
              </w:tabs>
              <w:spacing w:line="380" w:lineRule="exact"/>
              <w:ind w:leftChars="150" w:left="315" w:rightChars="50" w:right="105" w:firstLineChars="200" w:firstLine="420"/>
              <w:rPr>
                <w:b/>
              </w:rPr>
            </w:pPr>
            <w:r>
              <w:rPr>
                <w:rFonts w:hint="eastAsia"/>
              </w:rPr>
              <w:t>第一項調查之對象、項目、期程、實施調查之方法、委託實施調查之事宜、監測結果之發布程序及其他實</w:t>
            </w:r>
            <w:r w:rsidRPr="00F766E6">
              <w:rPr>
                <w:rFonts w:hint="eastAsia"/>
                <w:spacing w:val="-4"/>
              </w:rPr>
              <w:t>施事項之辦法，由中央主管機關定之。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中央主管機關應建置食品營養成分資料庫，定期發布更新資訊。</w:t>
            </w:r>
          </w:p>
          <w:p w:rsidR="007D0F1D" w:rsidRDefault="007D0F1D" w:rsidP="00017345">
            <w:pPr>
              <w:tabs>
                <w:tab w:val="left" w:pos="2520"/>
              </w:tabs>
              <w:spacing w:line="380" w:lineRule="exact"/>
              <w:ind w:leftChars="150" w:left="315" w:rightChars="50" w:right="105" w:firstLineChars="200" w:firstLine="420"/>
            </w:pPr>
            <w:r>
              <w:rPr>
                <w:rFonts w:hint="eastAsia"/>
              </w:rPr>
              <w:t>前項食品營養成分資料庫相關規範，由中央主管機關定之。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第八條　中央主管機關應</w:t>
            </w:r>
            <w:r>
              <w:rPr>
                <w:rFonts w:hint="eastAsia"/>
              </w:rPr>
              <w:lastRenderedPageBreak/>
              <w:t>定期辦理營養調查、研究及建置食品營養成分資料庫並適當揭露。</w:t>
            </w:r>
          </w:p>
          <w:p w:rsidR="007D0F1D" w:rsidRDefault="007D0F1D" w:rsidP="00017345">
            <w:pPr>
              <w:tabs>
                <w:tab w:val="left" w:pos="2520"/>
              </w:tabs>
              <w:spacing w:line="380" w:lineRule="exact"/>
              <w:ind w:leftChars="150" w:left="315" w:rightChars="50" w:right="105" w:firstLineChars="200" w:firstLine="420"/>
            </w:pPr>
            <w:r>
              <w:rPr>
                <w:rFonts w:hint="eastAsia"/>
              </w:rPr>
              <w:t>前項之調查、研究中央得委託機</w:t>
            </w:r>
            <w:r w:rsidRPr="00240835">
              <w:rPr>
                <w:rFonts w:hint="eastAsia"/>
                <w:spacing w:val="-4"/>
              </w:rPr>
              <w:t>關、團體、學術機構、專家學者辦理。</w:t>
            </w:r>
          </w:p>
          <w:p w:rsidR="007D0F1D" w:rsidRDefault="007D0F1D" w:rsidP="00E97218">
            <w:pPr>
              <w:tabs>
                <w:tab w:val="left" w:pos="2520"/>
              </w:tabs>
              <w:spacing w:line="380" w:lineRule="exact"/>
              <w:ind w:leftChars="50" w:left="105" w:rightChars="50" w:right="105"/>
            </w:pPr>
            <w:r w:rsidRPr="00017345">
              <w:rPr>
                <w:rFonts w:hint="eastAsia"/>
                <w:b/>
              </w:rPr>
              <w:t>委員林淑芬等19人提案：</w:t>
            </w:r>
          </w:p>
          <w:p w:rsidR="007D0F1D" w:rsidRDefault="007D0F1D" w:rsidP="00E97218">
            <w:pPr>
              <w:tabs>
                <w:tab w:val="left" w:pos="2520"/>
              </w:tabs>
              <w:spacing w:line="380" w:lineRule="exact"/>
              <w:ind w:leftChars="50" w:left="315" w:rightChars="50" w:right="105" w:hangingChars="100" w:hanging="210"/>
            </w:pPr>
            <w:r>
              <w:rPr>
                <w:rFonts w:hint="eastAsia"/>
              </w:rPr>
              <w:t>第九條　中央主管機關應建立國民營養及飲食調查及健康監測系統，定期蒐集國民營養狀況資料，並監測營養異常情形。</w:t>
            </w:r>
          </w:p>
          <w:p w:rsidR="007D0F1D" w:rsidRDefault="007D0F1D" w:rsidP="00E97218">
            <w:pPr>
              <w:tabs>
                <w:tab w:val="left" w:pos="2520"/>
              </w:tabs>
              <w:spacing w:line="380" w:lineRule="exact"/>
              <w:ind w:leftChars="150" w:left="315" w:rightChars="50" w:right="105" w:firstLineChars="200" w:firstLine="420"/>
            </w:pPr>
            <w:r>
              <w:rPr>
                <w:rFonts w:hint="eastAsia"/>
              </w:rPr>
              <w:t>中央主管機關每兩年應依國民營養及飲食調查與健康監測結果，向營養諮詢會提交國民營養及飲食調查與健康監測報告，並應將報告上網公開供民眾查閱。</w:t>
            </w:r>
          </w:p>
          <w:p w:rsidR="007D0F1D" w:rsidRDefault="007D0F1D" w:rsidP="00E97218">
            <w:pPr>
              <w:tabs>
                <w:tab w:val="left" w:pos="2520"/>
              </w:tabs>
              <w:spacing w:line="380" w:lineRule="exact"/>
              <w:ind w:leftChars="150" w:left="315" w:rightChars="50" w:right="105" w:firstLineChars="200" w:firstLine="420"/>
              <w:rPr>
                <w:b/>
              </w:rPr>
            </w:pPr>
            <w:r>
              <w:rPr>
                <w:rFonts w:hint="eastAsia"/>
              </w:rPr>
              <w:t>第一項調查之對象、項目、期程、實施調查之方法、委託實施調查之</w:t>
            </w:r>
            <w:r>
              <w:rPr>
                <w:rFonts w:hint="eastAsia"/>
              </w:rPr>
              <w:lastRenderedPageBreak/>
              <w:t>事宜、監測結果之發布程序及其他實</w:t>
            </w:r>
            <w:r w:rsidRPr="00240835">
              <w:rPr>
                <w:rFonts w:hint="eastAsia"/>
                <w:spacing w:val="-4"/>
              </w:rPr>
              <w:t>施事項之辦法，由中央主管機關定之。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中央主管機關應建置食品營</w:t>
            </w:r>
            <w:r w:rsidRPr="00240835">
              <w:rPr>
                <w:rFonts w:hint="eastAsia"/>
                <w:spacing w:val="-4"/>
              </w:rPr>
              <w:t>養成分資料庫；且定期發布更新資訊。</w:t>
            </w:r>
          </w:p>
          <w:p w:rsidR="007D0F1D" w:rsidRDefault="007D0F1D" w:rsidP="00017345">
            <w:pPr>
              <w:tabs>
                <w:tab w:val="left" w:pos="2520"/>
              </w:tabs>
              <w:spacing w:line="380" w:lineRule="exact"/>
              <w:ind w:leftChars="150" w:left="315" w:rightChars="50" w:right="105" w:firstLineChars="200" w:firstLine="420"/>
            </w:pPr>
            <w:r>
              <w:rPr>
                <w:rFonts w:hint="eastAsia"/>
              </w:rPr>
              <w:t>前項食品營養成分資料庫相關規範，由中央主管機關定之。</w:t>
            </w:r>
          </w:p>
          <w:p w:rsidR="007D0F1D" w:rsidRDefault="007D0F1D" w:rsidP="00E97218">
            <w:pPr>
              <w:tabs>
                <w:tab w:val="left" w:pos="2520"/>
              </w:tabs>
              <w:spacing w:line="380" w:lineRule="exact"/>
              <w:ind w:leftChars="50" w:left="105" w:rightChars="50" w:right="105"/>
            </w:pPr>
            <w:r w:rsidRPr="00017345">
              <w:rPr>
                <w:rFonts w:hint="eastAsia"/>
                <w:b/>
              </w:rPr>
              <w:t>委員陳培瑜等16人提案：</w:t>
            </w:r>
          </w:p>
          <w:p w:rsidR="007D0F1D" w:rsidRDefault="007D0F1D" w:rsidP="00E97218">
            <w:pPr>
              <w:tabs>
                <w:tab w:val="left" w:pos="2520"/>
              </w:tabs>
              <w:spacing w:line="380" w:lineRule="exact"/>
              <w:ind w:leftChars="50" w:left="315" w:rightChars="50" w:right="105" w:hangingChars="100" w:hanging="210"/>
            </w:pPr>
            <w:r>
              <w:rPr>
                <w:rFonts w:hint="eastAsia"/>
              </w:rPr>
              <w:t>第八條　中央主管機關應建立國民營養調查及健康監測系統，定期蒐集國民營養及飲食狀況資料，並監測營養異常情形。</w:t>
            </w:r>
          </w:p>
          <w:p w:rsidR="007D0F1D" w:rsidRDefault="007D0F1D" w:rsidP="00E97218">
            <w:pPr>
              <w:tabs>
                <w:tab w:val="left" w:pos="2520"/>
              </w:tabs>
              <w:spacing w:line="380" w:lineRule="exact"/>
              <w:ind w:leftChars="150" w:left="315" w:rightChars="50" w:right="105" w:firstLineChars="200" w:firstLine="420"/>
            </w:pPr>
            <w:r>
              <w:rPr>
                <w:rFonts w:hint="eastAsia"/>
              </w:rPr>
              <w:t>中央主管機關每年應依國民營養及飲食調查結果，向營養諮詢會提交國民營養及飲食調查</w:t>
            </w:r>
            <w:r>
              <w:rPr>
                <w:rFonts w:hint="eastAsia"/>
              </w:rPr>
              <w:lastRenderedPageBreak/>
              <w:t>報告，並將全文公布之。</w:t>
            </w:r>
          </w:p>
          <w:p w:rsidR="007D0F1D" w:rsidRDefault="007D0F1D" w:rsidP="00E97218">
            <w:pPr>
              <w:tabs>
                <w:tab w:val="left" w:pos="2520"/>
              </w:tabs>
              <w:spacing w:line="380" w:lineRule="exact"/>
              <w:ind w:leftChars="150" w:left="315" w:rightChars="50" w:right="105" w:firstLineChars="200" w:firstLine="420"/>
              <w:rPr>
                <w:b/>
              </w:rPr>
            </w:pPr>
            <w:r>
              <w:rPr>
                <w:rFonts w:hint="eastAsia"/>
              </w:rPr>
              <w:t>第一項調查之對象、項目、期程、實施調查之方法、委託實施調查之事宜、監測結果之發布程序及其他實</w:t>
            </w:r>
            <w:r w:rsidRPr="00240835">
              <w:rPr>
                <w:rFonts w:hint="eastAsia"/>
                <w:spacing w:val="-4"/>
              </w:rPr>
              <w:t>施事項之辦法，由中央主管機關定之。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中央主管機關應建置食品營養成分資料庫並定期發布更新資訊。</w:t>
            </w:r>
          </w:p>
          <w:p w:rsidR="007D0F1D" w:rsidRDefault="007D0F1D" w:rsidP="00017345">
            <w:pPr>
              <w:tabs>
                <w:tab w:val="left" w:pos="2520"/>
              </w:tabs>
              <w:spacing w:line="380" w:lineRule="exact"/>
              <w:ind w:leftChars="150" w:left="315" w:rightChars="50" w:right="105" w:firstLineChars="200" w:firstLine="420"/>
            </w:pPr>
            <w:r>
              <w:rPr>
                <w:rFonts w:hint="eastAsia"/>
              </w:rPr>
              <w:t>食品營養成分資料庫相關辦法由中央主管機關定之。</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中央主管機關應利用前條蒐集所得資料及第一項資料庫，定期辦理國民營養相關研究。</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中央主管機關應定期辦理營養調查、研究</w:t>
            </w:r>
            <w:r>
              <w:rPr>
                <w:rFonts w:hint="eastAsia"/>
              </w:rPr>
              <w:lastRenderedPageBreak/>
              <w:t>及建置食品營養成分資料庫，並得委託有關機關、學校或營養健康相關專業團體為之。</w:t>
            </w:r>
          </w:p>
          <w:p w:rsidR="007D0F1D" w:rsidRDefault="007D0F1D" w:rsidP="0039059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90599">
            <w:pPr>
              <w:tabs>
                <w:tab w:val="left" w:pos="2520"/>
              </w:tabs>
              <w:spacing w:line="380" w:lineRule="exact"/>
              <w:ind w:leftChars="50" w:left="315" w:rightChars="50" w:right="105" w:hangingChars="100" w:hanging="210"/>
            </w:pPr>
            <w:r w:rsidRPr="00EC5131">
              <w:rPr>
                <w:rFonts w:hint="eastAsia"/>
              </w:rPr>
              <w:t>第九條</w:t>
            </w:r>
            <w:r>
              <w:rPr>
                <w:rFonts w:hint="eastAsia"/>
              </w:rPr>
              <w:t xml:space="preserve">　</w:t>
            </w:r>
            <w:r w:rsidRPr="00EC5131">
              <w:rPr>
                <w:rFonts w:hint="eastAsia"/>
              </w:rPr>
              <w:t>中央主管機關應定期辦理營養調查、研究及建置食品營養成分資料庫，並得委託有關機關、學校或營養健康相關專業團體為之。</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人民營養調查及食品營養成分資料為監測人民營養狀況之重要基礎資料，得藉以建立每日飲食指南，協助</w:t>
            </w:r>
            <w:r>
              <w:rPr>
                <w:rFonts w:hint="eastAsia"/>
              </w:rPr>
              <w:lastRenderedPageBreak/>
              <w:t>人民選用食品、控制體重、自主管理健康飲食、提升營養知能、執行營養照護及食品營養標示等不可或缺之資訊，且可提供醫學研究、臨床營養照護、營養計算、食品加工所需參考之訊息，亦可為營養師執行膳食設計、飲食諮詢之重要依據，爰為本條規定。</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人民營養調查及食品營養成分資料為監測人民營養狀況之重要基礎資料，得藉以建立每日飲食指南，協助人民選用食品、控制體重、自主管理健康飲食、提升營養知能、執行營養照護及食品營養標示等不可或缺之資訊，且可提供醫學研究、臨床營養照護、營養計算、食品加工所需參考之訊息</w:t>
            </w:r>
            <w:r>
              <w:rPr>
                <w:rFonts w:hint="eastAsia"/>
              </w:rPr>
              <w:lastRenderedPageBreak/>
              <w:t>，亦可為營養師執行膳食設計、飲食諮詢之重要依據，爰為本條規定。</w:t>
            </w:r>
          </w:p>
          <w:p w:rsidR="007D0F1D" w:rsidRDefault="007D0F1D" w:rsidP="00F40DD9">
            <w:pPr>
              <w:tabs>
                <w:tab w:val="left" w:pos="2520"/>
              </w:tabs>
              <w:spacing w:line="380" w:lineRule="exact"/>
              <w:ind w:leftChars="50" w:left="105" w:rightChars="50" w:right="105"/>
              <w:rPr>
                <w:b/>
              </w:rPr>
            </w:pPr>
            <w:r w:rsidRPr="00017345">
              <w:rPr>
                <w:rFonts w:hint="eastAsia"/>
                <w:b/>
              </w:rPr>
              <w:t>委員吳玉琴等16人提案：</w:t>
            </w:r>
          </w:p>
          <w:p w:rsidR="007D0F1D" w:rsidRDefault="007D0F1D" w:rsidP="00F40DD9">
            <w:pPr>
              <w:tabs>
                <w:tab w:val="left" w:pos="2520"/>
              </w:tabs>
              <w:spacing w:line="380" w:lineRule="exact"/>
              <w:ind w:leftChars="50" w:left="315" w:rightChars="50" w:right="105" w:hangingChars="100" w:hanging="210"/>
            </w:pPr>
            <w:r w:rsidRPr="00F40DD9">
              <w:rPr>
                <w:rFonts w:hint="eastAsia"/>
              </w:rPr>
              <w:t>第九條</w:t>
            </w:r>
          </w:p>
          <w:p w:rsidR="007D0F1D" w:rsidRDefault="007D0F1D" w:rsidP="00F40DD9">
            <w:pPr>
              <w:tabs>
                <w:tab w:val="left" w:pos="2520"/>
              </w:tabs>
              <w:spacing w:line="380" w:lineRule="exact"/>
              <w:ind w:leftChars="50" w:left="315" w:rightChars="50" w:right="105" w:hangingChars="100" w:hanging="210"/>
            </w:pPr>
            <w:r>
              <w:rPr>
                <w:rFonts w:hint="eastAsia"/>
              </w:rPr>
              <w:t>一、營養調查為監測人民營養狀況之重要基礎資料，藉以建立每日飲食指南，協助人民選用食品、控制體重、自主管理健康飲食，爰於第一項明定中央主管機關應建立國民營養調查及健康監測系統。</w:t>
            </w:r>
          </w:p>
          <w:p w:rsidR="007D0F1D" w:rsidRDefault="007D0F1D" w:rsidP="00F40DD9">
            <w:pPr>
              <w:tabs>
                <w:tab w:val="left" w:pos="2520"/>
              </w:tabs>
              <w:spacing w:line="380" w:lineRule="exact"/>
              <w:ind w:leftChars="50" w:left="315" w:rightChars="50" w:right="105" w:hangingChars="100" w:hanging="210"/>
            </w:pPr>
            <w:r>
              <w:rPr>
                <w:rFonts w:hint="eastAsia"/>
              </w:rPr>
              <w:t>二、營養調查應涵蓋高營養風險（包括低收入家庭、身心障礙、懷孕婦女、兒童、老人、原住民與新住民等）族群飲食供應及攝取之調查與監測。</w:t>
            </w:r>
          </w:p>
          <w:p w:rsidR="007D0F1D" w:rsidRDefault="007D0F1D" w:rsidP="00F40DD9">
            <w:pPr>
              <w:tabs>
                <w:tab w:val="left" w:pos="2520"/>
              </w:tabs>
              <w:spacing w:line="380" w:lineRule="exact"/>
              <w:ind w:leftChars="50" w:left="315" w:rightChars="50" w:right="105" w:hangingChars="100" w:hanging="210"/>
              <w:rPr>
                <w:b/>
              </w:rPr>
            </w:pPr>
            <w:r>
              <w:rPr>
                <w:rFonts w:hint="eastAsia"/>
              </w:rPr>
              <w:t>三、第二項明定中央主管機關應依前項結果，向營養諮詢會提交報告，並將報</w:t>
            </w:r>
            <w:r>
              <w:rPr>
                <w:rFonts w:hint="eastAsia"/>
              </w:rPr>
              <w:lastRenderedPageBreak/>
              <w:t>告上網公開。</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十</w:t>
            </w:r>
            <w:r w:rsidRPr="00F40DD9">
              <w:rPr>
                <w:rFonts w:hint="eastAsia"/>
              </w:rPr>
              <w:t>條</w:t>
            </w:r>
          </w:p>
          <w:p w:rsidR="007D0F1D" w:rsidRDefault="007D0F1D" w:rsidP="00017345">
            <w:pPr>
              <w:tabs>
                <w:tab w:val="left" w:pos="2520"/>
              </w:tabs>
              <w:spacing w:line="380" w:lineRule="exact"/>
              <w:ind w:leftChars="50" w:left="105" w:rightChars="50" w:right="105"/>
            </w:pPr>
            <w:r>
              <w:rPr>
                <w:rFonts w:hint="eastAsia"/>
              </w:rPr>
              <w:t>食品營養成分資料庫亦為監測人民營養狀況調查之重要基礎，爰為本條規定。</w:t>
            </w:r>
          </w:p>
          <w:p w:rsidR="007D0F1D" w:rsidRDefault="007D0F1D" w:rsidP="00F40DD9">
            <w:pPr>
              <w:tabs>
                <w:tab w:val="left" w:pos="2520"/>
              </w:tabs>
              <w:spacing w:line="380" w:lineRule="exact"/>
              <w:ind w:leftChars="50" w:left="105" w:rightChars="50" w:right="105"/>
              <w:rPr>
                <w:b/>
              </w:rPr>
            </w:pPr>
            <w:r w:rsidRPr="00017345">
              <w:rPr>
                <w:rFonts w:hint="eastAsia"/>
                <w:b/>
              </w:rPr>
              <w:t>台灣民眾黨黨團提案：</w:t>
            </w:r>
          </w:p>
          <w:p w:rsidR="007D0F1D" w:rsidRDefault="007D0F1D" w:rsidP="00F40DD9">
            <w:pPr>
              <w:tabs>
                <w:tab w:val="left" w:pos="2520"/>
              </w:tabs>
              <w:spacing w:line="380" w:lineRule="exact"/>
              <w:ind w:leftChars="50" w:left="105" w:rightChars="50" w:right="105"/>
            </w:pPr>
            <w:r w:rsidRPr="00F40DD9">
              <w:rPr>
                <w:rFonts w:hint="eastAsia"/>
              </w:rPr>
              <w:t>第</w:t>
            </w:r>
            <w:r>
              <w:rPr>
                <w:rFonts w:hint="eastAsia"/>
              </w:rPr>
              <w:t>八</w:t>
            </w:r>
            <w:r w:rsidRPr="00F40DD9">
              <w:rPr>
                <w:rFonts w:hint="eastAsia"/>
              </w:rPr>
              <w:t>條</w:t>
            </w:r>
          </w:p>
          <w:p w:rsidR="007D0F1D" w:rsidRDefault="007D0F1D" w:rsidP="00F40DD9">
            <w:pPr>
              <w:tabs>
                <w:tab w:val="left" w:pos="2520"/>
              </w:tabs>
              <w:spacing w:line="380" w:lineRule="exact"/>
              <w:ind w:leftChars="50" w:left="315" w:rightChars="50" w:right="105" w:hangingChars="100" w:hanging="210"/>
            </w:pPr>
            <w:r>
              <w:rPr>
                <w:rFonts w:hint="eastAsia"/>
              </w:rPr>
              <w:t>一、正確、完整之國民營養狀況資訊為辦理國民營養及健康飲食促進的重要依據。為完善國內之調查及監測系統，明定中央主管機關應建立國民營養調查及健康監測系統。</w:t>
            </w:r>
          </w:p>
          <w:p w:rsidR="007D0F1D" w:rsidRDefault="007D0F1D" w:rsidP="00F40DD9">
            <w:pPr>
              <w:tabs>
                <w:tab w:val="left" w:pos="2520"/>
              </w:tabs>
              <w:spacing w:line="380" w:lineRule="exact"/>
              <w:ind w:leftChars="50" w:left="315" w:rightChars="50" w:right="105" w:hangingChars="100" w:hanging="210"/>
            </w:pPr>
            <w:r>
              <w:rPr>
                <w:rFonts w:hint="eastAsia"/>
              </w:rPr>
              <w:t>二、第二項明訂相關監測結果除向營養諮議會提供報告外，並應將報告上網供民眾查閱，以符合資訊公開。</w:t>
            </w:r>
          </w:p>
          <w:p w:rsidR="007D0F1D" w:rsidRDefault="007D0F1D" w:rsidP="00F40DD9">
            <w:pPr>
              <w:tabs>
                <w:tab w:val="left" w:pos="2520"/>
              </w:tabs>
              <w:spacing w:line="380" w:lineRule="exact"/>
              <w:ind w:leftChars="50" w:left="315" w:rightChars="50" w:right="105" w:hangingChars="100" w:hanging="210"/>
              <w:rPr>
                <w:b/>
              </w:rPr>
            </w:pPr>
            <w:r>
              <w:rPr>
                <w:rFonts w:hint="eastAsia"/>
              </w:rPr>
              <w:t>三、第三項授權中央主管機關訂定相關事項之辦法</w:t>
            </w:r>
            <w:r>
              <w:rPr>
                <w:rFonts w:hint="eastAsia"/>
              </w:rPr>
              <w:lastRenderedPageBreak/>
              <w:t>。應包含第十一條之各項文化差異，作為</w:t>
            </w:r>
            <w:r w:rsidRPr="00240835">
              <w:rPr>
                <w:rFonts w:hint="eastAsia"/>
                <w:spacing w:val="-4"/>
              </w:rPr>
              <w:t>提出適當建議之基礎背景資料。</w:t>
            </w:r>
          </w:p>
          <w:p w:rsidR="007D0F1D" w:rsidRDefault="007D0F1D" w:rsidP="00017345">
            <w:pPr>
              <w:tabs>
                <w:tab w:val="left" w:pos="2520"/>
              </w:tabs>
              <w:spacing w:line="380" w:lineRule="exact"/>
              <w:ind w:leftChars="50" w:left="105" w:rightChars="50" w:right="105"/>
              <w:rPr>
                <w:b/>
              </w:rPr>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九</w:t>
            </w:r>
            <w:r w:rsidRPr="00F40DD9">
              <w:rPr>
                <w:rFonts w:hint="eastAsia"/>
              </w:rPr>
              <w:t>條</w:t>
            </w:r>
          </w:p>
          <w:p w:rsidR="007D0F1D" w:rsidRDefault="007D0F1D" w:rsidP="00017345">
            <w:pPr>
              <w:tabs>
                <w:tab w:val="left" w:pos="2520"/>
              </w:tabs>
              <w:spacing w:line="380" w:lineRule="exact"/>
              <w:ind w:leftChars="50" w:left="315" w:rightChars="50" w:right="105" w:hangingChars="100" w:hanging="210"/>
            </w:pPr>
            <w:r>
              <w:rPr>
                <w:rFonts w:hint="eastAsia"/>
              </w:rPr>
              <w:t>一、國民營養調查及食品營養成分資料為監測人民營養狀況之重要基礎資料，為訂定健康飲食指引、設計膳食與選擇食物中不可或缺之依據。</w:t>
            </w:r>
          </w:p>
          <w:p w:rsidR="007D0F1D" w:rsidRDefault="007D0F1D" w:rsidP="00017345">
            <w:pPr>
              <w:tabs>
                <w:tab w:val="left" w:pos="2520"/>
              </w:tabs>
              <w:spacing w:line="380" w:lineRule="exact"/>
              <w:ind w:leftChars="50" w:left="315" w:rightChars="50" w:right="105" w:hangingChars="100" w:hanging="210"/>
            </w:pPr>
            <w:r>
              <w:rPr>
                <w:rFonts w:hint="eastAsia"/>
              </w:rPr>
              <w:t>二、另考量食品營養成分資料庫功能包括建立每日飲食飲食指南、提供醫學研究與臨床營養照護等所需考參考之訊息，亦可為營養師執行膳食設計、飲食諮詢的重要依據，故明定中央主管機關應定期辦理營養相關研究及建置食品營養成分資料庫。</w:t>
            </w:r>
          </w:p>
          <w:p w:rsidR="007D0F1D" w:rsidRDefault="007D0F1D" w:rsidP="00E97218">
            <w:pPr>
              <w:tabs>
                <w:tab w:val="left" w:pos="2520"/>
              </w:tabs>
              <w:spacing w:line="380" w:lineRule="exact"/>
              <w:ind w:leftChars="50" w:left="105" w:rightChars="50" w:right="105"/>
              <w:rPr>
                <w:b/>
              </w:rPr>
            </w:pPr>
            <w:r w:rsidRPr="00017345">
              <w:rPr>
                <w:rFonts w:hint="eastAsia"/>
                <w:b/>
              </w:rPr>
              <w:lastRenderedPageBreak/>
              <w:t>委員蘇巧慧等23人提案：</w:t>
            </w:r>
          </w:p>
          <w:p w:rsidR="007D0F1D" w:rsidRDefault="007D0F1D" w:rsidP="00E97218">
            <w:pPr>
              <w:tabs>
                <w:tab w:val="left" w:pos="2520"/>
              </w:tabs>
              <w:spacing w:line="380" w:lineRule="exact"/>
              <w:ind w:leftChars="50" w:left="105" w:rightChars="50" w:right="105"/>
            </w:pPr>
            <w:r w:rsidRPr="00F40DD9">
              <w:rPr>
                <w:rFonts w:hint="eastAsia"/>
              </w:rPr>
              <w:t>第</w:t>
            </w:r>
            <w:r>
              <w:rPr>
                <w:rFonts w:hint="eastAsia"/>
              </w:rPr>
              <w:t>八</w:t>
            </w:r>
            <w:r w:rsidRPr="00F40DD9">
              <w:rPr>
                <w:rFonts w:hint="eastAsia"/>
              </w:rPr>
              <w:t>條</w:t>
            </w:r>
          </w:p>
          <w:p w:rsidR="007D0F1D" w:rsidRDefault="007D0F1D" w:rsidP="00E97218">
            <w:pPr>
              <w:tabs>
                <w:tab w:val="left" w:pos="2520"/>
              </w:tabs>
              <w:spacing w:line="380" w:lineRule="exact"/>
              <w:ind w:leftChars="50" w:left="315" w:rightChars="50" w:right="105" w:hangingChars="100" w:hanging="210"/>
            </w:pPr>
            <w:r>
              <w:rPr>
                <w:rFonts w:hint="eastAsia"/>
              </w:rPr>
              <w:t>一、國民營養及飲食調查，為監測國民營養狀況之重要基礎資料；藉此可了解國民長期之營養及飲食趨勢，俾使政府得擬定國民營養及健康飲食建議攝取標準。</w:t>
            </w:r>
          </w:p>
          <w:p w:rsidR="007D0F1D" w:rsidRDefault="007D0F1D" w:rsidP="00E97218">
            <w:pPr>
              <w:tabs>
                <w:tab w:val="left" w:pos="2520"/>
              </w:tabs>
              <w:spacing w:line="380" w:lineRule="exact"/>
              <w:ind w:leftChars="50" w:left="315" w:rightChars="50" w:right="105" w:hangingChars="100" w:hanging="210"/>
            </w:pPr>
            <w:r>
              <w:rPr>
                <w:rFonts w:hint="eastAsia"/>
              </w:rPr>
              <w:t>二、本項調查資料，亦為政府制定營養及健康飲食政策之重要參考，故應向營養諮詢會提交報告。</w:t>
            </w:r>
          </w:p>
          <w:p w:rsidR="007D0F1D" w:rsidRDefault="007D0F1D" w:rsidP="00E97218">
            <w:pPr>
              <w:tabs>
                <w:tab w:val="left" w:pos="2520"/>
              </w:tabs>
              <w:spacing w:line="380" w:lineRule="exact"/>
              <w:ind w:leftChars="50" w:left="315" w:rightChars="50" w:right="105" w:hangingChars="100" w:hanging="210"/>
              <w:rPr>
                <w:b/>
              </w:rPr>
            </w:pPr>
            <w:r>
              <w:rPr>
                <w:rFonts w:hint="eastAsia"/>
              </w:rPr>
              <w:t>三、國民營養及飲食調查報告，可為營養師執行膳食設計、飲食諮詢之重要依據；也可協助國民自主選用食品、健康管理、提升營養知能，故此應公布國人周知。</w:t>
            </w:r>
          </w:p>
          <w:p w:rsidR="007D0F1D" w:rsidRDefault="007D0F1D" w:rsidP="00017345">
            <w:pPr>
              <w:tabs>
                <w:tab w:val="left" w:pos="2520"/>
              </w:tabs>
              <w:spacing w:line="380" w:lineRule="exact"/>
              <w:ind w:leftChars="50" w:left="105" w:rightChars="50" w:right="105"/>
              <w:rPr>
                <w:b/>
              </w:rPr>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九</w:t>
            </w:r>
            <w:r w:rsidRPr="00F40DD9">
              <w:rPr>
                <w:rFonts w:hint="eastAsia"/>
              </w:rPr>
              <w:t>條</w:t>
            </w:r>
          </w:p>
          <w:p w:rsidR="007D0F1D" w:rsidRDefault="007D0F1D" w:rsidP="00017345">
            <w:pPr>
              <w:tabs>
                <w:tab w:val="left" w:pos="2520"/>
              </w:tabs>
              <w:spacing w:line="380" w:lineRule="exact"/>
              <w:ind w:leftChars="50" w:left="105" w:rightChars="50" w:right="105"/>
            </w:pPr>
            <w:r>
              <w:rPr>
                <w:rFonts w:hint="eastAsia"/>
              </w:rPr>
              <w:lastRenderedPageBreak/>
              <w:t>食品營養成分資料庫為政府、相關專業人員及國人了解食品營養內容、營養成分功能之重要資訊</w:t>
            </w:r>
            <w:r w:rsidRPr="00240835">
              <w:rPr>
                <w:rFonts w:hint="eastAsia"/>
                <w:spacing w:val="-4"/>
              </w:rPr>
              <w:t>；爰規範中央主管機關應建置之。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人民營養調查及食品營養成分資料為監測人民營養狀況之重要基礎資料，得藉以建立每日飲食指南，協助人民選用食品、控制體重、自主管理健康飲食、提升營養知能、執行營養照護及食品營養標示等不可或缺之資訊，且可提供醫學研究、臨床營養照護、營養計算、食品加工所需參考之訊息，亦可為營養師執行膳食設計、飲食諮詢之重要依據，爰為本條規定。</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國民營養健康狀況資訊為</w:t>
            </w:r>
            <w:r>
              <w:rPr>
                <w:rFonts w:hint="eastAsia"/>
              </w:rPr>
              <w:lastRenderedPageBreak/>
              <w:t>推動政策重要依據，政府應依據營養調查結果、飲食習慣、國情、社會文化等，研訂營養標準與健康飲食指引，並根據國民營養健康變遷情形，定期修訂。</w:t>
            </w:r>
          </w:p>
          <w:p w:rsidR="007D0F1D" w:rsidRDefault="007D0F1D" w:rsidP="00E97218">
            <w:pPr>
              <w:tabs>
                <w:tab w:val="left" w:pos="2520"/>
              </w:tabs>
              <w:spacing w:line="380" w:lineRule="exact"/>
              <w:ind w:leftChars="50" w:left="105" w:rightChars="50" w:right="105"/>
              <w:rPr>
                <w:b/>
              </w:rPr>
            </w:pPr>
            <w:r w:rsidRPr="00017345">
              <w:rPr>
                <w:rFonts w:hint="eastAsia"/>
                <w:b/>
              </w:rPr>
              <w:t>委員張育美等17人提案：</w:t>
            </w:r>
          </w:p>
          <w:p w:rsidR="007D0F1D" w:rsidRDefault="007D0F1D" w:rsidP="00E97218">
            <w:pPr>
              <w:tabs>
                <w:tab w:val="left" w:pos="2520"/>
              </w:tabs>
              <w:spacing w:line="380" w:lineRule="exact"/>
              <w:ind w:leftChars="50" w:left="105" w:rightChars="50" w:right="105"/>
            </w:pPr>
            <w:r w:rsidRPr="00F40DD9">
              <w:rPr>
                <w:rFonts w:hint="eastAsia"/>
              </w:rPr>
              <w:t>第</w:t>
            </w:r>
            <w:r>
              <w:rPr>
                <w:rFonts w:hint="eastAsia"/>
              </w:rPr>
              <w:t>八</w:t>
            </w:r>
            <w:r w:rsidRPr="00F40DD9">
              <w:rPr>
                <w:rFonts w:hint="eastAsia"/>
              </w:rPr>
              <w:t>條</w:t>
            </w:r>
          </w:p>
          <w:p w:rsidR="007D0F1D" w:rsidRDefault="007D0F1D" w:rsidP="00E97218">
            <w:pPr>
              <w:tabs>
                <w:tab w:val="left" w:pos="2520"/>
              </w:tabs>
              <w:spacing w:line="380" w:lineRule="exact"/>
              <w:ind w:leftChars="50" w:left="315" w:rightChars="50" w:right="105" w:hangingChars="100" w:hanging="210"/>
            </w:pPr>
            <w:r>
              <w:rPr>
                <w:rFonts w:hint="eastAsia"/>
              </w:rPr>
              <w:t>一、藉由國民營養調查，瞭解國民的飲食習慣及營養相關危險因子，以作為防治慢性疾病、落實國家健康飲食與擬定政策之主要科學基礎之一。</w:t>
            </w:r>
          </w:p>
          <w:p w:rsidR="007D0F1D" w:rsidRDefault="007D0F1D" w:rsidP="00E97218">
            <w:pPr>
              <w:tabs>
                <w:tab w:val="left" w:pos="2520"/>
              </w:tabs>
              <w:spacing w:line="380" w:lineRule="exact"/>
              <w:ind w:leftChars="50" w:left="315" w:rightChars="50" w:right="105" w:hangingChars="100" w:hanging="210"/>
            </w:pPr>
            <w:r>
              <w:rPr>
                <w:rFonts w:hint="eastAsia"/>
              </w:rPr>
              <w:t>二、美國於一九九○年通過「國家營養監測與相關研究法」（National Nutrition Monitoring and Related Research Act），明定施行營養調查與監控等研究計畫，收集國民飲食、營養、健康</w:t>
            </w:r>
            <w:r>
              <w:rPr>
                <w:rFonts w:hint="eastAsia"/>
              </w:rPr>
              <w:lastRenderedPageBreak/>
              <w:t>檢查等相關資訊。其目的在於瞭解影響該國國民健康之重要因素，以作為制訂政策之依據。</w:t>
            </w:r>
          </w:p>
          <w:p w:rsidR="007D0F1D" w:rsidRDefault="007D0F1D" w:rsidP="00E97218">
            <w:pPr>
              <w:tabs>
                <w:tab w:val="left" w:pos="2520"/>
              </w:tabs>
              <w:spacing w:line="380" w:lineRule="exact"/>
              <w:ind w:leftChars="50" w:left="315" w:rightChars="50" w:right="105" w:hangingChars="100" w:hanging="210"/>
            </w:pPr>
            <w:r>
              <w:rPr>
                <w:rFonts w:hint="eastAsia"/>
              </w:rPr>
              <w:t>三、日本發布「健康增進法」中明訂，厚生勞動大臣需要實施國民健康營養調查，以為明瞭國民身體狀況、營養攝取量及生活習慣狀況，做為國民健康綜合的推進之基礎資料。</w:t>
            </w:r>
          </w:p>
          <w:p w:rsidR="007D0F1D" w:rsidRDefault="007D0F1D" w:rsidP="00E97218">
            <w:pPr>
              <w:tabs>
                <w:tab w:val="left" w:pos="2520"/>
              </w:tabs>
              <w:spacing w:line="380" w:lineRule="exact"/>
              <w:ind w:leftChars="50" w:left="315" w:rightChars="50" w:right="105" w:hangingChars="100" w:hanging="210"/>
            </w:pPr>
            <w:r>
              <w:rPr>
                <w:rFonts w:hint="eastAsia"/>
              </w:rPr>
              <w:t>四、我國歷次國民營養健康狀況變遷調查，因委託學校或研究機構辦理，無固定之經費與調查人員，調查規模亦難一致，尤須確保營養監測之實施與經費之穩固。</w:t>
            </w:r>
          </w:p>
          <w:p w:rsidR="007D0F1D" w:rsidRDefault="007D0F1D" w:rsidP="00E97218">
            <w:pPr>
              <w:tabs>
                <w:tab w:val="left" w:pos="2520"/>
              </w:tabs>
              <w:spacing w:line="380" w:lineRule="exact"/>
              <w:ind w:leftChars="50" w:left="315" w:rightChars="50" w:right="105" w:hangingChars="100" w:hanging="210"/>
            </w:pPr>
            <w:r>
              <w:rPr>
                <w:rFonts w:hint="eastAsia"/>
              </w:rPr>
              <w:t>五、有關國民營養調查及監測系統應實施之必要項目由中央主管機關定之。</w:t>
            </w:r>
          </w:p>
          <w:p w:rsidR="007D0F1D" w:rsidRDefault="007D0F1D" w:rsidP="00E97218">
            <w:pPr>
              <w:tabs>
                <w:tab w:val="left" w:pos="2520"/>
              </w:tabs>
              <w:spacing w:line="380" w:lineRule="exact"/>
              <w:ind w:leftChars="50" w:left="315" w:rightChars="50" w:right="105" w:hangingChars="100" w:hanging="210"/>
            </w:pPr>
            <w:r>
              <w:rPr>
                <w:rFonts w:hint="eastAsia"/>
              </w:rPr>
              <w:t>六、為求了解國人營養狀況</w:t>
            </w:r>
            <w:r>
              <w:rPr>
                <w:rFonts w:hint="eastAsia"/>
              </w:rPr>
              <w:lastRenderedPageBreak/>
              <w:t>並適時改善，有系統、永續的監測國人營養狀況，國民營養監測及調查需要長期性及持續性進行，方能適時因應需求規劃政策進行改善。</w:t>
            </w:r>
          </w:p>
          <w:p w:rsidR="007D0F1D" w:rsidRDefault="007D0F1D" w:rsidP="00E97218">
            <w:pPr>
              <w:tabs>
                <w:tab w:val="left" w:pos="2520"/>
              </w:tabs>
              <w:spacing w:line="380" w:lineRule="exact"/>
              <w:ind w:leftChars="50" w:left="315" w:rightChars="50" w:right="105" w:hangingChars="100" w:hanging="210"/>
              <w:rPr>
                <w:b/>
              </w:rPr>
            </w:pPr>
            <w:r>
              <w:rPr>
                <w:rFonts w:hint="eastAsia"/>
              </w:rPr>
              <w:t>七、國民營養調查資料為監測民眾營養狀況之重要基礎資料，得藉以建立每日飲食指南、控制體重、自主管理健康飲食、提升營養知能、執行營養照護等不可或缺之資訊，且可提供醫學研究、臨床營養照護所需參考之訊息，亦可為營養師執行膳食設計、飲食諮詢之重要依據，爰為本條規定。</w:t>
            </w:r>
          </w:p>
          <w:p w:rsidR="007D0F1D" w:rsidRDefault="007D0F1D" w:rsidP="00017345">
            <w:pPr>
              <w:tabs>
                <w:tab w:val="left" w:pos="2520"/>
              </w:tabs>
              <w:spacing w:line="380" w:lineRule="exact"/>
              <w:ind w:leftChars="50" w:left="105" w:rightChars="50" w:right="105"/>
              <w:rPr>
                <w:b/>
              </w:rPr>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十</w:t>
            </w:r>
            <w:r w:rsidRPr="00F40DD9">
              <w:rPr>
                <w:rFonts w:hint="eastAsia"/>
              </w:rPr>
              <w:t>條</w:t>
            </w:r>
          </w:p>
          <w:p w:rsidR="007D0F1D" w:rsidRDefault="007D0F1D" w:rsidP="00017345">
            <w:pPr>
              <w:tabs>
                <w:tab w:val="left" w:pos="2520"/>
              </w:tabs>
              <w:spacing w:line="380" w:lineRule="exact"/>
              <w:ind w:leftChars="50" w:left="315" w:rightChars="50" w:right="105" w:hangingChars="100" w:hanging="210"/>
            </w:pPr>
            <w:r>
              <w:rPr>
                <w:rFonts w:hint="eastAsia"/>
              </w:rPr>
              <w:t>一、食品營養成分資料是重要的營養基礎資料，是建</w:t>
            </w:r>
            <w:r>
              <w:rPr>
                <w:rFonts w:hint="eastAsia"/>
              </w:rPr>
              <w:lastRenderedPageBreak/>
              <w:t>立國民飲食指南並協助國民選用食品、控制體重、自主管理健康飲食、執行營養照護等必不可缺的資訊，也是營養師執行膳食設計與飲食諮詢的重要依據。</w:t>
            </w:r>
          </w:p>
          <w:p w:rsidR="007D0F1D" w:rsidRDefault="007D0F1D" w:rsidP="00017345">
            <w:pPr>
              <w:tabs>
                <w:tab w:val="left" w:pos="2520"/>
              </w:tabs>
              <w:spacing w:line="380" w:lineRule="exact"/>
              <w:ind w:leftChars="50" w:left="315" w:rightChars="50" w:right="105" w:hangingChars="100" w:hanging="210"/>
            </w:pPr>
            <w:r>
              <w:rPr>
                <w:rFonts w:hint="eastAsia"/>
              </w:rPr>
              <w:t>二、明定政府有責任建置與維護國家之食品營養成分資料庫，並且持續更新，以供各界查詢應用。</w:t>
            </w:r>
          </w:p>
          <w:p w:rsidR="007D0F1D" w:rsidRDefault="007D0F1D" w:rsidP="00017345">
            <w:pPr>
              <w:tabs>
                <w:tab w:val="left" w:pos="2520"/>
              </w:tabs>
              <w:spacing w:line="380" w:lineRule="exact"/>
              <w:ind w:leftChars="50" w:left="315" w:rightChars="50" w:right="105" w:hangingChars="100" w:hanging="210"/>
            </w:pPr>
            <w:r>
              <w:rPr>
                <w:rFonts w:hint="eastAsia"/>
              </w:rPr>
              <w:t>三、世界各國如美國、加拿大、歐洲、中國及泰國、馬來西亞、菲律賓、越南等東南亞國家均建置相關食品營養成分資料庫。</w:t>
            </w:r>
          </w:p>
          <w:p w:rsidR="007D0F1D" w:rsidRDefault="007D0F1D" w:rsidP="00017345">
            <w:pPr>
              <w:tabs>
                <w:tab w:val="left" w:pos="2520"/>
              </w:tabs>
              <w:spacing w:line="380" w:lineRule="exact"/>
              <w:ind w:leftChars="50" w:left="315" w:rightChars="50" w:right="105" w:hangingChars="100" w:hanging="210"/>
            </w:pPr>
            <w:r>
              <w:rPr>
                <w:rFonts w:hint="eastAsia"/>
              </w:rPr>
              <w:t>四、行政院農業委員會每年負責編製「糧食供需年報」與「糧食平衡表」，按年計算國內各類糧食供給量，以確保供應國民充足的糧食。然為改善國民</w:t>
            </w:r>
            <w:r>
              <w:rPr>
                <w:rFonts w:hint="eastAsia"/>
              </w:rPr>
              <w:lastRenderedPageBreak/>
              <w:t>營養狀況，應評估糧食生產對國民營養之影響。</w:t>
            </w:r>
          </w:p>
          <w:p w:rsidR="007D0F1D" w:rsidRDefault="007D0F1D" w:rsidP="00E97218">
            <w:pPr>
              <w:tabs>
                <w:tab w:val="left" w:pos="2520"/>
              </w:tabs>
              <w:spacing w:line="380" w:lineRule="exact"/>
              <w:ind w:leftChars="50" w:left="105" w:rightChars="50" w:right="105"/>
              <w:rPr>
                <w:b/>
              </w:rPr>
            </w:pPr>
            <w:r w:rsidRPr="00017345">
              <w:rPr>
                <w:rFonts w:hint="eastAsia"/>
                <w:b/>
              </w:rPr>
              <w:t>委員邱泰源等19人提案：</w:t>
            </w:r>
          </w:p>
          <w:p w:rsidR="007D0F1D" w:rsidRDefault="007D0F1D" w:rsidP="00E97218">
            <w:pPr>
              <w:tabs>
                <w:tab w:val="left" w:pos="2520"/>
              </w:tabs>
              <w:spacing w:line="380" w:lineRule="exact"/>
              <w:ind w:leftChars="50" w:left="105" w:rightChars="50" w:right="105"/>
            </w:pPr>
            <w:r w:rsidRPr="00F40DD9">
              <w:rPr>
                <w:rFonts w:hint="eastAsia"/>
              </w:rPr>
              <w:t>第</w:t>
            </w:r>
            <w:r>
              <w:rPr>
                <w:rFonts w:hint="eastAsia"/>
              </w:rPr>
              <w:t>八</w:t>
            </w:r>
            <w:r w:rsidRPr="00F40DD9">
              <w:rPr>
                <w:rFonts w:hint="eastAsia"/>
              </w:rPr>
              <w:t>條</w:t>
            </w:r>
          </w:p>
          <w:p w:rsidR="007D0F1D" w:rsidRDefault="007D0F1D" w:rsidP="00E97218">
            <w:pPr>
              <w:tabs>
                <w:tab w:val="left" w:pos="2520"/>
              </w:tabs>
              <w:spacing w:line="380" w:lineRule="exact"/>
              <w:ind w:leftChars="50" w:left="315" w:rightChars="50" w:right="105" w:hangingChars="100" w:hanging="210"/>
            </w:pPr>
            <w:r>
              <w:rPr>
                <w:rFonts w:hint="eastAsia"/>
              </w:rPr>
              <w:t>一、國民營養及飲食調查，為監測國民營養狀況之重要基礎資料；藉此可了解國民長期之營養及飲食趨勢，俾使政府得擬定國民營養及健康飲食建議攝取標準。</w:t>
            </w:r>
          </w:p>
          <w:p w:rsidR="007D0F1D" w:rsidRDefault="007D0F1D" w:rsidP="00E97218">
            <w:pPr>
              <w:tabs>
                <w:tab w:val="left" w:pos="2520"/>
              </w:tabs>
              <w:spacing w:line="380" w:lineRule="exact"/>
              <w:ind w:leftChars="50" w:left="315" w:rightChars="50" w:right="105" w:hangingChars="100" w:hanging="210"/>
              <w:rPr>
                <w:b/>
              </w:rPr>
            </w:pPr>
            <w:r>
              <w:rPr>
                <w:rFonts w:hint="eastAsia"/>
              </w:rPr>
              <w:t>二、國民營養及飲食調查報告，可為營養師執行膳食設計、飲食諮詢之重要依據；也可提供營養計算、食品加工所需參考</w:t>
            </w:r>
            <w:r w:rsidRPr="00240835">
              <w:rPr>
                <w:rFonts w:hint="eastAsia"/>
                <w:spacing w:val="-4"/>
              </w:rPr>
              <w:t>之訊息，故此應公布國人周知。</w:t>
            </w:r>
          </w:p>
          <w:p w:rsidR="007D0F1D" w:rsidRDefault="007D0F1D" w:rsidP="00017345">
            <w:pPr>
              <w:tabs>
                <w:tab w:val="left" w:pos="2520"/>
              </w:tabs>
              <w:spacing w:line="380" w:lineRule="exact"/>
              <w:ind w:leftChars="50" w:left="105" w:rightChars="50" w:right="105"/>
              <w:rPr>
                <w:b/>
              </w:rPr>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九</w:t>
            </w:r>
            <w:r w:rsidRPr="00F40DD9">
              <w:rPr>
                <w:rFonts w:hint="eastAsia"/>
              </w:rPr>
              <w:t>條</w:t>
            </w:r>
          </w:p>
          <w:p w:rsidR="007D0F1D" w:rsidRDefault="007D0F1D" w:rsidP="00017345">
            <w:pPr>
              <w:tabs>
                <w:tab w:val="left" w:pos="2520"/>
              </w:tabs>
              <w:spacing w:line="380" w:lineRule="exact"/>
              <w:ind w:leftChars="50" w:left="105" w:rightChars="50" w:right="105"/>
            </w:pPr>
            <w:r>
              <w:rPr>
                <w:rFonts w:hint="eastAsia"/>
              </w:rPr>
              <w:t>食品營養成分資料庫為政府、相關專業人員及國人了</w:t>
            </w:r>
            <w:r>
              <w:rPr>
                <w:rFonts w:hint="eastAsia"/>
              </w:rPr>
              <w:lastRenderedPageBreak/>
              <w:t>解食品營養內容、營養成分功能之重要資訊</w:t>
            </w:r>
            <w:r w:rsidRPr="00240835">
              <w:rPr>
                <w:rFonts w:hint="eastAsia"/>
                <w:spacing w:val="-4"/>
              </w:rPr>
              <w:t>；爰規範中央主管機關應建置之。</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人民營養調查及食品營養成分資料為監測人民營養狀況之重要基礎資料，得藉以建立營養及飲食建議攝取基準，協助對食用產品消費做出知情選，進而自主管理健康，且可提供醫學研究、臨床營養照護、營養計算、食品加工所需參考之訊息，亦可為營養師執行膳食設計、飲食諮詢之重要依據，爰為本條規定。</w:t>
            </w:r>
          </w:p>
          <w:p w:rsidR="007D0F1D" w:rsidRDefault="007D0F1D" w:rsidP="00E97218">
            <w:pPr>
              <w:tabs>
                <w:tab w:val="left" w:pos="2520"/>
              </w:tabs>
              <w:spacing w:line="380" w:lineRule="exact"/>
              <w:ind w:leftChars="50" w:left="105" w:rightChars="50" w:right="105"/>
              <w:rPr>
                <w:b/>
              </w:rPr>
            </w:pPr>
            <w:r w:rsidRPr="00017345">
              <w:rPr>
                <w:rFonts w:hint="eastAsia"/>
                <w:b/>
              </w:rPr>
              <w:t>委員林淑芬等19人提案：</w:t>
            </w:r>
          </w:p>
          <w:p w:rsidR="007D0F1D" w:rsidRDefault="007D0F1D" w:rsidP="00E97218">
            <w:pPr>
              <w:tabs>
                <w:tab w:val="left" w:pos="2520"/>
              </w:tabs>
              <w:spacing w:line="380" w:lineRule="exact"/>
              <w:ind w:leftChars="50" w:left="105" w:rightChars="50" w:right="105"/>
            </w:pPr>
            <w:r w:rsidRPr="00F40DD9">
              <w:rPr>
                <w:rFonts w:hint="eastAsia"/>
              </w:rPr>
              <w:t>第</w:t>
            </w:r>
            <w:r>
              <w:rPr>
                <w:rFonts w:hint="eastAsia"/>
              </w:rPr>
              <w:t>九</w:t>
            </w:r>
            <w:r w:rsidRPr="00F40DD9">
              <w:rPr>
                <w:rFonts w:hint="eastAsia"/>
              </w:rPr>
              <w:t>條</w:t>
            </w:r>
          </w:p>
          <w:p w:rsidR="007D0F1D" w:rsidRDefault="007D0F1D" w:rsidP="00E97218">
            <w:pPr>
              <w:tabs>
                <w:tab w:val="left" w:pos="2520"/>
              </w:tabs>
              <w:spacing w:line="380" w:lineRule="exact"/>
              <w:ind w:leftChars="50" w:left="315" w:rightChars="50" w:right="105" w:hangingChars="100" w:hanging="210"/>
            </w:pPr>
            <w:r>
              <w:rPr>
                <w:rFonts w:hint="eastAsia"/>
              </w:rPr>
              <w:t>一、營養及飲食調查為監測人民營養狀況之重要基礎資料，藉以建立每日飲食指南，協助人民選用食</w:t>
            </w:r>
            <w:r>
              <w:rPr>
                <w:rFonts w:hint="eastAsia"/>
              </w:rPr>
              <w:lastRenderedPageBreak/>
              <w:t>品、控制體重、自主管理健康飲食，爰於第一項明定中央主管機關應建立國民營</w:t>
            </w:r>
            <w:r w:rsidRPr="00240835">
              <w:rPr>
                <w:rFonts w:hint="eastAsia"/>
                <w:spacing w:val="-4"/>
              </w:rPr>
              <w:t>養及飲食調查與健康監測系統。</w:t>
            </w:r>
          </w:p>
          <w:p w:rsidR="007D0F1D" w:rsidRDefault="007D0F1D" w:rsidP="00E97218">
            <w:pPr>
              <w:tabs>
                <w:tab w:val="left" w:pos="2520"/>
              </w:tabs>
              <w:spacing w:line="380" w:lineRule="exact"/>
              <w:ind w:leftChars="50" w:left="315" w:rightChars="50" w:right="105" w:hangingChars="100" w:hanging="210"/>
            </w:pPr>
            <w:r>
              <w:rPr>
                <w:rFonts w:hint="eastAsia"/>
              </w:rPr>
              <w:t>二、營養及飲食調查應涵蓋高營養風險（包括低收入家庭、身心障礙、懷孕婦女、兒童、老人、原住民與新住民等）族群</w:t>
            </w:r>
            <w:r w:rsidRPr="00240835">
              <w:rPr>
                <w:rFonts w:hint="eastAsia"/>
                <w:spacing w:val="-4"/>
              </w:rPr>
              <w:t>飲食供應及攝取之調查與監測。</w:t>
            </w:r>
          </w:p>
          <w:p w:rsidR="007D0F1D" w:rsidRDefault="007D0F1D" w:rsidP="00E97218">
            <w:pPr>
              <w:tabs>
                <w:tab w:val="left" w:pos="2520"/>
              </w:tabs>
              <w:spacing w:line="380" w:lineRule="exact"/>
              <w:ind w:leftChars="50" w:left="315" w:rightChars="50" w:right="105" w:hangingChars="100" w:hanging="210"/>
              <w:rPr>
                <w:b/>
              </w:rPr>
            </w:pPr>
            <w:r>
              <w:rPr>
                <w:rFonts w:hint="eastAsia"/>
              </w:rPr>
              <w:t>三、第二項明定中央主管機關應依前項結果，定期向營養諮詢會提交報告，並將報告上網公開。</w:t>
            </w:r>
          </w:p>
          <w:p w:rsidR="007D0F1D" w:rsidRDefault="007D0F1D" w:rsidP="00017345">
            <w:pPr>
              <w:tabs>
                <w:tab w:val="left" w:pos="2520"/>
              </w:tabs>
              <w:spacing w:line="380" w:lineRule="exact"/>
              <w:ind w:leftChars="50" w:left="105" w:rightChars="50" w:right="105"/>
              <w:rPr>
                <w:b/>
              </w:rPr>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十</w:t>
            </w:r>
            <w:r w:rsidRPr="00F40DD9">
              <w:rPr>
                <w:rFonts w:hint="eastAsia"/>
              </w:rPr>
              <w:t>條</w:t>
            </w:r>
          </w:p>
          <w:p w:rsidR="007D0F1D" w:rsidRDefault="007D0F1D" w:rsidP="00017345">
            <w:pPr>
              <w:tabs>
                <w:tab w:val="left" w:pos="2520"/>
              </w:tabs>
              <w:spacing w:line="380" w:lineRule="exact"/>
              <w:ind w:leftChars="50" w:left="105" w:rightChars="50" w:right="105"/>
            </w:pPr>
            <w:r>
              <w:rPr>
                <w:rFonts w:hint="eastAsia"/>
              </w:rPr>
              <w:t>食品營養成分資料庫為監測人民營養狀況調查之重要基礎，爰為本條規定。</w:t>
            </w:r>
          </w:p>
          <w:p w:rsidR="007D0F1D" w:rsidRDefault="007D0F1D" w:rsidP="00E97218">
            <w:pPr>
              <w:tabs>
                <w:tab w:val="left" w:pos="2520"/>
              </w:tabs>
              <w:spacing w:line="380" w:lineRule="exact"/>
              <w:ind w:leftChars="50" w:left="105" w:rightChars="50" w:right="105"/>
              <w:rPr>
                <w:b/>
              </w:rPr>
            </w:pPr>
            <w:r w:rsidRPr="00017345">
              <w:rPr>
                <w:rFonts w:hint="eastAsia"/>
                <w:b/>
              </w:rPr>
              <w:t>委員陳培瑜等16人提案：</w:t>
            </w:r>
          </w:p>
          <w:p w:rsidR="007D0F1D" w:rsidRDefault="007D0F1D" w:rsidP="00E97218">
            <w:pPr>
              <w:tabs>
                <w:tab w:val="left" w:pos="2520"/>
              </w:tabs>
              <w:spacing w:line="380" w:lineRule="exact"/>
              <w:ind w:leftChars="50" w:left="105" w:rightChars="50" w:right="105"/>
            </w:pPr>
            <w:r w:rsidRPr="00F40DD9">
              <w:rPr>
                <w:rFonts w:hint="eastAsia"/>
              </w:rPr>
              <w:t>第</w:t>
            </w:r>
            <w:r>
              <w:rPr>
                <w:rFonts w:hint="eastAsia"/>
              </w:rPr>
              <w:t>八</w:t>
            </w:r>
            <w:r w:rsidRPr="00F40DD9">
              <w:rPr>
                <w:rFonts w:hint="eastAsia"/>
              </w:rPr>
              <w:t>條</w:t>
            </w:r>
          </w:p>
          <w:p w:rsidR="007D0F1D" w:rsidRDefault="007D0F1D" w:rsidP="00E97218">
            <w:pPr>
              <w:tabs>
                <w:tab w:val="left" w:pos="2520"/>
              </w:tabs>
              <w:spacing w:line="380" w:lineRule="exact"/>
              <w:ind w:leftChars="50" w:left="315" w:rightChars="50" w:right="105" w:hangingChars="100" w:hanging="210"/>
            </w:pPr>
            <w:r>
              <w:rPr>
                <w:rFonts w:hint="eastAsia"/>
              </w:rPr>
              <w:lastRenderedPageBreak/>
              <w:t>一、為規劃促進國民飲食營養及健康之政策及方案，正確、完整之國民營養狀況資訊是必要基礎，爰明定中央主管機關應建立國民營養調查及健康監測系統。</w:t>
            </w:r>
          </w:p>
          <w:p w:rsidR="007D0F1D" w:rsidRDefault="007D0F1D" w:rsidP="00E97218">
            <w:pPr>
              <w:tabs>
                <w:tab w:val="left" w:pos="2520"/>
              </w:tabs>
              <w:spacing w:line="380" w:lineRule="exact"/>
              <w:ind w:leftChars="50" w:left="315" w:rightChars="50" w:right="105" w:hangingChars="100" w:hanging="210"/>
            </w:pPr>
            <w:r>
              <w:rPr>
                <w:rFonts w:hint="eastAsia"/>
              </w:rPr>
              <w:t>二、配合前條第三項規定，明定主管機關應每年提交調查報告，使營養諮詢會每年召開得以討論並與時俱進提供諮詢意見。另為落實政府資訊公開，爰明定應將調查報告全文公布。</w:t>
            </w:r>
          </w:p>
          <w:p w:rsidR="007D0F1D" w:rsidRDefault="007D0F1D" w:rsidP="00E97218">
            <w:pPr>
              <w:tabs>
                <w:tab w:val="left" w:pos="2520"/>
              </w:tabs>
              <w:spacing w:line="380" w:lineRule="exact"/>
              <w:ind w:leftChars="50" w:left="315" w:rightChars="50" w:right="105" w:hangingChars="100" w:hanging="210"/>
              <w:rPr>
                <w:b/>
              </w:rPr>
            </w:pPr>
            <w:r>
              <w:rPr>
                <w:rFonts w:hint="eastAsia"/>
              </w:rPr>
              <w:t>三、調查及監測相關辦法授權中央主管機關定之，爰訂定第三項。</w:t>
            </w:r>
          </w:p>
          <w:p w:rsidR="007D0F1D" w:rsidRDefault="007D0F1D" w:rsidP="00017345">
            <w:pPr>
              <w:tabs>
                <w:tab w:val="left" w:pos="2520"/>
              </w:tabs>
              <w:spacing w:line="380" w:lineRule="exact"/>
              <w:ind w:leftChars="50" w:left="105" w:rightChars="50" w:right="105"/>
              <w:rPr>
                <w:b/>
              </w:rPr>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sidRPr="00F40DD9">
              <w:rPr>
                <w:rFonts w:hint="eastAsia"/>
              </w:rPr>
              <w:t>第</w:t>
            </w:r>
            <w:r>
              <w:rPr>
                <w:rFonts w:hint="eastAsia"/>
              </w:rPr>
              <w:t>九</w:t>
            </w:r>
            <w:r w:rsidRPr="00F40DD9">
              <w:rPr>
                <w:rFonts w:hint="eastAsia"/>
              </w:rPr>
              <w:t>條</w:t>
            </w:r>
          </w:p>
          <w:p w:rsidR="007D0F1D" w:rsidRDefault="007D0F1D" w:rsidP="00017345">
            <w:pPr>
              <w:tabs>
                <w:tab w:val="left" w:pos="2520"/>
              </w:tabs>
              <w:spacing w:line="380" w:lineRule="exact"/>
              <w:ind w:leftChars="50" w:left="315" w:rightChars="50" w:right="105" w:hangingChars="100" w:hanging="210"/>
            </w:pPr>
            <w:r>
              <w:rPr>
                <w:rFonts w:hint="eastAsia"/>
              </w:rPr>
              <w:t>一、國民營養調查及食品營養成分資料為監測國民</w:t>
            </w:r>
            <w:r>
              <w:rPr>
                <w:rFonts w:hint="eastAsia"/>
              </w:rPr>
              <w:lastRenderedPageBreak/>
              <w:t>營養狀況之重要資料，為訂定飲食指引、設計膳食及選擇食物之基礎，爰明定中央主管機關應建置食品營養成分資料庫。</w:t>
            </w:r>
          </w:p>
          <w:p w:rsidR="007D0F1D" w:rsidRDefault="007D0F1D" w:rsidP="00017345">
            <w:pPr>
              <w:tabs>
                <w:tab w:val="left" w:pos="2520"/>
              </w:tabs>
              <w:spacing w:line="380" w:lineRule="exact"/>
              <w:ind w:leftChars="50" w:left="315" w:rightChars="50" w:right="105" w:hangingChars="100" w:hanging="210"/>
            </w:pPr>
            <w:r>
              <w:rPr>
                <w:rFonts w:hint="eastAsia"/>
              </w:rPr>
              <w:t>二、國民營養及飲食狀況資料及食品營養成分資料庫可提供醫學研究與臨床營養照護之重要資訊，爰明定主管機關應妥善利用之。</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人民營養調查及食品營養成分資料為監測人民營養狀況之重要基礎資料，得藉以建立每日飲食指南，協助人民選用食品、控制體重、自主管理健康飲食、提升營養知能、執行營養照護及食品營養標示等不可或缺之資訊，且可提供醫學研究、臨床營養照護、營養計算、</w:t>
            </w:r>
            <w:r>
              <w:rPr>
                <w:rFonts w:hint="eastAsia"/>
              </w:rPr>
              <w:lastRenderedPageBreak/>
              <w:t>食品加工所需參考之訊息，亦可為營養師執行膳食設計、飲食諮詢之重要依據，爰為本條規定。</w:t>
            </w:r>
          </w:p>
          <w:p w:rsidR="007D0F1D" w:rsidRDefault="007D0F1D" w:rsidP="0039059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AF3747" w:rsidRDefault="007D0F1D" w:rsidP="00AF3747">
            <w:pPr>
              <w:tabs>
                <w:tab w:val="left" w:pos="2520"/>
              </w:tabs>
              <w:spacing w:line="380" w:lineRule="exact"/>
              <w:ind w:leftChars="50" w:left="315" w:rightChars="50" w:right="105" w:hangingChars="100" w:hanging="210"/>
            </w:pPr>
            <w:r>
              <w:rPr>
                <w:rFonts w:hint="eastAsia"/>
              </w:rPr>
              <w:t>人民營養調查及食品營養成分資料為監測人民營養狀況之重要基礎資料，得藉以建立每日飲食指南，協助人民選用食品、控制體重、自主管理健康飲食、提升營養知能、執行營養照護及食品營養標示等不可或缺之資訊，且可提供醫學研究、臨床營養照護、營養計算、食品加工所需參考之訊息，亦可為營養師執行膳食設計、飲食諮詢之重要依據，爰為本條規定。</w:t>
            </w:r>
          </w:p>
          <w:p w:rsidR="00AF3747" w:rsidRDefault="00AF3747" w:rsidP="00AF3747">
            <w:pPr>
              <w:tabs>
                <w:tab w:val="left" w:pos="2520"/>
              </w:tabs>
              <w:spacing w:line="380" w:lineRule="exact"/>
              <w:ind w:leftChars="50" w:left="105" w:rightChars="50" w:right="105"/>
            </w:pPr>
            <w:r>
              <w:rPr>
                <w:rFonts w:hint="eastAsia"/>
                <w:b/>
              </w:rPr>
              <w:t>審查</w:t>
            </w:r>
            <w:r>
              <w:rPr>
                <w:rFonts w:hAnsi="標楷體" w:hint="eastAsia"/>
                <w:b/>
                <w:color w:val="000000"/>
                <w:szCs w:val="21"/>
              </w:rPr>
              <w:t>會：</w:t>
            </w:r>
          </w:p>
          <w:p w:rsidR="006042CD" w:rsidRDefault="00AF3747" w:rsidP="00AF3747">
            <w:pPr>
              <w:pStyle w:val="af"/>
              <w:numPr>
                <w:ilvl w:val="0"/>
                <w:numId w:val="3"/>
              </w:numPr>
              <w:tabs>
                <w:tab w:val="left" w:pos="2520"/>
              </w:tabs>
              <w:spacing w:line="380" w:lineRule="exact"/>
              <w:ind w:leftChars="0" w:rightChars="50" w:right="105"/>
            </w:pPr>
            <w:r w:rsidRPr="00AF3747">
              <w:rPr>
                <w:rFonts w:hint="eastAsia"/>
              </w:rPr>
              <w:t>照委員莊競程等21人</w:t>
            </w:r>
            <w:r w:rsidRPr="00AF3747">
              <w:rPr>
                <w:rFonts w:hint="eastAsia"/>
              </w:rPr>
              <w:lastRenderedPageBreak/>
              <w:t>、時代力量黨團提案第九條修正通過。</w:t>
            </w:r>
          </w:p>
          <w:p w:rsidR="006B0790" w:rsidRDefault="0008300C" w:rsidP="0008300C">
            <w:pPr>
              <w:pStyle w:val="af"/>
              <w:numPr>
                <w:ilvl w:val="0"/>
                <w:numId w:val="3"/>
              </w:numPr>
              <w:tabs>
                <w:tab w:val="left" w:pos="2520"/>
              </w:tabs>
              <w:spacing w:line="380" w:lineRule="exact"/>
              <w:ind w:leftChars="0" w:rightChars="50" w:right="105"/>
            </w:pPr>
            <w:r w:rsidRPr="0008300C">
              <w:rPr>
                <w:rFonts w:hint="eastAsia"/>
              </w:rPr>
              <w:t>立法說明修正如附件</w:t>
            </w:r>
            <w:r w:rsidR="00AF3747">
              <w:rPr>
                <w:rFonts w:hint="eastAsia"/>
              </w:rPr>
              <w:t>。</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AF4636">
              <w:rPr>
                <w:rFonts w:hint="eastAsia"/>
              </w:rPr>
              <w:t>第九條</w:t>
            </w:r>
            <w:r w:rsidRPr="009B505C">
              <w:rPr>
                <w:rFonts w:hint="eastAsia"/>
              </w:rPr>
              <w:t>通過）</w:t>
            </w:r>
          </w:p>
          <w:p w:rsidR="00E84EDA" w:rsidRDefault="00E84EDA" w:rsidP="00E84EDA">
            <w:pPr>
              <w:tabs>
                <w:tab w:val="left" w:pos="2520"/>
              </w:tabs>
              <w:spacing w:line="380" w:lineRule="exact"/>
              <w:ind w:leftChars="50" w:left="315" w:rightChars="50" w:right="105" w:hangingChars="100" w:hanging="210"/>
            </w:pPr>
            <w:r>
              <w:rPr>
                <w:rFonts w:hint="eastAsia"/>
              </w:rPr>
              <w:t>第</w:t>
            </w:r>
            <w:r w:rsidR="00026FF8">
              <w:rPr>
                <w:rFonts w:hint="eastAsia"/>
              </w:rPr>
              <w:t>十</w:t>
            </w:r>
            <w:r>
              <w:rPr>
                <w:rFonts w:hint="eastAsia"/>
              </w:rPr>
              <w:t>條　中央主管機關應分別依性別、年齡、懷孕及生產等，擬訂人民營養及飲食建議攝取基準，經諮詢營養諮詢會後公告之。</w:t>
            </w:r>
          </w:p>
          <w:p w:rsidR="00E84EDA" w:rsidRDefault="00E84EDA" w:rsidP="00E84EDA">
            <w:pPr>
              <w:tabs>
                <w:tab w:val="left" w:pos="2520"/>
              </w:tabs>
              <w:spacing w:line="380" w:lineRule="exact"/>
              <w:ind w:leftChars="150" w:left="315" w:rightChars="50" w:right="105" w:firstLineChars="200" w:firstLine="420"/>
            </w:pPr>
            <w:r>
              <w:rPr>
                <w:rFonts w:hint="eastAsia"/>
              </w:rPr>
              <w:t>前項基準，至少每五年檢討修正一次。</w:t>
            </w:r>
          </w:p>
          <w:p w:rsidR="001B7ACF" w:rsidRPr="00E84EDA" w:rsidRDefault="00E84EDA" w:rsidP="00E84EDA">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中央主管機關應分別依性別、年齡、懷孕及生產等，擬訂人民營養及飲食建議攝取基準，經諮詢營養諮詢會後公告之。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前項基準，至少每五年檢討修正一次。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中央主管機關應分別依性別、年齡、懷孕及生產等，擬訂人民營養及飲食建議攝取基準，經諮詢營養諮詢會後公告之。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前項基準，至少每五年檢討修正一次。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中央主管機關應分別依性別、年齡、懷孕及生產等，擬訂每日飲食指南、國民飲食指標、</w:t>
            </w:r>
            <w:r>
              <w:rPr>
                <w:rFonts w:hint="eastAsia"/>
              </w:rPr>
              <w:lastRenderedPageBreak/>
              <w:t>生命期營養建議及國人膳食營養素參考攝取量等人民營養及飲食建議攝取</w:t>
            </w:r>
            <w:r w:rsidRPr="00240835">
              <w:rPr>
                <w:rFonts w:hint="eastAsia"/>
                <w:spacing w:val="-4"/>
              </w:rPr>
              <w:t>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前項建議，至少每五年檢討修正一次。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中央主管機關應分別依性別、年齡、懷孕及哺乳等，擬訂國民營養及飲食建議攝取基準，經營養諮議會後公告之。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前項基準，至少每五年檢討修正一次。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中央主管機關應依第一項之基準，並考量國</w:t>
            </w:r>
            <w:r>
              <w:rPr>
                <w:rFonts w:hint="eastAsia"/>
              </w:rPr>
              <w:lastRenderedPageBreak/>
              <w:t>民宗教信仰、區域及</w:t>
            </w:r>
            <w:r w:rsidRPr="00240835">
              <w:rPr>
                <w:rFonts w:hint="eastAsia"/>
                <w:spacing w:val="-4"/>
              </w:rPr>
              <w:t>蔬食等文化之差異，提出飲食建議。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中央主管機關應分別依性別、年齡、體重、急慢性疾病現況、懷孕及生產、兒少成長、災害救助等，擬訂國民營養及飲食建議攝取</w:t>
            </w:r>
            <w:r w:rsidRPr="00240835">
              <w:rPr>
                <w:rFonts w:hint="eastAsia"/>
                <w:spacing w:val="-4"/>
              </w:rPr>
              <w:t>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前項基準，至少每三年檢討修正一次。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中央主管機關應依第一項之基準，並考量國民宗教信仰、區域、文化傳統與飲食習俗之差異，提出飲食建議。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中央主管機關應分別依性別、年齡、懷孕及生產等，擬訂人民營養</w:t>
            </w:r>
            <w:r>
              <w:rPr>
                <w:rFonts w:hint="eastAsia"/>
              </w:rPr>
              <w:lastRenderedPageBreak/>
              <w:t>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前項基準，至少每三年檢討修正一次。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中央主管機關應分別依性別、年齡、懷孕及生產等，擬訂國民營養及飲食建議攝取基準，經諮詢營養諮詢會後公告之。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前項基準，至少每五年檢討修正一次。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中央主管機關應依第一項之基準，並考量國民宗教信仰、區域及文化之差異，提出飲食建議。</w:t>
            </w:r>
          </w:p>
          <w:p w:rsidR="007D0F1D" w:rsidRDefault="007D0F1D" w:rsidP="008A716D">
            <w:pPr>
              <w:tabs>
                <w:tab w:val="left" w:pos="2520"/>
              </w:tabs>
              <w:spacing w:line="380" w:lineRule="exact"/>
              <w:ind w:leftChars="50" w:left="105" w:rightChars="50" w:right="105"/>
            </w:pPr>
            <w:r w:rsidRPr="00017345">
              <w:rPr>
                <w:rFonts w:hint="eastAsia"/>
                <w:b/>
              </w:rPr>
              <w:lastRenderedPageBreak/>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第九條　中央主管機關每年應依國民營養調查及監測結果，公布國民營養報告。</w:t>
            </w:r>
          </w:p>
          <w:p w:rsidR="007D0F1D" w:rsidRDefault="007D0F1D" w:rsidP="008A716D">
            <w:pPr>
              <w:tabs>
                <w:tab w:val="left" w:pos="2520"/>
              </w:tabs>
              <w:spacing w:line="380" w:lineRule="exact"/>
              <w:ind w:leftChars="150" w:left="315" w:rightChars="50" w:right="105" w:firstLineChars="200" w:firstLine="420"/>
            </w:pPr>
            <w:r>
              <w:rPr>
                <w:rFonts w:hint="eastAsia"/>
              </w:rPr>
              <w:t>中央主管機關應分別依性別、年齡、懷孕及生產等，擬訂國民營養及飲食建議攝取基準，經諮詢營養諮詢會後公告之，並至少每五年檢討修正一次。</w:t>
            </w:r>
          </w:p>
          <w:p w:rsidR="007D0F1D" w:rsidRDefault="007D0F1D" w:rsidP="008A716D">
            <w:pPr>
              <w:tabs>
                <w:tab w:val="left" w:pos="2520"/>
              </w:tabs>
              <w:spacing w:line="380" w:lineRule="exact"/>
              <w:ind w:leftChars="150" w:left="315" w:rightChars="50" w:right="105" w:firstLineChars="200" w:firstLine="420"/>
            </w:pPr>
            <w:r>
              <w:rPr>
                <w:rFonts w:hint="eastAsia"/>
              </w:rPr>
              <w:t>前項基準，應就性別及各年齡層發展階段之差異據以考量，包括國人膳食營養素參考攝取量、國民飲食指標、每日飲食指南及其他有關國民營養事項。</w:t>
            </w:r>
          </w:p>
          <w:p w:rsidR="007D0F1D" w:rsidRDefault="007D0F1D" w:rsidP="008A716D">
            <w:pPr>
              <w:tabs>
                <w:tab w:val="left" w:pos="2520"/>
              </w:tabs>
              <w:spacing w:line="380" w:lineRule="exact"/>
              <w:ind w:leftChars="150" w:left="315" w:rightChars="50" w:right="105" w:firstLineChars="200" w:firstLine="420"/>
            </w:pPr>
            <w:r>
              <w:rPr>
                <w:rFonts w:hint="eastAsia"/>
              </w:rPr>
              <w:t>中央主管機關應依第二項之基準，考量國民宗教信仰、區域及文化之</w:t>
            </w:r>
            <w:r>
              <w:rPr>
                <w:rFonts w:hint="eastAsia"/>
              </w:rPr>
              <w:lastRenderedPageBreak/>
              <w:t>差異，提出飲食建議。</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中央主管機關應分別依性別、年齡、體重、急慢性疾病現況、懷孕及生產、兒少成長等，擬訂國民營養及飲食建議攝取基準，經諮詢營養諮詢會後公告之。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前項基準，至少每三年檢討修正一次。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中央主管機關應依第一項之基準，並考量國民宗教信仰、區域與文化傳統之差異，提出飲食建議。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第九條　中央主管機關應分別依性別、年齡、懷孕</w:t>
            </w:r>
            <w:r>
              <w:rPr>
                <w:rFonts w:hint="eastAsia"/>
              </w:rPr>
              <w:lastRenderedPageBreak/>
              <w:t>及生產等，擬訂營養及飲食建議攝取基準。</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前項基準，至少每五年檢討修正一次。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中央主管機關應分別依性別、年齡、懷孕及生產、兒少成長等，擬訂每日飲食指南、國民飲食指標、生命期營養建議及國人膳食營養素參考攝取量等國民營養及飲食建議攝取基準，經諮詢營養諮詢會後公告之。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前項建議，至少每三年檢討修正一次。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w:t>
            </w:r>
            <w:r>
              <w:rPr>
                <w:rFonts w:hint="eastAsia"/>
              </w:rPr>
              <w:lastRenderedPageBreak/>
              <w:t>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中央主管機關應分別依性別、年齡、體重、急慢性疾病現況、懷孕、生產、哺乳及兒少成長等類型，擬訂營養及飲食建議攝取基準，經諮詢營養諮詢會後公告之。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前項基準，至少每三年檢討修正一次。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中央主管機關應依第一項之基準，並考量國民宗教信仰、區域與文化之差異，提出飲食建議。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中央主管機關應分別依性別、年齡、懷孕及生產等，擬訂人民營養及飲食建議攝取基準，經諮詢營養諮詢會後公告</w:t>
            </w:r>
            <w:r>
              <w:rPr>
                <w:rFonts w:hint="eastAsia"/>
              </w:rPr>
              <w:lastRenderedPageBreak/>
              <w:t>之。</w:t>
            </w:r>
          </w:p>
          <w:p w:rsidR="007D0F1D" w:rsidRDefault="007D0F1D" w:rsidP="00017345">
            <w:pPr>
              <w:tabs>
                <w:tab w:val="left" w:pos="2520"/>
              </w:tabs>
              <w:spacing w:line="380" w:lineRule="exact"/>
              <w:ind w:leftChars="150" w:left="315" w:rightChars="50" w:right="105" w:firstLineChars="200" w:firstLine="420"/>
            </w:pPr>
            <w:r>
              <w:rPr>
                <w:rFonts w:hint="eastAsia"/>
              </w:rPr>
              <w:t>前項基準，至少每四年檢討修正一次。</w:t>
            </w:r>
          </w:p>
          <w:p w:rsidR="007D0F1D" w:rsidRDefault="007D0F1D" w:rsidP="00017345">
            <w:pPr>
              <w:tabs>
                <w:tab w:val="left" w:pos="2520"/>
              </w:tabs>
              <w:spacing w:line="380" w:lineRule="exact"/>
              <w:ind w:leftChars="150" w:left="315" w:rightChars="50" w:right="105" w:firstLineChars="200" w:firstLine="420"/>
            </w:pPr>
            <w:r>
              <w:rPr>
                <w:rFonts w:hint="eastAsia"/>
              </w:rPr>
              <w:t>中央主管機關應依第一項之基準，並考量人民宗教信仰、區域、族群及文化飲食習慣之差異，提出飲食建議。</w:t>
            </w:r>
          </w:p>
          <w:p w:rsidR="007D0F1D" w:rsidRDefault="007D0F1D" w:rsidP="0039059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90599">
            <w:pPr>
              <w:tabs>
                <w:tab w:val="left" w:pos="2520"/>
              </w:tabs>
              <w:spacing w:line="380" w:lineRule="exact"/>
              <w:ind w:leftChars="50" w:left="315" w:rightChars="50" w:right="105" w:hangingChars="100" w:hanging="210"/>
            </w:pPr>
            <w:r>
              <w:rPr>
                <w:rFonts w:hint="eastAsia"/>
              </w:rPr>
              <w:t>第十條　中央主管機關應分別依性別、年齡、體重、急慢性疾病現況、懷孕及生產等，擬訂人民營養及飲食建議攝取基準，經諮詢營養諮詢會後公告之。</w:t>
            </w:r>
          </w:p>
          <w:p w:rsidR="007D0F1D" w:rsidRDefault="007D0F1D" w:rsidP="00390599">
            <w:pPr>
              <w:tabs>
                <w:tab w:val="left" w:pos="2520"/>
              </w:tabs>
              <w:spacing w:line="380" w:lineRule="exact"/>
              <w:ind w:leftChars="150" w:left="315" w:rightChars="50" w:right="105" w:firstLineChars="200" w:firstLine="420"/>
            </w:pPr>
            <w:r>
              <w:rPr>
                <w:rFonts w:hint="eastAsia"/>
              </w:rPr>
              <w:t>前項基準，至少每四年檢討修正一次。</w:t>
            </w:r>
          </w:p>
          <w:p w:rsidR="007D0F1D" w:rsidRDefault="007D0F1D" w:rsidP="00390599">
            <w:pPr>
              <w:tabs>
                <w:tab w:val="left" w:pos="2520"/>
              </w:tabs>
              <w:spacing w:line="380" w:lineRule="exact"/>
              <w:ind w:leftChars="150" w:left="315" w:rightChars="50" w:right="105" w:firstLineChars="200" w:firstLine="420"/>
            </w:pPr>
            <w:r>
              <w:rPr>
                <w:rFonts w:hint="eastAsia"/>
              </w:rPr>
              <w:t>中央主管機關應依第一項之基準，並考量人民宗教信仰、區域及文化之差異，提出飲食建議。</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一、參考各國有關營養建議攝取基準之頒布方式，中央主管機關應公告人民營養及飲食建議攝取基準，例如膳食營養素參考攝取量、每日飲食指南、人民飲食指標等，爰為第一項規定。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二、人民營養及飲食建議攝取基準非法規命令，其性質為人民營養及健康飲食攝取之建議，故以基準稱之，並至少每五年檢討修正一次，以利人民在維護自身健康飲食方式上有所遵循，爰為第二項規定。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三、不同宗教、區域、文化之飲食習慣或有不同，中央主管機關應考量人民宗教信仰、區域及文化之差異，提出飲食建議，爰為第三項規定。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一、參考各國有關營養建議攝取基準之頒布方式，中央主管機關應公告人民營養及飲食建議攝取基準，例如膳食營養素參考攝取量、每日飲食指南、人民飲食指標等，爰為第一項規定。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二、人民營養及飲食建議攝取基準非法規命令，其性質為人民營養及健康飲食攝取之建議，故以基準稱之，並至少每五年檢討修正一次，以利人民在維護自身健康飲食方式上</w:t>
            </w:r>
            <w:r>
              <w:rPr>
                <w:rFonts w:hint="eastAsia"/>
              </w:rPr>
              <w:lastRenderedPageBreak/>
              <w:t>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三、不同宗教、區域、文化之飲食習慣或有不同，明定中央主管機關應考量人民宗教信仰、區域及文化之差異，提出飲食建議，爰為第三項規定。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一、參考各國有關營養建議攝取基準之頒布方式，中央主管機關應公告人民營養及飲食建議攝取基準，例如膳食營養素參考攝取量等，爰為第一項規定。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二、人民營養及飲食建議攝取基準非法規命令，其性質為人民營養及健康飲食攝取之建議，故以基準稱之，並至少每五年檢討修正一次，以利人民在維</w:t>
            </w:r>
            <w:r>
              <w:rPr>
                <w:rFonts w:hint="eastAsia"/>
              </w:rPr>
              <w:lastRenderedPageBreak/>
              <w:t>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三、不同宗教、區域、文化之飲食習慣或有不同，明定中央主管機關應考量人民宗教信仰、區域及文化之差異，提出飲食建議，爰為第三項規定。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一、參考各國有關營養建議攝取基準之頒布方式，中央主管機關應公告國民營養及飲食建議攝取基準，爰為第一項規定。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二、國民營養及飲食建議攝取基準非法規命令，其性質為國民營養及健康飲食攝取之建議，故以基準稱之，並至少每五年檢討修正一次，以利人民在維護自身健康飲食方式上</w:t>
            </w:r>
            <w:r>
              <w:rPr>
                <w:rFonts w:hint="eastAsia"/>
              </w:rPr>
              <w:lastRenderedPageBreak/>
              <w:t>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三、不同宗教、區域、文化之飲食習慣或有不同，明定中央主管機關應考量國民宗教信仰、區域及蔬食等文化之差異，提出</w:t>
            </w:r>
            <w:r w:rsidRPr="00240835">
              <w:rPr>
                <w:rFonts w:hint="eastAsia"/>
                <w:spacing w:val="-4"/>
              </w:rPr>
              <w:t>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明定中央主管機關應依各項群體、是項類別，擬定國民營養及飲食建議攝取基準；同時應依該標準，考量國民宗教信仰、區域、文化傳統與飲食習俗之差異，提出飲食建議。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w:t>
            </w:r>
            <w:r>
              <w:rPr>
                <w:rFonts w:hint="eastAsia"/>
              </w:rPr>
              <w:lastRenderedPageBreak/>
              <w:t>準，例如膳食營養素參考攝取量、每日飲食指南、人民飲食指標等，爰為第一項規定。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二、人民營養及飲食建議攝取基準非法規命令，其性質為人民營養及健康飲食攝取之建議，故以基準稱之，並至少每五年檢討修正一次，以利人民在維護自身健康飲食方式上有所遵循，爰為第二項規定。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三、不同宗教、區域、文化之飲食習慣或有不同，明定中央主管機關應考量人民宗教信仰、區域及文化之差異，提出飲食建議，爰為第三項規定。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一、中央主管機關應公告國民營養及飲食建議攝取</w:t>
            </w:r>
            <w:r>
              <w:rPr>
                <w:rFonts w:hint="eastAsia"/>
              </w:rPr>
              <w:lastRenderedPageBreak/>
              <w:t>基準，爰為第一項規定。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二、國民營養及飲食建議攝取基準至少每五年檢討修正一次，爰為第二項規定。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三、第三項明定中央主管機關應考量國民宗教信仰、區域及文化之差異，提出飲食建議。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一、為使國民營養健康政策之施政內容、現況及成果評估，能配合慢性疾病防治之需求，爰訂定本條，並課予中央主管機關每年公布國民營養現狀報告之責。</w:t>
            </w:r>
          </w:p>
          <w:p w:rsidR="007D0F1D" w:rsidRDefault="007D0F1D" w:rsidP="00017345">
            <w:pPr>
              <w:tabs>
                <w:tab w:val="left" w:pos="2520"/>
              </w:tabs>
              <w:spacing w:line="380" w:lineRule="exact"/>
              <w:ind w:leftChars="50" w:left="315" w:rightChars="50" w:right="105" w:hangingChars="100" w:hanging="210"/>
            </w:pPr>
            <w:r>
              <w:rPr>
                <w:rFonts w:hint="eastAsia"/>
              </w:rPr>
              <w:t>二、參考各國有關營養建議攝取基準之頒布方式，中央主管機關應公告國民營養及飲食建議攝取基準，例如膳食營養素參考</w:t>
            </w:r>
            <w:r>
              <w:rPr>
                <w:rFonts w:hint="eastAsia"/>
              </w:rPr>
              <w:lastRenderedPageBreak/>
              <w:t>攝取量、每日飲食指南、國民飲食指標等，爰為第二項規定。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三、國民營養及飲食建議攝取基準非法規命令，其性質為國民營養及健康飲食攝取之建議，故以基準稱之，並至少每五年檢討修正一次，以利國民在維護自身健康飲食方式上有所遵循，爰為第二項規定。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四、不同宗教、區域、文化之飲食習慣或有不同，中央主管機關應考量國民宗教信仰、區域及文化之差異，提出飲食建議，爰為第四項規定。</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一、中央主管機關應依各項群體、各項類別，擬定國民營養及飲食建議攝取</w:t>
            </w:r>
            <w:r>
              <w:rPr>
                <w:rFonts w:hint="eastAsia"/>
              </w:rPr>
              <w:lastRenderedPageBreak/>
              <w:t>基準，爰為第一項規定。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二、人民營養及飲食建議攝取基準非法規命令，其性質為國民營養及健康飲食攝取之建議，故以基準稱之，並至少每三年檢討修正一次，以利人民在維護自身健康飲食方式上有所遵循，爰為第二項規定。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三、中央主管機關應依該基準，考量國民宗教信仰、區域、文化傳統之差異，提出飲食建議，爰為第三項規定。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一、參考各國營養建議攝取基準之頒布方式，中央主管機關應主動揭露人民營養及飲食建議攝取基準。</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w:t>
            </w:r>
            <w:r>
              <w:rPr>
                <w:rFonts w:hint="eastAsia"/>
              </w:rPr>
              <w:lastRenderedPageBreak/>
              <w:t>取僅供人民營養及健康飲食攝取建議，故以基準稱之，並至少每五年檢討修正一次，以利人民在維護自身健康飲食方式上有所遵循，爰為第二項規定。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三、不同宗教、區域、文化之飲食習慣或有不同，明定中央主管機關應考量人民宗教信仰、區域及文化之差異，提出飲食建議。</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一、參考各國有關營養建議攝取基準之頒布方式，中央主管機關應公告人民營養及飲食建議攝取基準，例如膳食營養素參</w:t>
            </w:r>
            <w:r w:rsidRPr="00240835">
              <w:rPr>
                <w:rFonts w:hint="eastAsia"/>
                <w:spacing w:val="-4"/>
              </w:rPr>
              <w:t>考攝取量等，爰為第一項規定。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二、人民營養及飲食建議攝</w:t>
            </w:r>
            <w:r>
              <w:rPr>
                <w:rFonts w:hint="eastAsia"/>
              </w:rPr>
              <w:lastRenderedPageBreak/>
              <w:t>取基準非法規命令，其性質為人民營養及健康飲食攝取之建議，故以基準稱之，並至少每三年檢討修正一次，以利人民在維護自身健康飲食方式上有所遵循，爰為第二項規定。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三、不同宗教、區域、文化之飲食習慣或有不同，明定中央主管機關應考量人民宗教信仰、區域及文化之差異，提出飲食建議，爰為第三項規定。</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一、國民依個人生理、心理、環境條件不同，有不同之營養需要。為使國民攝取飲食時有促進健康之建議得以參照，爰明定主管機關應依分類擬訂建議攝取基準。</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二、為周妥照顧因特定宗教、區域或文化因素於飲食攝取有特殊需求之國民，尊重多元文化，爰明定主管機關擬訂基準後應再考量特殊需求給予建議。</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一、參考各國有關營養建議攝取基準之頒布方式，中央主管機關應公告人民營養及飲食建議攝取基準，例如膳食營養素參考攝取量、每日飲食指南、人民飲食指標等，爰為第一項規定。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二、為因應社會實際需求，人民營養及飲食建議攝取基準應至少每四年檢討修正一次，以利人民在維護自身健康飲食方式</w:t>
            </w:r>
            <w:r w:rsidRPr="00240835">
              <w:rPr>
                <w:rFonts w:hint="eastAsia"/>
                <w:spacing w:val="-4"/>
              </w:rPr>
              <w:t>上有所遵循，爰為第二項</w:t>
            </w:r>
            <w:r w:rsidRPr="00240835">
              <w:rPr>
                <w:rFonts w:hint="eastAsia"/>
                <w:spacing w:val="-4"/>
              </w:rPr>
              <w:lastRenderedPageBreak/>
              <w:t>規定。</w:t>
            </w:r>
          </w:p>
          <w:p w:rsidR="007D0F1D" w:rsidRDefault="007D0F1D" w:rsidP="000856EF">
            <w:pPr>
              <w:tabs>
                <w:tab w:val="left" w:pos="2520"/>
              </w:tabs>
              <w:spacing w:line="380" w:lineRule="exact"/>
              <w:ind w:leftChars="50" w:left="315" w:rightChars="50" w:right="105" w:hangingChars="100" w:hanging="210"/>
            </w:pPr>
            <w:r>
              <w:rPr>
                <w:rFonts w:hint="eastAsia"/>
              </w:rPr>
              <w:t>三、不同宗教、區域、族群、文化之飲食習慣或有不同，中央主管機關應考量其差異，提出飲食建議，爰為第三項規定。</w:t>
            </w:r>
          </w:p>
          <w:p w:rsidR="007D0F1D" w:rsidRDefault="007D0F1D" w:rsidP="0039059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90599">
            <w:pPr>
              <w:tabs>
                <w:tab w:val="left" w:pos="2520"/>
              </w:tabs>
              <w:spacing w:line="380" w:lineRule="exact"/>
              <w:ind w:leftChars="50" w:left="315" w:rightChars="50" w:right="105" w:hangingChars="100" w:hanging="210"/>
            </w:pPr>
            <w:r>
              <w:rPr>
                <w:rFonts w:hint="eastAsia"/>
              </w:rPr>
              <w:t>一、參考各國有關營養建議攝取基準之頒布方式，中央主管機關應公告人民營養及飲食建議攝取基準，例如膳食營養素參考攝取量、每日飲食指南、人民飲食指標等，爰為第一項規定。</w:t>
            </w:r>
          </w:p>
          <w:p w:rsidR="007D0F1D" w:rsidRDefault="007D0F1D" w:rsidP="00390599">
            <w:pPr>
              <w:tabs>
                <w:tab w:val="left" w:pos="2520"/>
              </w:tabs>
              <w:spacing w:line="380" w:lineRule="exact"/>
              <w:ind w:leftChars="50" w:left="315" w:rightChars="50" w:right="105" w:hangingChars="100" w:hanging="210"/>
            </w:pPr>
            <w:r>
              <w:rPr>
                <w:rFonts w:hint="eastAsia"/>
              </w:rPr>
              <w:t>二、人民營養及飲食建議攝取基準非法規命令，其性質為人民營養及健康飲食攝取之建議，故以基準稱之，並至少每四年檢討修正一次，以利人民在維護自身健康飲食方式上</w:t>
            </w:r>
            <w:r>
              <w:rPr>
                <w:rFonts w:hint="eastAsia"/>
              </w:rPr>
              <w:lastRenderedPageBreak/>
              <w:t>有所遵循，爰為第二項規定。</w:t>
            </w:r>
          </w:p>
          <w:p w:rsidR="007D0F1D" w:rsidRDefault="007D0F1D" w:rsidP="00384682">
            <w:pPr>
              <w:tabs>
                <w:tab w:val="left" w:pos="2520"/>
              </w:tabs>
              <w:spacing w:line="380" w:lineRule="exact"/>
              <w:ind w:leftChars="50" w:left="105" w:rightChars="50" w:right="105"/>
            </w:pPr>
            <w:r>
              <w:rPr>
                <w:rFonts w:hint="eastAsia"/>
              </w:rPr>
              <w:t>三、不同宗教、區域、文化之飲食習慣或有不同，中央主管機關應考量人民宗教信仰、區域及文化之差異，提出飲食建議，爰為第三項規定。</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026FF8">
            <w:pPr>
              <w:pStyle w:val="af"/>
              <w:numPr>
                <w:ilvl w:val="0"/>
                <w:numId w:val="4"/>
              </w:numPr>
              <w:tabs>
                <w:tab w:val="left" w:pos="2520"/>
              </w:tabs>
              <w:spacing w:line="380" w:lineRule="exact"/>
              <w:ind w:leftChars="0" w:rightChars="50" w:right="105"/>
            </w:pPr>
            <w:r>
              <w:rPr>
                <w:rFonts w:hint="eastAsia"/>
              </w:rPr>
              <w:t>照行政院提案通過。</w:t>
            </w:r>
          </w:p>
          <w:p w:rsidR="00026FF8" w:rsidRDefault="00026FF8" w:rsidP="00026FF8">
            <w:pPr>
              <w:pStyle w:val="af"/>
              <w:numPr>
                <w:ilvl w:val="0"/>
                <w:numId w:val="4"/>
              </w:numPr>
              <w:tabs>
                <w:tab w:val="left" w:pos="2520"/>
              </w:tabs>
              <w:spacing w:line="380" w:lineRule="exact"/>
              <w:ind w:leftChars="0" w:rightChars="50" w:right="105"/>
            </w:pPr>
            <w:r>
              <w:rPr>
                <w:rFonts w:hint="eastAsia"/>
              </w:rPr>
              <w:t>條次依序調整為第十條。</w:t>
            </w: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中央主管機關應依據國人急慢性營養相關疾病現況，並考慮國人飲食文化與食物供應體系，以實證為基礎訂定臨床營養與疾病飲食指引。</w:t>
            </w:r>
          </w:p>
          <w:p w:rsidR="007D0F1D" w:rsidRDefault="007D0F1D" w:rsidP="00017345">
            <w:pPr>
              <w:tabs>
                <w:tab w:val="left" w:pos="2520"/>
              </w:tabs>
              <w:spacing w:line="380" w:lineRule="exact"/>
              <w:ind w:leftChars="150" w:left="315" w:rightChars="50" w:right="105" w:firstLineChars="200" w:firstLine="420"/>
            </w:pPr>
            <w:r>
              <w:rPr>
                <w:rFonts w:hint="eastAsia"/>
              </w:rPr>
              <w:t>前項臨床營養與疾病飲食指引相關規範，由</w:t>
            </w:r>
            <w:r>
              <w:rPr>
                <w:rFonts w:hint="eastAsia"/>
              </w:rPr>
              <w:lastRenderedPageBreak/>
              <w:t>中央主管機關定之。</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第十條　中央主管機關應依據國人急慢性營養相關疾病現況，以實證為基礎訂定臨床營養與疾病飲食指引。</w:t>
            </w:r>
          </w:p>
          <w:p w:rsidR="007D0F1D" w:rsidRDefault="007D0F1D" w:rsidP="00017345">
            <w:pPr>
              <w:tabs>
                <w:tab w:val="left" w:pos="2520"/>
              </w:tabs>
              <w:spacing w:line="380" w:lineRule="exact"/>
              <w:ind w:leftChars="150" w:left="315" w:rightChars="50" w:right="105" w:firstLineChars="200" w:firstLine="420"/>
            </w:pPr>
            <w:r>
              <w:rPr>
                <w:rFonts w:hint="eastAsia"/>
              </w:rPr>
              <w:t>前項指引，中央主管機關得委託民間專業機構、團體辦理。</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第十二條　中央主管機關應依據國人急慢性營養相關疾病現況，並考慮國人飲食文化與食物供應體系，以實證為基礎訂定臨床營養與疾病飲食指引。</w:t>
            </w:r>
          </w:p>
          <w:p w:rsidR="007D0F1D" w:rsidRDefault="007D0F1D" w:rsidP="00017345">
            <w:pPr>
              <w:tabs>
                <w:tab w:val="left" w:pos="2520"/>
              </w:tabs>
              <w:spacing w:line="380" w:lineRule="exact"/>
              <w:ind w:leftChars="150" w:left="315" w:rightChars="50" w:right="105" w:firstLineChars="200" w:firstLine="420"/>
            </w:pPr>
            <w:r>
              <w:rPr>
                <w:rFonts w:hint="eastAsia"/>
              </w:rPr>
              <w:t>前項臨床營養與疾病飲食指引相關規範，由中央主管機關定之。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中央主管機關應綜合考量國民急慢性營養相關疾病流行病學、國民飲食文化與飲食相關產業情況，依據實證研究訂定臨床營養與疾病飲食指引。</w:t>
            </w:r>
          </w:p>
          <w:p w:rsidR="007D0F1D" w:rsidRDefault="007D0F1D" w:rsidP="000856EF">
            <w:pPr>
              <w:tabs>
                <w:tab w:val="left" w:pos="2520"/>
              </w:tabs>
              <w:spacing w:line="380" w:lineRule="exact"/>
              <w:ind w:leftChars="150" w:left="315" w:rightChars="50" w:right="105" w:firstLineChars="200" w:firstLine="420"/>
            </w:pPr>
            <w:r>
              <w:rPr>
                <w:rFonts w:hint="eastAsia"/>
              </w:rPr>
              <w:t>臨床營養與疾病飲食指引相關辦法，由中央主管機關定之。</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委員吳玉琴等16人提案：</w:t>
            </w:r>
          </w:p>
          <w:p w:rsidR="007D0F1D" w:rsidRDefault="007D0F1D" w:rsidP="00017345">
            <w:pPr>
              <w:tabs>
                <w:tab w:val="left" w:pos="2520"/>
              </w:tabs>
              <w:spacing w:line="380" w:lineRule="exact"/>
              <w:ind w:leftChars="50" w:left="105" w:rightChars="50" w:right="105"/>
            </w:pPr>
            <w:r>
              <w:rPr>
                <w:rFonts w:hint="eastAsia"/>
              </w:rPr>
              <w:t>為使國民營養健康政策之內涵，能夠與急慢性疾病防治需求相呼應，爰定本條文。</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考量「營養及飲食建議攝取基準」依第二條用詞定義，係為一般人民飲食及營養素攝取量之基準，於急慢性</w:t>
            </w:r>
            <w:r>
              <w:rPr>
                <w:rFonts w:hint="eastAsia"/>
              </w:rPr>
              <w:lastRenderedPageBreak/>
              <w:t>疾病之狀態並不適用。故應另就急慢性疾病之民眾需求，訂定臨床營養與疾病飲食指引。</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為使國民營養健康政策之內涵，能夠與急慢性疾病防治需求相呼應，爰定本條文。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BC63F1" w:rsidRDefault="007D0F1D" w:rsidP="00BC63F1">
            <w:pPr>
              <w:tabs>
                <w:tab w:val="left" w:pos="2520"/>
              </w:tabs>
              <w:spacing w:line="380" w:lineRule="exact"/>
              <w:ind w:leftChars="50" w:left="105" w:rightChars="50" w:right="105"/>
            </w:pPr>
            <w:r>
              <w:rPr>
                <w:rFonts w:hint="eastAsia"/>
              </w:rPr>
              <w:t>自公共衛生三段五級預防觀點考量，國家應積極提供與營養相關疾病之飲食指引，以達成本法促進國民健康之目的。</w:t>
            </w:r>
          </w:p>
          <w:p w:rsidR="00BC63F1" w:rsidRDefault="00BC63F1" w:rsidP="00BC63F1">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BC63F1" w:rsidP="00BC63F1">
            <w:pPr>
              <w:tabs>
                <w:tab w:val="left" w:pos="2520"/>
              </w:tabs>
              <w:spacing w:line="380" w:lineRule="exact"/>
              <w:ind w:leftChars="50" w:left="105" w:rightChars="50" w:right="105"/>
            </w:pPr>
            <w:r>
              <w:rPr>
                <w:rFonts w:hint="eastAsia"/>
              </w:rPr>
              <w:t>不予採納。</w:t>
            </w:r>
          </w:p>
          <w:p w:rsidR="007D0F1D" w:rsidRDefault="007D0F1D" w:rsidP="00017345">
            <w:pPr>
              <w:tabs>
                <w:tab w:val="left" w:pos="2520"/>
              </w:tabs>
              <w:spacing w:line="380" w:lineRule="exact"/>
            </w:pP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720221">
              <w:rPr>
                <w:rFonts w:hint="eastAsia"/>
              </w:rPr>
              <w:t>第十條</w:t>
            </w:r>
            <w:r w:rsidRPr="009B505C">
              <w:rPr>
                <w:rFonts w:hint="eastAsia"/>
              </w:rPr>
              <w:t>通過</w:t>
            </w:r>
            <w:r w:rsidRPr="009B505C">
              <w:rPr>
                <w:rFonts w:hint="eastAsia"/>
              </w:rPr>
              <w:lastRenderedPageBreak/>
              <w:t>）</w:t>
            </w:r>
          </w:p>
          <w:p w:rsidR="00E84EDA" w:rsidRDefault="00E84EDA" w:rsidP="00E84EDA">
            <w:pPr>
              <w:tabs>
                <w:tab w:val="left" w:pos="2520"/>
              </w:tabs>
              <w:spacing w:line="380" w:lineRule="exact"/>
              <w:ind w:leftChars="50" w:left="315" w:rightChars="50" w:right="105" w:hangingChars="100" w:hanging="210"/>
            </w:pPr>
            <w:r>
              <w:rPr>
                <w:rFonts w:hint="eastAsia"/>
              </w:rPr>
              <w:t>第十</w:t>
            </w:r>
            <w:r w:rsidR="00ED7DD6">
              <w:rPr>
                <w:rFonts w:hint="eastAsia"/>
              </w:rPr>
              <w:t>一</w:t>
            </w:r>
            <w:r>
              <w:rPr>
                <w:rFonts w:hint="eastAsia"/>
              </w:rPr>
              <w:t>條　政府機關（構）於訂定社會救助相關計畫及辦理補助時，應將計畫及補助對象之營養問題納入考量，改善營養不良所致之體重過輕、過重、肥胖、慢性病或其他健康問題及提升健康飲食獲取之可近性。</w:t>
            </w:r>
          </w:p>
          <w:p w:rsidR="00E84EDA" w:rsidRDefault="00E84EDA" w:rsidP="00E84EDA">
            <w:pPr>
              <w:tabs>
                <w:tab w:val="left" w:pos="2520"/>
              </w:tabs>
              <w:spacing w:line="380" w:lineRule="exact"/>
              <w:ind w:leftChars="150" w:left="315" w:rightChars="50" w:right="105" w:firstLineChars="200" w:firstLine="420"/>
            </w:pPr>
            <w:r>
              <w:rPr>
                <w:rFonts w:hint="eastAsia"/>
              </w:rPr>
              <w:t>政府機關（構）應鼓勵辦理實物給付之法人、團體或民間機構，於募集、運用實物給付物資或辦理其他救助計畫時，將受贈對象之營養問題納入考量。</w:t>
            </w:r>
          </w:p>
          <w:p w:rsidR="001B7ACF" w:rsidRPr="00E84EDA" w:rsidRDefault="00E84EDA" w:rsidP="00E84EDA">
            <w:pPr>
              <w:tabs>
                <w:tab w:val="left" w:pos="2520"/>
              </w:tabs>
              <w:spacing w:line="380" w:lineRule="exact"/>
              <w:ind w:leftChars="150" w:left="315" w:rightChars="50" w:right="105" w:firstLineChars="200" w:firstLine="420"/>
            </w:pPr>
            <w:r>
              <w:rPr>
                <w:rFonts w:hint="eastAsia"/>
              </w:rPr>
              <w:t>政府機關（構）得考量偏遠、原住民族地區及離島地區之需要，訂定營養改善計畫或飲食供應之補助計畫。</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第十條　政府機關（構）於</w:t>
            </w:r>
            <w:r>
              <w:rPr>
                <w:rFonts w:hint="eastAsia"/>
              </w:rPr>
              <w:lastRenderedPageBreak/>
              <w:t>訂定社會救助相關計畫及辦理補助時，應將計畫及補助對象之營養問題納入考量，改善營養不良所致之體重過輕、過重、肥胖、慢性病或其他健康問題及提升健康飲食獲取之可近性。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政府機關（構）應鼓勵辦理實物給付之法人、團體或民間機構，於募集、運用實物給付物資或辦理其他救助計畫時，將受贈對象之營養問題納入考量。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政府機關（構）得考量偏遠、原住民族地區及離島地區之需要，訂定營養改善計畫或飲食供應之補助計畫。</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第十條　政府機關（構）於訂定社會救助相關計畫及辦理補助時，應將計畫及補助對象之營養問題納入考量，改善營養不良所致之體重過輕、過重、肥胖、慢性病或其他健康</w:t>
            </w:r>
            <w:r w:rsidRPr="00240835">
              <w:rPr>
                <w:rFonts w:hint="eastAsia"/>
                <w:spacing w:val="-4"/>
              </w:rPr>
              <w:t>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政府機關（構）應鼓勵辦理實物給付之法人、團體或其他民間機構，於募集、運用實物給付物資或辦理其他救助計畫時，將受贈對象之營養問題納入考量。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政府機關（構）得考量偏遠、原住民地區及離島地區之需要，訂定營養改善計畫或飲食供應之補助計畫。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第十三條　政府機關（構）於訂定社會救助相關計畫及辦理補助時，應將計畫及補助對象之營養問題納入考量，改善營養不良所致之體重過輕、過重、肥胖、慢性病或其他健康問題及提升健康飲食獲取之可近性。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政府機關（構）得考量偏遠、原住民地區及離島地區之需要，訂定營養改善計畫或飲食供應之補助計畫。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60536B">
            <w:pPr>
              <w:tabs>
                <w:tab w:val="left" w:pos="2520"/>
              </w:tabs>
              <w:spacing w:line="380" w:lineRule="exact"/>
              <w:ind w:leftChars="50" w:left="315" w:rightChars="50" w:right="105" w:hangingChars="100" w:hanging="210"/>
            </w:pPr>
            <w:r>
              <w:rPr>
                <w:rFonts w:hint="eastAsia"/>
              </w:rPr>
              <w:t>第十條　政府機關（構）於訂定社會救助相關計畫及辦理補助時，應將計畫及補助對象之營養問題納入考量，改善營養不良所致之體重過輕、過重、肥胖、慢性病或其他健康</w:t>
            </w:r>
            <w:r w:rsidRPr="00240835">
              <w:rPr>
                <w:rFonts w:hint="eastAsia"/>
                <w:spacing w:val="-4"/>
              </w:rPr>
              <w:lastRenderedPageBreak/>
              <w:t>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政府機關（構）應支持協助辦理實物給付之法人、團體或其他民間機構，於募集、運用實物給付物資或辦理其他救助計畫時，將受贈對象之營養問題納入考量。</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政府於訂定社會救助相關計畫及補助時，應將計畫及補助對象之營養問題納入考量，以改善營養不良及提升健康飲食之可及性。</w:t>
            </w:r>
          </w:p>
          <w:p w:rsidR="007D0F1D" w:rsidRDefault="007D0F1D" w:rsidP="00017345">
            <w:pPr>
              <w:tabs>
                <w:tab w:val="left" w:pos="2520"/>
              </w:tabs>
              <w:spacing w:line="380" w:lineRule="exact"/>
              <w:ind w:leftChars="150" w:left="315" w:rightChars="50" w:right="105" w:firstLineChars="200" w:firstLine="420"/>
            </w:pPr>
            <w:r>
              <w:rPr>
                <w:rFonts w:hint="eastAsia"/>
              </w:rPr>
              <w:t>政府應鼓勵辦理實物給付之法人、團體或其他民間機構，於募集、運用物資或辦理其他救助計畫時</w:t>
            </w:r>
            <w:r w:rsidRPr="00240835">
              <w:rPr>
                <w:rFonts w:hint="eastAsia"/>
                <w:spacing w:val="-4"/>
              </w:rPr>
              <w:t>，將受贈對象之營養問題納入考量。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政府應考量偏遠及離島地區之需要，訂定營養改善計畫或飲食供應之補助計畫。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第十條　政府機關（構）於訂定社會救助相關計畫及辦理補助時，應將計畫及補助對象之營養問題納入考量，改善營養不良所致之體重過輕、過重、肥胖、慢性病或其他健康</w:t>
            </w:r>
            <w:r w:rsidRPr="00240835">
              <w:rPr>
                <w:rFonts w:hint="eastAsia"/>
                <w:spacing w:val="-4"/>
              </w:rPr>
              <w:t>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政府機關（構）應鼓勵辦理實物給付之法人、團體或其他民間機構，於募集、運用實物給付物資或辦理其他救助計畫時，將受贈對象之營養問題納入考量。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w:t>
            </w:r>
            <w:r>
              <w:rPr>
                <w:rFonts w:hint="eastAsia"/>
              </w:rPr>
              <w:lastRenderedPageBreak/>
              <w:t>量偏遠、原住民地區及離島地區之需要，訂定營養改善計畫或飲食供應之補助計畫。</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政府機關（構）應依據國人急慢性營養相關疾病現況，訂定營養與疾病飲食指引。</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第十條　政府機關（構）於訂定社會救助相關計畫及辦理補助時，應將計畫及補助對象之營養問題納入考量，改善營養不良所致之體重過輕、過重、肥胖、慢性病或其他健康</w:t>
            </w:r>
            <w:r w:rsidRPr="00240835">
              <w:rPr>
                <w:rFonts w:hint="eastAsia"/>
                <w:spacing w:val="-4"/>
              </w:rPr>
              <w:t>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政府機關（構）應鼓勵辦理實物給付之法人、團體或其他民間機構，於募集、運用實物給付物</w:t>
            </w:r>
            <w:r>
              <w:rPr>
                <w:rFonts w:hint="eastAsia"/>
              </w:rPr>
              <w:lastRenderedPageBreak/>
              <w:t>資或辦理其他救助計畫時，將受贈對象之營養問題納入考量。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政府機關（構）得考量偏遠、原住民地區及離島地區之需要，訂定營養改善計畫或飲食供應之補助計畫。</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第十一條　政府機關（構）於訂定社會救助相關計畫及辦理補助時，應將計畫及補助對象之營養問題納入考量，改善營養不良所致之體重過輕、過重、肥胖、慢性病或其他健康問題及提升健康飲食獲取之可近性。</w:t>
            </w:r>
          </w:p>
          <w:p w:rsidR="007D0F1D" w:rsidRDefault="007D0F1D" w:rsidP="008A716D">
            <w:pPr>
              <w:tabs>
                <w:tab w:val="left" w:pos="2520"/>
              </w:tabs>
              <w:spacing w:line="380" w:lineRule="exact"/>
              <w:ind w:leftChars="150" w:left="315" w:rightChars="50" w:right="105" w:firstLineChars="200" w:firstLine="420"/>
            </w:pPr>
            <w:r>
              <w:rPr>
                <w:rFonts w:hint="eastAsia"/>
              </w:rPr>
              <w:t>政府機關（構）應鼓勵辦理實物給付之法人、團體或民間機構，於募集、運用實物給付物資或</w:t>
            </w:r>
            <w:r>
              <w:rPr>
                <w:rFonts w:hint="eastAsia"/>
              </w:rPr>
              <w:lastRenderedPageBreak/>
              <w:t>辦理其他救助計畫時，將受贈對象之營養問題納入考量。</w:t>
            </w:r>
          </w:p>
          <w:p w:rsidR="007D0F1D" w:rsidRDefault="007D0F1D" w:rsidP="008A716D">
            <w:pPr>
              <w:tabs>
                <w:tab w:val="left" w:pos="2520"/>
              </w:tabs>
              <w:spacing w:line="380" w:lineRule="exact"/>
              <w:ind w:leftChars="150" w:left="315" w:rightChars="50" w:right="105" w:firstLineChars="200" w:firstLine="420"/>
            </w:pPr>
            <w:r>
              <w:rPr>
                <w:rFonts w:hint="eastAsia"/>
              </w:rPr>
              <w:t>政府機關（構）得考量偏遠、原住民族地區及離島地區之需要，訂定營養改善計畫或飲食供應之補助計畫。</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第十一條　政府於訂定社會救助相關計畫及補助時，應將計畫及補助對象之營養問題納入考量，以改善營養不良所致之健康問題及提升健康飲食。</w:t>
            </w:r>
          </w:p>
          <w:p w:rsidR="007D0F1D" w:rsidRDefault="007D0F1D" w:rsidP="00017345">
            <w:pPr>
              <w:tabs>
                <w:tab w:val="left" w:pos="2520"/>
              </w:tabs>
              <w:spacing w:line="380" w:lineRule="exact"/>
              <w:ind w:leftChars="150" w:left="315" w:rightChars="50" w:right="105" w:firstLineChars="200" w:firstLine="420"/>
            </w:pPr>
            <w:r>
              <w:rPr>
                <w:rFonts w:hint="eastAsia"/>
              </w:rPr>
              <w:t>政府應考量偏遠、原住民地區及離島地區之需要，訂定營養改善計畫或飲食供應之補助計畫。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政府機關（構）於訂定社會救助相關計畫及辦理補助時，得將計畫及補助對象之營養問題納入考量，以改善對象營養不良狀態。</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政府機關（構）應鼓勵辦理實物給付之法人、團體或其他民間機構，於募集、運用實物給付物資或辦理其他救助計畫</w:t>
            </w:r>
            <w:r>
              <w:rPr>
                <w:rFonts w:hint="eastAsia"/>
              </w:rPr>
              <w:lastRenderedPageBreak/>
              <w:t>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政府機關（構）得考慮特別弱勢家庭高營養風險族群、偏鄉及離島族群及急慢性營養相關疾病患者之需要，訂定營養改善計畫或飲食供應之補助計畫。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政府機關（構）於訂定社會救助相關計畫及補助時，應將計畫及補助對象之營養問題納入考量，以改善營養不良所致之體重過輕、過重、肥胖、慢性病或其他健康問題及提升健康飲食獲取之可近性。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政府機關（構）應考量偏遠、原住民地區及離島地區之需要，訂定營養</w:t>
            </w:r>
            <w:r>
              <w:rPr>
                <w:rFonts w:hint="eastAsia"/>
              </w:rPr>
              <w:lastRenderedPageBreak/>
              <w:t>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政府機關（構）於訂定社會救助相關計畫及辦理補助時，應將計畫及補助對象之營養問題納入考量，改善營養不良所致之體重過輕、過重、肥胖、慢性病或其他健康問題及提升健康飲食獲取之可近性。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政府機關（構）應鼓勵辦理實物給付之法人、團體或民間機構，於募集、運用實物給付物資或辦理其他救助計畫時，將受贈對象之營養問題納入考量。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政府機關（構）得考量偏遠、原住民族地區及離島地區之需要，訂定營</w:t>
            </w:r>
            <w:r>
              <w:rPr>
                <w:rFonts w:hint="eastAsia"/>
              </w:rPr>
              <w:lastRenderedPageBreak/>
              <w:t>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政府機關（構）於訂定社會救助相關計畫及辦理補助時，應將計畫及補助對象之營養問題納入考量，改善營養不良所致之體重過輕、過重、肥胖、慢性病或其他健康問題及提升健康飲食獲取之可近性。</w:t>
            </w:r>
          </w:p>
          <w:p w:rsidR="007D0F1D" w:rsidRDefault="007D0F1D" w:rsidP="00017345">
            <w:pPr>
              <w:tabs>
                <w:tab w:val="left" w:pos="2520"/>
              </w:tabs>
              <w:spacing w:line="380" w:lineRule="exact"/>
              <w:ind w:leftChars="150" w:left="315" w:rightChars="50" w:right="105" w:firstLineChars="200" w:firstLine="420"/>
            </w:pPr>
            <w:r>
              <w:rPr>
                <w:rFonts w:hint="eastAsia"/>
              </w:rPr>
              <w:t>政府機關（構）應鼓勵辦理實物給付之法人、團體或民間機構，於募集、運用實物給付物資或辦理其他救助計畫時，將受贈對象之營養問題納入考量。</w:t>
            </w:r>
          </w:p>
          <w:p w:rsidR="007D0F1D" w:rsidRDefault="007D0F1D" w:rsidP="00017345">
            <w:pPr>
              <w:tabs>
                <w:tab w:val="left" w:pos="2520"/>
              </w:tabs>
              <w:spacing w:line="380" w:lineRule="exact"/>
              <w:ind w:leftChars="150" w:left="315" w:rightChars="50" w:right="105" w:firstLineChars="200" w:firstLine="420"/>
            </w:pPr>
            <w:r>
              <w:rPr>
                <w:rFonts w:hint="eastAsia"/>
              </w:rPr>
              <w:t>政府機關（構）得考量偏遠、原住民族地區及離島地區之需要，訂定營</w:t>
            </w:r>
            <w:r>
              <w:rPr>
                <w:rFonts w:hint="eastAsia"/>
              </w:rPr>
              <w:lastRenderedPageBreak/>
              <w:t>養改善計畫或飲食供應之補助計畫。</w:t>
            </w:r>
          </w:p>
          <w:p w:rsidR="007D0F1D" w:rsidRDefault="007D0F1D" w:rsidP="00C7193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C71939">
            <w:pPr>
              <w:tabs>
                <w:tab w:val="left" w:pos="2520"/>
              </w:tabs>
              <w:spacing w:line="380" w:lineRule="exact"/>
              <w:ind w:leftChars="50" w:left="315" w:rightChars="50" w:right="105" w:hangingChars="100" w:hanging="210"/>
            </w:pPr>
            <w:r>
              <w:rPr>
                <w:rFonts w:hint="eastAsia"/>
              </w:rPr>
              <w:t>第十一條　政府機關（構）於訂定社會救助相關計畫及辦理補助時，應將計畫及補助對象之營養問題納入考量，改善營養不良所致之體重過輕、過重、肥胖、慢性病或其他健康問題及提升健康飲食獲取之可近性。</w:t>
            </w:r>
          </w:p>
          <w:p w:rsidR="007D0F1D" w:rsidRDefault="007D0F1D" w:rsidP="00C71939">
            <w:pPr>
              <w:tabs>
                <w:tab w:val="left" w:pos="2520"/>
              </w:tabs>
              <w:spacing w:line="380" w:lineRule="exact"/>
              <w:ind w:leftChars="150" w:left="315" w:rightChars="50" w:right="105" w:firstLineChars="200" w:firstLine="420"/>
            </w:pPr>
            <w:r>
              <w:rPr>
                <w:rFonts w:hint="eastAsia"/>
              </w:rPr>
              <w:t>政府機關（構）應鼓勵辦理實物給付之法人、團體或民間機構，於募集、運用實物給付物資或辦理其他救助計畫時，將受贈對象之營養問題納入考量。</w:t>
            </w:r>
          </w:p>
          <w:p w:rsidR="007D0F1D" w:rsidRDefault="007D0F1D" w:rsidP="00C71939">
            <w:pPr>
              <w:tabs>
                <w:tab w:val="left" w:pos="2520"/>
              </w:tabs>
              <w:spacing w:line="380" w:lineRule="exact"/>
              <w:ind w:leftChars="150" w:left="315" w:rightChars="50" w:right="105" w:firstLineChars="200" w:firstLine="420"/>
            </w:pPr>
            <w:r>
              <w:rPr>
                <w:rFonts w:hint="eastAsia"/>
              </w:rPr>
              <w:t>政府機關（構）得考量偏遠、原住民族地區及離島地區之需要，訂定營</w:t>
            </w:r>
            <w:r>
              <w:rPr>
                <w:rFonts w:hint="eastAsia"/>
              </w:rPr>
              <w:lastRenderedPageBreak/>
              <w:t>養改善計畫或飲食供應之補助計畫。</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一、經濟弱勢族群較易有營養不良之情形，為確保有需要之民眾得到適切社會救助，政府機關（構）應於辦理社會救助相關補助及計畫時，考量補助及計畫對象之營養問題，以提升其健康，爰為第一項規定。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二、為促使辦理實物給付之法人、團體或民間機構，考量受贈對象之營養問題，爰為第二項規定。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三、另為照護偏遠、原住民族地區及離島地區，第三項明定政府機關（構）得考量其需要訂定營養改善計畫或飲食供應之補助計畫。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w:t>
            </w:r>
            <w:r>
              <w:rPr>
                <w:rFonts w:hint="eastAsia"/>
              </w:rPr>
              <w:lastRenderedPageBreak/>
              <w:t>需要之民眾得到適切社會救助，政府機關（構）應於辦理社會救助相關補助及計畫時，考量補助及計畫對象之營養問題，以提升其健康，爰為第一項規定。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二、為促使辦理實物給付之法人、團體或其他民間機構，於募集及運用實物給付物資時或辦理其他救助計畫時，將考量受贈對象之營養問題，爰為第二項規定。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三、另為照護偏遠、原住民地區及離島地區，第三項明定政府機關（構）得考量其需要訂定營養改善計畫或飲食供應之補助計畫。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w:t>
            </w:r>
            <w:r>
              <w:rPr>
                <w:rFonts w:hint="eastAsia"/>
              </w:rPr>
              <w:lastRenderedPageBreak/>
              <w:t>養不良之情形，為確保有需要的民眾得到適切社會救助，政府機關（構）應於辦理社會救助相關補助及計畫時，考量補助及計畫對象之營養問題，以提升其健康，爰為第一項規定。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二、為照顧偏遠、原住民及離島地區，第二項明定政府機關（構）得考量其需要訂定營養改</w:t>
            </w:r>
            <w:r w:rsidRPr="00240835">
              <w:rPr>
                <w:rFonts w:hint="eastAsia"/>
                <w:spacing w:val="-4"/>
              </w:rPr>
              <w:t>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60536B">
            <w:pPr>
              <w:tabs>
                <w:tab w:val="left" w:pos="2520"/>
              </w:tabs>
              <w:spacing w:line="380" w:lineRule="exact"/>
              <w:ind w:leftChars="50" w:left="315" w:rightChars="50" w:right="105" w:hangingChars="100" w:hanging="210"/>
            </w:pPr>
            <w:r>
              <w:rPr>
                <w:rFonts w:hint="eastAsia"/>
              </w:rPr>
              <w:t>一、經濟弱勢族群較易有營養不良之情形，為確保有需要之民眾得到適切社會救助，政府機關（構）應於辦理社會救助相關補助及計畫時，考量補助及計畫對象之營養問題，以提升其健康，爰為第</w:t>
            </w:r>
            <w:r>
              <w:rPr>
                <w:rFonts w:hint="eastAsia"/>
              </w:rPr>
              <w:lastRenderedPageBreak/>
              <w:t>一項規定。</w:t>
            </w:r>
          </w:p>
          <w:p w:rsidR="007D0F1D" w:rsidRDefault="007D0F1D" w:rsidP="0060536B">
            <w:pPr>
              <w:tabs>
                <w:tab w:val="left" w:pos="2520"/>
              </w:tabs>
              <w:spacing w:line="380" w:lineRule="exact"/>
              <w:ind w:leftChars="50" w:left="315" w:rightChars="50" w:right="105" w:hangingChars="100" w:hanging="210"/>
            </w:pPr>
            <w:r>
              <w:rPr>
                <w:rFonts w:hint="eastAsia"/>
              </w:rPr>
              <w:t>二、為促使辦理實物給付之法人、團體或其他民間機構，於募集及運用實物給付物資時或辦理其他救助計畫時，將考量受贈對象之營養問題，爰為第二項規定。</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參酌羅馬宣言行動框架建議第二十二項，社會救助計畫與安全網，必須納入營養問題之考量，強化改善對象之營養不良與提升健康飲食可及性；偏遠與離島地區基於其特殊之地理狀況與需求，政府機關亦應於訂定相關計畫時納入考量。</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一、經濟弱勢族群較易有營養不良之情形，為確保有需要之民眾得到適切社</w:t>
            </w:r>
            <w:r>
              <w:rPr>
                <w:rFonts w:hint="eastAsia"/>
              </w:rPr>
              <w:lastRenderedPageBreak/>
              <w:t>會救助，政府機關（構）應於辦理社會救助相關補助及計畫時，考量補助及計畫對象之營養問題，以提升其健康，爰為第一項規定。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二、為促使辦理實物給付之法人、團體或其他民間機構，於募集及運用實物給付物資或辦理其他救助計畫時，將考量受贈對象之營養問題，爰為第二項規定。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三、另為照護偏遠、原住民地區及離島地區，第三項明定政府機關（構）得考量其需要訂定營養改善計畫或飲食供應之補助計畫。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w:t>
            </w:r>
            <w:r>
              <w:rPr>
                <w:rFonts w:hint="eastAsia"/>
              </w:rPr>
              <w:lastRenderedPageBreak/>
              <w:t>需要之民眾得到適切社會救助，爰定第一項規定政府機關（構）應於辦理社會救助相關補助及計畫時，考量補助及計畫對象之營養問題，以提升其健康。</w:t>
            </w:r>
          </w:p>
          <w:p w:rsidR="007D0F1D" w:rsidRDefault="007D0F1D" w:rsidP="00017345">
            <w:pPr>
              <w:tabs>
                <w:tab w:val="left" w:pos="2520"/>
              </w:tabs>
              <w:spacing w:line="380" w:lineRule="exact"/>
              <w:ind w:leftChars="50" w:left="315" w:rightChars="50" w:right="105" w:hangingChars="100" w:hanging="210"/>
            </w:pPr>
            <w:r>
              <w:rPr>
                <w:rFonts w:hint="eastAsia"/>
              </w:rPr>
              <w:t>二、為使辦理實物給付之法人、團體或其他民間機構，於募集及運用實物給付物資時或辦理其他救助計畫時，將受贈對象之營養問題納入考量，爰為第二項規定。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三、第三項明定政府機關（構）得考量偏遠、原住民地區及離島地區之需要，訂定營養改善計畫或飲食供應之補助計畫。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w:t>
            </w:r>
            <w:r>
              <w:rPr>
                <w:rFonts w:hint="eastAsia"/>
              </w:rPr>
              <w:lastRenderedPageBreak/>
              <w:t>需要之民眾得到適切社會救助，政府機關（構）應於辦理社會救助相關補助及計畫時，考量補助及計畫對象之營養問題，以提升其健康，爰為第一項規定。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二、為促使辦理實物給付之法人、團體或民間機構，考量受贈對象之營養問題，爰為第二項規定。</w:t>
            </w:r>
          </w:p>
          <w:p w:rsidR="007D0F1D" w:rsidRDefault="007D0F1D" w:rsidP="00017345">
            <w:pPr>
              <w:tabs>
                <w:tab w:val="left" w:pos="2520"/>
              </w:tabs>
              <w:spacing w:line="380" w:lineRule="exact"/>
              <w:ind w:leftChars="50" w:left="315" w:rightChars="50" w:right="105" w:hangingChars="100" w:hanging="210"/>
            </w:pPr>
            <w:r>
              <w:rPr>
                <w:rFonts w:hint="eastAsia"/>
              </w:rPr>
              <w:t>三、另為照護偏遠、原住民族地區及離島地區，第三項明定政府機關（構）得考量其需要訂定營養改善計畫或飲食供應之補助計畫。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經濟弱勢族群較易有營養不良之情形，為確保有需要之民眾得到適切社會救助，政府機關（構）應於辦理</w:t>
            </w:r>
            <w:r>
              <w:rPr>
                <w:rFonts w:hint="eastAsia"/>
              </w:rPr>
              <w:lastRenderedPageBreak/>
              <w:t>社會救助相關補助及計畫時，考量補助及計畫對象之營養問題，以提升其健康；另為照護偏遠、原住民地區及離島地區，第二項明定政府機關（構）得考量其需要訂定營養改善計畫或飲食供應之補助計畫。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一、經濟弱勢族群較易有營養不良之情形，為確保有需要之民眾得到適切社會救助，政府機關（構）應於辦理社會救助相關補助及計畫時，考量補助及計畫對象之營養問題，以提升其健康。</w:t>
            </w:r>
          </w:p>
          <w:p w:rsidR="007D0F1D" w:rsidRDefault="007D0F1D" w:rsidP="00017345">
            <w:pPr>
              <w:tabs>
                <w:tab w:val="left" w:pos="2520"/>
              </w:tabs>
              <w:spacing w:line="380" w:lineRule="exact"/>
              <w:ind w:leftChars="50" w:left="315" w:rightChars="50" w:right="105" w:hangingChars="100" w:hanging="210"/>
            </w:pPr>
            <w:r>
              <w:rPr>
                <w:rFonts w:hint="eastAsia"/>
              </w:rPr>
              <w:t>二、為促使辦理實物給付之法人、團體或其他民間機構，於募集及運用實物給付物資時或辦理其他救助計畫時，將考量受贈對</w:t>
            </w:r>
            <w:r>
              <w:rPr>
                <w:rFonts w:hint="eastAsia"/>
              </w:rPr>
              <w:lastRenderedPageBreak/>
              <w:t>象之營養問題。</w:t>
            </w:r>
          </w:p>
          <w:p w:rsidR="007D0F1D" w:rsidRDefault="007D0F1D" w:rsidP="00017345">
            <w:pPr>
              <w:tabs>
                <w:tab w:val="left" w:pos="2520"/>
              </w:tabs>
              <w:spacing w:line="380" w:lineRule="exact"/>
              <w:ind w:leftChars="50" w:left="315" w:rightChars="50" w:right="105" w:hangingChars="100" w:hanging="210"/>
            </w:pPr>
            <w:r>
              <w:rPr>
                <w:rFonts w:hint="eastAsia"/>
              </w:rPr>
              <w:t>三、特別弱勢家庭如單親養育幼兒、扶養老人且經濟弱勢等狀況。</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一、經濟弱勢族群較易有營養不良之情形，為確保有需要的民眾得到適切社會救助，政府機關（構）應於辦理社會救助相關補助及計畫時，考量補助及計畫對象之營養問題，以提升其健康，爰為第一項規定。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二、為照顧偏遠、原住民及離島地區，第二項明定政府機關（構）應考量其需要訂定營養改</w:t>
            </w:r>
            <w:r w:rsidRPr="00240835">
              <w:rPr>
                <w:rFonts w:hint="eastAsia"/>
                <w:spacing w:val="-4"/>
              </w:rPr>
              <w:t>善計畫或飲食供應之補助計畫。</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一、經濟弱勢族群易有營養不良之情形，為確保國民</w:t>
            </w:r>
            <w:r>
              <w:rPr>
                <w:rFonts w:hint="eastAsia"/>
              </w:rPr>
              <w:lastRenderedPageBreak/>
              <w:t>得到適切社會救助，政府應於辦理社會救助時，考量服務對象之營養問題。</w:t>
            </w:r>
          </w:p>
          <w:p w:rsidR="007D0F1D" w:rsidRDefault="007D0F1D" w:rsidP="00017345">
            <w:pPr>
              <w:tabs>
                <w:tab w:val="left" w:pos="2520"/>
              </w:tabs>
              <w:spacing w:line="380" w:lineRule="exact"/>
              <w:ind w:leftChars="50" w:left="315" w:rightChars="50" w:right="105" w:hangingChars="100" w:hanging="210"/>
            </w:pPr>
            <w:r>
              <w:rPr>
                <w:rFonts w:hint="eastAsia"/>
              </w:rPr>
              <w:t>二、除政府外，有許多民間公益力量投入服務弱勢行列，爰亦鼓勵辦理實物給付之法人、團體或民間機構考量受贈對象之營養問題。</w:t>
            </w:r>
          </w:p>
          <w:p w:rsidR="007D0F1D" w:rsidRDefault="007D0F1D" w:rsidP="00017345">
            <w:pPr>
              <w:tabs>
                <w:tab w:val="left" w:pos="2520"/>
              </w:tabs>
              <w:spacing w:line="380" w:lineRule="exact"/>
              <w:ind w:leftChars="50" w:left="315" w:rightChars="50" w:right="105" w:hangingChars="100" w:hanging="210"/>
            </w:pPr>
            <w:r>
              <w:rPr>
                <w:rFonts w:hint="eastAsia"/>
              </w:rPr>
              <w:t>三、偏遠、原住民族及離島地區，其食物材料取得可能受氣候或地理影響較不便利，爰明定政府得特別考量其需要訂定營養改善計畫或飲食供應補助計畫。</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一、經濟弱勢族群較易有營養不良之情形，為確保有需要之民眾得到適切社會救助，政府機關（構）應於辦理社會救助相關</w:t>
            </w:r>
            <w:r>
              <w:rPr>
                <w:rFonts w:hint="eastAsia"/>
              </w:rPr>
              <w:lastRenderedPageBreak/>
              <w:t>補助及計畫時，考量補助及計畫對象之營養問題，以提升其健康，爰為第一項規定。</w:t>
            </w:r>
          </w:p>
          <w:p w:rsidR="007D0F1D" w:rsidRDefault="007D0F1D" w:rsidP="00017345">
            <w:pPr>
              <w:tabs>
                <w:tab w:val="left" w:pos="2520"/>
              </w:tabs>
              <w:spacing w:line="380" w:lineRule="exact"/>
              <w:ind w:leftChars="50" w:left="315" w:rightChars="50" w:right="105" w:hangingChars="100" w:hanging="210"/>
            </w:pPr>
            <w:r>
              <w:rPr>
                <w:rFonts w:hint="eastAsia"/>
              </w:rPr>
              <w:t>二、為促使辦理實物給付之法人、團體或民間機構，考量受贈對象之營養問題，爰為第二項規定。</w:t>
            </w:r>
          </w:p>
          <w:p w:rsidR="007D0F1D" w:rsidRDefault="007D0F1D" w:rsidP="000856EF">
            <w:pPr>
              <w:tabs>
                <w:tab w:val="left" w:pos="2520"/>
              </w:tabs>
              <w:spacing w:line="380" w:lineRule="exact"/>
              <w:ind w:leftChars="50" w:left="315" w:rightChars="50" w:right="105" w:hangingChars="100" w:hanging="210"/>
            </w:pPr>
            <w:r>
              <w:rPr>
                <w:rFonts w:hint="eastAsia"/>
              </w:rPr>
              <w:t>三、另為照護偏遠、原住民族地區及離島地區，第三項明定政府機關（構）得考量其需要訂定營養改善計畫或飲食供應之補助計畫。</w:t>
            </w:r>
          </w:p>
          <w:p w:rsidR="007D0F1D" w:rsidRDefault="007D0F1D" w:rsidP="00C7193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C71939">
            <w:pPr>
              <w:tabs>
                <w:tab w:val="left" w:pos="2520"/>
              </w:tabs>
              <w:spacing w:line="380" w:lineRule="exact"/>
              <w:ind w:leftChars="50" w:left="315" w:rightChars="50" w:right="105" w:hangingChars="100" w:hanging="210"/>
            </w:pPr>
            <w:r>
              <w:rPr>
                <w:rFonts w:hint="eastAsia"/>
              </w:rPr>
              <w:t>一、經濟弱勢族群較易有營養不良之情形，為確保有需要之民眾得到適切社會救助，政府機關（構）應於辦理社會救助相關補助及計畫時，考量補助及計畫對象之營養問題</w:t>
            </w:r>
            <w:r>
              <w:rPr>
                <w:rFonts w:hint="eastAsia"/>
              </w:rPr>
              <w:lastRenderedPageBreak/>
              <w:t>，以提升其健康，爰為第一項規定。</w:t>
            </w:r>
          </w:p>
          <w:p w:rsidR="007D0F1D" w:rsidRDefault="007D0F1D" w:rsidP="00C71939">
            <w:pPr>
              <w:tabs>
                <w:tab w:val="left" w:pos="2520"/>
              </w:tabs>
              <w:spacing w:line="380" w:lineRule="exact"/>
              <w:ind w:leftChars="50" w:left="315" w:rightChars="50" w:right="105" w:hangingChars="100" w:hanging="210"/>
            </w:pPr>
            <w:r>
              <w:rPr>
                <w:rFonts w:hint="eastAsia"/>
              </w:rPr>
              <w:t>二、為促使辦理實物給付之法人、團體或民間機構，考量受贈對象之營養問題，爰為第二項規定。</w:t>
            </w:r>
          </w:p>
          <w:p w:rsidR="007D0F1D" w:rsidRDefault="007D0F1D" w:rsidP="00384682">
            <w:pPr>
              <w:tabs>
                <w:tab w:val="left" w:pos="2520"/>
              </w:tabs>
              <w:spacing w:line="380" w:lineRule="exact"/>
              <w:ind w:leftChars="50" w:left="105" w:rightChars="50" w:right="105"/>
            </w:pPr>
            <w:r>
              <w:rPr>
                <w:rFonts w:hint="eastAsia"/>
              </w:rPr>
              <w:t>三、為照護偏遠、原住民族地區及離島地區，第三項明定政府機關（構）得考量其需要訂定營養改善計畫或飲食供應之補助計畫。</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ED7DD6">
            <w:pPr>
              <w:pStyle w:val="af"/>
              <w:numPr>
                <w:ilvl w:val="0"/>
                <w:numId w:val="5"/>
              </w:numPr>
              <w:tabs>
                <w:tab w:val="left" w:pos="2520"/>
              </w:tabs>
              <w:spacing w:line="380" w:lineRule="exact"/>
              <w:ind w:leftChars="0" w:rightChars="50" w:right="105"/>
            </w:pPr>
            <w:r>
              <w:rPr>
                <w:rFonts w:hint="eastAsia"/>
              </w:rPr>
              <w:t>照行政院提案通過。</w:t>
            </w:r>
          </w:p>
          <w:p w:rsidR="00ED7DD6" w:rsidRDefault="00ED7DD6" w:rsidP="00ED7DD6">
            <w:pPr>
              <w:pStyle w:val="af"/>
              <w:numPr>
                <w:ilvl w:val="0"/>
                <w:numId w:val="5"/>
              </w:numPr>
              <w:tabs>
                <w:tab w:val="left" w:pos="2520"/>
              </w:tabs>
              <w:spacing w:line="380" w:lineRule="exact"/>
              <w:ind w:leftChars="0" w:rightChars="50" w:right="105"/>
            </w:pPr>
            <w:r>
              <w:rPr>
                <w:rFonts w:hint="eastAsia"/>
              </w:rPr>
              <w:t>條次依序調整為第十一條。</w:t>
            </w: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lastRenderedPageBreak/>
              <w:t>(不予採納</w:t>
            </w:r>
            <w:r w:rsidRPr="009B505C">
              <w:rPr>
                <w:rFonts w:hint="eastAsia"/>
              </w:rPr>
              <w:t>）</w:t>
            </w:r>
          </w:p>
          <w:p w:rsidR="007D0F1D" w:rsidRDefault="007D0F1D" w:rsidP="0024083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240835">
            <w:pPr>
              <w:tabs>
                <w:tab w:val="left" w:pos="2520"/>
              </w:tabs>
              <w:spacing w:line="380" w:lineRule="exact"/>
              <w:ind w:leftChars="50" w:left="315" w:rightChars="50" w:right="105" w:hangingChars="100" w:hanging="210"/>
            </w:pPr>
          </w:p>
        </w:tc>
        <w:tc>
          <w:tcPr>
            <w:tcW w:w="2681" w:type="dxa"/>
            <w:shd w:val="clear" w:color="auto" w:fill="auto"/>
          </w:tcPr>
          <w:p w:rsidR="007D0F1D" w:rsidRDefault="007D0F1D" w:rsidP="00240835">
            <w:pPr>
              <w:tabs>
                <w:tab w:val="left" w:pos="2520"/>
              </w:tabs>
              <w:spacing w:line="380" w:lineRule="exact"/>
              <w:ind w:leftChars="50" w:left="105" w:rightChars="50" w:right="105"/>
            </w:pPr>
            <w:r w:rsidRPr="00017345">
              <w:rPr>
                <w:rFonts w:hint="eastAsia"/>
                <w:b/>
              </w:rPr>
              <w:t>委員蘇巧慧等23人提案：</w:t>
            </w:r>
          </w:p>
          <w:p w:rsidR="007D0F1D" w:rsidRDefault="007D0F1D" w:rsidP="00240835">
            <w:pPr>
              <w:tabs>
                <w:tab w:val="left" w:pos="2520"/>
              </w:tabs>
              <w:spacing w:line="380" w:lineRule="exact"/>
              <w:ind w:leftChars="50" w:left="315" w:rightChars="50" w:right="105" w:hangingChars="100" w:hanging="210"/>
            </w:pPr>
            <w:r>
              <w:rPr>
                <w:rFonts w:hint="eastAsia"/>
              </w:rPr>
              <w:t>第十三條　政府基於保障原住民族健康權益，應依第八條國民營養及飲食調查或相關研究結果，並考量原住民族地區之特性，訂定原住民族營養及</w:t>
            </w:r>
            <w:r>
              <w:rPr>
                <w:rFonts w:hint="eastAsia"/>
              </w:rPr>
              <w:lastRenderedPageBreak/>
              <w:t>健康飲食促進計畫。</w:t>
            </w:r>
          </w:p>
          <w:p w:rsidR="007D0F1D" w:rsidRDefault="007D0F1D" w:rsidP="00240835">
            <w:pPr>
              <w:tabs>
                <w:tab w:val="left" w:pos="2520"/>
              </w:tabs>
              <w:spacing w:line="380" w:lineRule="exact"/>
              <w:ind w:leftChars="150" w:left="315" w:rightChars="50" w:right="105" w:firstLineChars="200" w:firstLine="420"/>
            </w:pPr>
            <w:r>
              <w:rPr>
                <w:rFonts w:hint="eastAsia"/>
              </w:rPr>
              <w:t>政府機關（構）訂定前項計畫</w:t>
            </w:r>
            <w:r w:rsidRPr="00240835">
              <w:rPr>
                <w:rFonts w:hint="eastAsia"/>
                <w:spacing w:val="-4"/>
              </w:rPr>
              <w:t>時，應會商行政院原住民族委員會。</w:t>
            </w:r>
          </w:p>
        </w:tc>
        <w:tc>
          <w:tcPr>
            <w:tcW w:w="2681" w:type="dxa"/>
            <w:shd w:val="clear" w:color="auto" w:fill="auto"/>
          </w:tcPr>
          <w:p w:rsidR="007D0F1D" w:rsidRDefault="007D0F1D" w:rsidP="00240835">
            <w:pPr>
              <w:tabs>
                <w:tab w:val="left" w:pos="2520"/>
              </w:tabs>
              <w:spacing w:line="380" w:lineRule="exact"/>
            </w:pPr>
          </w:p>
        </w:tc>
        <w:tc>
          <w:tcPr>
            <w:tcW w:w="2681" w:type="dxa"/>
            <w:shd w:val="clear" w:color="auto" w:fill="auto"/>
          </w:tcPr>
          <w:p w:rsidR="007D0F1D" w:rsidRDefault="007D0F1D" w:rsidP="00240835">
            <w:pPr>
              <w:tabs>
                <w:tab w:val="left" w:pos="2520"/>
              </w:tabs>
              <w:spacing w:line="380" w:lineRule="exact"/>
              <w:ind w:leftChars="50" w:left="105" w:rightChars="50" w:right="105"/>
            </w:pPr>
            <w:r w:rsidRPr="00017345">
              <w:rPr>
                <w:rFonts w:hint="eastAsia"/>
                <w:b/>
              </w:rPr>
              <w:t>委員蘇巧慧等23人提案：</w:t>
            </w:r>
          </w:p>
          <w:p w:rsidR="00EE5CAD" w:rsidRDefault="007D0F1D" w:rsidP="00EE5CAD">
            <w:pPr>
              <w:tabs>
                <w:tab w:val="left" w:pos="2520"/>
              </w:tabs>
              <w:spacing w:line="380" w:lineRule="exact"/>
              <w:ind w:leftChars="50" w:left="105" w:rightChars="50" w:right="105"/>
            </w:pPr>
            <w:r>
              <w:rPr>
                <w:rFonts w:hint="eastAsia"/>
              </w:rPr>
              <w:t>基於原住民族所居住地理區域、經濟與文化結構之特殊性，應於訂定營養及健康飲食促進計畫時進行特殊之考量，並應會商中央原住民族事務主管機關為之之。</w:t>
            </w:r>
          </w:p>
          <w:p w:rsidR="00EE5CAD" w:rsidRDefault="00EE5CAD" w:rsidP="00EE5CAD">
            <w:pPr>
              <w:tabs>
                <w:tab w:val="left" w:pos="2520"/>
              </w:tabs>
              <w:spacing w:line="380" w:lineRule="exact"/>
              <w:ind w:leftChars="50" w:left="105" w:rightChars="50" w:right="105"/>
              <w:rPr>
                <w:b/>
                <w:spacing w:val="-12"/>
              </w:rPr>
            </w:pPr>
            <w:r>
              <w:rPr>
                <w:rFonts w:hint="eastAsia"/>
                <w:b/>
                <w:spacing w:val="-12"/>
              </w:rPr>
              <w:lastRenderedPageBreak/>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p w:rsidR="007D0F1D" w:rsidRDefault="007D0F1D" w:rsidP="00240835">
            <w:pPr>
              <w:tabs>
                <w:tab w:val="left" w:pos="2520"/>
              </w:tabs>
              <w:spacing w:line="380" w:lineRule="exact"/>
            </w:pP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lastRenderedPageBreak/>
              <w:t>(不予採納</w:t>
            </w:r>
            <w:r w:rsidRPr="009B505C">
              <w:rPr>
                <w:rFonts w:hint="eastAsia"/>
              </w:rPr>
              <w:t>）</w:t>
            </w:r>
          </w:p>
          <w:p w:rsidR="007D0F1D" w:rsidRDefault="007D0F1D" w:rsidP="0024083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240835">
            <w:pPr>
              <w:tabs>
                <w:tab w:val="left" w:pos="2520"/>
              </w:tabs>
              <w:spacing w:line="380" w:lineRule="exact"/>
              <w:ind w:leftChars="50" w:left="315" w:rightChars="50" w:right="105" w:hangingChars="100" w:hanging="210"/>
            </w:pPr>
          </w:p>
        </w:tc>
        <w:tc>
          <w:tcPr>
            <w:tcW w:w="2681" w:type="dxa"/>
            <w:shd w:val="clear" w:color="auto" w:fill="auto"/>
          </w:tcPr>
          <w:p w:rsidR="007D0F1D" w:rsidRDefault="007D0F1D" w:rsidP="00240835">
            <w:pPr>
              <w:tabs>
                <w:tab w:val="left" w:pos="2520"/>
              </w:tabs>
              <w:spacing w:line="380" w:lineRule="exact"/>
              <w:ind w:leftChars="50" w:left="105" w:rightChars="50" w:right="105"/>
            </w:pPr>
            <w:r w:rsidRPr="00017345">
              <w:rPr>
                <w:rFonts w:hint="eastAsia"/>
                <w:b/>
              </w:rPr>
              <w:t>委員蘇巧慧等23人提案：</w:t>
            </w:r>
          </w:p>
          <w:p w:rsidR="007D0F1D" w:rsidRDefault="007D0F1D" w:rsidP="00240835">
            <w:pPr>
              <w:tabs>
                <w:tab w:val="left" w:pos="2520"/>
              </w:tabs>
              <w:spacing w:line="380" w:lineRule="exact"/>
              <w:ind w:leftChars="50" w:left="315" w:rightChars="50" w:right="105" w:hangingChars="100" w:hanging="210"/>
            </w:pPr>
            <w:r>
              <w:rPr>
                <w:rFonts w:hint="eastAsia"/>
              </w:rPr>
              <w:t>第十四條　政府於進行災害防救糧食物資儲備時，應參酌國民營養及飲食建議攝取基準。</w:t>
            </w:r>
          </w:p>
          <w:p w:rsidR="007D0F1D" w:rsidRDefault="007D0F1D" w:rsidP="00240835">
            <w:pPr>
              <w:tabs>
                <w:tab w:val="left" w:pos="2520"/>
              </w:tabs>
              <w:spacing w:line="380" w:lineRule="exact"/>
            </w:pPr>
          </w:p>
        </w:tc>
        <w:tc>
          <w:tcPr>
            <w:tcW w:w="2681" w:type="dxa"/>
            <w:shd w:val="clear" w:color="auto" w:fill="auto"/>
          </w:tcPr>
          <w:p w:rsidR="007D0F1D" w:rsidRDefault="007D0F1D" w:rsidP="00240835">
            <w:pPr>
              <w:tabs>
                <w:tab w:val="left" w:pos="2520"/>
              </w:tabs>
              <w:spacing w:line="380" w:lineRule="exact"/>
            </w:pPr>
          </w:p>
        </w:tc>
        <w:tc>
          <w:tcPr>
            <w:tcW w:w="2681" w:type="dxa"/>
            <w:shd w:val="clear" w:color="auto" w:fill="auto"/>
          </w:tcPr>
          <w:p w:rsidR="007D0F1D" w:rsidRDefault="007D0F1D" w:rsidP="00240835">
            <w:pPr>
              <w:tabs>
                <w:tab w:val="left" w:pos="2520"/>
              </w:tabs>
              <w:spacing w:line="380" w:lineRule="exact"/>
              <w:ind w:leftChars="50" w:left="105" w:rightChars="50" w:right="105"/>
            </w:pPr>
            <w:r w:rsidRPr="00017345">
              <w:rPr>
                <w:rFonts w:hint="eastAsia"/>
                <w:b/>
              </w:rPr>
              <w:t>委員蘇巧慧等23人提案：</w:t>
            </w:r>
          </w:p>
          <w:p w:rsidR="00EE5CAD" w:rsidRDefault="007D0F1D" w:rsidP="00EE5CAD">
            <w:pPr>
              <w:tabs>
                <w:tab w:val="left" w:pos="2520"/>
              </w:tabs>
              <w:spacing w:line="380" w:lineRule="exact"/>
              <w:ind w:leftChars="50" w:left="105" w:rightChars="50" w:right="105"/>
            </w:pPr>
            <w:r>
              <w:rPr>
                <w:rFonts w:hint="eastAsia"/>
              </w:rPr>
              <w:t>我國為天然災害頻仍之地區，依據災害防救法及相關法規，政府須儲備緊急糧食物資；為確保受災民眾之營養，爰規範政府進行相關儲備時應參酌國民營養及飲食建議攝取基準。</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t>(</w:t>
            </w:r>
            <w:r w:rsidRPr="009B505C">
              <w:rPr>
                <w:rFonts w:hint="eastAsia"/>
              </w:rPr>
              <w:t>照行政院提案</w:t>
            </w:r>
            <w:r w:rsidR="001978D9">
              <w:rPr>
                <w:rFonts w:hint="eastAsia"/>
              </w:rPr>
              <w:t>第十一條</w:t>
            </w:r>
            <w:r w:rsidRPr="009B505C">
              <w:rPr>
                <w:rFonts w:hint="eastAsia"/>
              </w:rPr>
              <w:t>通過）</w:t>
            </w:r>
          </w:p>
          <w:p w:rsidR="00E84EDA" w:rsidRDefault="00E84EDA" w:rsidP="00E84EDA">
            <w:pPr>
              <w:tabs>
                <w:tab w:val="left" w:pos="2520"/>
              </w:tabs>
              <w:spacing w:line="380" w:lineRule="exact"/>
              <w:ind w:leftChars="50" w:left="315" w:rightChars="50" w:right="105" w:hangingChars="100" w:hanging="210"/>
            </w:pPr>
            <w:r>
              <w:rPr>
                <w:rFonts w:hint="eastAsia"/>
              </w:rPr>
              <w:t>第十</w:t>
            </w:r>
            <w:r w:rsidR="00ED7DD6">
              <w:rPr>
                <w:rFonts w:hint="eastAsia"/>
              </w:rPr>
              <w:t>二</w:t>
            </w:r>
            <w:r>
              <w:rPr>
                <w:rFonts w:hint="eastAsia"/>
              </w:rPr>
              <w:t>條　中央主管機關依第</w:t>
            </w:r>
            <w:r w:rsidR="001B17F8">
              <w:rPr>
                <w:rFonts w:hint="eastAsia"/>
              </w:rPr>
              <w:t>九</w:t>
            </w:r>
            <w:r>
              <w:rPr>
                <w:rFonts w:hint="eastAsia"/>
              </w:rPr>
              <w:t>條之營養調查、研究結果，發現人民缺乏特定營養素而有營養不良之虞時，得提出營養強化建議，鼓勵食品業者於食</w:t>
            </w:r>
            <w:r>
              <w:rPr>
                <w:rFonts w:hint="eastAsia"/>
              </w:rPr>
              <w:lastRenderedPageBreak/>
              <w:t>品中添加特定營養成分。</w:t>
            </w:r>
          </w:p>
          <w:p w:rsidR="001B7ACF" w:rsidRPr="00E84EDA" w:rsidRDefault="00E84EDA" w:rsidP="00E84EDA">
            <w:pPr>
              <w:tabs>
                <w:tab w:val="left" w:pos="2520"/>
              </w:tabs>
              <w:spacing w:line="380" w:lineRule="exact"/>
              <w:ind w:leftChars="150" w:left="315" w:rightChars="50" w:right="105" w:firstLineChars="200" w:firstLine="420"/>
            </w:pPr>
            <w:r>
              <w:rPr>
                <w:rFonts w:hint="eastAsia"/>
              </w:rPr>
              <w:t>食品業者依前項建議於食品中添加特定營養成分，應符合食品安全衛生管理法及其相關法規之規定。</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第十一條　中央主管機關依第八條之營養調查、研究結果，發現人民缺乏特定營養素而有營養不良之虞時，得提出營養強化建議，鼓勵食品業者於食品中添加特定營養成分。</w:t>
            </w:r>
          </w:p>
          <w:p w:rsidR="007D0F1D" w:rsidRDefault="007D0F1D" w:rsidP="00017345">
            <w:pPr>
              <w:tabs>
                <w:tab w:val="left" w:pos="2520"/>
              </w:tabs>
              <w:spacing w:line="380" w:lineRule="exact"/>
              <w:ind w:leftChars="150" w:left="315" w:rightChars="50" w:right="105" w:firstLineChars="200" w:firstLine="420"/>
            </w:pPr>
            <w:r>
              <w:rPr>
                <w:rFonts w:hint="eastAsia"/>
              </w:rPr>
              <w:t>食品業者依前項建</w:t>
            </w:r>
            <w:r>
              <w:rPr>
                <w:rFonts w:hint="eastAsia"/>
              </w:rPr>
              <w:lastRenderedPageBreak/>
              <w:t>議於食品中添加特定營養成分，應符合食品安全衛生管理法及其相關法規之規定。</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中央主管機關依第八條之營養調查、研究結果，發現人民缺乏特定營養素，顯有危害健康之虞時，得公告該特定營養成分添加於指定食品。該指定食品之製造業者</w:t>
            </w:r>
            <w:r>
              <w:rPr>
                <w:rFonts w:hint="eastAsia"/>
              </w:rPr>
              <w:lastRenderedPageBreak/>
              <w:t>應依公告內容，添加該特定營養成分；輸入業者輸入該指定食品，應添加該營養成分並檢附原產國之製造廠商或負責廠商出具之產品營養成分報告，供主管機關查核。</w:t>
            </w:r>
          </w:p>
          <w:p w:rsidR="007D0F1D" w:rsidRPr="00240835" w:rsidRDefault="007D0F1D" w:rsidP="00017345">
            <w:pPr>
              <w:tabs>
                <w:tab w:val="left" w:pos="2520"/>
              </w:tabs>
              <w:spacing w:line="380" w:lineRule="exact"/>
              <w:ind w:leftChars="150" w:left="315" w:rightChars="50" w:right="105" w:firstLineChars="200" w:firstLine="420"/>
              <w:rPr>
                <w:spacing w:val="-4"/>
              </w:rPr>
            </w:pPr>
            <w:r>
              <w:rPr>
                <w:rFonts w:hint="eastAsia"/>
              </w:rPr>
              <w:t>依前項公告之特定營養成分及其所添加之食品，均應符合食品安</w:t>
            </w:r>
            <w:r w:rsidRPr="00240835">
              <w:rPr>
                <w:rFonts w:hint="eastAsia"/>
                <w:spacing w:val="-4"/>
              </w:rPr>
              <w:t>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中央主管機關依第九條之營養調查或相關研究結果，發現人民缺乏特定營養素，顯有危害健康之虞時，得公告該特定營養成分添加於指定食品。該指定食品之製造業者應依公告內容，添加該特定營養成分；輸入</w:t>
            </w:r>
            <w:r>
              <w:rPr>
                <w:rFonts w:hint="eastAsia"/>
              </w:rPr>
              <w:lastRenderedPageBreak/>
              <w:t>業者輸入該指定食品，應添加該營養成分並檢附原產國之製造廠商或負責廠商出具之產品營養成分報告，供主管機關查核。</w:t>
            </w:r>
          </w:p>
          <w:p w:rsidR="007D0F1D" w:rsidRDefault="007D0F1D" w:rsidP="00017345">
            <w:pPr>
              <w:tabs>
                <w:tab w:val="left" w:pos="2520"/>
              </w:tabs>
              <w:spacing w:line="380" w:lineRule="exact"/>
              <w:ind w:leftChars="150" w:left="315" w:rightChars="50" w:right="105" w:firstLineChars="200" w:firstLine="420"/>
            </w:pPr>
            <w:r>
              <w:rPr>
                <w:rFonts w:hint="eastAsia"/>
              </w:rPr>
              <w:t>依前項公告之特定營養成分及其所添加之食品，均應符合食品安</w:t>
            </w:r>
            <w:r w:rsidRPr="00240835">
              <w:rPr>
                <w:rFonts w:hint="eastAsia"/>
                <w:spacing w:val="-4"/>
              </w:rPr>
              <w:t>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第十二條　中央主管機關依第八條之營養調查、研究結果，發現人民缺乏特定營養素，顯有危害健康之虞時，得公告該特定營養成分添加於指定食品。該指定食品之製造業者應依公告內容，添加該特定營養成分；輸入業者輸入該指定食品，應添加該</w:t>
            </w:r>
            <w:r>
              <w:rPr>
                <w:rFonts w:hint="eastAsia"/>
              </w:rPr>
              <w:lastRenderedPageBreak/>
              <w:t>營養成分並檢附原產國之製造廠商或負責廠商出具之產品營養成分報告，供主管機關查核。</w:t>
            </w:r>
          </w:p>
          <w:p w:rsidR="007D0F1D" w:rsidRDefault="007D0F1D" w:rsidP="00017345">
            <w:pPr>
              <w:tabs>
                <w:tab w:val="left" w:pos="2520"/>
              </w:tabs>
              <w:spacing w:line="380" w:lineRule="exact"/>
              <w:ind w:leftChars="150" w:left="315" w:rightChars="50" w:right="105" w:firstLineChars="200" w:firstLine="420"/>
            </w:pPr>
            <w:r>
              <w:rPr>
                <w:rFonts w:hint="eastAsia"/>
              </w:rPr>
              <w:t>依前項公告之特定營養成分及其所添加之食品，均應符合食品安</w:t>
            </w:r>
            <w:r w:rsidRPr="00240835">
              <w:rPr>
                <w:rFonts w:hint="eastAsia"/>
                <w:spacing w:val="-4"/>
              </w:rPr>
              <w:t>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依第八條之營養調查、研究結果，發現人民缺乏特定營養素，顯有危害健康之虞時，得公告該特定營養成分添加於指定食品。該指定食品之製造業者應依公告內容，添加該特定營養成分；輸入業者輸入該指定食品，應添加該營養成分並檢附原產國之製造廠商或負責廠商</w:t>
            </w:r>
            <w:r>
              <w:rPr>
                <w:rFonts w:hint="eastAsia"/>
              </w:rPr>
              <w:lastRenderedPageBreak/>
              <w:t>出具之產品營養成分報告，供主管機關查核。</w:t>
            </w:r>
          </w:p>
          <w:p w:rsidR="007D0F1D" w:rsidRDefault="007D0F1D" w:rsidP="00017345">
            <w:pPr>
              <w:tabs>
                <w:tab w:val="left" w:pos="2520"/>
              </w:tabs>
              <w:spacing w:line="380" w:lineRule="exact"/>
              <w:ind w:leftChars="150" w:left="315" w:rightChars="50" w:right="105" w:firstLineChars="200" w:firstLine="420"/>
            </w:pPr>
            <w:r>
              <w:rPr>
                <w:rFonts w:hint="eastAsia"/>
              </w:rPr>
              <w:t>依前項公告之特定營養成分及其所添加之食品，均應符合食品安</w:t>
            </w:r>
            <w:r w:rsidRPr="00240835">
              <w:rPr>
                <w:rFonts w:hint="eastAsia"/>
                <w:spacing w:val="-4"/>
              </w:rPr>
              <w:t>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第十一條　中央主管機關依第八條之營養調查、研究結果，發現國民缺乏特定營養素，顯有危害健康之虞時，得公告該特定營養成分添加於指定食品。該指定食品之製造業者應依公告內容，添加該特定營養成分；輸入業者輸入該指定食品，應添加該營養成分並檢附原產國之製造廠商或負責廠商出具之產品營養成分報告，供主管機關查核。</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依前項公告之特定營養成分及其所添加之食品，均應符合食品安</w:t>
            </w:r>
            <w:r w:rsidRPr="00240835">
              <w:rPr>
                <w:rFonts w:hint="eastAsia"/>
                <w:spacing w:val="-4"/>
              </w:rPr>
              <w:t>全衛生管理法及其相關法規之規定。</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50" w:left="315" w:rightChars="50" w:right="105" w:hangingChars="100" w:hanging="210"/>
            </w:pPr>
            <w:r>
              <w:rPr>
                <w:rFonts w:hint="eastAsia"/>
              </w:rPr>
              <w:t>第十二條　中央主管機關依第八條之營養調查、研究結果，發現國民缺乏特定營養素而有營養不良之虞時，得提出營養強化建議，鼓勵食品業者於食品中添加特定營養成分。</w:t>
            </w:r>
          </w:p>
          <w:p w:rsidR="007D0F1D" w:rsidRDefault="007D0F1D" w:rsidP="008A716D">
            <w:pPr>
              <w:tabs>
                <w:tab w:val="left" w:pos="2520"/>
              </w:tabs>
              <w:spacing w:line="380" w:lineRule="exact"/>
              <w:ind w:leftChars="150" w:left="315" w:rightChars="50" w:right="105" w:firstLineChars="200" w:firstLine="420"/>
            </w:pPr>
            <w:r>
              <w:rPr>
                <w:rFonts w:hint="eastAsia"/>
              </w:rPr>
              <w:t>食品業者依前項建議於食品中添加特定營養成分，應符合食品安全衛生管理法及其相關法規之規定。</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中央主管機關依第八條之營養調查、研究結果，發現國民缺乏特定營養素，顯有危害健康之虞時，得公告該特定營養成分添加於指定食品。該指定食品之製造業者</w:t>
            </w:r>
            <w:r>
              <w:rPr>
                <w:rFonts w:hint="eastAsia"/>
              </w:rPr>
              <w:lastRenderedPageBreak/>
              <w:t>應依公告內容，添加該特定營養成分；輸入業者輸入該指定食品，應添加該營養成分並檢附原產國之製造廠商或負責廠商出具之產品營養成分報告，供主管機關查核。</w:t>
            </w:r>
          </w:p>
          <w:p w:rsidR="007D0F1D" w:rsidRDefault="007D0F1D" w:rsidP="00017345">
            <w:pPr>
              <w:tabs>
                <w:tab w:val="left" w:pos="2520"/>
              </w:tabs>
              <w:spacing w:line="380" w:lineRule="exact"/>
              <w:ind w:leftChars="150" w:left="315" w:rightChars="50" w:right="105" w:firstLineChars="200" w:firstLine="420"/>
            </w:pPr>
            <w:r>
              <w:rPr>
                <w:rFonts w:hint="eastAsia"/>
              </w:rPr>
              <w:t>依前項公告之特定營養成分及其所添加之食品，均應符合食品安全衛生管理法及其相關法規之規定。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中央主管機關應建立高營養風險族群、偏鄉族群及急慢性營養相關疾病患者之營養調查及設定營養及飲食建議攝取基準。</w:t>
            </w:r>
          </w:p>
          <w:p w:rsidR="007D0F1D" w:rsidRDefault="007D0F1D" w:rsidP="00017345">
            <w:pPr>
              <w:tabs>
                <w:tab w:val="left" w:pos="2520"/>
              </w:tabs>
              <w:spacing w:line="380" w:lineRule="exact"/>
              <w:ind w:leftChars="150" w:left="315" w:rightChars="50" w:right="105" w:firstLineChars="200" w:firstLine="420"/>
            </w:pPr>
            <w:r>
              <w:rPr>
                <w:rFonts w:hint="eastAsia"/>
              </w:rPr>
              <w:t>經調查若有發現缺乏特定營養素，顯有危害健康之虞時，得公告提供</w:t>
            </w:r>
            <w:r>
              <w:rPr>
                <w:rFonts w:hint="eastAsia"/>
              </w:rPr>
              <w:lastRenderedPageBreak/>
              <w:t>或補充該特定營養成分添加食品。添加該特定營養成分。</w:t>
            </w:r>
          </w:p>
          <w:p w:rsidR="007D0F1D" w:rsidRDefault="007D0F1D" w:rsidP="00017345">
            <w:pPr>
              <w:tabs>
                <w:tab w:val="left" w:pos="2520"/>
              </w:tabs>
              <w:spacing w:line="380" w:lineRule="exact"/>
              <w:ind w:leftChars="150" w:left="315" w:rightChars="50" w:right="105" w:firstLineChars="200" w:firstLine="420"/>
            </w:pPr>
            <w:r>
              <w:rPr>
                <w:rFonts w:hint="eastAsia"/>
              </w:rPr>
              <w:t>依前項公告之特定營養成分及其所添加之食品，均應符合食品安全衛生管理法及其相關法規之規定。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中央主管機關依第九條之營養調查或相關研究結果，發現國民缺乏特定營養素，顯有危害健康之虞時，得公告該特定營養成分添加於指定食品。該指定食品之製造業者應依公告內容，添加該特定營養成分；輸入業者輸入該指定食品，應添加該營養成分並檢附原產國之製造廠商或負責廠商出具之產品營養</w:t>
            </w:r>
            <w:r>
              <w:rPr>
                <w:rFonts w:hint="eastAsia"/>
              </w:rPr>
              <w:lastRenderedPageBreak/>
              <w:t>成分報告，供主管機關查核。</w:t>
            </w:r>
          </w:p>
          <w:p w:rsidR="007D0F1D" w:rsidRDefault="007D0F1D" w:rsidP="00017345">
            <w:pPr>
              <w:tabs>
                <w:tab w:val="left" w:pos="2520"/>
              </w:tabs>
              <w:spacing w:line="380" w:lineRule="exact"/>
              <w:ind w:leftChars="150" w:left="315" w:rightChars="50" w:right="105" w:firstLineChars="200" w:firstLine="420"/>
            </w:pPr>
            <w:r>
              <w:rPr>
                <w:rFonts w:hint="eastAsia"/>
              </w:rPr>
              <w:t>依前項公告之特定營養成分及其所添加之食品，均應符合食品安全衛生管理法及其相關法規之規定。</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中央主管機關依第八條之營養調查、研究結果，發現國民缺乏特定營養素而有營養不良之虞時，得提出營養強化建議，鼓勵食品業者於食品中添加特定營養成分及建議添加比例範圍。</w:t>
            </w:r>
          </w:p>
          <w:p w:rsidR="007D0F1D" w:rsidRDefault="007D0F1D" w:rsidP="00017345">
            <w:pPr>
              <w:tabs>
                <w:tab w:val="left" w:pos="2520"/>
              </w:tabs>
              <w:spacing w:line="380" w:lineRule="exact"/>
              <w:ind w:leftChars="150" w:left="315" w:rightChars="50" w:right="105" w:firstLineChars="200" w:firstLine="420"/>
            </w:pPr>
            <w:r>
              <w:rPr>
                <w:rFonts w:hint="eastAsia"/>
              </w:rPr>
              <w:t>食品業者依前項建議於食品中添加特定營養成分，應符合食品安全衛生管理法及其相關法規之規定；未依前項建議成分及比例添加者不得</w:t>
            </w:r>
            <w:r>
              <w:rPr>
                <w:rFonts w:hint="eastAsia"/>
              </w:rPr>
              <w:lastRenderedPageBreak/>
              <w:t>以營養或強化為其品名、標示、宣傳或廣告。</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中央主管機關依第九條之營養調查、研究結果，發現人民缺乏特定營養素而有營養不良之虞時，得提出營養強化建議，鼓勵食品業者於食品中添加特定營養成分。</w:t>
            </w:r>
          </w:p>
          <w:p w:rsidR="007D0F1D" w:rsidRDefault="007D0F1D" w:rsidP="00017345">
            <w:pPr>
              <w:tabs>
                <w:tab w:val="left" w:pos="2520"/>
              </w:tabs>
              <w:spacing w:line="380" w:lineRule="exact"/>
              <w:ind w:leftChars="150" w:left="315" w:rightChars="50" w:right="105" w:firstLineChars="200" w:firstLine="420"/>
            </w:pPr>
            <w:r>
              <w:rPr>
                <w:rFonts w:hint="eastAsia"/>
              </w:rPr>
              <w:t>食品業者依前項建議於食品中添加特定營養成分，應符合食品安全衛生管理法及其相關法規之規定。</w:t>
            </w:r>
          </w:p>
          <w:p w:rsidR="007D0F1D" w:rsidRDefault="007D0F1D" w:rsidP="00C7193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C71939">
            <w:pPr>
              <w:tabs>
                <w:tab w:val="left" w:pos="2520"/>
              </w:tabs>
              <w:spacing w:line="380" w:lineRule="exact"/>
              <w:ind w:leftChars="50" w:left="315" w:rightChars="50" w:right="105" w:hangingChars="100" w:hanging="210"/>
            </w:pPr>
            <w:r>
              <w:rPr>
                <w:rFonts w:hint="eastAsia"/>
              </w:rPr>
              <w:t>第十二條　中央主管機關依第九條之營養調查、研究結果，發現人民缺乏特定營養素而有營養不良之虞時，得提出營養強化建議，鼓勵食品業者於食</w:t>
            </w:r>
            <w:r>
              <w:rPr>
                <w:rFonts w:hint="eastAsia"/>
              </w:rPr>
              <w:lastRenderedPageBreak/>
              <w:t>品中添加特定營養成分。</w:t>
            </w:r>
          </w:p>
          <w:p w:rsidR="007D0F1D" w:rsidRDefault="007D0F1D" w:rsidP="00C71939">
            <w:pPr>
              <w:tabs>
                <w:tab w:val="left" w:pos="2520"/>
              </w:tabs>
              <w:spacing w:line="380" w:lineRule="exact"/>
              <w:ind w:leftChars="150" w:left="315" w:rightChars="50" w:right="105" w:firstLineChars="200" w:firstLine="420"/>
            </w:pPr>
            <w:r>
              <w:rPr>
                <w:rFonts w:hint="eastAsia"/>
              </w:rPr>
              <w:t>食品業者依前項建議於食品中添加特定營養成分，應符合食品安全衛生管理法及其相關法規之規定。</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一、為保障人民之營養健康狀況，參酌「營養問題羅馬宣言」之「行動框架」建議第十四點，於第一項明定發現人民缺乏特定營養素而有營養不良之虞時，中央主管機關得提</w:t>
            </w:r>
            <w:r>
              <w:rPr>
                <w:rFonts w:hint="eastAsia"/>
              </w:rPr>
              <w:lastRenderedPageBreak/>
              <w:t>出營養強化之建議，並鼓勵食品業者於食品中添加缺乏之特定營養成分。</w:t>
            </w:r>
          </w:p>
          <w:p w:rsidR="007D0F1D" w:rsidRDefault="007D0F1D" w:rsidP="00017345">
            <w:pPr>
              <w:tabs>
                <w:tab w:val="left" w:pos="2520"/>
              </w:tabs>
              <w:spacing w:line="380" w:lineRule="exact"/>
              <w:ind w:leftChars="50" w:left="315" w:rightChars="50" w:right="105" w:hangingChars="100" w:hanging="210"/>
            </w:pPr>
            <w:r>
              <w:rPr>
                <w:rFonts w:hint="eastAsia"/>
              </w:rPr>
              <w:t>二、第二項明定食品添加建議特定營養成分應符合食品安全衛生管理法及其相關法規規定，例如依該法第十八條第一項所定食品添加物使用範圍及限量暨規格標準之規定，故無過量危害之虞。另其食品添加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一、有關特定營養成分，例如碘是維持甲狀腺功能之必需營養素，我國自然環境屬於碘缺乏地區，較難依賴天然飲食足量攝取，四十年代甲狀腺腫盛行率一度非常嚴重，五十六年乃實施全面食鹽加</w:t>
            </w:r>
            <w:r>
              <w:rPr>
                <w:rFonts w:hint="eastAsia"/>
              </w:rPr>
              <w:lastRenderedPageBreak/>
              <w:t>碘政策保障民眾碘攝取量。惟九十三年鹽政條例廢止後，目前無配套之食鹽加碘法源依據又食品安全衛生管理法第十八條僅規範食品添加物（包括營養添加劑）之使用範圍及限量標準，無法強制於食品中添加特定營養成分，故參酌「營養問題羅馬宣言」之「行動框架」建議第十四點，於第一項明定由中央主管機關採取營養強化之積極主動措施，保障人民之營養健康狀況。</w:t>
            </w:r>
          </w:p>
          <w:p w:rsidR="007D0F1D" w:rsidRDefault="007D0F1D" w:rsidP="00017345">
            <w:pPr>
              <w:tabs>
                <w:tab w:val="left" w:pos="2520"/>
              </w:tabs>
              <w:spacing w:line="380" w:lineRule="exact"/>
              <w:ind w:leftChars="50" w:left="315" w:rightChars="50" w:right="105" w:hangingChars="100" w:hanging="210"/>
            </w:pPr>
            <w:r>
              <w:rPr>
                <w:rFonts w:hint="eastAsia"/>
              </w:rPr>
              <w:t>二、強制添加之特定營養成分之限量範圍，第二項明定應符合食品安全衛生管理法及其相關法規規定，例如依該法第十八條第一項所定食品添加物</w:t>
            </w:r>
            <w:r>
              <w:rPr>
                <w:rFonts w:hint="eastAsia"/>
              </w:rPr>
              <w:lastRenderedPageBreak/>
              <w:t>之使用範圍及限量暨規格標準之規定，故無過量危害之虞，另其食品添加物包括營養添加劑，併予說明。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一、有關特定營養成分，例如碘是維持甲狀腺功能之必需營養素，我國自然環境屬於碘缺乏地區，較難依賴天然飲食足量攝取，四十年代甲狀腺腫盛行率一度非常嚴重，五十六年乃實施全面食鹽加碘政策保障民眾碘攝取量。惟九十三年鹽政條例廢止後，目前無配套之食鹽加碘法源依據，又食品安全衛生管理法第十八條僅規範食品添加物（包括營養添加劑）之使用範圍及限量標準，無法強制</w:t>
            </w:r>
            <w:r>
              <w:rPr>
                <w:rFonts w:hint="eastAsia"/>
              </w:rPr>
              <w:lastRenderedPageBreak/>
              <w:t>於食品中添加特定營養成分，故參酌「營養問題羅馬宣言」之「行動框架」建議第十四點，於第一項明定由中央主管機關採取營養強化之積極主動措施，保障人民之營養健康狀況。</w:t>
            </w:r>
          </w:p>
          <w:p w:rsidR="007D0F1D" w:rsidRDefault="007D0F1D" w:rsidP="00017345">
            <w:pPr>
              <w:tabs>
                <w:tab w:val="left" w:pos="2520"/>
              </w:tabs>
              <w:spacing w:line="380" w:lineRule="exact"/>
              <w:ind w:leftChars="50" w:left="315" w:rightChars="50" w:right="105" w:hangingChars="100" w:hanging="210"/>
            </w:pPr>
            <w:r>
              <w:rPr>
                <w:rFonts w:hint="eastAsia"/>
              </w:rPr>
              <w:t>二、強制添加之特定營養成分之限量範圍，第二項明定應符合食品安全衛生管理法及其相關法規規定，例如依該法第十八條第一項所定食品添加物之使用範圍及限量暨規格標準之規定，故無過量危害之虞，另其食品添加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w:t>
            </w:r>
            <w:r>
              <w:rPr>
                <w:rFonts w:hint="eastAsia"/>
              </w:rPr>
              <w:lastRenderedPageBreak/>
              <w:t>第十四點，於第一項明定由中央主管機關採取營養強化之積極主動措</w:t>
            </w:r>
            <w:r w:rsidRPr="00240835">
              <w:rPr>
                <w:rFonts w:hint="eastAsia"/>
                <w:spacing w:val="-4"/>
              </w:rPr>
              <w:t>施，保障人民之營養健康狀況。</w:t>
            </w:r>
          </w:p>
          <w:p w:rsidR="007D0F1D" w:rsidRDefault="007D0F1D" w:rsidP="00017345">
            <w:pPr>
              <w:tabs>
                <w:tab w:val="left" w:pos="2520"/>
              </w:tabs>
              <w:spacing w:line="380" w:lineRule="exact"/>
              <w:ind w:leftChars="50" w:left="315" w:rightChars="50" w:right="105" w:hangingChars="100" w:hanging="210"/>
            </w:pPr>
            <w:r>
              <w:rPr>
                <w:rFonts w:hint="eastAsia"/>
              </w:rPr>
              <w:t>二、強制添加之特定營養成分之限量範圍，第二項明定應符合食品安全衛生管理法及其相關法規規定。</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有關特定營養成分，例如碘是維持甲狀腺功能之必需營養素，我國自然環境屬於碘缺乏地區，較難依賴天然飲食足量攝取，四十年代甲狀腺腫盛行率一度非常嚴重，五十六年乃實施全面食鹽加碘政策保障民眾碘攝取量。惟九十三年鹽政條例廢止後，目前無配套之食</w:t>
            </w:r>
            <w:r>
              <w:rPr>
                <w:rFonts w:hint="eastAsia"/>
              </w:rPr>
              <w:lastRenderedPageBreak/>
              <w:t>鹽加碘法源依據又食品安全衛生管理法第十八條僅規範食品添加物（包括營養添加劑）之使用範圍及限量標準，無法強制於食品中添加特定營養成分，故參酌「營養問題羅馬宣言」之「行動框架」建議第十四點，於第一項明定由中央主管機關採取營養強化之積極主動措施，保障人民之營養健康狀況。</w:t>
            </w:r>
          </w:p>
          <w:p w:rsidR="007D0F1D" w:rsidRDefault="007D0F1D" w:rsidP="00017345">
            <w:pPr>
              <w:tabs>
                <w:tab w:val="left" w:pos="2520"/>
              </w:tabs>
              <w:spacing w:line="380" w:lineRule="exact"/>
              <w:ind w:leftChars="50" w:left="315" w:rightChars="50" w:right="105" w:hangingChars="100" w:hanging="210"/>
            </w:pPr>
            <w:r>
              <w:rPr>
                <w:rFonts w:hint="eastAsia"/>
              </w:rPr>
              <w:t>二、強制添加之特定營養成分之限量範圍，第二項明定應符合食品安全衛生管理法及其相關法規規定，例如依該法第十八條第一項所定食品添加物之使用範圍及限量暨規格標準之規定，故無過量危害之虞，另其食品添加</w:t>
            </w:r>
            <w:r>
              <w:rPr>
                <w:rFonts w:hint="eastAsia"/>
              </w:rPr>
              <w:lastRenderedPageBreak/>
              <w:t>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訂定此條文，使國民能瞭解所食用食品之營養成分及相關資訊，有利於均衡攝取各類食品。</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為保障國民之營養健康狀況，參酌「營養問題羅馬宣言」之「行動框架」建議第十四點，於第一項明定發現國民缺乏特定營養素而有營養不良之虞時，中央主管機關得提出營養強化之建議，並鼓勵食品業者於食品中添加缺乏之特定營養成分。</w:t>
            </w:r>
          </w:p>
          <w:p w:rsidR="007D0F1D" w:rsidRDefault="007D0F1D" w:rsidP="00017345">
            <w:pPr>
              <w:tabs>
                <w:tab w:val="left" w:pos="2520"/>
              </w:tabs>
              <w:spacing w:line="380" w:lineRule="exact"/>
              <w:ind w:leftChars="50" w:left="315" w:rightChars="50" w:right="105" w:hangingChars="100" w:hanging="210"/>
            </w:pPr>
            <w:r>
              <w:rPr>
                <w:rFonts w:hint="eastAsia"/>
              </w:rPr>
              <w:t>二、第二項明定食品添加建議特定營養成分應符合食品安全衛生管理法及其相關法規規定，例如依</w:t>
            </w:r>
            <w:r>
              <w:rPr>
                <w:rFonts w:hint="eastAsia"/>
              </w:rPr>
              <w:lastRenderedPageBreak/>
              <w:t>該法第十八條第一項所定食品添加物使用範圍及限量暨規格標準之規定，故無過量危害之虞。另其食品添加物包括營養添加劑，併予說明。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一、有關特定營養成分，例如碘是維持甲狀腺功能之必需營養素，我國自然環境屬於碘缺乏地區，較難依賴天然飲食足量攝取，四十年代甲狀腺腫盛行率一度非常嚴重，五十六年乃實施全面食鹽加碘政策保障民眾碘攝取量。惟九十三年鹽政條例廢止後，目前無配套之食鹽加碘法源依據，又食品安全衛生管理法第十八條僅規範食品添加物（包括營養添加劑）之使用範</w:t>
            </w:r>
            <w:r>
              <w:rPr>
                <w:rFonts w:hint="eastAsia"/>
              </w:rPr>
              <w:lastRenderedPageBreak/>
              <w:t>圍及限量標準，無法強制於食品中添加特定營養成分，故於第一項明定由中央主管機關採取營養強化之積極主動措施，保障人民之營養健康狀況。</w:t>
            </w:r>
          </w:p>
          <w:p w:rsidR="007D0F1D" w:rsidRDefault="007D0F1D" w:rsidP="00017345">
            <w:pPr>
              <w:tabs>
                <w:tab w:val="left" w:pos="2520"/>
              </w:tabs>
              <w:spacing w:line="380" w:lineRule="exact"/>
              <w:ind w:leftChars="50" w:left="315" w:rightChars="50" w:right="105" w:hangingChars="100" w:hanging="210"/>
            </w:pPr>
            <w:r>
              <w:rPr>
                <w:rFonts w:hint="eastAsia"/>
              </w:rPr>
              <w:t>二、強制添加之特定營養成分之限量範圍，第二項明定應符合食品安全衛生管理法及其相關法規規定，例如依該法第十八條第一項所定食品添加物之使用範圍及限量暨規格標準之規定，故無過量危害之虞，另其食品添加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我國目前無特定營養添加配套之依據又食品安全衛生管理法第十八條僅規範食品添加物（包括營養添加</w:t>
            </w:r>
            <w:r>
              <w:rPr>
                <w:rFonts w:hint="eastAsia"/>
              </w:rPr>
              <w:lastRenderedPageBreak/>
              <w:t>劑）之使用範圍及限量標準，無法於食品中添加特定營養成分，故於第一項明定由中央主管機關依調查結果認定有其必要時，得採取營養強化之積極主動</w:t>
            </w:r>
            <w:r w:rsidRPr="00240835">
              <w:rPr>
                <w:rFonts w:hint="eastAsia"/>
                <w:spacing w:val="-4"/>
              </w:rPr>
              <w:t>措施，保障人民之營養健康狀況。</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一、有關特定營養成分，例如碘是維持甲狀腺功能之必需營養素，我國自然環境屬於碘缺乏地區，較難依賴天然飲食足量攝取，四十年代甲狀腺腫盛行率一度非常嚴重，五十六年乃實施全面食鹽加碘政策保障民眾碘攝取量。惟九十三年鹽政條例廢止後，目前無配套之食鹽加碘法源依據，又食品安全衛生管理法第十八條僅規範食品添加物（包</w:t>
            </w:r>
            <w:r>
              <w:rPr>
                <w:rFonts w:hint="eastAsia"/>
              </w:rPr>
              <w:lastRenderedPageBreak/>
              <w:t>括營養添加劑）之使用範圍及限量標準，無法強制於食品中添加特定營養成分，故參酌「營養問題羅馬宣言」之「行動框架」建議第十四點，於第一項明定由中央主管機關採取營養強化之積極主動措施，保障人民之營養健康狀況。</w:t>
            </w:r>
          </w:p>
          <w:p w:rsidR="007D0F1D" w:rsidRDefault="007D0F1D" w:rsidP="00017345">
            <w:pPr>
              <w:tabs>
                <w:tab w:val="left" w:pos="2520"/>
              </w:tabs>
              <w:spacing w:line="380" w:lineRule="exact"/>
              <w:ind w:leftChars="50" w:left="315" w:rightChars="50" w:right="105" w:hangingChars="100" w:hanging="210"/>
            </w:pPr>
            <w:r>
              <w:rPr>
                <w:rFonts w:hint="eastAsia"/>
              </w:rPr>
              <w:t>二、強制添加之特定營養成分之限量範圍，第二項明定應符合食品安全衛生管理法及其相關法規規定，例如依該法第十八條第一項所定食品添加物之使用範圍及限量暨規格標準之規定，故無過量危害之虞，另其食品添加物包括營養添加劑，併予說明。</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一、參酌「營養問題羅馬宣言」行動框架建議第14點，明定發現國民缺乏特定營養素而有營養不良之虞時，中央主管機關得提出營養強化之建議成分及比例，鼓勵食品業者添加之。</w:t>
            </w:r>
          </w:p>
          <w:p w:rsidR="007D0F1D" w:rsidRDefault="007D0F1D" w:rsidP="00017345">
            <w:pPr>
              <w:tabs>
                <w:tab w:val="left" w:pos="2520"/>
              </w:tabs>
              <w:spacing w:line="380" w:lineRule="exact"/>
              <w:ind w:leftChars="50" w:left="315" w:rightChars="50" w:right="105" w:hangingChars="100" w:hanging="210"/>
            </w:pPr>
            <w:r>
              <w:rPr>
                <w:rFonts w:hint="eastAsia"/>
              </w:rPr>
              <w:t>二、明定食品添加建議特定營養成分應符合食品安全衛生管理法及其相關法規規定；為避免使消費者受誤導，非依主管機關建議添加者不得標榜為營養、強化食品。</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一、為保障人民之營養健康狀況，於第一項明定發現人民缺乏特定營養素而有營養不良之虞時，中央主管機關得提出營養強化之建議，並鼓勵食品業</w:t>
            </w:r>
            <w:r>
              <w:rPr>
                <w:rFonts w:hint="eastAsia"/>
              </w:rPr>
              <w:lastRenderedPageBreak/>
              <w:t>者於食品中添加缺乏之特定營養成分。</w:t>
            </w:r>
          </w:p>
          <w:p w:rsidR="007D0F1D" w:rsidRDefault="007D0F1D" w:rsidP="000856EF">
            <w:pPr>
              <w:tabs>
                <w:tab w:val="left" w:pos="2520"/>
              </w:tabs>
              <w:spacing w:line="380" w:lineRule="exact"/>
              <w:ind w:leftChars="50" w:left="315" w:rightChars="50" w:right="105" w:hangingChars="100" w:hanging="210"/>
            </w:pPr>
            <w:r>
              <w:rPr>
                <w:rFonts w:hint="eastAsia"/>
              </w:rPr>
              <w:t>二、第二項明定食品添加建議特定營養成分應符合食品安全衛生管理法及其相關法規規定。</w:t>
            </w:r>
          </w:p>
          <w:p w:rsidR="007D0F1D" w:rsidRDefault="007D0F1D" w:rsidP="00C71939">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C71939">
            <w:pPr>
              <w:tabs>
                <w:tab w:val="left" w:pos="2520"/>
              </w:tabs>
              <w:spacing w:line="380" w:lineRule="exact"/>
              <w:ind w:leftChars="50" w:left="315" w:rightChars="50" w:right="105" w:hangingChars="100" w:hanging="210"/>
            </w:pPr>
            <w:r>
              <w:rPr>
                <w:rFonts w:hint="eastAsia"/>
              </w:rPr>
              <w:t>一、為保障人民之營養健康狀況，於第一項明定發現人民缺乏特定營養素而有營養不良之虞時，中央主管機關得提出營養強化之建議，並鼓勵食品業者於食品中添加缺乏之特定營養成分。</w:t>
            </w:r>
          </w:p>
          <w:p w:rsidR="007D0F1D" w:rsidRDefault="007D0F1D" w:rsidP="00384682">
            <w:pPr>
              <w:tabs>
                <w:tab w:val="left" w:pos="2520"/>
              </w:tabs>
              <w:spacing w:line="380" w:lineRule="exact"/>
              <w:ind w:leftChars="50" w:left="105" w:rightChars="50" w:right="105"/>
            </w:pPr>
            <w:r>
              <w:rPr>
                <w:rFonts w:hint="eastAsia"/>
              </w:rPr>
              <w:t>二、第二項明定食品添加建議特定營養成分應符合食品安全衛生管理法及其相關法規規定，例如依該法第十八條第一項所定食品添加物使用範圍及限量暨規格標準之規定，故無過量危</w:t>
            </w:r>
            <w:r>
              <w:rPr>
                <w:rFonts w:hint="eastAsia"/>
              </w:rPr>
              <w:lastRenderedPageBreak/>
              <w:t>害之虞。另其食品添加物包括營養添加劑，併予說明。</w:t>
            </w:r>
          </w:p>
          <w:p w:rsidR="00ED7DD6" w:rsidRDefault="007D0F1D" w:rsidP="00ED7DD6">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ED7DD6" w:rsidRDefault="00ED7DD6" w:rsidP="00ED7DD6">
            <w:pPr>
              <w:pStyle w:val="af"/>
              <w:numPr>
                <w:ilvl w:val="0"/>
                <w:numId w:val="6"/>
              </w:numPr>
              <w:tabs>
                <w:tab w:val="left" w:pos="2520"/>
              </w:tabs>
              <w:spacing w:line="380" w:lineRule="exact"/>
              <w:ind w:leftChars="0" w:rightChars="50" w:right="105"/>
            </w:pPr>
            <w:r>
              <w:rPr>
                <w:rFonts w:hint="eastAsia"/>
              </w:rPr>
              <w:t>照行政院提案通過。</w:t>
            </w:r>
          </w:p>
          <w:p w:rsidR="007D0F1D" w:rsidRDefault="00ED7DD6" w:rsidP="00ED7DD6">
            <w:pPr>
              <w:tabs>
                <w:tab w:val="left" w:pos="2520"/>
              </w:tabs>
              <w:spacing w:line="380" w:lineRule="exact"/>
              <w:ind w:leftChars="50" w:left="548" w:rightChars="50" w:right="105" w:hangingChars="211" w:hanging="443"/>
            </w:pPr>
            <w:r>
              <w:rPr>
                <w:rFonts w:hint="eastAsia"/>
              </w:rPr>
              <w:t>二、條次依序調整為第十二條。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D2274A" w:rsidRDefault="00D2274A" w:rsidP="001B7ACF">
            <w:pPr>
              <w:pStyle w:val="ad"/>
              <w:rPr>
                <w:b w:val="0"/>
                <w:spacing w:val="-12"/>
              </w:rPr>
            </w:pPr>
            <w:r w:rsidRPr="00D2274A">
              <w:rPr>
                <w:rFonts w:hint="eastAsia"/>
                <w:b w:val="0"/>
              </w:rPr>
              <w:t>第三章　健康飲食支持環境</w:t>
            </w:r>
          </w:p>
          <w:p w:rsidR="007D0F1D" w:rsidRDefault="007D0F1D" w:rsidP="00017345">
            <w:pPr>
              <w:tabs>
                <w:tab w:val="left" w:pos="2520"/>
              </w:tabs>
              <w:spacing w:line="380" w:lineRule="exact"/>
              <w:ind w:leftChars="350" w:left="94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hint="eastAsia"/>
              </w:rPr>
              <w:lastRenderedPageBreak/>
              <w:t>第三章　健康飲食支持環境</w:t>
            </w:r>
          </w:p>
          <w:p w:rsidR="007D0F1D" w:rsidRDefault="007D0F1D" w:rsidP="008A716D">
            <w:pPr>
              <w:tabs>
                <w:tab w:val="left" w:pos="2520"/>
              </w:tabs>
              <w:spacing w:line="380" w:lineRule="exact"/>
              <w:ind w:leftChars="50" w:left="105" w:rightChars="50" w:right="105"/>
            </w:pPr>
            <w:r w:rsidRPr="00017345">
              <w:rPr>
                <w:rFonts w:hint="eastAsia"/>
                <w:b/>
              </w:rPr>
              <w:t>委員張育美等17人提案：</w:t>
            </w:r>
          </w:p>
          <w:p w:rsidR="007D0F1D" w:rsidRDefault="007D0F1D" w:rsidP="008A716D">
            <w:pPr>
              <w:tabs>
                <w:tab w:val="left" w:pos="2520"/>
              </w:tabs>
              <w:spacing w:line="380" w:lineRule="exact"/>
              <w:ind w:leftChars="350" w:left="945" w:rightChars="50" w:right="105" w:hangingChars="100" w:hanging="210"/>
            </w:pPr>
            <w:r>
              <w:rPr>
                <w:rFonts w:hint="eastAsia"/>
              </w:rPr>
              <w:t>第三章　健康飲食之支持</w:t>
            </w:r>
          </w:p>
          <w:p w:rsidR="007D0F1D" w:rsidRPr="008A716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350" w:left="945" w:rightChars="50" w:right="105" w:hangingChars="100" w:hanging="210"/>
            </w:pPr>
            <w:r>
              <w:rPr>
                <w:rFonts w:hint="eastAsia"/>
              </w:rPr>
              <w:t>第三章　健康飲食支持環境</w:t>
            </w:r>
          </w:p>
          <w:p w:rsidR="007D0F1D" w:rsidRDefault="007D0F1D" w:rsidP="00CA33B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CA33BB">
            <w:pPr>
              <w:tabs>
                <w:tab w:val="left" w:pos="2520"/>
              </w:tabs>
              <w:spacing w:line="380" w:lineRule="exact"/>
              <w:ind w:leftChars="350" w:left="945" w:rightChars="50" w:right="105" w:hangingChars="100" w:hanging="210"/>
            </w:pPr>
            <w:r>
              <w:rPr>
                <w:rFonts w:hint="eastAsia"/>
              </w:rPr>
              <w:lastRenderedPageBreak/>
              <w:t>第三章　健康飲食支持環境</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章名。</w:t>
            </w:r>
          </w:p>
          <w:p w:rsidR="007D0F1D" w:rsidRDefault="007D0F1D" w:rsidP="00CA33BB">
            <w:pPr>
              <w:tabs>
                <w:tab w:val="left" w:pos="2520"/>
              </w:tabs>
              <w:spacing w:line="36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章名。</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84682">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中央主管機關應會商各目的事業主管機關針對供應團體膳食機構，訂定膳食供應規範，以符合國民營養建議攝取基準。</w:t>
            </w:r>
          </w:p>
          <w:p w:rsidR="007D0F1D" w:rsidRDefault="007D0F1D" w:rsidP="00017345">
            <w:pPr>
              <w:tabs>
                <w:tab w:val="left" w:pos="2520"/>
              </w:tabs>
              <w:spacing w:line="380" w:lineRule="exact"/>
              <w:ind w:leftChars="150" w:left="315" w:rightChars="50" w:right="105" w:firstLineChars="200" w:firstLine="420"/>
            </w:pPr>
            <w:r>
              <w:rPr>
                <w:rFonts w:hint="eastAsia"/>
              </w:rPr>
              <w:t>前項供應團體膳食</w:t>
            </w:r>
            <w:r>
              <w:rPr>
                <w:rFonts w:hint="eastAsia"/>
              </w:rPr>
              <w:lastRenderedPageBreak/>
              <w:t>機構之定義，由中央主管機關另定之。</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中央主管機關應會同各目的事業主管機關針對供應團體膳食機構，訂定膳食供應規範，以符合國民營養及飲食建議攝取基準。</w:t>
            </w:r>
          </w:p>
          <w:p w:rsidR="007D0F1D" w:rsidRDefault="007D0F1D" w:rsidP="00017345">
            <w:pPr>
              <w:tabs>
                <w:tab w:val="left" w:pos="2520"/>
              </w:tabs>
              <w:spacing w:line="380" w:lineRule="exact"/>
              <w:ind w:leftChars="150" w:left="315" w:rightChars="50" w:right="105" w:firstLineChars="200" w:firstLine="420"/>
            </w:pPr>
            <w:r>
              <w:rPr>
                <w:rFonts w:hint="eastAsia"/>
              </w:rPr>
              <w:t>前項團體膳食機構之定義，由中央主管機關另定之。</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中央主管機關應就固定供應特定多數人餐食之團體膳食機構，訂定符合國民營養及飲食攝取基準之膳食供應規範。</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中央主管機關應就固定供應特定多數人餐食之團體膳食機構，訂定符合國民營養及飲食攝取基準之膳食供應規範。</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第十五條　中央主管機關應會商各目的事業主管機關針對供應團體膳食機構，訂定膳食供應規範，以符合國民營養建議攝取基準。</w:t>
            </w:r>
          </w:p>
          <w:p w:rsidR="007D0F1D" w:rsidRDefault="007D0F1D" w:rsidP="00017345">
            <w:pPr>
              <w:tabs>
                <w:tab w:val="left" w:pos="2520"/>
              </w:tabs>
              <w:spacing w:line="380" w:lineRule="exact"/>
              <w:ind w:leftChars="150" w:left="315" w:rightChars="50" w:right="105" w:firstLineChars="200" w:firstLine="420"/>
            </w:pPr>
            <w:r>
              <w:rPr>
                <w:rFonts w:hint="eastAsia"/>
              </w:rPr>
              <w:t>前項供應團體膳食機構之定義，由中央主管機關另定之。</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幼兒園及高級中等以下學校辦理飲食供給應依中央主管機關所定人民營養及飲食建議攝取基準及建議，提供衛生、安全及營養均衡之飲食。</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委員吳玉琴等16人提案：</w:t>
            </w:r>
          </w:p>
          <w:p w:rsidR="007D0F1D" w:rsidRDefault="007D0F1D" w:rsidP="00017345">
            <w:pPr>
              <w:tabs>
                <w:tab w:val="left" w:pos="2520"/>
              </w:tabs>
              <w:spacing w:line="380" w:lineRule="exact"/>
              <w:ind w:leftChars="50" w:left="105" w:rightChars="50" w:right="105"/>
            </w:pPr>
            <w:r>
              <w:rPr>
                <w:rFonts w:hint="eastAsia"/>
              </w:rPr>
              <w:t>為使民眾能夠在社區環境中落實健康飲食，且由供應團體膳食機構提供餐食者之飲食通常難以自主選擇，故供應團體膳食機構之供餐營養品質更顯重要，爰定本條文。</w:t>
            </w:r>
          </w:p>
          <w:p w:rsidR="007D0F1D" w:rsidRDefault="007D0F1D" w:rsidP="00017345">
            <w:pPr>
              <w:tabs>
                <w:tab w:val="left" w:pos="2520"/>
              </w:tabs>
              <w:spacing w:line="380" w:lineRule="exact"/>
              <w:ind w:leftChars="50" w:left="105" w:rightChars="50" w:right="105"/>
            </w:pPr>
            <w:r w:rsidRPr="00017345">
              <w:rPr>
                <w:rFonts w:hint="eastAsia"/>
                <w:b/>
              </w:rPr>
              <w:lastRenderedPageBreak/>
              <w:t>台灣民眾黨黨團提案：</w:t>
            </w:r>
          </w:p>
          <w:p w:rsidR="007D0F1D" w:rsidRDefault="007D0F1D" w:rsidP="00017345">
            <w:pPr>
              <w:tabs>
                <w:tab w:val="left" w:pos="2520"/>
              </w:tabs>
              <w:spacing w:line="380" w:lineRule="exact"/>
              <w:ind w:leftChars="50" w:left="105" w:rightChars="50" w:right="105"/>
            </w:pPr>
            <w:r>
              <w:rPr>
                <w:rFonts w:hint="eastAsia"/>
              </w:rPr>
              <w:t>已有充足強力之科學證據證明健康飲食對慢性疾病之影響，政府除於正規學校課程規劃飲食營養教育，並藉由各團體供膳機會，推動營養及健康飲食教育，促進健康飲食行為實踐及預防疾病。</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明定中央主管機關應就固定供應特定多數人餐食之團膳機構，訂定膳食供應規範。</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明定中央主管機關應就固定供應特定多數人餐食之團膳機構，訂定膳食供應規範。</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為使民眾能夠在社區環境中落實健康飲食，且由供應</w:t>
            </w:r>
            <w:r>
              <w:rPr>
                <w:rFonts w:hint="eastAsia"/>
              </w:rPr>
              <w:lastRenderedPageBreak/>
              <w:t>團體膳食機構提供餐食者之飲食通常難以自主選擇，故供應團體膳食機構之供餐營養品質更顯重要，爰定本條文。</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EE5CAD" w:rsidRDefault="007D0F1D" w:rsidP="00EE5CAD">
            <w:pPr>
              <w:tabs>
                <w:tab w:val="left" w:pos="2520"/>
              </w:tabs>
              <w:spacing w:line="380" w:lineRule="exact"/>
              <w:ind w:leftChars="50" w:left="105" w:rightChars="50" w:right="105"/>
            </w:pPr>
            <w:r>
              <w:rPr>
                <w:rFonts w:hint="eastAsia"/>
              </w:rPr>
              <w:t>明定幼兒園及學校辦理飲食供給應依中央主管機關所定之人民營養及飲食健康攝取基準，提供衛生、安全及均衡之學校飲食。</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2F6E49">
              <w:rPr>
                <w:rFonts w:hint="eastAsia"/>
              </w:rPr>
              <w:t>第十二條</w:t>
            </w:r>
            <w:r w:rsidRPr="009B505C">
              <w:rPr>
                <w:rFonts w:hint="eastAsia"/>
              </w:rPr>
              <w:t>通過）</w:t>
            </w:r>
          </w:p>
          <w:p w:rsidR="001B7ACF" w:rsidRPr="00F02A5B" w:rsidRDefault="00F02A5B" w:rsidP="001B7ACF">
            <w:pPr>
              <w:pStyle w:val="ad"/>
              <w:rPr>
                <w:b w:val="0"/>
                <w:spacing w:val="-12"/>
              </w:rPr>
            </w:pPr>
            <w:r w:rsidRPr="00F02A5B">
              <w:rPr>
                <w:rFonts w:hint="eastAsia"/>
                <w:b w:val="0"/>
              </w:rPr>
              <w:t>第十</w:t>
            </w:r>
            <w:r w:rsidR="00426C60">
              <w:rPr>
                <w:rFonts w:hint="eastAsia"/>
                <w:b w:val="0"/>
              </w:rPr>
              <w:t>三</w:t>
            </w:r>
            <w:r w:rsidRPr="00F02A5B">
              <w:rPr>
                <w:rFonts w:hint="eastAsia"/>
                <w:b w:val="0"/>
              </w:rPr>
              <w:t>條　政府機關（構）於輔導食品業者開發、產製食品及製備飲食時，應納入營養之考量，生產以在地農產品為主原料之食品及有益於人民之健康飲食。</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第十二條　政府機關（構）於輔導食品業者開發、產製食品及製備飲食時，應納入營養之考量，生產以在地農產品為主原料之食品及有益於人民之健康飲食。</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政府機關（構）於輔導食品業者開發、產製食品及製備飲食時，應納入營養之考量，生產以在地農產品為主原料之食品及有益於人民之健康飲食。</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第十六條　政府機關（構）於輔導食品業者開發、產製食品及製備飲食時，應納入營養之考量，生產以在地農產品為主原料之食品及有益於人民之健康飲食。</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第十三條　政府機關（構）應納入營養之考量輔導食品業者於開發、產製食品及製備飲食時，生產以在地農產品為主原料之食品及有益於人民之健康飲食，並促進健康飲食產業鏈之建立。</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政府於輔導食品、餐飲業者開發、產製食品及製備飲食時，應納入營養之考量，生產以在地農產品為主原料之食</w:t>
            </w:r>
            <w:r>
              <w:rPr>
                <w:rFonts w:hint="eastAsia"/>
              </w:rPr>
              <w:lastRenderedPageBreak/>
              <w:t>品及有益於國民之健康飲食。</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政府機關（構）於輔導食品業者開發、產製食品及製備飲食時，應納入營養之考量，生產以在地農產品為主原料之食品及有益於人民之健康飲食。</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第十二條　政府機關（構）應輔導食品業者研發、產製食品及製備有益國民健康食品時，應納入營養之考量，生產以在地農產品為主原料之食品及有益於國民之健康飲食。</w:t>
            </w:r>
          </w:p>
          <w:p w:rsidR="007D0F1D" w:rsidRDefault="007D0F1D" w:rsidP="000B46A5">
            <w:pPr>
              <w:tabs>
                <w:tab w:val="left" w:pos="2520"/>
              </w:tabs>
              <w:spacing w:line="380" w:lineRule="exact"/>
              <w:ind w:leftChars="50" w:left="105" w:rightChars="50" w:right="105"/>
            </w:pPr>
            <w:r w:rsidRPr="00017345">
              <w:rPr>
                <w:rFonts w:hint="eastAsia"/>
                <w:b/>
              </w:rPr>
              <w:t>委員張育美等17人提案：</w:t>
            </w:r>
          </w:p>
          <w:p w:rsidR="007D0F1D" w:rsidRDefault="007D0F1D" w:rsidP="000B46A5">
            <w:pPr>
              <w:tabs>
                <w:tab w:val="left" w:pos="2520"/>
              </w:tabs>
              <w:spacing w:line="380" w:lineRule="exact"/>
              <w:ind w:leftChars="50" w:left="315" w:rightChars="50" w:right="105" w:hangingChars="100" w:hanging="210"/>
            </w:pPr>
            <w:r>
              <w:rPr>
                <w:rFonts w:hint="eastAsia"/>
              </w:rPr>
              <w:t>第十三條　政府機關（構）於輔導食品業者開發、產製食品及製備飲食時，應</w:t>
            </w:r>
            <w:r>
              <w:rPr>
                <w:rFonts w:hint="eastAsia"/>
              </w:rPr>
              <w:lastRenderedPageBreak/>
              <w:t>納入營養之考量，生產以在地農產品為主原料之食品及有益於國民之健康飲食。</w:t>
            </w:r>
          </w:p>
          <w:p w:rsidR="007D0F1D" w:rsidRPr="000B46A5"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政府於輔導食品、餐飲業者開發、產製食品及製備飲食時，應納入營養之考量，生產以在地農產品為主原料之食品及有益於國民之健康飲食。</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第十三條　政府機關（構）於輔導食品業者開發、產製食品，應納入營養之考量，生產以在地農產品為主原料之食品及有益於人民之健康飲食。</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政府機關（構）於輔導食品業者開發、產製食品及製備飲食時，應納入營養之考量，生產以在地農產品為主原料之食品及有益於人民之健康飲食。</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政府機關（構）於輔導食品業者開發、產製食品及製備飲食時，應納入營養之考量，生產以在地農產品為主原料之食品及有益於國民之健康飲食。</w:t>
            </w:r>
          </w:p>
          <w:p w:rsidR="007D0F1D" w:rsidRDefault="007D0F1D" w:rsidP="00017345">
            <w:pPr>
              <w:tabs>
                <w:tab w:val="left" w:pos="2520"/>
              </w:tabs>
              <w:spacing w:line="380" w:lineRule="exact"/>
              <w:ind w:leftChars="50" w:left="105" w:rightChars="50" w:right="105"/>
            </w:pPr>
            <w:r w:rsidRPr="00017345">
              <w:rPr>
                <w:rFonts w:hint="eastAsia"/>
                <w:b/>
              </w:rPr>
              <w:lastRenderedPageBreak/>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政府機關（構）於輔導食品業者開發、產製食品及製備飲食時，應納入營養之考量，生產以在地農產品為主原料之食品及有益於人民之健康飲食。</w:t>
            </w:r>
          </w:p>
          <w:p w:rsidR="007D0F1D" w:rsidRDefault="007D0F1D" w:rsidP="00CA33B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CA33BB">
            <w:pPr>
              <w:tabs>
                <w:tab w:val="left" w:pos="2520"/>
              </w:tabs>
              <w:spacing w:line="380" w:lineRule="exact"/>
              <w:ind w:leftChars="50" w:left="315" w:rightChars="50" w:right="105" w:hangingChars="100" w:hanging="210"/>
            </w:pPr>
            <w:r>
              <w:rPr>
                <w:rFonts w:hint="eastAsia"/>
              </w:rPr>
              <w:t>第十三條　政府機關（構）於輔導食品業者開發、產製食品及製備飲食時，應納入營養之考量，生產以在地農產品為主原料之食品及有益於人民之健康飲食。</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為使營養工作與我國食品產業及在地農業緊密結合，爰參考日本食育基本法第十二條、第十三條及韓國國民健康增進法第三條規定，規範政府機關（構）應輔</w:t>
            </w:r>
            <w:r>
              <w:rPr>
                <w:rFonts w:hint="eastAsia"/>
              </w:rPr>
              <w:lastRenderedPageBreak/>
              <w:t>導相關業者朝有益人民健康與在地農業之方向研發、製造食品。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為使營養工作與我國食品產業及在地農業緊密結合，爰參考日本食育基本法第十二條、第十三條規定及韓國國民健康增進法第三條規定，規範政府機關（構）應輔導相關業者朝有益人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為使營養工作與我國食品產業及在地農業緊密結合，爰規範政府機關（構）應輔導相關業者朝有益人民健康與在地農業之方向研發、製造食品。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lastRenderedPageBreak/>
              <w:t>台灣民眾黨黨團提案：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為使營養工作與我國食品產業及在地農業緊密結合，爰參考日本食育基本法第十二條、第十三條規定及韓國國民健康增進法第三條規定，規範政府機關（構）應輔導相關業者朝有益人民健康與在地農業之方向研發、製造食品，並於輔導過程納入營養之考量。</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明定政府輔導食品、餐飲業者開發、產製食品及製備飲食應納入營養之考量，並以在地農產品為主原料。</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參酌「營養問題羅馬宣言」之「行動框架」建議第八點，為使營養工作與我國食品</w:t>
            </w:r>
            <w:r>
              <w:rPr>
                <w:rFonts w:hint="eastAsia"/>
              </w:rPr>
              <w:lastRenderedPageBreak/>
              <w:t>產業及在地農業緊密結合，爰參考日本食育基本法第十二條、第十三條規定及韓國國民健康增進法第三條規定，規範政府機關（構）應輔導相關業者朝有益人民健康與在地農業之方向研發、製造食品。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參酌「營養問題羅馬宣言」之「行動框架」建議第八點，規範政府機關（構）應輔導相關業者朝有益國民健康與在地農業之方向研發、製造食品。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參酌「營養問題羅馬宣言」之「行動框架」建議第八點，為使營養工作與我國食品產業及在地農業緊密結合，爰參考日本食育基本法第十二條、第十三條及韓國國</w:t>
            </w:r>
            <w:r>
              <w:rPr>
                <w:rFonts w:hint="eastAsia"/>
              </w:rPr>
              <w:lastRenderedPageBreak/>
              <w:t>民健康增進法第三條規定，規範政府機關（構）應輔導相關業者朝有益國民健康與在地農業之方向研發、製造食品。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明定政府輔導食品、餐飲業者開發、產製食品及製備飲食應納入營養之考量，並以在地農產品為主原料。</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八點，為使營養工作與我國食品產業及在地農業緊密結合，爰參考日本食育基本法，規範政府機關（構）應輔導相關業者朝有益人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為使營養工作與我國食品</w:t>
            </w:r>
            <w:r>
              <w:rPr>
                <w:rFonts w:hint="eastAsia"/>
              </w:rPr>
              <w:lastRenderedPageBreak/>
              <w:t>產業及在地農業緊密結合，爰規範政府機關（構）應輔導相關業者朝有益人民健康與在地農業之方向研發、製造食品。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參酌「營養問題羅馬宣言」行動框架建議第8點，為使營養工作與我國食品產業及在地農業緊密結合，爰參考日本食育基本法第12條、第13條規定，明定政府應輔導業者朝有益健康與在地農業之方向研發、製造食品。</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參酌「營養問題羅馬宣言」之「行動框架」建議第八點，為使營養工作與我國食品產業及在地農業緊密結合，爰參考日本食育基本法第十二條、第十三條及韓國國</w:t>
            </w:r>
            <w:r>
              <w:rPr>
                <w:rFonts w:hint="eastAsia"/>
              </w:rPr>
              <w:lastRenderedPageBreak/>
              <w:t>民健康增進法第三條規定，規範政府機關（構）應輔導相關業者朝有益人民健康與在地農業之方向研發、製造食品。</w:t>
            </w:r>
          </w:p>
          <w:p w:rsidR="007D0F1D" w:rsidRDefault="007D0F1D" w:rsidP="00CA33BB">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為使營養工作與我國食品產業及在地農業緊密結合，爰參考日本食育基本法第十二條、第十三條及韓國國民健康增進法第三條規定，規範政府機關</w:t>
            </w:r>
            <w:r w:rsidRPr="00F153D4">
              <w:rPr>
                <w:rFonts w:hint="eastAsia"/>
                <w:spacing w:val="-4"/>
              </w:rPr>
              <w:t>（構）應輔導相關業者朝有益人民健康與在地農業之方向研發、製造食品。</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426C60">
            <w:pPr>
              <w:pStyle w:val="af"/>
              <w:numPr>
                <w:ilvl w:val="0"/>
                <w:numId w:val="7"/>
              </w:numPr>
              <w:tabs>
                <w:tab w:val="left" w:pos="2520"/>
              </w:tabs>
              <w:spacing w:line="380" w:lineRule="exact"/>
              <w:ind w:leftChars="0" w:rightChars="50" w:right="105"/>
            </w:pPr>
            <w:r>
              <w:rPr>
                <w:rFonts w:hint="eastAsia"/>
              </w:rPr>
              <w:t>照行政院提案通過。</w:t>
            </w:r>
          </w:p>
          <w:p w:rsidR="00426C60" w:rsidRDefault="00426C60" w:rsidP="00426C60">
            <w:pPr>
              <w:pStyle w:val="af"/>
              <w:numPr>
                <w:ilvl w:val="0"/>
                <w:numId w:val="7"/>
              </w:numPr>
              <w:tabs>
                <w:tab w:val="left" w:pos="2520"/>
              </w:tabs>
              <w:spacing w:line="380" w:lineRule="exact"/>
              <w:ind w:leftChars="0" w:rightChars="50" w:right="105"/>
            </w:pPr>
            <w:r w:rsidRPr="00426C60">
              <w:rPr>
                <w:rFonts w:hint="eastAsia"/>
              </w:rPr>
              <w:t>條次依序調整為第十</w:t>
            </w:r>
            <w:r>
              <w:rPr>
                <w:rFonts w:hint="eastAsia"/>
              </w:rPr>
              <w:t>三</w:t>
            </w:r>
            <w:r w:rsidRPr="00426C60">
              <w:rPr>
                <w:rFonts w:hint="eastAsia"/>
              </w:rPr>
              <w:t>條。</w:t>
            </w: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中央主管機關為促進前條所定之事項</w:t>
            </w:r>
            <w:r>
              <w:rPr>
                <w:rFonts w:hint="eastAsia"/>
              </w:rPr>
              <w:lastRenderedPageBreak/>
              <w:t>，應建立使用在地農產品原料與健康飲食之標章制度，供國民選擇食品與飲食時參考。</w:t>
            </w:r>
          </w:p>
          <w:p w:rsidR="007D0F1D" w:rsidRDefault="007D0F1D" w:rsidP="000856EF">
            <w:pPr>
              <w:tabs>
                <w:tab w:val="left" w:pos="2520"/>
              </w:tabs>
              <w:spacing w:line="380" w:lineRule="exact"/>
              <w:ind w:leftChars="150" w:left="315" w:rightChars="50" w:right="105" w:firstLineChars="200" w:firstLine="420"/>
            </w:pPr>
            <w:r>
              <w:rPr>
                <w:rFonts w:hint="eastAsia"/>
              </w:rPr>
              <w:t>前項標章制度之實施辦法，由中央主管機關會同中央農業主管機關定之。</w:t>
            </w:r>
          </w:p>
        </w:tc>
        <w:tc>
          <w:tcPr>
            <w:tcW w:w="2681"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EE5CAD" w:rsidRDefault="007D0F1D" w:rsidP="00EE5CAD">
            <w:pPr>
              <w:tabs>
                <w:tab w:val="left" w:pos="2520"/>
              </w:tabs>
              <w:spacing w:line="380" w:lineRule="exact"/>
              <w:ind w:leftChars="50" w:left="105" w:rightChars="50" w:right="105"/>
            </w:pPr>
            <w:r>
              <w:rPr>
                <w:rFonts w:hint="eastAsia"/>
              </w:rPr>
              <w:t>明定中央主管機關應建立使用在地農產品原料與健</w:t>
            </w:r>
            <w:r>
              <w:rPr>
                <w:rFonts w:hint="eastAsia"/>
              </w:rPr>
              <w:lastRenderedPageBreak/>
              <w:t>康飲食之標章制度。</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p w:rsidR="007D0F1D" w:rsidRDefault="007D0F1D" w:rsidP="00017345">
            <w:pPr>
              <w:tabs>
                <w:tab w:val="left" w:pos="2520"/>
              </w:tabs>
              <w:spacing w:line="380" w:lineRule="exact"/>
            </w:pP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中央主管機關應鼓勵以推動營養及健康飲食為目的之非營利民間法人、團體之成立，並建立專業認證制度。</w:t>
            </w:r>
          </w:p>
          <w:p w:rsidR="007D0F1D" w:rsidRDefault="007D0F1D" w:rsidP="000856EF">
            <w:pPr>
              <w:tabs>
                <w:tab w:val="left" w:pos="2520"/>
              </w:tabs>
              <w:spacing w:line="380" w:lineRule="exact"/>
              <w:ind w:leftChars="150" w:left="315" w:rightChars="50" w:right="105" w:firstLineChars="200" w:firstLine="420"/>
            </w:pPr>
            <w:r>
              <w:rPr>
                <w:rFonts w:hint="eastAsia"/>
              </w:rPr>
              <w:t>各級主管機關於推動本法所定之營養及健康飲食事項時，得指定或委託營養師法所定之營養諮詢機構</w:t>
            </w:r>
            <w:r w:rsidRPr="000B46A5">
              <w:rPr>
                <w:rFonts w:hint="eastAsia"/>
                <w:spacing w:val="-6"/>
              </w:rPr>
              <w:t>，或前項非營利民間法人、團體為之。</w:t>
            </w:r>
          </w:p>
        </w:tc>
        <w:tc>
          <w:tcPr>
            <w:tcW w:w="2681" w:type="dxa"/>
            <w:shd w:val="clear" w:color="auto" w:fill="auto"/>
          </w:tcPr>
          <w:p w:rsidR="007D0F1D" w:rsidRDefault="007D0F1D" w:rsidP="00713F32">
            <w:pPr>
              <w:tabs>
                <w:tab w:val="left" w:pos="2520"/>
              </w:tabs>
              <w:spacing w:line="380" w:lineRule="exact"/>
              <w:ind w:leftChars="50" w:left="105" w:rightChars="50" w:right="105"/>
              <w:rPr>
                <w:b/>
              </w:rPr>
            </w:pPr>
            <w:r w:rsidRPr="00017345">
              <w:rPr>
                <w:rFonts w:hint="eastAsia"/>
                <w:b/>
              </w:rPr>
              <w:t>委員</w:t>
            </w:r>
            <w:r>
              <w:rPr>
                <w:rFonts w:hint="eastAsia"/>
                <w:b/>
              </w:rPr>
              <w:t>邱泰源</w:t>
            </w:r>
            <w:r w:rsidRPr="00017345">
              <w:rPr>
                <w:rFonts w:hint="eastAsia"/>
                <w:b/>
              </w:rPr>
              <w:t>等</w:t>
            </w:r>
            <w:r>
              <w:rPr>
                <w:rFonts w:hint="eastAsia"/>
                <w:b/>
              </w:rPr>
              <w:t>19</w:t>
            </w:r>
            <w:r w:rsidRPr="00017345">
              <w:rPr>
                <w:rFonts w:hint="eastAsia"/>
                <w:b/>
              </w:rPr>
              <w:t>人提案：</w:t>
            </w:r>
          </w:p>
          <w:p w:rsidR="007D0F1D" w:rsidRDefault="007D0F1D" w:rsidP="00713F32">
            <w:pPr>
              <w:tabs>
                <w:tab w:val="left" w:pos="2520"/>
              </w:tabs>
              <w:spacing w:line="380" w:lineRule="exact"/>
              <w:ind w:leftChars="50" w:left="315" w:rightChars="50" w:right="105" w:hangingChars="100" w:hanging="210"/>
            </w:pPr>
            <w:r>
              <w:rPr>
                <w:rFonts w:hint="eastAsia"/>
              </w:rPr>
              <w:t>第十七條　各級主管機關於推動本法所定之營養及健康飲食事項時，得指定或委託營養師法所定之營養諮詢機構為之。</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營養及健康飲食事項推動，需要政府與民間之協力合作，故中央主管機關應鼓勵相關非營利民間法人、團體之成立；同時亦應建</w:t>
            </w:r>
            <w:r w:rsidRPr="000B46A5">
              <w:rPr>
                <w:rFonts w:hint="eastAsia"/>
                <w:spacing w:val="-2"/>
              </w:rPr>
              <w:t>立專業認證制度，以昭民眾公信。</w:t>
            </w:r>
          </w:p>
          <w:p w:rsidR="007D0F1D" w:rsidRDefault="007D0F1D" w:rsidP="00713F32">
            <w:pPr>
              <w:tabs>
                <w:tab w:val="left" w:pos="2520"/>
              </w:tabs>
              <w:spacing w:line="380" w:lineRule="exact"/>
              <w:ind w:leftChars="50" w:left="105" w:rightChars="50" w:right="105"/>
              <w:rPr>
                <w:b/>
              </w:rPr>
            </w:pPr>
            <w:r w:rsidRPr="00017345">
              <w:rPr>
                <w:rFonts w:hint="eastAsia"/>
                <w:b/>
              </w:rPr>
              <w:t>委員</w:t>
            </w:r>
            <w:r>
              <w:rPr>
                <w:rFonts w:hint="eastAsia"/>
                <w:b/>
              </w:rPr>
              <w:t>邱泰源</w:t>
            </w:r>
            <w:r w:rsidRPr="00017345">
              <w:rPr>
                <w:rFonts w:hint="eastAsia"/>
                <w:b/>
              </w:rPr>
              <w:t>等</w:t>
            </w:r>
            <w:r>
              <w:rPr>
                <w:rFonts w:hint="eastAsia"/>
                <w:b/>
              </w:rPr>
              <w:t>19</w:t>
            </w:r>
            <w:r w:rsidRPr="00017345">
              <w:rPr>
                <w:rFonts w:hint="eastAsia"/>
                <w:b/>
              </w:rPr>
              <w:t>人提案：</w:t>
            </w:r>
          </w:p>
          <w:p w:rsidR="00EE5CAD" w:rsidRDefault="007D0F1D" w:rsidP="00EE5CAD">
            <w:pPr>
              <w:tabs>
                <w:tab w:val="left" w:pos="2520"/>
              </w:tabs>
              <w:spacing w:line="380" w:lineRule="exact"/>
              <w:ind w:leftChars="50" w:left="105" w:rightChars="50" w:right="105"/>
            </w:pPr>
            <w:r>
              <w:rPr>
                <w:rFonts w:hint="eastAsia"/>
              </w:rPr>
              <w:t>營養及健康飲食事項推動，因涉及專業，應由法定之相關專業機構為之。</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tc>
      </w:tr>
      <w:tr w:rsidR="005E181F" w:rsidTr="0021259C">
        <w:trPr>
          <w:gridBefore w:val="1"/>
          <w:gridAfter w:val="1"/>
          <w:wBefore w:w="15" w:type="dxa"/>
          <w:wAfter w:w="15" w:type="dxa"/>
        </w:trPr>
        <w:tc>
          <w:tcPr>
            <w:tcW w:w="2682" w:type="dxa"/>
          </w:tcPr>
          <w:p w:rsidR="00F151A8" w:rsidRDefault="00F151A8" w:rsidP="00F151A8">
            <w:pPr>
              <w:pStyle w:val="ad"/>
            </w:pPr>
            <w:r>
              <w:rPr>
                <w:rFonts w:hint="eastAsia"/>
              </w:rPr>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第二十一條　鄉鎮市區之衛生所，應置有營養師，辦理社區營養及健康飲食教育、提供營養及健康飲食諮詢服務並協助推動本法相關事項。</w:t>
            </w:r>
          </w:p>
          <w:p w:rsidR="007D0F1D" w:rsidRDefault="007D0F1D" w:rsidP="000856EF">
            <w:pPr>
              <w:tabs>
                <w:tab w:val="left" w:pos="2520"/>
              </w:tabs>
              <w:spacing w:line="380" w:lineRule="exact"/>
              <w:ind w:leftChars="150" w:left="315" w:rightChars="50" w:right="105" w:firstLineChars="200" w:firstLine="420"/>
            </w:pPr>
            <w:r>
              <w:rPr>
                <w:rFonts w:hint="eastAsia"/>
              </w:rPr>
              <w:t>前項實施辦法，由中央主管機關定之。</w:t>
            </w:r>
          </w:p>
        </w:tc>
        <w:tc>
          <w:tcPr>
            <w:tcW w:w="2681"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EE5CAD" w:rsidRDefault="007D0F1D" w:rsidP="00EE5CAD">
            <w:pPr>
              <w:tabs>
                <w:tab w:val="left" w:pos="2520"/>
              </w:tabs>
              <w:spacing w:line="380" w:lineRule="exact"/>
              <w:ind w:leftChars="50" w:left="105" w:rightChars="50" w:right="105"/>
            </w:pPr>
            <w:r>
              <w:rPr>
                <w:rFonts w:hint="eastAsia"/>
              </w:rPr>
              <w:lastRenderedPageBreak/>
              <w:t>明定為辦理社區營養及健康飲食相關事務，鄉鎮市區衛生所應置有營養師。</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p w:rsidR="007D0F1D" w:rsidRDefault="007D0F1D" w:rsidP="00017345">
            <w:pPr>
              <w:tabs>
                <w:tab w:val="left" w:pos="2520"/>
              </w:tabs>
              <w:spacing w:line="380" w:lineRule="exact"/>
            </w:pPr>
          </w:p>
        </w:tc>
      </w:tr>
      <w:tr w:rsidR="005E181F" w:rsidTr="0021259C">
        <w:trPr>
          <w:gridBefore w:val="1"/>
          <w:gridAfter w:val="1"/>
          <w:wBefore w:w="15" w:type="dxa"/>
          <w:wAfter w:w="15" w:type="dxa"/>
        </w:trPr>
        <w:tc>
          <w:tcPr>
            <w:tcW w:w="2682" w:type="dxa"/>
            <w:tcBorders>
              <w:top w:val="single" w:sz="4" w:space="0" w:color="auto"/>
            </w:tcBorders>
          </w:tcPr>
          <w:p w:rsidR="00F151A8" w:rsidRDefault="00F151A8" w:rsidP="00F151A8">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tcBorders>
              <w:top w:val="single" w:sz="4" w:space="0" w:color="auto"/>
            </w:tcBorders>
            <w:shd w:val="clear" w:color="auto" w:fill="auto"/>
          </w:tcPr>
          <w:p w:rsidR="007D0F1D" w:rsidRDefault="007D0F1D" w:rsidP="00017345">
            <w:pPr>
              <w:tabs>
                <w:tab w:val="left" w:pos="2520"/>
              </w:tabs>
              <w:spacing w:line="380" w:lineRule="exact"/>
            </w:pPr>
          </w:p>
        </w:tc>
        <w:tc>
          <w:tcPr>
            <w:tcW w:w="2681" w:type="dxa"/>
            <w:tcBorders>
              <w:top w:val="single" w:sz="4" w:space="0" w:color="auto"/>
            </w:tcBorders>
            <w:shd w:val="clear" w:color="auto" w:fill="auto"/>
          </w:tcPr>
          <w:p w:rsidR="007D0F1D" w:rsidRDefault="007D0F1D" w:rsidP="00054CE2">
            <w:pPr>
              <w:tabs>
                <w:tab w:val="left" w:pos="2520"/>
              </w:tabs>
              <w:spacing w:line="380" w:lineRule="exact"/>
              <w:ind w:leftChars="50" w:left="105" w:rightChars="50" w:right="105"/>
            </w:pPr>
            <w:r w:rsidRPr="00017345">
              <w:rPr>
                <w:rFonts w:hint="eastAsia"/>
                <w:b/>
              </w:rPr>
              <w:t>委員蘇巧慧等23人提案：</w:t>
            </w:r>
          </w:p>
          <w:p w:rsidR="007D0F1D" w:rsidRPr="00017345" w:rsidRDefault="007D0F1D" w:rsidP="00054CE2">
            <w:pPr>
              <w:tabs>
                <w:tab w:val="left" w:pos="2520"/>
              </w:tabs>
              <w:spacing w:line="380" w:lineRule="exact"/>
              <w:ind w:leftChars="50" w:left="315" w:rightChars="50" w:right="105" w:hangingChars="100" w:hanging="210"/>
              <w:rPr>
                <w:b/>
              </w:rPr>
            </w:pPr>
            <w:r>
              <w:rPr>
                <w:rFonts w:hint="eastAsia"/>
              </w:rPr>
              <w:t>第二十二條　政府應積極運用多元之方法，宣導正確之營養及健康飲食資訊。</w:t>
            </w:r>
          </w:p>
        </w:tc>
        <w:tc>
          <w:tcPr>
            <w:tcW w:w="2681" w:type="dxa"/>
            <w:tcBorders>
              <w:top w:val="single" w:sz="4" w:space="0" w:color="auto"/>
            </w:tcBorders>
            <w:shd w:val="clear" w:color="auto" w:fill="auto"/>
          </w:tcPr>
          <w:p w:rsidR="007D0F1D" w:rsidRDefault="007D0F1D" w:rsidP="00054CE2">
            <w:pPr>
              <w:tabs>
                <w:tab w:val="left" w:pos="2520"/>
              </w:tabs>
              <w:spacing w:line="380" w:lineRule="exact"/>
              <w:ind w:leftChars="50" w:left="105" w:rightChars="50" w:right="105"/>
            </w:pPr>
            <w:r w:rsidRPr="00017345">
              <w:rPr>
                <w:rFonts w:hint="eastAsia"/>
                <w:b/>
              </w:rPr>
              <w:t>委員邱泰源等19人提案：</w:t>
            </w:r>
          </w:p>
          <w:p w:rsidR="007D0F1D" w:rsidRDefault="007D0F1D" w:rsidP="00054CE2">
            <w:pPr>
              <w:tabs>
                <w:tab w:val="left" w:pos="2520"/>
              </w:tabs>
              <w:spacing w:line="380" w:lineRule="exact"/>
              <w:ind w:leftChars="50" w:left="315" w:rightChars="50" w:right="105" w:hangingChars="100" w:hanging="210"/>
            </w:pPr>
            <w:r>
              <w:rPr>
                <w:rFonts w:hint="eastAsia"/>
              </w:rPr>
              <w:t>第十八條　政府應積極運用多元之方</w:t>
            </w:r>
            <w:r w:rsidRPr="000B46A5">
              <w:rPr>
                <w:rFonts w:hint="eastAsia"/>
                <w:spacing w:val="-6"/>
              </w:rPr>
              <w:t>法，宣導正確之營養及健康飲食資訊。</w:t>
            </w:r>
          </w:p>
        </w:tc>
        <w:tc>
          <w:tcPr>
            <w:tcW w:w="2681" w:type="dxa"/>
            <w:tcBorders>
              <w:top w:val="single" w:sz="4" w:space="0" w:color="auto"/>
            </w:tcBorders>
            <w:shd w:val="clear" w:color="auto" w:fill="auto"/>
          </w:tcPr>
          <w:p w:rsidR="007D0F1D" w:rsidRDefault="007D0F1D" w:rsidP="00054CE2">
            <w:pPr>
              <w:tabs>
                <w:tab w:val="left" w:pos="2520"/>
              </w:tabs>
              <w:spacing w:line="380" w:lineRule="exact"/>
              <w:ind w:leftChars="50" w:left="105" w:rightChars="50" w:right="105"/>
            </w:pPr>
            <w:r w:rsidRPr="00017345">
              <w:rPr>
                <w:rFonts w:hint="eastAsia"/>
                <w:b/>
              </w:rPr>
              <w:t>委員蘇巧慧等23人提案：</w:t>
            </w:r>
          </w:p>
          <w:p w:rsidR="007D0F1D" w:rsidRDefault="007D0F1D" w:rsidP="00054CE2">
            <w:pPr>
              <w:tabs>
                <w:tab w:val="left" w:pos="2520"/>
              </w:tabs>
              <w:spacing w:line="380" w:lineRule="exact"/>
              <w:ind w:leftChars="50" w:left="105" w:rightChars="50" w:right="105"/>
            </w:pPr>
            <w:r>
              <w:rPr>
                <w:rFonts w:hint="eastAsia"/>
              </w:rPr>
              <w:t>明定政府應積極宣導正確之營養及健康飲食資訊。</w:t>
            </w:r>
          </w:p>
          <w:p w:rsidR="007D0F1D" w:rsidRDefault="007D0F1D" w:rsidP="00054CE2">
            <w:pPr>
              <w:tabs>
                <w:tab w:val="left" w:pos="2520"/>
              </w:tabs>
              <w:spacing w:line="380" w:lineRule="exact"/>
              <w:ind w:leftChars="50" w:left="105" w:rightChars="50" w:right="105"/>
            </w:pPr>
            <w:r w:rsidRPr="00017345">
              <w:rPr>
                <w:rFonts w:hint="eastAsia"/>
                <w:b/>
              </w:rPr>
              <w:t>委員邱泰源等19人提案：</w:t>
            </w:r>
          </w:p>
          <w:p w:rsidR="00EE5CAD" w:rsidRDefault="007D0F1D" w:rsidP="00EE5CAD">
            <w:pPr>
              <w:tabs>
                <w:tab w:val="left" w:pos="2520"/>
              </w:tabs>
              <w:spacing w:line="380" w:lineRule="exact"/>
              <w:ind w:leftChars="50" w:left="105" w:rightChars="50" w:right="105"/>
            </w:pPr>
            <w:r>
              <w:rPr>
                <w:rFonts w:hint="eastAsia"/>
              </w:rPr>
              <w:t>明定政府應積極宣導正確之營養及健康飲食資訊。</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Pr="00017345" w:rsidRDefault="00EE5CAD" w:rsidP="00EE5CAD">
            <w:pPr>
              <w:tabs>
                <w:tab w:val="left" w:pos="2520"/>
              </w:tabs>
              <w:spacing w:line="380" w:lineRule="exact"/>
              <w:ind w:leftChars="50" w:left="105" w:rightChars="50" w:right="105"/>
              <w:rPr>
                <w:b/>
              </w:rPr>
            </w:pPr>
            <w:r>
              <w:rPr>
                <w:rFonts w:hint="eastAsia"/>
              </w:rPr>
              <w:t>不予採納。</w:t>
            </w:r>
          </w:p>
        </w:tc>
      </w:tr>
      <w:tr w:rsidR="005E181F" w:rsidTr="0021259C">
        <w:trPr>
          <w:gridBefore w:val="1"/>
          <w:gridAfter w:val="1"/>
          <w:wBefore w:w="15" w:type="dxa"/>
          <w:wAfter w:w="15" w:type="dxa"/>
        </w:trPr>
        <w:tc>
          <w:tcPr>
            <w:tcW w:w="2682" w:type="dxa"/>
          </w:tcPr>
          <w:p w:rsidR="001C79FC" w:rsidRDefault="001C79FC" w:rsidP="002B2E1B">
            <w:pPr>
              <w:pStyle w:val="ad"/>
              <w:ind w:leftChars="49" w:left="256" w:hangingChars="73" w:hanging="153"/>
            </w:pPr>
            <w:r>
              <w:rPr>
                <w:rFonts w:hint="eastAsia"/>
              </w:rPr>
              <w:t>(</w:t>
            </w:r>
            <w:r w:rsidRPr="001C79FC">
              <w:rPr>
                <w:rFonts w:hint="eastAsia"/>
              </w:rPr>
              <w:t>照委員邱泰源等3人所提第十三條修正動議通過</w:t>
            </w:r>
            <w:r w:rsidRPr="009B505C">
              <w:rPr>
                <w:rFonts w:hint="eastAsia"/>
              </w:rPr>
              <w:t>）</w:t>
            </w:r>
          </w:p>
          <w:p w:rsidR="001C79FC" w:rsidRDefault="001C79FC" w:rsidP="001C79FC">
            <w:pPr>
              <w:tabs>
                <w:tab w:val="left" w:pos="2520"/>
              </w:tabs>
              <w:spacing w:line="380" w:lineRule="exact"/>
              <w:ind w:leftChars="50" w:left="315" w:rightChars="50" w:right="105" w:hangingChars="100" w:hanging="210"/>
            </w:pPr>
            <w:r>
              <w:rPr>
                <w:rFonts w:hint="eastAsia"/>
              </w:rPr>
              <w:t>第十四條　中央主管機關與中央目的事業主管機關應推行並鼓勵營養及健康飲食教育納入下列</w:t>
            </w:r>
            <w:r>
              <w:rPr>
                <w:rFonts w:hint="eastAsia"/>
              </w:rPr>
              <w:lastRenderedPageBreak/>
              <w:t>人員之在職訓練或繼續教育課程：</w:t>
            </w:r>
          </w:p>
          <w:p w:rsidR="001C79FC" w:rsidRDefault="001C79FC" w:rsidP="001C79FC">
            <w:pPr>
              <w:tabs>
                <w:tab w:val="left" w:pos="2520"/>
              </w:tabs>
              <w:spacing w:line="380" w:lineRule="exact"/>
              <w:ind w:leftChars="50" w:left="315" w:rightChars="50" w:right="105" w:hangingChars="100" w:hanging="210"/>
            </w:pPr>
            <w:r>
              <w:rPr>
                <w:rFonts w:hint="eastAsia"/>
              </w:rPr>
              <w:t>一、從事相關工作之醫事人員。</w:t>
            </w:r>
          </w:p>
          <w:p w:rsidR="001C79FC" w:rsidRDefault="001C79FC" w:rsidP="001C79FC">
            <w:pPr>
              <w:tabs>
                <w:tab w:val="left" w:pos="2520"/>
              </w:tabs>
              <w:spacing w:line="380" w:lineRule="exact"/>
              <w:ind w:leftChars="50" w:left="315" w:rightChars="50" w:right="105" w:hangingChars="100" w:hanging="210"/>
            </w:pPr>
            <w:r>
              <w:rPr>
                <w:rFonts w:hint="eastAsia"/>
              </w:rPr>
              <w:t>二、公共衛生師。</w:t>
            </w:r>
          </w:p>
          <w:p w:rsidR="001C79FC" w:rsidRDefault="001C79FC" w:rsidP="001C79FC">
            <w:pPr>
              <w:tabs>
                <w:tab w:val="left" w:pos="2520"/>
              </w:tabs>
              <w:spacing w:line="380" w:lineRule="exact"/>
              <w:ind w:leftChars="50" w:left="315" w:rightChars="50" w:right="105" w:hangingChars="100" w:hanging="210"/>
            </w:pPr>
            <w:r>
              <w:rPr>
                <w:rFonts w:hint="eastAsia"/>
              </w:rPr>
              <w:t>三、長期照顧服務人員。</w:t>
            </w:r>
          </w:p>
          <w:p w:rsidR="001C79FC" w:rsidRDefault="001C79FC" w:rsidP="001C79FC">
            <w:pPr>
              <w:tabs>
                <w:tab w:val="left" w:pos="2520"/>
              </w:tabs>
              <w:spacing w:line="380" w:lineRule="exact"/>
              <w:ind w:leftChars="50" w:left="315" w:rightChars="50" w:right="105" w:hangingChars="100" w:hanging="210"/>
            </w:pPr>
            <w:r>
              <w:rPr>
                <w:rFonts w:hint="eastAsia"/>
              </w:rPr>
              <w:t>四、托育人員、早期療育教保人員及早期療育助理教保人員。</w:t>
            </w:r>
          </w:p>
          <w:p w:rsidR="001C79FC" w:rsidRDefault="001C79FC" w:rsidP="001C79FC">
            <w:pPr>
              <w:tabs>
                <w:tab w:val="left" w:pos="2520"/>
              </w:tabs>
              <w:spacing w:line="380" w:lineRule="exact"/>
              <w:ind w:leftChars="50" w:left="315" w:rightChars="50" w:right="105" w:hangingChars="100" w:hanging="210"/>
            </w:pPr>
            <w:r>
              <w:rPr>
                <w:rFonts w:hint="eastAsia"/>
              </w:rPr>
              <w:t>五、教保服務人員及課後照顧服務人員。</w:t>
            </w:r>
          </w:p>
          <w:p w:rsidR="001C79FC" w:rsidRDefault="001C79FC" w:rsidP="001C79FC">
            <w:pPr>
              <w:tabs>
                <w:tab w:val="left" w:pos="2520"/>
              </w:tabs>
              <w:spacing w:line="380" w:lineRule="exact"/>
              <w:ind w:leftChars="50" w:left="315" w:rightChars="50" w:right="105" w:hangingChars="100" w:hanging="210"/>
            </w:pPr>
            <w:r>
              <w:rPr>
                <w:rFonts w:hint="eastAsia"/>
              </w:rPr>
              <w:t>六、食品業者專門職業或技術證照人員。</w:t>
            </w:r>
          </w:p>
          <w:p w:rsidR="007D0F1D" w:rsidRDefault="001C79FC" w:rsidP="001C79FC">
            <w:pPr>
              <w:tabs>
                <w:tab w:val="left" w:pos="2520"/>
              </w:tabs>
              <w:spacing w:line="380" w:lineRule="exact"/>
              <w:ind w:leftChars="50" w:left="315" w:rightChars="50" w:right="105" w:hangingChars="100" w:hanging="210"/>
            </w:pPr>
            <w:r>
              <w:rPr>
                <w:rFonts w:hint="eastAsia"/>
              </w:rPr>
              <w:t>七、其他經中央主管機關公告之人員。</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第十三條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一、醫師、藥師、護理師、助產師、物理治療師、職能治療師、營養師、公共衛生師、藥劑生、護士、助產士、物理治療生及職能治療生。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Default="007D0F1D" w:rsidP="00017345">
            <w:pPr>
              <w:tabs>
                <w:tab w:val="left" w:pos="2520"/>
              </w:tabs>
              <w:spacing w:line="380" w:lineRule="exact"/>
              <w:ind w:leftChars="150" w:left="525" w:rightChars="50" w:right="105" w:hangingChars="100" w:hanging="210"/>
            </w:pPr>
            <w:r>
              <w:rPr>
                <w:rFonts w:hint="eastAsia"/>
              </w:rPr>
              <w:t>六、其他經中央主管機關公告之人員。</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中央主管機關與中央目的事業主管機關應將營養及健康飲食教育，納入下列從業人員之在職訓練或繼續教育</w:t>
            </w:r>
            <w:r>
              <w:rPr>
                <w:rFonts w:hint="eastAsia"/>
              </w:rPr>
              <w:lastRenderedPageBreak/>
              <w:t>課程：</w:t>
            </w:r>
          </w:p>
          <w:p w:rsidR="007D0F1D" w:rsidRDefault="007D0F1D" w:rsidP="00017345">
            <w:pPr>
              <w:tabs>
                <w:tab w:val="left" w:pos="2520"/>
              </w:tabs>
              <w:spacing w:line="380" w:lineRule="exact"/>
              <w:ind w:leftChars="150" w:left="525" w:rightChars="50" w:right="105" w:hangingChars="100" w:hanging="210"/>
            </w:pPr>
            <w:r>
              <w:rPr>
                <w:rFonts w:hint="eastAsia"/>
              </w:rPr>
              <w:t>一、醫師、藥師、護理師、物理治療師、職能治療師、營養師、藥劑生、護士、助產士、物理治療生及職能治療生。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Default="007D0F1D" w:rsidP="00017345">
            <w:pPr>
              <w:tabs>
                <w:tab w:val="left" w:pos="2520"/>
              </w:tabs>
              <w:spacing w:line="380" w:lineRule="exact"/>
              <w:ind w:leftChars="150" w:left="525" w:rightChars="50" w:right="105" w:hangingChars="100" w:hanging="210"/>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中央主管機關與中央目的事業主管機關應將營養及健康飲食教育，納入下列從業人員之在職訓練或繼續教育</w:t>
            </w:r>
            <w:r>
              <w:rPr>
                <w:rFonts w:hint="eastAsia"/>
              </w:rPr>
              <w:lastRenderedPageBreak/>
              <w:t>課程：</w:t>
            </w:r>
          </w:p>
          <w:p w:rsidR="007D0F1D" w:rsidRDefault="007D0F1D" w:rsidP="00017345">
            <w:pPr>
              <w:tabs>
                <w:tab w:val="left" w:pos="2520"/>
              </w:tabs>
              <w:spacing w:line="380" w:lineRule="exact"/>
              <w:ind w:leftChars="150" w:left="525" w:rightChars="50" w:right="105" w:hangingChars="100" w:hanging="210"/>
            </w:pPr>
            <w:r>
              <w:rPr>
                <w:rFonts w:hint="eastAsia"/>
              </w:rPr>
              <w:t>一、醫師、藥師、護理師、物理治療師、職能治療師、營養師、藥劑生、護士、助產士、物理治療生及職能治療生。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第十四條　中央主管機關與中央目的事業主管機關應將營養及健康飲食教育，納入下列從業人員之在職訓練或繼續教育</w:t>
            </w:r>
            <w:r>
              <w:rPr>
                <w:rFonts w:hint="eastAsia"/>
              </w:rPr>
              <w:lastRenderedPageBreak/>
              <w:t>課程：</w:t>
            </w:r>
          </w:p>
          <w:p w:rsidR="007D0F1D" w:rsidRDefault="007D0F1D" w:rsidP="00017345">
            <w:pPr>
              <w:tabs>
                <w:tab w:val="left" w:pos="2520"/>
              </w:tabs>
              <w:spacing w:line="380" w:lineRule="exact"/>
              <w:ind w:leftChars="150" w:left="525" w:rightChars="50" w:right="105" w:hangingChars="100" w:hanging="210"/>
            </w:pPr>
            <w:r>
              <w:rPr>
                <w:rFonts w:hint="eastAsia"/>
              </w:rPr>
              <w:t>一、醫事人員。</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t>一、醫事人員。</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三、托育人員、教保服務</w:t>
            </w:r>
            <w:r>
              <w:rPr>
                <w:rFonts w:hint="eastAsia"/>
              </w:rPr>
              <w:lastRenderedPageBreak/>
              <w:t>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四、食品、飲食業者專門職業或技術人員。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五、</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t>一、醫師、藥師、護理師、物理治療師、職能治療師、營養師、藥劑生、護士、助產士、物理治療生及職能治療生。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第十三條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t>一、醫師、藥師、護理師、物理治療師、職能治療師、營養師、藥劑生、護士、助產士、物理治療生及職能治療生。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六、</w:t>
            </w:r>
            <w:r w:rsidRPr="000B46A5">
              <w:rPr>
                <w:rFonts w:hint="eastAsia"/>
                <w:spacing w:val="-8"/>
              </w:rPr>
              <w:t>其他經中央主管機關公告之人員。</w:t>
            </w:r>
          </w:p>
          <w:p w:rsidR="007D0F1D" w:rsidRDefault="007D0F1D" w:rsidP="000B46A5">
            <w:pPr>
              <w:tabs>
                <w:tab w:val="left" w:pos="2520"/>
              </w:tabs>
              <w:spacing w:line="380" w:lineRule="exact"/>
              <w:ind w:leftChars="50" w:left="105" w:rightChars="50" w:right="105"/>
            </w:pPr>
            <w:r w:rsidRPr="00017345">
              <w:rPr>
                <w:rFonts w:hint="eastAsia"/>
                <w:b/>
              </w:rPr>
              <w:t>委員張育美等17人提案：</w:t>
            </w:r>
          </w:p>
          <w:p w:rsidR="007D0F1D" w:rsidRDefault="007D0F1D" w:rsidP="000B46A5">
            <w:pPr>
              <w:tabs>
                <w:tab w:val="left" w:pos="2520"/>
              </w:tabs>
              <w:spacing w:line="380" w:lineRule="exact"/>
              <w:ind w:leftChars="50" w:left="315" w:rightChars="50" w:right="105" w:hangingChars="100" w:hanging="210"/>
            </w:pPr>
            <w:r>
              <w:rPr>
                <w:rFonts w:hint="eastAsia"/>
              </w:rPr>
              <w:t>第十四條　中央主管機關與中央目的事業主管機關應將營養及健康飲食教育，納入下列從業人員之在職訓練或繼續教育課程：</w:t>
            </w:r>
          </w:p>
          <w:p w:rsidR="007D0F1D" w:rsidRDefault="007D0F1D" w:rsidP="000B46A5">
            <w:pPr>
              <w:tabs>
                <w:tab w:val="left" w:pos="2520"/>
              </w:tabs>
              <w:spacing w:line="380" w:lineRule="exact"/>
              <w:ind w:leftChars="150" w:left="525" w:rightChars="50" w:right="105" w:hangingChars="100" w:hanging="210"/>
            </w:pPr>
            <w:r>
              <w:rPr>
                <w:rFonts w:hint="eastAsia"/>
              </w:rPr>
              <w:t>一、醫師、藥師、護理師、助產師、物理治療師、職能治療師、營養師、公共衛生師、藥劑生、護士、助產士、物理治療生及職能治療生。</w:t>
            </w:r>
          </w:p>
          <w:p w:rsidR="007D0F1D" w:rsidRDefault="007D0F1D" w:rsidP="000B46A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B46A5">
            <w:pPr>
              <w:tabs>
                <w:tab w:val="left" w:pos="2520"/>
              </w:tabs>
              <w:spacing w:line="380" w:lineRule="exact"/>
              <w:ind w:leftChars="150" w:left="525" w:rightChars="50" w:right="105" w:hangingChars="100" w:hanging="210"/>
            </w:pPr>
            <w:r>
              <w:rPr>
                <w:rFonts w:hint="eastAsia"/>
              </w:rPr>
              <w:t>三、托育人員、早期療育教保人員及早期療育</w:t>
            </w:r>
            <w:r>
              <w:rPr>
                <w:rFonts w:hint="eastAsia"/>
              </w:rPr>
              <w:lastRenderedPageBreak/>
              <w:t>助理教保人員。</w:t>
            </w:r>
          </w:p>
          <w:p w:rsidR="007D0F1D" w:rsidRDefault="007D0F1D" w:rsidP="000B46A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B46A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B46A5">
            <w:pPr>
              <w:tabs>
                <w:tab w:val="left" w:pos="2520"/>
              </w:tabs>
              <w:spacing w:line="380" w:lineRule="exact"/>
              <w:ind w:leftChars="150" w:left="525" w:rightChars="50" w:right="105" w:hangingChars="100" w:hanging="210"/>
            </w:pPr>
            <w:r>
              <w:rPr>
                <w:rFonts w:hint="eastAsia"/>
              </w:rPr>
              <w:t>六、</w:t>
            </w:r>
            <w:r w:rsidRPr="000B46A5">
              <w:rPr>
                <w:rFonts w:hint="eastAsia"/>
                <w:spacing w:val="-8"/>
              </w:rPr>
              <w:t>其他經中央主管機關公告之人員。</w:t>
            </w:r>
          </w:p>
          <w:p w:rsidR="007D0F1D" w:rsidRPr="000B46A5"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中央主管機關與各目的事業主管機關應將營養及健康飲食教育，納入下列從業人員之在職訓練或繼續教育課</w:t>
            </w:r>
            <w:r>
              <w:rPr>
                <w:rFonts w:hint="eastAsia"/>
              </w:rPr>
              <w:lastRenderedPageBreak/>
              <w:t>程：</w:t>
            </w:r>
          </w:p>
          <w:p w:rsidR="007D0F1D" w:rsidRDefault="007D0F1D" w:rsidP="00017345">
            <w:pPr>
              <w:tabs>
                <w:tab w:val="left" w:pos="2520"/>
              </w:tabs>
              <w:spacing w:line="380" w:lineRule="exact"/>
              <w:ind w:leftChars="150" w:left="525" w:rightChars="50" w:right="105" w:hangingChars="100" w:hanging="210"/>
            </w:pPr>
            <w:r>
              <w:rPr>
                <w:rFonts w:hint="eastAsia"/>
              </w:rPr>
              <w:t>一、醫事人員。</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10"/>
              </w:rPr>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t>一、醫師、藥師、護理師、物理治療師、職能治療師、營養師、藥劑生</w:t>
            </w:r>
            <w:r>
              <w:rPr>
                <w:rFonts w:hint="eastAsia"/>
              </w:rPr>
              <w:lastRenderedPageBreak/>
              <w:t>、護士、助產士、物理治療生及職能治療生。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Default="007D0F1D" w:rsidP="00017345">
            <w:pPr>
              <w:tabs>
                <w:tab w:val="left" w:pos="2520"/>
              </w:tabs>
              <w:spacing w:line="380" w:lineRule="exact"/>
              <w:ind w:leftChars="150" w:left="525" w:rightChars="50" w:right="105" w:hangingChars="100" w:hanging="210"/>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t>一、醫事人員。</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t>三、托育人員、早期療育</w:t>
            </w:r>
            <w:r>
              <w:rPr>
                <w:rFonts w:hint="eastAsia"/>
              </w:rPr>
              <w:lastRenderedPageBreak/>
              <w:t>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六、</w:t>
            </w:r>
            <w:r w:rsidRPr="000B46A5">
              <w:rPr>
                <w:rFonts w:hint="eastAsia"/>
                <w:spacing w:val="-8"/>
              </w:rPr>
              <w:t>其他經中央主管機關公告之人員。</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中央主管機關與中央目的事業主管機關應將營養及健康飲食教育，納入下列從業人員之在職訓練或繼續教育課程：</w:t>
            </w:r>
          </w:p>
          <w:p w:rsidR="007D0F1D" w:rsidRDefault="007D0F1D" w:rsidP="00017345">
            <w:pPr>
              <w:tabs>
                <w:tab w:val="left" w:pos="2520"/>
              </w:tabs>
              <w:spacing w:line="380" w:lineRule="exact"/>
              <w:ind w:leftChars="150" w:left="525" w:rightChars="50" w:right="105" w:hangingChars="100" w:hanging="210"/>
            </w:pPr>
            <w:r>
              <w:rPr>
                <w:rFonts w:hint="eastAsia"/>
              </w:rPr>
              <w:t>一、醫師、藥師、護理師、助產師、物理治療師、職能治療師、營養師、公共衛生師、藥劑生、護士、助產士、物理治療生及職能治療生。</w:t>
            </w:r>
          </w:p>
          <w:p w:rsidR="007D0F1D" w:rsidRDefault="007D0F1D" w:rsidP="00017345">
            <w:pPr>
              <w:tabs>
                <w:tab w:val="left" w:pos="2520"/>
              </w:tabs>
              <w:spacing w:line="380" w:lineRule="exact"/>
              <w:ind w:leftChars="150" w:left="525" w:rightChars="50" w:right="105" w:hangingChars="100" w:hanging="210"/>
            </w:pPr>
            <w:r>
              <w:rPr>
                <w:rFonts w:hint="eastAsia"/>
              </w:rPr>
              <w:t>二、長期照顧服務人員。</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三、托育人員、早期療育教保人員及早期療育助理教保人員。</w:t>
            </w:r>
          </w:p>
          <w:p w:rsidR="007D0F1D" w:rsidRDefault="007D0F1D" w:rsidP="00017345">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017345">
            <w:pPr>
              <w:tabs>
                <w:tab w:val="left" w:pos="2520"/>
              </w:tabs>
              <w:spacing w:line="380" w:lineRule="exact"/>
              <w:ind w:leftChars="150" w:left="525" w:rightChars="50" w:right="105" w:hangingChars="100" w:hanging="210"/>
            </w:pPr>
            <w:r>
              <w:rPr>
                <w:rFonts w:hint="eastAsia"/>
              </w:rPr>
              <w:t>五、食品業者專門職業或技術證照人員。</w:t>
            </w:r>
          </w:p>
          <w:p w:rsidR="007D0F1D" w:rsidRPr="000B46A5" w:rsidRDefault="007D0F1D" w:rsidP="00017345">
            <w:pPr>
              <w:tabs>
                <w:tab w:val="left" w:pos="2520"/>
              </w:tabs>
              <w:spacing w:line="380" w:lineRule="exact"/>
              <w:ind w:leftChars="150" w:left="525" w:rightChars="50" w:right="105" w:hangingChars="100" w:hanging="210"/>
              <w:rPr>
                <w:spacing w:val="-8"/>
              </w:rPr>
            </w:pPr>
            <w:r>
              <w:rPr>
                <w:rFonts w:hint="eastAsia"/>
              </w:rPr>
              <w:t>六、</w:t>
            </w:r>
            <w:r w:rsidRPr="000B46A5">
              <w:rPr>
                <w:rFonts w:hint="eastAsia"/>
                <w:spacing w:val="-8"/>
              </w:rPr>
              <w:t>其他經中央主管機關公告之人員。</w:t>
            </w:r>
          </w:p>
          <w:p w:rsidR="007D0F1D" w:rsidRDefault="007D0F1D" w:rsidP="00ED52DF">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ED52DF">
            <w:pPr>
              <w:tabs>
                <w:tab w:val="left" w:pos="2520"/>
              </w:tabs>
              <w:spacing w:line="380" w:lineRule="exact"/>
              <w:ind w:leftChars="50" w:left="315" w:rightChars="50" w:right="105" w:hangingChars="100" w:hanging="210"/>
            </w:pPr>
            <w:r>
              <w:rPr>
                <w:rFonts w:hint="eastAsia"/>
              </w:rPr>
              <w:t>第十四條　中央主管機關與中央目的事業主管機關應將營養及健康飲食教育，納入下列從業人員之在職訓練或繼續教育課程：</w:t>
            </w:r>
          </w:p>
          <w:p w:rsidR="007D0F1D" w:rsidRDefault="007D0F1D" w:rsidP="00ED52DF">
            <w:pPr>
              <w:tabs>
                <w:tab w:val="left" w:pos="2520"/>
              </w:tabs>
              <w:spacing w:line="380" w:lineRule="exact"/>
              <w:ind w:leftChars="150" w:left="525" w:rightChars="50" w:right="105" w:hangingChars="100" w:hanging="210"/>
            </w:pPr>
            <w:r>
              <w:rPr>
                <w:rFonts w:hint="eastAsia"/>
              </w:rPr>
              <w:t>一、醫師、藥師、護理師、助產師、物理治療師、職能治療師、營養師、公共衛生師、藥劑生、護士、助產士、物理治療生及職能治療生。</w:t>
            </w:r>
          </w:p>
          <w:p w:rsidR="007D0F1D" w:rsidRDefault="007D0F1D" w:rsidP="00ED52DF">
            <w:pPr>
              <w:tabs>
                <w:tab w:val="left" w:pos="2520"/>
              </w:tabs>
              <w:spacing w:line="380" w:lineRule="exact"/>
              <w:ind w:leftChars="150" w:left="525" w:rightChars="50" w:right="105" w:hangingChars="100" w:hanging="210"/>
            </w:pPr>
            <w:r>
              <w:rPr>
                <w:rFonts w:hint="eastAsia"/>
              </w:rPr>
              <w:lastRenderedPageBreak/>
              <w:t>二、長期照顧服務人員。</w:t>
            </w:r>
          </w:p>
          <w:p w:rsidR="007D0F1D" w:rsidRDefault="007D0F1D" w:rsidP="00ED52DF">
            <w:pPr>
              <w:tabs>
                <w:tab w:val="left" w:pos="2520"/>
              </w:tabs>
              <w:spacing w:line="380" w:lineRule="exact"/>
              <w:ind w:leftChars="150" w:left="525" w:rightChars="50" w:right="105" w:hangingChars="100" w:hanging="210"/>
            </w:pPr>
            <w:r>
              <w:rPr>
                <w:rFonts w:hint="eastAsia"/>
              </w:rPr>
              <w:t>三、</w:t>
            </w:r>
            <w:r w:rsidRPr="00ED52DF">
              <w:rPr>
                <w:rFonts w:hint="eastAsia"/>
              </w:rPr>
              <w:t>托育人員、早期療育教保人員及早期療育助理教保人員。</w:t>
            </w:r>
          </w:p>
          <w:p w:rsidR="007D0F1D" w:rsidRDefault="007D0F1D" w:rsidP="00ED52DF">
            <w:pPr>
              <w:tabs>
                <w:tab w:val="left" w:pos="2520"/>
              </w:tabs>
              <w:spacing w:line="380" w:lineRule="exact"/>
              <w:ind w:leftChars="150" w:left="525" w:rightChars="50" w:right="105" w:hangingChars="100" w:hanging="210"/>
            </w:pPr>
            <w:r>
              <w:rPr>
                <w:rFonts w:hint="eastAsia"/>
              </w:rPr>
              <w:t>四、教保服務人員及課後照顧服務人員。</w:t>
            </w:r>
          </w:p>
          <w:p w:rsidR="007D0F1D" w:rsidRDefault="007D0F1D" w:rsidP="00ED52DF">
            <w:pPr>
              <w:tabs>
                <w:tab w:val="left" w:pos="2520"/>
              </w:tabs>
              <w:spacing w:line="380" w:lineRule="exact"/>
              <w:ind w:leftChars="150" w:left="525" w:rightChars="50" w:right="105" w:hangingChars="100" w:hanging="210"/>
            </w:pPr>
            <w:r>
              <w:rPr>
                <w:rFonts w:hint="eastAsia"/>
              </w:rPr>
              <w:t>五、食品業者專門職業或技術證照人員。</w:t>
            </w:r>
          </w:p>
          <w:p w:rsidR="007D0F1D" w:rsidRDefault="007D0F1D" w:rsidP="00ED52DF">
            <w:pPr>
              <w:tabs>
                <w:tab w:val="left" w:pos="2520"/>
              </w:tabs>
              <w:spacing w:line="380" w:lineRule="exact"/>
              <w:ind w:leftChars="150" w:left="525" w:rightChars="50" w:right="105" w:hangingChars="100" w:hanging="210"/>
            </w:pPr>
            <w:r>
              <w:rPr>
                <w:rFonts w:hint="eastAsia"/>
              </w:rPr>
              <w:t>六、</w:t>
            </w:r>
            <w:r w:rsidRPr="00ED52DF">
              <w:rPr>
                <w:rFonts w:hint="eastAsia"/>
                <w:spacing w:val="-8"/>
              </w:rPr>
              <w:t>其他經中央主管機關公告之人員。</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一、參酌「營養問題羅馬宣言」之「行動框架」建議第二十點，並參照日本食育基本法第十一條規定，為普及健康飲食之觀念</w:t>
            </w:r>
            <w:r>
              <w:rPr>
                <w:rFonts w:hint="eastAsia"/>
              </w:rPr>
              <w:lastRenderedPageBreak/>
              <w:t>，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飲食之觀念，實施適當社會行銷活動，並進行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(一)醫師、藥師、護理師、助產師、物理治療師、職能治療師、營養師、公共衛生師、藥劑生、護士、助產士、物理治療生及職能治</w:t>
            </w:r>
            <w:r>
              <w:rPr>
                <w:rFonts w:hint="eastAsia"/>
              </w:rPr>
              <w:lastRenderedPageBreak/>
              <w:t>療生之中央目的事業主管機關為衛生福利部。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(二)長期照顧服務人員之中央目的事業主管機關為衛生福利部。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(三)托育人員、早期療育教保人員及早期療育助理教保人員之中央目的事業主管機關為衛生福利部。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(四)教保服務人員及課後照顧服務人員之中央目的事業主管機關為教育部。</w:t>
            </w:r>
          </w:p>
          <w:p w:rsidR="007D0F1D" w:rsidRDefault="007D0F1D" w:rsidP="00017345">
            <w:pPr>
              <w:tabs>
                <w:tab w:val="left" w:pos="2520"/>
              </w:tabs>
              <w:spacing w:line="380" w:lineRule="exact"/>
              <w:ind w:leftChars="200" w:left="840" w:rightChars="50" w:right="105" w:hangingChars="200" w:hanging="420"/>
            </w:pPr>
            <w:r>
              <w:rPr>
                <w:rFonts w:hint="eastAsia"/>
              </w:rPr>
              <w:t>(五)食品業者專門職業或技術證照人員之中央目的事業主管機關為衛生福利部或農業部。</w:t>
            </w:r>
          </w:p>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二十點，並參照日本食育基本法第十一條規定，為普及健康飲食之觀念，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飲食之觀念，實施適當社會行銷活動，並做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(一)醫師、藥師、護理</w:t>
            </w:r>
            <w:r>
              <w:rPr>
                <w:rFonts w:hint="eastAsia"/>
              </w:rPr>
              <w:lastRenderedPageBreak/>
              <w:t>師、物理治療師、職能治療師、營養師、藥劑生、護士、助產士、物理治療生及職能治療生之中央目的事業主管機關為衛生福利部。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(二)長期照顧服務人員之中央目的事業主管機關為衛生福利部。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(三)托育人員、早期療育教保人員及早期療育助理教保人員之中央目的事業主管機關為衛生福利部。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(四)教保服務人員及課後照顧服務人員之中央目的事業主管機關為教育部。</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(五)食品業者專門職業或技術證照人員之中央目的事業主管機關為衛生福利部。</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一、為普及健康飲食之觀念，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飲食觀念，實施適當社會行銷活動，並做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(一)醫師、藥師、護理師、物理治療師、職能治療師、營養師、藥劑生、護士、助產士、物理治療生及職能治療生之中央目的事業主管機關為衛生福利部。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(二)長期照顧服務人員之中央目的事業主管機關為衛生福利部。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(三)托育人員、早期療育教保人員及早期療育助理教保人員之中央目的事業主管機關為衛生福利部。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(四)教保服務人員及課後照顧服務人員之中央目的事業主管</w:t>
            </w:r>
            <w:r>
              <w:rPr>
                <w:rFonts w:hint="eastAsia"/>
              </w:rPr>
              <w:lastRenderedPageBreak/>
              <w:t>機關為教育部。</w:t>
            </w:r>
          </w:p>
          <w:p w:rsidR="007D0F1D" w:rsidRDefault="007D0F1D" w:rsidP="00017345">
            <w:pPr>
              <w:tabs>
                <w:tab w:val="left" w:pos="2520"/>
              </w:tabs>
              <w:spacing w:line="380" w:lineRule="exact"/>
              <w:ind w:leftChars="200" w:left="840" w:rightChars="50" w:right="105" w:hangingChars="200" w:hanging="420"/>
            </w:pPr>
            <w:r>
              <w:rPr>
                <w:rFonts w:hint="eastAsia"/>
              </w:rPr>
              <w:t>(五)食品業者專門職業或技術證照人員之中央目的事業主管機關為衛生福利部。</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二十點，並參照日本食育基本法第十一條規定，為普及健康飲食之觀念，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w:t>
            </w:r>
            <w:r>
              <w:rPr>
                <w:rFonts w:hint="eastAsia"/>
              </w:rPr>
              <w:lastRenderedPageBreak/>
              <w:t>飲食之觀念，實施適當社會行銷活動，並做改變生活型態之宣傳計畫。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二、第一款第一項之醫事人員定義包含：醫師、藥師、護理師、物理治療師、職能治療師、營養師、公共衛生師、藥劑生、護士、助產士、物理治療生及職能治療生。</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明定營養及健康飲食教育應納入相關從業人員之在職訓練或繼續教育之課程。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一、參酌「營養問題羅馬宣言」之「行動框架」建議第二十點，並參照日本食育基本法第十一條規定，為普及健康飲食之觀念，爰明定對相關從業人員之營養及健康飲食教育</w:t>
            </w:r>
            <w:r>
              <w:rPr>
                <w:rFonts w:hint="eastAsia"/>
              </w:rPr>
              <w:lastRenderedPageBreak/>
              <w:t>，建立營養及健康飲食教育活動之技能，透過其專業角色之輔助，有助提升社會大眾對營養及健康飲食之理解。該等人員並可扮演營養及健康飲食解說者之角色，於必要時協助相關機關推廣健康飲食之觀念，實施適當社會行銷活動，並做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(一)醫師、藥師、護理師、物理治療師、職能治療師、營養師、藥劑生、護士、助產士、物理治療生及職能治療生之中央目的事業主管機關為衛生福利部。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(二)長期照顧服務人員之中央目的事業主管機關為衛生福利部。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(三)托育人員、早期療育教保人員及早期療育助理教保人員之中央目的事業主管機關為衛生福利部。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(四)教保服務人員及課後照顧服務人員之中央目的事業主管機關為教育部。</w:t>
            </w:r>
          </w:p>
          <w:p w:rsidR="007D0F1D" w:rsidRDefault="007D0F1D" w:rsidP="00017345">
            <w:pPr>
              <w:tabs>
                <w:tab w:val="left" w:pos="2520"/>
              </w:tabs>
              <w:spacing w:line="380" w:lineRule="exact"/>
              <w:ind w:leftChars="200" w:left="840" w:rightChars="50" w:right="105" w:hangingChars="200" w:hanging="420"/>
            </w:pPr>
            <w:r>
              <w:rPr>
                <w:rFonts w:hint="eastAsia"/>
              </w:rPr>
              <w:t>(五)食品業者專門職業或技術證照人員之中央目的事業主管機關為衛生福利部。</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參酌「營養問題羅馬宣言」之「行動框架」建議第二十</w:t>
            </w:r>
            <w:r>
              <w:rPr>
                <w:rFonts w:hint="eastAsia"/>
              </w:rPr>
              <w:lastRenderedPageBreak/>
              <w:t>點，明定對相關從業人員之營養及健康飲食教育，建立營養及健康飲食教育活動之技能，透過其專業角色之輔助，有助提升社會大眾對營養及健康飲食之理解。</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二十點，並參照日本食育基本法第十一條規定，為普及健康飲食之觀念，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w:t>
            </w:r>
            <w:r>
              <w:rPr>
                <w:rFonts w:hint="eastAsia"/>
              </w:rPr>
              <w:lastRenderedPageBreak/>
              <w:t>飲食之觀念，實施適當社會行銷活動，並進行改變生活型態之宣傳計畫。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(一)醫師、藥師、護理師、助產師、物理治療師、職能治療師、營養師、公共衛生師、藥劑生、護士、助產士、物理治療生及職能治療生之中央目的事業主管機關為衛生福利部。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(二)長期照顧服務人員之中央目的事業主管機關為衛生福利部。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(三)托育人員、早期療育教保人員及早期療育助理教保人員</w:t>
            </w:r>
            <w:r>
              <w:rPr>
                <w:rFonts w:hint="eastAsia"/>
              </w:rPr>
              <w:lastRenderedPageBreak/>
              <w:t>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(四)教保服務人員及課後照顧服務人員之中央目的事業主管機關為教育部。</w:t>
            </w:r>
          </w:p>
          <w:p w:rsidR="007D0F1D" w:rsidRDefault="007D0F1D" w:rsidP="00017345">
            <w:pPr>
              <w:tabs>
                <w:tab w:val="left" w:pos="2520"/>
              </w:tabs>
              <w:spacing w:line="380" w:lineRule="exact"/>
              <w:ind w:leftChars="200" w:left="840" w:rightChars="50" w:right="105" w:hangingChars="200" w:hanging="420"/>
            </w:pPr>
            <w:r>
              <w:rPr>
                <w:rFonts w:hint="eastAsia"/>
              </w:rPr>
              <w:t>(五)食品業者專門職業或技術證照人員之中央目的事業主管機關為衛生福利部或行政院農業委員會。</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二十點，並參照日本食育基本法第十一條規定，為普及健康飲食之觀念，爰明定對相關從業人員之營養及健康飲食教育，建立營養及健康飲食教育活動之技能，透過其</w:t>
            </w:r>
            <w:r>
              <w:rPr>
                <w:rFonts w:hint="eastAsia"/>
              </w:rPr>
              <w:lastRenderedPageBreak/>
              <w:t>專業角色之輔助，有助提升社會大眾對營養及健康飲食之理解。</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一、為普及健康飲食之觀念，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飲食觀念，實施適當社會行銷活動，並做改變生活型態之宣傳計畫。</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(一)醫師、藥師、護理師、物理治療師、</w:t>
            </w:r>
            <w:r>
              <w:rPr>
                <w:rFonts w:hint="eastAsia"/>
              </w:rPr>
              <w:lastRenderedPageBreak/>
              <w:t>職能治療師、營養師、藥劑生、護士、助產士、物理治療生及職能治療生之中央目的事業主管機關為衛生福利部。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(二)長期照顧服務人員之中央目的事業主管機關為衛生福利部。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(三)托育人員、早期療育教保人員及早期療育助理教保人員之中央目的事業主管機關為衛生福利部。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(四)教保服務人員及課後照顧服務人員之中央目的事業主管機關為教育部。</w:t>
            </w:r>
          </w:p>
          <w:p w:rsidR="007D0F1D" w:rsidRDefault="007D0F1D" w:rsidP="00017345">
            <w:pPr>
              <w:tabs>
                <w:tab w:val="left" w:pos="2520"/>
              </w:tabs>
              <w:spacing w:line="380" w:lineRule="exact"/>
              <w:ind w:leftChars="200" w:left="840" w:rightChars="50" w:right="105" w:hangingChars="200" w:hanging="420"/>
            </w:pPr>
            <w:r>
              <w:rPr>
                <w:rFonts w:hint="eastAsia"/>
              </w:rPr>
              <w:t>(五)食品業者專門職業</w:t>
            </w:r>
            <w:r>
              <w:rPr>
                <w:rFonts w:hint="eastAsia"/>
              </w:rPr>
              <w:lastRenderedPageBreak/>
              <w:t>或技術證照人員之中央目的事業主管機關為衛生福利部。</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參酌「營養問題羅馬宣言」行動框架建議第20點，並參照日本食育基本法第11條規定，為普及健康飲食之觀念，爰明定營養及健康飲食教育為相關從業人員課程內容，期待透過其專業角色於執業時提升社會大眾對營養及健康飲食之理解。</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參酌「營養問題羅馬宣言」之「行動框架」建議第二十點，並參照日本食育基本法第十一條規定，為普及健康飲食之觀念，爰明定對相關從業人員之營養及健康飲食教育，建立營養及健康飲</w:t>
            </w:r>
            <w:r>
              <w:rPr>
                <w:rFonts w:hint="eastAsia"/>
              </w:rPr>
              <w:lastRenderedPageBreak/>
              <w:t>食教育活動之技能，透過其專業角色之輔助，有助提升社會大眾對營養及健康飲食之理解。該等人員並可扮演營養及健康飲食解說者之角色，於必要時協助相關機關推廣健康飲食之觀念，實施適當社會行銷活動，並進行改變生活型態之宣傳計畫。</w:t>
            </w:r>
          </w:p>
          <w:p w:rsidR="007D0F1D" w:rsidRDefault="007D0F1D" w:rsidP="00ED52DF">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ED52DF">
            <w:pPr>
              <w:tabs>
                <w:tab w:val="left" w:pos="2520"/>
              </w:tabs>
              <w:spacing w:line="380" w:lineRule="exact"/>
              <w:ind w:leftChars="50" w:left="315" w:rightChars="50" w:right="105" w:hangingChars="100" w:hanging="210"/>
            </w:pPr>
            <w:r>
              <w:rPr>
                <w:rFonts w:hint="eastAsia"/>
              </w:rPr>
              <w:t>一、為普及健康飲食之觀念，爰明定對相關從業人員之營養及健康飲食教育，建立營養及健康飲食教育活動之技能，透過其專業角色之輔助，有助提升社會大眾對營養及健康飲食之理解。該等人員並可扮演營養及健康飲食解說者之角色，於必要時協助相關機關推廣健康</w:t>
            </w:r>
            <w:r>
              <w:rPr>
                <w:rFonts w:hint="eastAsia"/>
              </w:rPr>
              <w:lastRenderedPageBreak/>
              <w:t>飲食之觀念，實施適當社會行銷活動，並進行改變生活型態之宣傳計畫。</w:t>
            </w:r>
          </w:p>
          <w:p w:rsidR="007D0F1D" w:rsidRDefault="007D0F1D" w:rsidP="00ED52DF">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ED52DF">
            <w:pPr>
              <w:tabs>
                <w:tab w:val="left" w:pos="2520"/>
              </w:tabs>
              <w:spacing w:line="380" w:lineRule="exact"/>
              <w:ind w:leftChars="200" w:left="840" w:rightChars="50" w:right="105" w:hangingChars="200" w:hanging="420"/>
            </w:pPr>
            <w:r>
              <w:rPr>
                <w:rFonts w:hint="eastAsia"/>
              </w:rPr>
              <w:t>(一)醫師、藥師、護理師、助產師、物理治療師、職能治療師、營養師、公共衛生師、藥劑生、護士、助產士、物理治療生及職能治療生之中央目的事業主管機關為衛生福利部。</w:t>
            </w:r>
          </w:p>
          <w:p w:rsidR="007D0F1D" w:rsidRDefault="007D0F1D" w:rsidP="00ED52DF">
            <w:pPr>
              <w:tabs>
                <w:tab w:val="left" w:pos="2520"/>
              </w:tabs>
              <w:spacing w:line="380" w:lineRule="exact"/>
              <w:ind w:leftChars="200" w:left="840" w:rightChars="50" w:right="105" w:hangingChars="200" w:hanging="420"/>
            </w:pPr>
            <w:r>
              <w:rPr>
                <w:rFonts w:hint="eastAsia"/>
              </w:rPr>
              <w:t>(二)長期照顧服務人員之中央目的事業主管機關為衛生福利部。</w:t>
            </w:r>
          </w:p>
          <w:p w:rsidR="007D0F1D" w:rsidRDefault="007D0F1D" w:rsidP="00ED52DF">
            <w:pPr>
              <w:tabs>
                <w:tab w:val="left" w:pos="2520"/>
              </w:tabs>
              <w:spacing w:line="380" w:lineRule="exact"/>
              <w:ind w:leftChars="200" w:left="840" w:rightChars="50" w:right="105" w:hangingChars="200" w:hanging="420"/>
            </w:pPr>
            <w:r>
              <w:rPr>
                <w:rFonts w:hint="eastAsia"/>
              </w:rPr>
              <w:t>(三)托育人員、早期療育教保人員及早期療育助理教保人員</w:t>
            </w:r>
            <w:r>
              <w:rPr>
                <w:rFonts w:hint="eastAsia"/>
              </w:rPr>
              <w:lastRenderedPageBreak/>
              <w:t>之中央目的事業主管機關為衛生福利部。</w:t>
            </w:r>
          </w:p>
          <w:p w:rsidR="007D0F1D" w:rsidRDefault="007D0F1D" w:rsidP="00ED52DF">
            <w:pPr>
              <w:tabs>
                <w:tab w:val="left" w:pos="2520"/>
              </w:tabs>
              <w:spacing w:line="380" w:lineRule="exact"/>
              <w:ind w:leftChars="200" w:left="840" w:rightChars="50" w:right="105" w:hangingChars="200" w:hanging="420"/>
            </w:pPr>
            <w:r>
              <w:rPr>
                <w:rFonts w:hint="eastAsia"/>
              </w:rPr>
              <w:t>(四)教保服務人員及課後照顧服務人員之中央目的事業主管機關為教育部。</w:t>
            </w:r>
          </w:p>
          <w:p w:rsidR="003D237A" w:rsidRDefault="007D0F1D" w:rsidP="003D237A">
            <w:pPr>
              <w:tabs>
                <w:tab w:val="left" w:pos="2520"/>
              </w:tabs>
              <w:spacing w:line="380" w:lineRule="exact"/>
              <w:ind w:leftChars="200" w:left="840" w:rightChars="50" w:right="105" w:hangingChars="200" w:hanging="420"/>
            </w:pPr>
            <w:r>
              <w:rPr>
                <w:rFonts w:hint="eastAsia"/>
              </w:rPr>
              <w:t>(五)食品業者專門職業或技術證照人員之中央目的事業主管機關為衛生福利部或行政院農業部。</w:t>
            </w:r>
          </w:p>
          <w:p w:rsidR="003D237A" w:rsidRDefault="003D237A" w:rsidP="003D237A">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530834" w:rsidP="008709B9">
            <w:pPr>
              <w:pStyle w:val="af"/>
              <w:numPr>
                <w:ilvl w:val="0"/>
                <w:numId w:val="8"/>
              </w:numPr>
              <w:tabs>
                <w:tab w:val="left" w:pos="2520"/>
              </w:tabs>
              <w:spacing w:line="380" w:lineRule="exact"/>
              <w:ind w:leftChars="0" w:rightChars="50" w:right="105"/>
              <w:rPr>
                <w:spacing w:val="-12"/>
              </w:rPr>
            </w:pPr>
            <w:r w:rsidRPr="008709B9">
              <w:rPr>
                <w:rFonts w:hint="eastAsia"/>
                <w:spacing w:val="-12"/>
              </w:rPr>
              <w:t>照委員邱泰源等3人所提第十三條修正動議通過。</w:t>
            </w:r>
          </w:p>
          <w:p w:rsidR="005E181F" w:rsidRDefault="005E181F" w:rsidP="005E181F">
            <w:pPr>
              <w:pStyle w:val="af"/>
              <w:numPr>
                <w:ilvl w:val="0"/>
                <w:numId w:val="8"/>
              </w:numPr>
              <w:tabs>
                <w:tab w:val="left" w:pos="2520"/>
              </w:tabs>
              <w:spacing w:line="380" w:lineRule="exact"/>
              <w:ind w:leftChars="0" w:rightChars="50" w:right="105"/>
              <w:rPr>
                <w:spacing w:val="-12"/>
              </w:rPr>
            </w:pPr>
            <w:r w:rsidRPr="005E181F">
              <w:rPr>
                <w:rFonts w:hint="eastAsia"/>
                <w:spacing w:val="-12"/>
              </w:rPr>
              <w:t>條次依序調整為第十四條。</w:t>
            </w:r>
          </w:p>
          <w:p w:rsidR="00BC5A5E" w:rsidRDefault="00BC5A5E" w:rsidP="00BC5A5E">
            <w:pPr>
              <w:pStyle w:val="af"/>
              <w:numPr>
                <w:ilvl w:val="0"/>
                <w:numId w:val="8"/>
              </w:numPr>
              <w:tabs>
                <w:tab w:val="left" w:pos="2520"/>
              </w:tabs>
              <w:spacing w:line="380" w:lineRule="exact"/>
              <w:ind w:leftChars="0" w:rightChars="50" w:right="105"/>
              <w:rPr>
                <w:spacing w:val="-12"/>
              </w:rPr>
            </w:pPr>
            <w:r w:rsidRPr="00BC5A5E">
              <w:rPr>
                <w:rFonts w:hint="eastAsia"/>
                <w:spacing w:val="-12"/>
              </w:rPr>
              <w:t>立法說明修正如附件。</w:t>
            </w:r>
          </w:p>
          <w:p w:rsidR="005E181F" w:rsidRPr="003D237A" w:rsidRDefault="005E181F" w:rsidP="00F458CD">
            <w:pPr>
              <w:pStyle w:val="af"/>
              <w:tabs>
                <w:tab w:val="left" w:pos="2520"/>
              </w:tabs>
              <w:spacing w:line="380" w:lineRule="exact"/>
              <w:ind w:leftChars="0" w:left="489" w:rightChars="50" w:right="105"/>
            </w:pP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256692">
              <w:rPr>
                <w:rFonts w:hint="eastAsia"/>
              </w:rPr>
              <w:t>第十四條</w:t>
            </w:r>
            <w:r w:rsidRPr="009B505C">
              <w:rPr>
                <w:rFonts w:hint="eastAsia"/>
              </w:rPr>
              <w:t>通過）</w:t>
            </w:r>
          </w:p>
          <w:p w:rsidR="001B7ACF" w:rsidRPr="00F02A5B" w:rsidRDefault="00F02A5B" w:rsidP="001B7ACF">
            <w:pPr>
              <w:pStyle w:val="ad"/>
              <w:rPr>
                <w:b w:val="0"/>
                <w:spacing w:val="-12"/>
              </w:rPr>
            </w:pPr>
            <w:r w:rsidRPr="00F02A5B">
              <w:rPr>
                <w:rFonts w:hint="eastAsia"/>
                <w:b w:val="0"/>
              </w:rPr>
              <w:t>第十</w:t>
            </w:r>
            <w:r w:rsidR="00AE56A0">
              <w:rPr>
                <w:rFonts w:hint="eastAsia"/>
                <w:b w:val="0"/>
              </w:rPr>
              <w:t>五</w:t>
            </w:r>
            <w:r w:rsidRPr="00F02A5B">
              <w:rPr>
                <w:rFonts w:hint="eastAsia"/>
                <w:b w:val="0"/>
              </w:rPr>
              <w:t>條　政府機關（構）</w:t>
            </w:r>
            <w:r w:rsidRPr="00F02A5B">
              <w:rPr>
                <w:rFonts w:hint="eastAsia"/>
                <w:b w:val="0"/>
              </w:rPr>
              <w:lastRenderedPageBreak/>
              <w:t>、行政法人、公立各級學校與幼兒園、軍隊、公營事業機構及政府捐助之財團法人，辦理之活動或會議、採購禮品或其他物品及製作宣導品，應納入健康飲食之考量。</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第十四條　政府機關（構）、行政法人、公立各級學校與幼兒園、軍隊、公營</w:t>
            </w:r>
            <w:r>
              <w:rPr>
                <w:rFonts w:hint="eastAsia"/>
              </w:rPr>
              <w:lastRenderedPageBreak/>
              <w:t>事業機構及政府捐助之財團法人，辦理之活動或會議、採購禮品或其他物品及製作宣導品，應納入健康飲食之考量。</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政府機關（構）、行政法人、公立各級學</w:t>
            </w:r>
            <w:r>
              <w:rPr>
                <w:rFonts w:hint="eastAsia"/>
              </w:rPr>
              <w:lastRenderedPageBreak/>
              <w:t>校與幼兒園、公營事業機構及政府捐助之財團法人，以公務預算支應辦理之活動或會議、採購禮品或其他物品及製作宣導品，應納入健康飲食之考量。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政府機關（構）、行政法人、公立各級學校與幼兒園、公營事業機構及政府捐助之財團法人，以公務預算支應辦理之活動或會議、採購禮品或其他物品及製作宣導品，應納入健康飲食之考量。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第十五條　政府機關（構）、行政法人、公立各級學校與幼兒園、公營事業機構及政府捐助之財團法</w:t>
            </w:r>
            <w:r>
              <w:rPr>
                <w:rFonts w:hint="eastAsia"/>
              </w:rPr>
              <w:lastRenderedPageBreak/>
              <w:t>人，以公務預算支應辦理之活動或會議、採購禮品或其他物品及製作宣導品，應納入健康飲食之考量。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政府機關（構）、行政法人、公立各級學校與幼兒園、公營事業機構及政府捐助之財團法人，以公務預算支應辦理之活動或會議、採購禮品或其他物品及製作宣導品，應納入健康飲食之考量。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政府機關（構）、行政法人、公立各級學校與幼兒園、公營事業機構及政府捐助之財團法人，以公務預算支應辦理之活動或會議、採購禮品</w:t>
            </w:r>
            <w:r>
              <w:rPr>
                <w:rFonts w:hint="eastAsia"/>
              </w:rPr>
              <w:lastRenderedPageBreak/>
              <w:t>或其他物品及製作宣導品，應納入健康飲食之考量。</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政府機關（構）、行政法人、公立各級學</w:t>
            </w:r>
            <w:r>
              <w:rPr>
                <w:rFonts w:hint="eastAsia"/>
              </w:rPr>
              <w:lastRenderedPageBreak/>
              <w:t>校與幼兒園、公營事業機構及政府捐助之財團法人，以公務預算支應辦理之活動或會議、採購禮品或其他物品及製作宣導品，應納入健康飲食之考量。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政府機關（構）、行政法人、公立各級學校與幼兒園、公營事業機構及政府捐助之財團法人，以公務預算支應辦理之活動或會議、採購禮品或其他物品及製作宣導品，應納入健康飲食之考量。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政府機關（構）、行政法人、公立各級學校與幼兒園、軍隊、公營事業機構及政府捐助之</w:t>
            </w:r>
            <w:r>
              <w:rPr>
                <w:rFonts w:hint="eastAsia"/>
              </w:rPr>
              <w:lastRenderedPageBreak/>
              <w:t>財團法人，辦理之活動或會議、採購禮品或其他物品及製作宣導品，應納入健康飲食之考量。</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政府機關（構）、行政法人、公立各級學校與幼兒園、軍隊、公營事業機構及政府捐助之財團法人，辦理之活動或會議、採購禮品或其他物品及製作宣導品，應納入健康飲食之考量。</w:t>
            </w:r>
          </w:p>
          <w:p w:rsidR="007D0F1D" w:rsidRDefault="007D0F1D" w:rsidP="0053517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535176">
            <w:pPr>
              <w:tabs>
                <w:tab w:val="left" w:pos="2520"/>
              </w:tabs>
              <w:spacing w:line="380" w:lineRule="exact"/>
              <w:ind w:leftChars="50" w:left="315" w:rightChars="50" w:right="105" w:hangingChars="100" w:hanging="210"/>
            </w:pPr>
            <w:r>
              <w:rPr>
                <w:rFonts w:hint="eastAsia"/>
              </w:rPr>
              <w:t>第十五條　政府機關（構）、行政法人、公立各級學校與幼兒園、軍隊、公營事業機構及政府捐助之財團法人，辦理之活動或會議、採購禮品或其他物品及製作宣導品，應納入健康飲食之考量。</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一、為提供公務單位相關人員健康環境，並避免參與</w:t>
            </w:r>
            <w:r>
              <w:rPr>
                <w:rFonts w:hint="eastAsia"/>
              </w:rPr>
              <w:lastRenderedPageBreak/>
              <w:t>會議及活動之人員受供應有礙健康餐飲，同時期望能帶動風氣，進而鼓勵食品與餐飲業者提供較健康之產品，以增進健康，並減少身心危害。爰明定政府機關（構）等相關公部門應以健康為取向辦理活動或會議等。</w:t>
            </w:r>
          </w:p>
          <w:p w:rsidR="007D0F1D" w:rsidRDefault="007D0F1D" w:rsidP="00017345">
            <w:pPr>
              <w:tabs>
                <w:tab w:val="left" w:pos="2520"/>
              </w:tabs>
              <w:spacing w:line="380" w:lineRule="exact"/>
              <w:ind w:leftChars="50" w:left="315" w:rightChars="50" w:right="105" w:hangingChars="100" w:hanging="210"/>
            </w:pPr>
            <w:r>
              <w:rPr>
                <w:rFonts w:hint="eastAsia"/>
              </w:rPr>
              <w:t>二、以健康飲食為取向辦理活動或會議、採購禮品等，例如機關於開會、舉辦研討會、訓練活動不提供含糖飲料；公務、社交禮儀或節慶之禮品改用在地蔬果；以蔬果、原味堅果等作為各類活動之獎品或員工之獎勵品。</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一、為提供公務單位之相關人員之健康環境，並避免參與會議及活動之人員</w:t>
            </w:r>
            <w:r>
              <w:rPr>
                <w:rFonts w:hint="eastAsia"/>
              </w:rPr>
              <w:lastRenderedPageBreak/>
              <w:t>受供應有礙健康餐飲，同時期望能帶動風氣，進而鼓勵食品與餐飲業者提供較健康之產品，以增進健康，並減少身心危害。爰明定政府機關等相關公部門應以健康為取向辦理活動或會議等。</w:t>
            </w:r>
          </w:p>
          <w:p w:rsidR="007D0F1D" w:rsidRDefault="007D0F1D" w:rsidP="00017345">
            <w:pPr>
              <w:tabs>
                <w:tab w:val="left" w:pos="2520"/>
              </w:tabs>
              <w:spacing w:line="380" w:lineRule="exact"/>
              <w:ind w:leftChars="50" w:left="315" w:rightChars="50" w:right="105" w:hangingChars="100" w:hanging="210"/>
            </w:pPr>
            <w:r>
              <w:rPr>
                <w:rFonts w:hint="eastAsia"/>
              </w:rPr>
              <w:t>二、以健康飲食為取向辦理活動或會議、採購禮品等，例如機關於開會、舉辦研討會、訓練活動不提供含糖飲料；公務、社交禮儀或節慶之禮品改用在地蔬果；以蔬果、原味堅果等作為各類活動之獎品或員工之獎勵品。</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為提供公務單位之相關人員健康環境，並避免參與會議及活動之人員受供應有礙健康餐飲，同時期望能帶</w:t>
            </w:r>
            <w:r>
              <w:rPr>
                <w:rFonts w:hint="eastAsia"/>
              </w:rPr>
              <w:lastRenderedPageBreak/>
              <w:t>動風氣，進而鼓勵食品與餐飲業者提供較健康之產品，以增進健康，爰明定本條文。</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為提供公務單位之相關人員之健康環境，並避免參與會議及活動之人員受供應有礙健康餐飲，同時期望能帶動風氣，進而鼓勵食品與餐飲業者提供較健康之產品，以增進健康，並減少身心危害。爰明定政府機關等相關公部門應以健康為取向辦理活動或會議等。</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一、為提供公務單位之相關人員之健康環境，並避免參與會議及活動之人員受供應有礙健康餐飲，同時期望能帶動風氣，進而鼓勵食品與餐飲業者提</w:t>
            </w:r>
            <w:r>
              <w:rPr>
                <w:rFonts w:hint="eastAsia"/>
              </w:rPr>
              <w:lastRenderedPageBreak/>
              <w:t>供較健康之產品，以增進健康，並減少身心危害。爰明定政府機關等相關公部門應以健康為取向辦理活動或會議等。</w:t>
            </w:r>
          </w:p>
          <w:p w:rsidR="007D0F1D" w:rsidRDefault="007D0F1D" w:rsidP="00017345">
            <w:pPr>
              <w:tabs>
                <w:tab w:val="left" w:pos="2520"/>
              </w:tabs>
              <w:spacing w:line="380" w:lineRule="exact"/>
              <w:ind w:leftChars="50" w:left="315" w:rightChars="50" w:right="105" w:hangingChars="100" w:hanging="210"/>
            </w:pPr>
            <w:r>
              <w:rPr>
                <w:rFonts w:hint="eastAsia"/>
              </w:rPr>
              <w:t>二、以健康飲食為取向辦理活動或會議、採購禮品等，例如機關於開會、舉辦研討會、訓練活動不提供含糖飲料；公務、社交禮儀或節慶之禮品改用在地蔬果；以蔬果、原味堅果等作為各類活動之獎品或員工之獎勵品。</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為提供公務單位人員健康環境，並避免參與會議及活動之人員受供應有礙健康餐飲，爰明定政府機關等相關公部門應以健康為取向辦理活動或會議等。</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lastRenderedPageBreak/>
              <w:t>為提供公務單位之相關人員之健康環境，並避免參與會議及活動之人員受供應有礙健康餐飲，同時期望能帶動風氣，進而鼓勵食品與餐飲業者提供較健康之產品，以增進健康，並減少身心危害。爰明定政府機關等相關公部門應以健康為取向辦理活動或會議等。</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為提供公務單位之相關人員健康環境，並避免參與會議及活動之人員受供應有礙健康餐飲，同時期望能帶動風氣，進而鼓勵食品與餐飲業者提供較健康之產品，以增進健康，爰明定本條文。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為帶動攝取營養及健康飲食之風氣，鼓勵食品與餐飲</w:t>
            </w:r>
            <w:r>
              <w:rPr>
                <w:rFonts w:hint="eastAsia"/>
              </w:rPr>
              <w:lastRenderedPageBreak/>
              <w:t>業者提供較健康之產品，爰明定公部門辦理活動、會議、採購時應考量健康飲食促進。例如機關於開會、舉辦研討會、訓練活動不提供含糖飲料；公務、社交禮儀或節慶之禮品改用在地蔬果等。</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為提供公務單位相關人員健康環境，並避免參與會議及活動之人員受供應有礙健康餐飲，同時期望能帶動風氣，進而鼓勵食品與餐飲業者提供較健康之產品，爰明定政府機關（構）等相關公部門應以健康為取向辦理活動或會議等。</w:t>
            </w:r>
          </w:p>
          <w:p w:rsidR="007D0F1D" w:rsidRDefault="007D0F1D" w:rsidP="000856EF">
            <w:pPr>
              <w:tabs>
                <w:tab w:val="left" w:pos="2520"/>
              </w:tabs>
              <w:spacing w:line="380" w:lineRule="exact"/>
              <w:ind w:leftChars="50" w:left="315" w:rightChars="50" w:right="105" w:hangingChars="100" w:hanging="210"/>
            </w:pPr>
            <w:r>
              <w:rPr>
                <w:rFonts w:hint="eastAsia"/>
              </w:rPr>
              <w:t>二、以健康飲食為取向辦理活動或會議、採購禮品等，例如機關於開會、舉辦</w:t>
            </w:r>
            <w:r>
              <w:rPr>
                <w:rFonts w:hint="eastAsia"/>
              </w:rPr>
              <w:lastRenderedPageBreak/>
              <w:t>研討會、訓練活動不提供含糖飲料；公務、社交禮儀或節慶之禮品改用在地蔬果；以蔬果、原味堅果等作為各類活動之獎品或員工之獎勵品。</w:t>
            </w:r>
          </w:p>
          <w:p w:rsidR="007D0F1D" w:rsidRDefault="007D0F1D" w:rsidP="0053517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535176">
            <w:pPr>
              <w:tabs>
                <w:tab w:val="left" w:pos="2520"/>
              </w:tabs>
              <w:spacing w:line="380" w:lineRule="exact"/>
              <w:ind w:leftChars="50" w:left="315" w:rightChars="50" w:right="105" w:hangingChars="100" w:hanging="210"/>
            </w:pPr>
            <w:r>
              <w:rPr>
                <w:rFonts w:hint="eastAsia"/>
              </w:rPr>
              <w:t>一、為提供公務單位相關人員健康環境，並避免參與會議及活動之人員受供應有礙健康餐飲，同時期望能帶動風氣，進而鼓勵食品與餐飲業者提供較健康之產品，以增進健康，並減少身心危害。爰明定政府機關（構）等相關公部門應以健康為取向辦理活動或會議等。</w:t>
            </w:r>
          </w:p>
          <w:p w:rsidR="007D0F1D" w:rsidRDefault="007D0F1D" w:rsidP="00384682">
            <w:pPr>
              <w:tabs>
                <w:tab w:val="left" w:pos="2520"/>
              </w:tabs>
              <w:spacing w:line="380" w:lineRule="exact"/>
              <w:ind w:leftChars="50" w:left="105" w:rightChars="50" w:right="105"/>
            </w:pPr>
            <w:r>
              <w:rPr>
                <w:rFonts w:hint="eastAsia"/>
              </w:rPr>
              <w:t>二、以健康飲食為取向辦理活動或會議、採購禮品等，例如機關於開會、舉辦研討會、訓練活動不提供含糖飲</w:t>
            </w:r>
            <w:r>
              <w:rPr>
                <w:rFonts w:hint="eastAsia"/>
              </w:rPr>
              <w:lastRenderedPageBreak/>
              <w:t>料；公務、社交禮儀或節慶之禮品改用在地蔬果；以蔬果、原味堅果等作為各類活動之獎品或員工之獎勵品。</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6D16CD">
            <w:pPr>
              <w:pStyle w:val="af"/>
              <w:numPr>
                <w:ilvl w:val="0"/>
                <w:numId w:val="9"/>
              </w:numPr>
              <w:tabs>
                <w:tab w:val="left" w:pos="2520"/>
              </w:tabs>
              <w:spacing w:line="380" w:lineRule="exact"/>
              <w:ind w:leftChars="0" w:rightChars="50" w:right="105"/>
            </w:pPr>
            <w:r>
              <w:rPr>
                <w:rFonts w:hint="eastAsia"/>
              </w:rPr>
              <w:t>照行政院提案通過。</w:t>
            </w:r>
          </w:p>
          <w:p w:rsidR="006D16CD" w:rsidRDefault="006D16CD" w:rsidP="006D16CD">
            <w:pPr>
              <w:pStyle w:val="af"/>
              <w:numPr>
                <w:ilvl w:val="0"/>
                <w:numId w:val="9"/>
              </w:numPr>
              <w:tabs>
                <w:tab w:val="left" w:pos="2520"/>
              </w:tabs>
              <w:spacing w:line="380" w:lineRule="exact"/>
              <w:ind w:leftChars="0" w:rightChars="50" w:right="105"/>
            </w:pPr>
            <w:r w:rsidRPr="006D16CD">
              <w:rPr>
                <w:rFonts w:hint="eastAsia"/>
              </w:rPr>
              <w:t>條次依序調整為第十</w:t>
            </w:r>
            <w:r>
              <w:rPr>
                <w:rFonts w:hint="eastAsia"/>
              </w:rPr>
              <w:t>五</w:t>
            </w:r>
            <w:r w:rsidRPr="006D16CD">
              <w:rPr>
                <w:rFonts w:hint="eastAsia"/>
              </w:rPr>
              <w:t>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3E18A3" w:rsidRPr="003E18A3">
              <w:rPr>
                <w:rFonts w:hint="eastAsia"/>
              </w:rPr>
              <w:t>第十五條</w:t>
            </w:r>
            <w:r w:rsidRPr="009B505C">
              <w:rPr>
                <w:rFonts w:hint="eastAsia"/>
              </w:rPr>
              <w:t>通過）</w:t>
            </w:r>
          </w:p>
          <w:p w:rsidR="00A775A8" w:rsidRDefault="00A775A8" w:rsidP="00A775A8">
            <w:pPr>
              <w:tabs>
                <w:tab w:val="left" w:pos="2520"/>
              </w:tabs>
              <w:spacing w:line="380" w:lineRule="exact"/>
              <w:ind w:leftChars="50" w:left="315" w:rightChars="50" w:right="105" w:hangingChars="100" w:hanging="210"/>
            </w:pPr>
            <w:r>
              <w:rPr>
                <w:rFonts w:hint="eastAsia"/>
              </w:rPr>
              <w:t>第十</w:t>
            </w:r>
            <w:r w:rsidR="005C0E8F">
              <w:rPr>
                <w:rFonts w:hint="eastAsia"/>
              </w:rPr>
              <w:t>六</w:t>
            </w:r>
            <w:r>
              <w:rPr>
                <w:rFonts w:hint="eastAsia"/>
              </w:rPr>
              <w:t>條　主管機關得獎勵政府機關（構）、醫療機構、護理機構、社會福利機構、長期照顧服務機構、學校、幼兒園、托育機構、軍隊、法人及團體，建構健康飲食環境。</w:t>
            </w:r>
          </w:p>
          <w:p w:rsidR="001B7ACF" w:rsidRPr="00A775A8" w:rsidRDefault="00A775A8" w:rsidP="00A775A8">
            <w:pPr>
              <w:tabs>
                <w:tab w:val="left" w:pos="2520"/>
              </w:tabs>
              <w:spacing w:line="380" w:lineRule="exact"/>
              <w:ind w:leftChars="150" w:left="315" w:rightChars="50" w:right="105" w:firstLineChars="200" w:firstLine="420"/>
            </w:pPr>
            <w:r>
              <w:rPr>
                <w:rFonts w:hint="eastAsia"/>
              </w:rPr>
              <w:t>前項獎勵之對象、條件、方式、申請程序、審查及其他相關事項之辦法，由中央主管機關定之。</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第十五條　主管機關得獎勵政府機關（構）、醫療機構、護理機構、社會福利機構、長期照顧服務機構、學校、幼兒園、托育機構、軍隊、法人及團體，建構健康飲食環境。</w:t>
            </w:r>
          </w:p>
          <w:p w:rsidR="007D0F1D" w:rsidRDefault="007D0F1D" w:rsidP="00017345">
            <w:pPr>
              <w:tabs>
                <w:tab w:val="left" w:pos="2520"/>
              </w:tabs>
              <w:spacing w:line="380" w:lineRule="exact"/>
              <w:ind w:leftChars="150" w:left="315" w:rightChars="50" w:right="105" w:firstLineChars="200" w:firstLine="420"/>
            </w:pPr>
            <w:r>
              <w:rPr>
                <w:rFonts w:hint="eastAsia"/>
              </w:rPr>
              <w:t>前項獎勵之對象、條件、方式、申請程序、審查及其他相關事項之辦法，由中央主管機關定之。</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主管機關得獎勵政府機關（構）、社會福利機構、學校與幼兒園、軍隊、法人或團體，建構健康飲食環境。</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主管機關得獎勵政府機關（構）、社會福利機構、學校與幼兒園、軍隊、法人或團體，建構健康飲食環境。</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第十六條　主管機關應獎</w:t>
            </w:r>
            <w:r>
              <w:rPr>
                <w:rFonts w:hint="eastAsia"/>
              </w:rPr>
              <w:lastRenderedPageBreak/>
              <w:t>勵政府機關（構）、社會福利機構、學校與幼兒園、軍隊、法人或團體、合作社、私人企業，建構健康飲食環境，包括社區共食廚房，及蔬食友善環境。</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中央主管機關得獎勵政府、醫療機構、護理機構、社會福利機構、長期照顧服務機構、學校與幼兒園、軍隊、法人或團體，建構健康飲食環境。</w:t>
            </w:r>
          </w:p>
          <w:p w:rsidR="007D0F1D" w:rsidRDefault="007D0F1D" w:rsidP="00017345">
            <w:pPr>
              <w:tabs>
                <w:tab w:val="left" w:pos="2520"/>
              </w:tabs>
              <w:spacing w:line="380" w:lineRule="exact"/>
              <w:ind w:leftChars="150" w:left="315" w:rightChars="50" w:right="105" w:firstLineChars="200" w:firstLine="420"/>
            </w:pPr>
            <w:r>
              <w:rPr>
                <w:rFonts w:hint="eastAsia"/>
              </w:rPr>
              <w:t>前項獎勵辦法，由中央主管機關定之。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主管機關得獎勵政府機關（構）、社會福利機構、學校與幼兒園、軍隊、法人或團體，建</w:t>
            </w:r>
            <w:r>
              <w:rPr>
                <w:rFonts w:hint="eastAsia"/>
              </w:rPr>
              <w:lastRenderedPageBreak/>
              <w:t>構健康飲食環境。</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第十五條　主管機關得獎勵政府機關（構）、社會福利機構、學校與幼兒園、軍隊、法人或團體，建構健康飲食環境。</w:t>
            </w:r>
          </w:p>
          <w:p w:rsidR="007D0F1D" w:rsidRDefault="007D0F1D" w:rsidP="002F3858">
            <w:pPr>
              <w:tabs>
                <w:tab w:val="left" w:pos="2520"/>
              </w:tabs>
              <w:spacing w:line="380" w:lineRule="exact"/>
              <w:ind w:leftChars="50" w:left="105" w:rightChars="50" w:right="105"/>
            </w:pPr>
            <w:r w:rsidRPr="00017345">
              <w:rPr>
                <w:rFonts w:hint="eastAsia"/>
                <w:b/>
              </w:rPr>
              <w:t>委員張育美等17人提案：</w:t>
            </w:r>
          </w:p>
          <w:p w:rsidR="007D0F1D" w:rsidRDefault="007D0F1D" w:rsidP="002F3858">
            <w:pPr>
              <w:tabs>
                <w:tab w:val="left" w:pos="2520"/>
              </w:tabs>
              <w:spacing w:line="380" w:lineRule="exact"/>
              <w:ind w:leftChars="50" w:left="315" w:rightChars="50" w:right="105" w:hangingChars="100" w:hanging="210"/>
            </w:pPr>
            <w:r>
              <w:rPr>
                <w:rFonts w:hint="eastAsia"/>
              </w:rPr>
              <w:t>第十五條　主管機關得獎勵政府機關（構）、醫療機構、護理機構、社會福利機構、長期照顧服務機構、學校、幼兒園、托育機構、軍隊、法人及團體，建構健康飲食環境。</w:t>
            </w:r>
          </w:p>
          <w:p w:rsidR="007D0F1D" w:rsidRDefault="007D0F1D" w:rsidP="002F3858">
            <w:pPr>
              <w:tabs>
                <w:tab w:val="left" w:pos="2520"/>
              </w:tabs>
              <w:spacing w:line="380" w:lineRule="exact"/>
              <w:ind w:leftChars="150" w:left="315" w:rightChars="50" w:right="105" w:firstLineChars="200" w:firstLine="420"/>
            </w:pPr>
            <w:r>
              <w:rPr>
                <w:rFonts w:hint="eastAsia"/>
              </w:rPr>
              <w:t>前項獎勵之對象、條件、方式、申請程序、審查及其他相關事項之辦法，由中央主管機關定之。</w:t>
            </w:r>
          </w:p>
          <w:p w:rsidR="007D0F1D" w:rsidRPr="002F3858"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第十四條　中央主管機關應獎勵政府機關（構）、醫事機構、護理機構、社會福利機構、長期照顧服務機構、學校與幼兒園、托育機構、軍隊、法人或團體，建構健康飲食環境。</w:t>
            </w:r>
          </w:p>
          <w:p w:rsidR="007D0F1D" w:rsidRDefault="007D0F1D" w:rsidP="00017345">
            <w:pPr>
              <w:tabs>
                <w:tab w:val="left" w:pos="2520"/>
              </w:tabs>
              <w:spacing w:line="380" w:lineRule="exact"/>
              <w:ind w:leftChars="150" w:left="315" w:rightChars="50" w:right="105" w:firstLineChars="200" w:firstLine="420"/>
            </w:pPr>
            <w:r>
              <w:rPr>
                <w:rFonts w:hint="eastAsia"/>
              </w:rPr>
              <w:t>前項獎勵辦法，由中央主管機關定之。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主管機關得獎勵政府機關（構）、醫事</w:t>
            </w:r>
            <w:r>
              <w:rPr>
                <w:rFonts w:hint="eastAsia"/>
              </w:rPr>
              <w:lastRenderedPageBreak/>
              <w:t>機構、社會福利機構、學校與幼兒園、軍隊、法人或團體，建構健康飲食環境。</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主管機關得獎勵政府機關（構）、社會福利機構、學校與幼兒園、軍隊、法人或團體，建構健康飲食環境。</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主管機關得獎勵政府機關（構）、社會福利機構、長期照顧服務機構、社區整體照顧服務體系各單位、學校、幼兒園、托育機構、軍隊、公私法人及團體，建構健康飲食環境。</w:t>
            </w:r>
          </w:p>
          <w:p w:rsidR="007D0F1D" w:rsidRDefault="007D0F1D" w:rsidP="00017345">
            <w:pPr>
              <w:tabs>
                <w:tab w:val="left" w:pos="2520"/>
              </w:tabs>
              <w:spacing w:line="380" w:lineRule="exact"/>
              <w:ind w:leftChars="150" w:left="315" w:rightChars="50" w:right="105" w:firstLineChars="200" w:firstLine="420"/>
            </w:pPr>
            <w:r>
              <w:rPr>
                <w:rFonts w:hint="eastAsia"/>
              </w:rPr>
              <w:t>前項獎勵之對象、條件、方式、申請程序、審查及其他相關事項之辦</w:t>
            </w:r>
            <w:r>
              <w:rPr>
                <w:rFonts w:hint="eastAsia"/>
              </w:rPr>
              <w:lastRenderedPageBreak/>
              <w:t>法，由中央主管機關定之。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主管機關得獎勵政府機關（構）、醫療機構、護理機構、社會福利機構、長期照顧服務機構、學校、幼兒園、托育機構、軍隊、法人及團體，建構健康飲食環境。</w:t>
            </w:r>
          </w:p>
          <w:p w:rsidR="007D0F1D" w:rsidRDefault="007D0F1D" w:rsidP="00017345">
            <w:pPr>
              <w:tabs>
                <w:tab w:val="left" w:pos="2520"/>
              </w:tabs>
              <w:spacing w:line="380" w:lineRule="exact"/>
              <w:ind w:leftChars="150" w:left="315" w:rightChars="50" w:right="105" w:firstLineChars="200" w:firstLine="420"/>
            </w:pPr>
            <w:r>
              <w:rPr>
                <w:rFonts w:hint="eastAsia"/>
              </w:rPr>
              <w:t>前項獎勵之對象、條件、方式、申請程序、審查及其他相關事項之辦法，由中央主管機關定之。</w:t>
            </w:r>
          </w:p>
          <w:p w:rsidR="007D0F1D" w:rsidRDefault="007D0F1D" w:rsidP="0053517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535176">
            <w:pPr>
              <w:tabs>
                <w:tab w:val="left" w:pos="2520"/>
              </w:tabs>
              <w:spacing w:line="380" w:lineRule="exact"/>
              <w:ind w:leftChars="50" w:left="315" w:rightChars="50" w:right="105" w:hangingChars="100" w:hanging="210"/>
            </w:pPr>
            <w:r>
              <w:rPr>
                <w:rFonts w:hint="eastAsia"/>
              </w:rPr>
              <w:t>第十六條　主管機關得獎勵政府機關（構）、醫療機構、護理機構、社會福利機構、長期照顧服務機構、學校、幼兒園、托育機構、早期療育機構、安</w:t>
            </w:r>
            <w:r>
              <w:rPr>
                <w:rFonts w:hint="eastAsia"/>
              </w:rPr>
              <w:lastRenderedPageBreak/>
              <w:t>置及教養機構、矯正機關、軍隊、法人及團體，建構健康飲食環境。</w:t>
            </w:r>
          </w:p>
          <w:p w:rsidR="007D0F1D" w:rsidRDefault="007D0F1D" w:rsidP="00535176">
            <w:pPr>
              <w:tabs>
                <w:tab w:val="left" w:pos="2520"/>
              </w:tabs>
              <w:spacing w:line="380" w:lineRule="exact"/>
              <w:ind w:leftChars="150" w:left="315" w:rightChars="50" w:right="105" w:firstLineChars="200" w:firstLine="420"/>
            </w:pPr>
            <w:r>
              <w:rPr>
                <w:rFonts w:hint="eastAsia"/>
              </w:rPr>
              <w:t>前項獎勵之對象、條件、方式、申請程序、審查及其他相關事項之辦法，由中央主管機關定之。</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為建構健康飲食環境，提供民眾較多健康飲食選擇，推動健康採購與確保飲食及營養資訊透明化，需藉由各政府機關（構）、醫療機構、護理機構、社會福利機構、長期照顧服務機構、學校、幼兒園、托育機構、軍隊、法人及團體共同推動，爰於第一項明定主管機關得予獎勵。獎勵對象包含如老人福利機構、身心障</w:t>
            </w:r>
            <w:r>
              <w:rPr>
                <w:rFonts w:hint="eastAsia"/>
              </w:rPr>
              <w:lastRenderedPageBreak/>
              <w:t>礙福利機構、護理之家、安置與教養機構及矯正機關，併予說明。</w:t>
            </w:r>
          </w:p>
          <w:p w:rsidR="007D0F1D" w:rsidRDefault="007D0F1D" w:rsidP="00017345">
            <w:pPr>
              <w:tabs>
                <w:tab w:val="left" w:pos="2520"/>
              </w:tabs>
              <w:spacing w:line="380" w:lineRule="exact"/>
              <w:ind w:leftChars="50" w:left="315" w:rightChars="50" w:right="105" w:hangingChars="100" w:hanging="210"/>
            </w:pPr>
            <w:r>
              <w:rPr>
                <w:rFonts w:hint="eastAsia"/>
              </w:rPr>
              <w:t>二、第一項獎勵相關事項之辦法授權由中央主管機關定之，爰為第二項規定。</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為建構健康飲食環境，提供民眾較多健康飲食選擇，推動健康採購以及確保飲食及營養資訊透明化，需藉由各公立機關（構）、社會福利機構、學校與幼兒園、軍隊、法人或團體共同推動，爰明定得予獎勵之。</w:t>
            </w:r>
          </w:p>
          <w:p w:rsidR="007D0F1D" w:rsidRDefault="007D0F1D" w:rsidP="00017345">
            <w:pPr>
              <w:tabs>
                <w:tab w:val="left" w:pos="2520"/>
              </w:tabs>
              <w:spacing w:line="380" w:lineRule="exact"/>
              <w:ind w:leftChars="50" w:left="315" w:rightChars="50" w:right="105" w:hangingChars="100" w:hanging="210"/>
            </w:pPr>
            <w:r>
              <w:rPr>
                <w:rFonts w:hint="eastAsia"/>
              </w:rPr>
              <w:t>二、前述獎勵對象包含如老人福利機構、身心障礙福利機構、護理之家、安置與教養機構、矯正機關、軍隊及其他對特定群體</w:t>
            </w:r>
            <w:r>
              <w:rPr>
                <w:rFonts w:hint="eastAsia"/>
              </w:rPr>
              <w:lastRenderedPageBreak/>
              <w:t>供售餐飲之單位，併予說明。</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為建構健康飲食環境，提供民眾較多健康飲食選擇，推動健康採購以及確保飲食及營養資訊透明化，需藉由各公立機關（構）、社會福利機構、學校與幼兒園、軍隊、法人或團體共同推動，爰明定得予獎勵。</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為建構健康飲食環境，提供民眾較多健康飲食選擇，推動健康採購以及確保飲食及營養資訊透明化，需藉由各公私立機構或團體共同推動，爰明定應予獎勵之。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一、為建構健康飲食環境，提供民眾較多健康飲食選擇，推動健康採購以及</w:t>
            </w:r>
            <w:r>
              <w:rPr>
                <w:rFonts w:hint="eastAsia"/>
              </w:rPr>
              <w:lastRenderedPageBreak/>
              <w:t>確保飲食及營養資訊透明化，需藉由各公立機關（構）、社會福利機構、學校與幼兒園、軍隊、法人或團體共同推動，爰明定得予獎勵之。</w:t>
            </w:r>
          </w:p>
          <w:p w:rsidR="007D0F1D" w:rsidRDefault="007D0F1D" w:rsidP="00017345">
            <w:pPr>
              <w:tabs>
                <w:tab w:val="left" w:pos="2520"/>
              </w:tabs>
              <w:spacing w:line="380" w:lineRule="exact"/>
              <w:ind w:leftChars="50" w:left="315" w:rightChars="50" w:right="105" w:hangingChars="100" w:hanging="210"/>
            </w:pPr>
            <w:r>
              <w:rPr>
                <w:rFonts w:hint="eastAsia"/>
              </w:rPr>
              <w:t>二、前述獎勵對象包含如老人福利機構、身心障礙福利機構、護理之家、安置與教養機構、矯正機關、軍隊及其他對特定群體供售餐飲之單位，併予說明。</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為建構健康飲食環境，需藉由各公私立機構或團體共同推動，爰明定主管機關得予獎勵之。</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一、為建構健康飲食環境，提供民眾較多健康飲食選擇，推動健康採購與確</w:t>
            </w:r>
            <w:r>
              <w:rPr>
                <w:rFonts w:hint="eastAsia"/>
              </w:rPr>
              <w:lastRenderedPageBreak/>
              <w:t>保飲食及營養資訊透明化，需藉由各政府機關（構）、醫療機構、護理機構、社會福利機構、長期照顧服務機構、學校、幼兒園、托育機構、軍隊、法人及團體共同推動，爰於第一項明定主管機關得予獎勵。獎勵對象包含如老人福利機構、身心障礙福利機構、護理之家、安置與教養機構及矯正機關，併予說明。</w:t>
            </w:r>
          </w:p>
          <w:p w:rsidR="007D0F1D" w:rsidRDefault="007D0F1D" w:rsidP="00017345">
            <w:pPr>
              <w:tabs>
                <w:tab w:val="left" w:pos="2520"/>
              </w:tabs>
              <w:spacing w:line="380" w:lineRule="exact"/>
              <w:ind w:leftChars="50" w:left="315" w:rightChars="50" w:right="105" w:hangingChars="100" w:hanging="210"/>
            </w:pPr>
            <w:r>
              <w:rPr>
                <w:rFonts w:hint="eastAsia"/>
              </w:rPr>
              <w:t>二、第一項獎勵相關事項之辦法授權由中央主管機關定之，爰為第二項規定。</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為建構健康飲食環境，提供民眾較多健康飲食選擇，推動健康採購以及確保飲食及營養資訊透明化，需藉由</w:t>
            </w:r>
            <w:r>
              <w:rPr>
                <w:rFonts w:hint="eastAsia"/>
              </w:rPr>
              <w:lastRenderedPageBreak/>
              <w:t>各公立機關（構）、社會福利機構、學校與幼兒園、托育機構、軍隊、法人或團體共同推動，爰明定應予獎勵。</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為建構健康飲食環境，提供民眾較多健康飲食選擇，推動健康採購以及確保飲食及營養資訊透明化，需藉由各公立機關（構）、社會福利機構、學校與幼兒園、軍隊、法人或團體共同推動，獎勵對象包含如老人福利機構、身心障礙福利機構、護理之家、安置與教養機構、矯正機關、軍隊及其他對特定群體供售餐飲之單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為建構健康飲食環境，提供民眾較多健康飲食選擇，推動健康採購以及確保飲食</w:t>
            </w:r>
            <w:r>
              <w:rPr>
                <w:rFonts w:hint="eastAsia"/>
              </w:rPr>
              <w:lastRenderedPageBreak/>
              <w:t>及營養資訊透明化，需藉由各公立機關（構）、社會福利機構、學校與幼兒園、軍隊、法人或團體共同推動，爰明定得予獎勵。</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為建構健康飲食環境，提供民眾更多健康飲食選擇、推動健康採購及確保營養資訊透明，爰明定得予獎勵。惟醫療及護理機構原應依其專業義務及建構健康飲食環境，爰不另定獎勵。</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一、為建構健康飲食環境，提供民眾較多健康飲食選擇，推動健康採購與確保飲食及營養資訊透明化，需藉由政府及民間共同推動，爰於第一項明定主管機關得予獎勵。</w:t>
            </w:r>
          </w:p>
          <w:p w:rsidR="007D0F1D" w:rsidRDefault="007D0F1D" w:rsidP="000856EF">
            <w:pPr>
              <w:tabs>
                <w:tab w:val="left" w:pos="2520"/>
              </w:tabs>
              <w:spacing w:line="380" w:lineRule="exact"/>
              <w:ind w:leftChars="50" w:left="315" w:rightChars="50" w:right="105" w:hangingChars="100" w:hanging="210"/>
            </w:pPr>
            <w:r>
              <w:rPr>
                <w:rFonts w:hint="eastAsia"/>
              </w:rPr>
              <w:t>二、第一項獎勵相關事項之</w:t>
            </w:r>
            <w:r>
              <w:rPr>
                <w:rFonts w:hint="eastAsia"/>
              </w:rPr>
              <w:lastRenderedPageBreak/>
              <w:t>辦法授權由中央主管機關定之，爰為第二項規定。</w:t>
            </w:r>
          </w:p>
          <w:p w:rsidR="007D0F1D" w:rsidRDefault="007D0F1D" w:rsidP="0053517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535176">
            <w:pPr>
              <w:tabs>
                <w:tab w:val="left" w:pos="2520"/>
              </w:tabs>
              <w:spacing w:line="380" w:lineRule="exact"/>
              <w:ind w:leftChars="50" w:left="315" w:rightChars="50" w:right="105" w:hangingChars="100" w:hanging="210"/>
            </w:pPr>
            <w:r>
              <w:rPr>
                <w:rFonts w:hint="eastAsia"/>
              </w:rPr>
              <w:t>一、為建構健康飲食環境，提供民眾較多健康飲食選擇，推動健康採購與確保飲食及營養資訊透明化，需藉由各政府機關（構）、醫療機構、護理機構、社會福利機構、長期照顧服務機構、學校、幼兒園、托育機構、早期療育機構、安置及教養機構、矯正機關、軍隊、法人及團體共同推動，爰於第一項明定主管機關得予獎勵。</w:t>
            </w:r>
          </w:p>
          <w:p w:rsidR="007D0F1D" w:rsidRDefault="007D0F1D" w:rsidP="00384682">
            <w:pPr>
              <w:tabs>
                <w:tab w:val="left" w:pos="2520"/>
              </w:tabs>
              <w:spacing w:line="380" w:lineRule="exact"/>
              <w:ind w:leftChars="50" w:left="105" w:rightChars="50" w:right="105"/>
            </w:pPr>
            <w:r>
              <w:rPr>
                <w:rFonts w:hint="eastAsia"/>
              </w:rPr>
              <w:t>二、</w:t>
            </w:r>
            <w:r w:rsidRPr="00377FF6">
              <w:rPr>
                <w:rFonts w:hint="eastAsia"/>
                <w:spacing w:val="-6"/>
              </w:rPr>
              <w:t>第一項</w:t>
            </w:r>
            <w:r w:rsidRPr="00535176">
              <w:rPr>
                <w:rFonts w:hint="eastAsia"/>
              </w:rPr>
              <w:t>獎勵</w:t>
            </w:r>
            <w:r w:rsidRPr="00377FF6">
              <w:rPr>
                <w:rFonts w:hint="eastAsia"/>
                <w:spacing w:val="-6"/>
              </w:rPr>
              <w:t>相關事項之辦法授權由中央主管機關定之，爰為第二項規定。</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614FB8">
            <w:pPr>
              <w:pStyle w:val="af"/>
              <w:numPr>
                <w:ilvl w:val="0"/>
                <w:numId w:val="10"/>
              </w:numPr>
              <w:tabs>
                <w:tab w:val="left" w:pos="2520"/>
              </w:tabs>
              <w:spacing w:line="380" w:lineRule="exact"/>
              <w:ind w:leftChars="0" w:rightChars="50" w:right="105"/>
            </w:pPr>
            <w:r>
              <w:rPr>
                <w:rFonts w:hint="eastAsia"/>
              </w:rPr>
              <w:lastRenderedPageBreak/>
              <w:t>照行政院提案通過。</w:t>
            </w:r>
          </w:p>
          <w:p w:rsidR="00614FB8" w:rsidRDefault="00614FB8" w:rsidP="00614FB8">
            <w:pPr>
              <w:pStyle w:val="af"/>
              <w:numPr>
                <w:ilvl w:val="0"/>
                <w:numId w:val="10"/>
              </w:numPr>
              <w:tabs>
                <w:tab w:val="left" w:pos="2520"/>
              </w:tabs>
              <w:spacing w:line="380" w:lineRule="exact"/>
              <w:ind w:leftChars="0" w:rightChars="50" w:right="105"/>
            </w:pPr>
            <w:r w:rsidRPr="00614FB8">
              <w:rPr>
                <w:rFonts w:hint="eastAsia"/>
              </w:rPr>
              <w:t>條次依序調整為第十</w:t>
            </w:r>
            <w:r>
              <w:rPr>
                <w:rFonts w:hint="eastAsia"/>
              </w:rPr>
              <w:t>六</w:t>
            </w:r>
            <w:r w:rsidRPr="00614FB8">
              <w:rPr>
                <w:rFonts w:hint="eastAsia"/>
              </w:rPr>
              <w:t>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A24517">
              <w:rPr>
                <w:rFonts w:hint="eastAsia"/>
              </w:rPr>
              <w:t>第十六條</w:t>
            </w:r>
            <w:r w:rsidRPr="009B505C">
              <w:rPr>
                <w:rFonts w:hint="eastAsia"/>
              </w:rPr>
              <w:t>通過）</w:t>
            </w:r>
          </w:p>
          <w:p w:rsidR="001B7ACF" w:rsidRPr="00A775A8" w:rsidRDefault="00A775A8" w:rsidP="001B7ACF">
            <w:pPr>
              <w:pStyle w:val="ad"/>
              <w:rPr>
                <w:b w:val="0"/>
                <w:spacing w:val="-12"/>
              </w:rPr>
            </w:pPr>
            <w:r w:rsidRPr="00A775A8">
              <w:rPr>
                <w:rFonts w:hint="eastAsia"/>
                <w:b w:val="0"/>
              </w:rPr>
              <w:t>第十</w:t>
            </w:r>
            <w:r w:rsidR="00614FB8">
              <w:rPr>
                <w:rFonts w:hint="eastAsia"/>
                <w:b w:val="0"/>
              </w:rPr>
              <w:t>七</w:t>
            </w:r>
            <w:r w:rsidRPr="00A775A8">
              <w:rPr>
                <w:rFonts w:hint="eastAsia"/>
                <w:b w:val="0"/>
              </w:rPr>
              <w:t>條　父母、監護人或其他實際照顧兒童及少年之人，應提供符合兒童及少年營養需求之飲食。</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第十六條　父母、監護人或其他實際照顧兒童及少年之人，應提供符合兒童及少年營養需求之飲食。</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父母、監護人或其他實際照顧兒童及少年之人，應提供符合兒童及少年營養需求之飲食。</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父母、監護人或其他實際照顧兒童及少年之人，應提供符合兒童及少年營養需求之飲食。</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第十七條　父母、監護人或其他實際照顧兒童及少年之人，應提供符合兒童及少年營養需求之飲食。</w:t>
            </w:r>
          </w:p>
          <w:p w:rsidR="007D0F1D" w:rsidRDefault="007D0F1D" w:rsidP="00240835">
            <w:pPr>
              <w:tabs>
                <w:tab w:val="left" w:pos="2520"/>
              </w:tabs>
              <w:spacing w:line="380" w:lineRule="exact"/>
              <w:ind w:leftChars="50" w:left="105" w:rightChars="50" w:right="105"/>
            </w:pPr>
            <w:r w:rsidRPr="00017345">
              <w:rPr>
                <w:rFonts w:hint="eastAsia"/>
                <w:b/>
              </w:rPr>
              <w:t>委員蘇巧慧等23人提案：</w:t>
            </w:r>
          </w:p>
          <w:p w:rsidR="007D0F1D" w:rsidRDefault="007D0F1D" w:rsidP="00240835">
            <w:pPr>
              <w:tabs>
                <w:tab w:val="left" w:pos="2520"/>
              </w:tabs>
              <w:spacing w:line="380" w:lineRule="exact"/>
              <w:ind w:leftChars="50" w:left="315" w:rightChars="50" w:right="105" w:hangingChars="100" w:hanging="210"/>
            </w:pPr>
            <w:r>
              <w:rPr>
                <w:rFonts w:hint="eastAsia"/>
              </w:rPr>
              <w:t>第十一條　下列人員之家屬、監護人或實際照顧者，應注意依國民營養及飲</w:t>
            </w:r>
            <w:r>
              <w:rPr>
                <w:rFonts w:hint="eastAsia"/>
              </w:rPr>
              <w:lastRenderedPageBreak/>
              <w:t>食建議攝取基準，提供符合營養需求之餐食：</w:t>
            </w:r>
          </w:p>
          <w:p w:rsidR="007D0F1D" w:rsidRDefault="007D0F1D" w:rsidP="00240835">
            <w:pPr>
              <w:tabs>
                <w:tab w:val="left" w:pos="2520"/>
              </w:tabs>
              <w:spacing w:line="380" w:lineRule="exact"/>
              <w:ind w:leftChars="150" w:left="525" w:rightChars="50" w:right="105" w:hangingChars="100" w:hanging="210"/>
            </w:pPr>
            <w:r>
              <w:rPr>
                <w:rFonts w:hint="eastAsia"/>
              </w:rPr>
              <w:t>一、嬰幼兒、兒童及少年。</w:t>
            </w:r>
          </w:p>
          <w:p w:rsidR="007D0F1D" w:rsidRDefault="007D0F1D" w:rsidP="00240835">
            <w:pPr>
              <w:tabs>
                <w:tab w:val="left" w:pos="2520"/>
              </w:tabs>
              <w:spacing w:line="380" w:lineRule="exact"/>
              <w:ind w:leftChars="150" w:left="525" w:rightChars="50" w:right="105" w:hangingChars="100" w:hanging="210"/>
            </w:pPr>
            <w:r>
              <w:rPr>
                <w:rFonts w:hint="eastAsia"/>
              </w:rPr>
              <w:t>二、孕、產婦。</w:t>
            </w:r>
          </w:p>
          <w:p w:rsidR="007D0F1D" w:rsidRDefault="007D0F1D" w:rsidP="00240835">
            <w:pPr>
              <w:tabs>
                <w:tab w:val="left" w:pos="2520"/>
              </w:tabs>
              <w:spacing w:line="380" w:lineRule="exact"/>
              <w:ind w:leftChars="150" w:left="525" w:rightChars="50" w:right="105" w:hangingChars="100" w:hanging="210"/>
            </w:pPr>
            <w:r>
              <w:rPr>
                <w:rFonts w:hint="eastAsia"/>
              </w:rPr>
              <w:t>三、老人。</w:t>
            </w:r>
          </w:p>
          <w:p w:rsidR="007D0F1D" w:rsidRDefault="007D0F1D" w:rsidP="00240835">
            <w:pPr>
              <w:tabs>
                <w:tab w:val="left" w:pos="2520"/>
              </w:tabs>
              <w:spacing w:line="380" w:lineRule="exact"/>
              <w:ind w:leftChars="150" w:left="315" w:rightChars="50" w:right="105" w:firstLineChars="200" w:firstLine="420"/>
              <w:rPr>
                <w:b/>
              </w:rPr>
            </w:pPr>
            <w:r>
              <w:rPr>
                <w:rFonts w:hint="eastAsia"/>
              </w:rPr>
              <w:t>醫療或社會福利機構人員進行醫療或相關協助時，應予宣導之。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父母、監護人或其他實際照顧兒童及少年之人，應提供符合兒童及少年營養需求之飲食。</w:t>
            </w:r>
          </w:p>
          <w:p w:rsidR="007D0F1D" w:rsidRDefault="007D0F1D" w:rsidP="00017345">
            <w:pPr>
              <w:tabs>
                <w:tab w:val="left" w:pos="2520"/>
              </w:tabs>
              <w:spacing w:line="380" w:lineRule="exact"/>
              <w:ind w:leftChars="150" w:left="315" w:rightChars="50" w:right="105" w:firstLineChars="200" w:firstLine="420"/>
            </w:pPr>
            <w:r>
              <w:rPr>
                <w:rFonts w:hint="eastAsia"/>
              </w:rPr>
              <w:t>老人撫養義務人應提供符合老人營養需求之飲食。</w:t>
            </w:r>
          </w:p>
          <w:p w:rsidR="007D0F1D" w:rsidRDefault="007D0F1D" w:rsidP="00017345">
            <w:pPr>
              <w:tabs>
                <w:tab w:val="left" w:pos="2520"/>
              </w:tabs>
              <w:spacing w:line="380" w:lineRule="exact"/>
              <w:ind w:leftChars="150" w:left="315" w:rightChars="50" w:right="105" w:firstLineChars="200" w:firstLine="420"/>
            </w:pPr>
            <w:r>
              <w:rPr>
                <w:rFonts w:hint="eastAsia"/>
              </w:rPr>
              <w:t>矯正機關應提供符合疾患、高齡受刑人之營養需求之飲食。</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父母、監護人或</w:t>
            </w:r>
            <w:r>
              <w:rPr>
                <w:rFonts w:hint="eastAsia"/>
              </w:rPr>
              <w:lastRenderedPageBreak/>
              <w:t>其他實際照顧兒童及少年之人，應提供符合兒童及少年營養需求之飲食。</w:t>
            </w:r>
          </w:p>
          <w:p w:rsidR="007D0F1D" w:rsidRDefault="007D0F1D" w:rsidP="002F3858">
            <w:pPr>
              <w:tabs>
                <w:tab w:val="left" w:pos="2520"/>
              </w:tabs>
              <w:spacing w:line="380" w:lineRule="exact"/>
              <w:ind w:leftChars="50" w:left="105" w:rightChars="50" w:right="105"/>
            </w:pPr>
            <w:r w:rsidRPr="00017345">
              <w:rPr>
                <w:rFonts w:hint="eastAsia"/>
                <w:b/>
              </w:rPr>
              <w:t>委員張育美等17人提案：</w:t>
            </w:r>
          </w:p>
          <w:p w:rsidR="007D0F1D" w:rsidRDefault="007D0F1D" w:rsidP="002F3858">
            <w:pPr>
              <w:tabs>
                <w:tab w:val="left" w:pos="2520"/>
              </w:tabs>
              <w:spacing w:line="380" w:lineRule="exact"/>
              <w:ind w:leftChars="50" w:left="315" w:rightChars="50" w:right="105" w:hangingChars="100" w:hanging="210"/>
            </w:pPr>
            <w:r>
              <w:rPr>
                <w:rFonts w:hint="eastAsia"/>
              </w:rPr>
              <w:t>第十六條　父母、監護人或其他實際照顧兒童及少年之人，應提供符合兒童及少年營養需求之飲食。</w:t>
            </w:r>
          </w:p>
          <w:p w:rsidR="007D0F1D" w:rsidRPr="002F3858"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第十六條　父母、監護人或其他實際照顧兒童及少年之人，應提供符合兒童及少年營養需求之飲食。</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父母、監護人、老人撫養義務人或其他實際照顧之人，應提供符合兒童及老人營養需求之飲食。</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父母、監護人或其他實際照顧兒童及少年之人，應提供符合兒童及少年營養需求之飲食。</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父母、監護人或其他實際照顧兒童及少</w:t>
            </w:r>
            <w:r>
              <w:rPr>
                <w:rFonts w:hint="eastAsia"/>
              </w:rPr>
              <w:lastRenderedPageBreak/>
              <w:t>年之人，應提供符合兒童及少年營養需求之飲食。</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父母、監護人或其他實際照顧兒童及少年之人，應提供符合兒童及少年營養需求之飲食。</w:t>
            </w:r>
          </w:p>
          <w:p w:rsidR="007D0F1D" w:rsidRDefault="007D0F1D" w:rsidP="0053517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535176">
            <w:pPr>
              <w:tabs>
                <w:tab w:val="left" w:pos="2520"/>
              </w:tabs>
              <w:spacing w:line="380" w:lineRule="exact"/>
              <w:ind w:leftChars="50" w:left="315" w:rightChars="50" w:right="105" w:hangingChars="100" w:hanging="210"/>
            </w:pPr>
            <w:r>
              <w:rPr>
                <w:rFonts w:hint="eastAsia"/>
              </w:rPr>
              <w:t>第十七條　父母、監護人或其他實際照顧兒童及少年之人，應提供符合兒童及少年營養需求之飲食。</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十二點，為使兒童及少年在日常生活中獲得符合營養需求之餐飲內容，透過宣傳、教育、鼓勵並促進營造良好環境，爰參考日本食育基本法第五條規定，明定父母、監護人或其他實際為照顧兒童及少年之人之協力義務。</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參酌「營養問題羅馬宣言」之「行動框架」建議第三十二點，為使兒童及少年在日常生活中獲得符合營養需求之餐飲內容，透過宣傳、教育、鼓勵並促進營造良好</w:t>
            </w:r>
            <w:r>
              <w:rPr>
                <w:rFonts w:hint="eastAsia"/>
              </w:rPr>
              <w:lastRenderedPageBreak/>
              <w:t>環境，爰參考日本食育基本法第五條規定，明定父母、監護人或其他實際為照顧兒童及少年之人之協力義務。</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為使兒童及少年在日常生活中獲得符合營養需求之餐飲內容，透過宣傳、教育、鼓勵並促進營養良好環境，爰明定本條文。</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十二點，為使兒童及少年在日常生活中獲得符合營養需求之餐飲內容，透過宣傳、教育、鼓勵並促進營造良好環境，爰參考日本食育基本法第五條規定，明定父母、監護人或其他實際為照顧兒童及少年之人之協力義</w:t>
            </w:r>
            <w:r>
              <w:rPr>
                <w:rFonts w:hint="eastAsia"/>
              </w:rPr>
              <w:lastRenderedPageBreak/>
              <w:t>務。</w:t>
            </w:r>
          </w:p>
          <w:p w:rsidR="007D0F1D" w:rsidRDefault="007D0F1D" w:rsidP="00240835">
            <w:pPr>
              <w:tabs>
                <w:tab w:val="left" w:pos="2520"/>
              </w:tabs>
              <w:spacing w:line="380" w:lineRule="exact"/>
              <w:ind w:leftChars="50" w:left="105" w:rightChars="50" w:right="105"/>
            </w:pPr>
            <w:r w:rsidRPr="00017345">
              <w:rPr>
                <w:rFonts w:hint="eastAsia"/>
                <w:b/>
              </w:rPr>
              <w:t>委員蘇巧慧等23人提案：</w:t>
            </w:r>
          </w:p>
          <w:p w:rsidR="007D0F1D" w:rsidRDefault="007D0F1D" w:rsidP="00240835">
            <w:pPr>
              <w:tabs>
                <w:tab w:val="left" w:pos="2520"/>
              </w:tabs>
              <w:spacing w:line="380" w:lineRule="exact"/>
              <w:ind w:leftChars="50" w:left="105" w:rightChars="50" w:right="105"/>
              <w:rPr>
                <w:b/>
              </w:rPr>
            </w:pPr>
            <w:r>
              <w:rPr>
                <w:rFonts w:hint="eastAsia"/>
              </w:rPr>
              <w:t>明定特定對象之家屬、監護人或實際照顧者，應注意依飲食攝取基準提供符合特定對象需求之餐食。</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三十二點，為使兒童及少年在日常生活中獲得符合營養需求之餐飲內容，透過宣傳、教育、鼓勵並促進營造良好環境，爰參考日本食育基本法第五條規定，明定父母、監護人或其他實際為照顧兒童及少年之人之協力義務。</w:t>
            </w:r>
          </w:p>
          <w:p w:rsidR="007D0F1D" w:rsidRDefault="007D0F1D" w:rsidP="00017345">
            <w:pPr>
              <w:tabs>
                <w:tab w:val="left" w:pos="2520"/>
              </w:tabs>
              <w:spacing w:line="380" w:lineRule="exact"/>
              <w:ind w:leftChars="50" w:left="315" w:rightChars="50" w:right="105" w:hangingChars="100" w:hanging="210"/>
            </w:pPr>
            <w:r>
              <w:rPr>
                <w:rFonts w:hint="eastAsia"/>
              </w:rPr>
              <w:t>二、矯正機關應提供符合疾患、</w:t>
            </w:r>
            <w:r w:rsidRPr="00F01090">
              <w:rPr>
                <w:rFonts w:hint="eastAsia"/>
                <w:spacing w:val="-4"/>
              </w:rPr>
              <w:t>高齡受刑人之營養需求之飲食。</w:t>
            </w:r>
          </w:p>
          <w:p w:rsidR="007D0F1D" w:rsidRDefault="007D0F1D" w:rsidP="00017345">
            <w:pPr>
              <w:tabs>
                <w:tab w:val="left" w:pos="2520"/>
              </w:tabs>
              <w:spacing w:line="380" w:lineRule="exact"/>
              <w:ind w:leftChars="50" w:left="105" w:rightChars="50" w:right="105"/>
            </w:pPr>
            <w:r w:rsidRPr="00017345">
              <w:rPr>
                <w:rFonts w:hint="eastAsia"/>
                <w:b/>
              </w:rPr>
              <w:lastRenderedPageBreak/>
              <w:t>委員楊瓊瓔等17人提案：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參酌「營養問題羅馬宣言」之「行動框架」建議第三十二點，明定父母、監護人或其他實際為照顧兒童及少年之人之協力義務。</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十二點，為使兒童及少年在日常生活中獲得符合營養需求之餐飲內容，透過宣傳、教育、鼓勵並促進營造良好環境，爰參考日本食育基本法第五條規定，明定父母、監護人或其他實際為照顧兒童及少年之人之協力義務。</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參酌「營養問題羅馬宣言」之「行動框架」建議第三十二點，為使兒童及少年在日</w:t>
            </w:r>
            <w:r>
              <w:rPr>
                <w:rFonts w:hint="eastAsia"/>
              </w:rPr>
              <w:lastRenderedPageBreak/>
              <w:t>常生活中獲得符合營養需求之餐飲內容，透過宣傳、教育、鼓勵並促進營造良好環境，爰參考日本食育基本法第五條規定，明定父母、監護人或其他實際為照顧兒童及少年之人之協力義務。</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一、參酌「營養問題羅馬宣言」之「行動框架」建議第三十二點，為使兒童在日常生活中獲得符合營養需求之餐飲內容，透過宣傳、教育、鼓勵並促進營造良好環境。</w:t>
            </w:r>
          </w:p>
          <w:p w:rsidR="007D0F1D" w:rsidRDefault="007D0F1D" w:rsidP="00017345">
            <w:pPr>
              <w:tabs>
                <w:tab w:val="left" w:pos="2520"/>
              </w:tabs>
              <w:spacing w:line="380" w:lineRule="exact"/>
              <w:ind w:leftChars="50" w:left="315" w:rightChars="50" w:right="105" w:hangingChars="100" w:hanging="210"/>
            </w:pPr>
            <w:r>
              <w:rPr>
                <w:rFonts w:hint="eastAsia"/>
              </w:rPr>
              <w:t>二、健康飲食能延緩老人失能，避免因蛋白質、維生素攝取不足造成的少肌症，或其他影響慢性病的營養不良狀態。</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lastRenderedPageBreak/>
              <w:t>為使兒童及少年在日常生活中獲得符合營養需求之餐飲內容，透過宣傳、教育、鼓勵並促進營養良好環境，爰明定本條文。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參酌「營養問題羅馬宣言」行動框架建議第32點，為使兒童及少年獲得符合營養需求之餐飲，爰參考日本食育基本法第5條規定，明定照顧兒童及少年之人有營養飲食提供義務。</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為使兒童及少年在日常生活中獲得符合營養需求之餐飲內容，明定父母、監護人或其他實際為照顧兒童及少年之人之協力義務。</w:t>
            </w:r>
          </w:p>
          <w:p w:rsidR="007D0F1D" w:rsidRDefault="007D0F1D" w:rsidP="0053517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為使兒童及少年在日常生活中獲得符合營養需求之</w:t>
            </w:r>
            <w:r>
              <w:rPr>
                <w:rFonts w:hint="eastAsia"/>
              </w:rPr>
              <w:lastRenderedPageBreak/>
              <w:t>餐飲內容，透過宣傳、教育、鼓勵並促進營造良好環境，爰參考日本食育基本法第五條規定，明定父母、監護人或其他實際為照顧兒童及少年之人之協力義務。</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AE74FF">
            <w:pPr>
              <w:pStyle w:val="af"/>
              <w:numPr>
                <w:ilvl w:val="0"/>
                <w:numId w:val="11"/>
              </w:numPr>
              <w:tabs>
                <w:tab w:val="left" w:pos="2520"/>
              </w:tabs>
              <w:spacing w:line="380" w:lineRule="exact"/>
              <w:ind w:leftChars="0" w:rightChars="50" w:right="105"/>
            </w:pPr>
            <w:r>
              <w:rPr>
                <w:rFonts w:hint="eastAsia"/>
              </w:rPr>
              <w:t>照行政院提案通過。</w:t>
            </w:r>
          </w:p>
          <w:p w:rsidR="00AE74FF" w:rsidRDefault="00AE74FF" w:rsidP="00AE74FF">
            <w:pPr>
              <w:pStyle w:val="af"/>
              <w:numPr>
                <w:ilvl w:val="0"/>
                <w:numId w:val="11"/>
              </w:numPr>
              <w:tabs>
                <w:tab w:val="left" w:pos="2520"/>
              </w:tabs>
              <w:spacing w:line="380" w:lineRule="exact"/>
              <w:ind w:leftChars="0" w:rightChars="50" w:right="105"/>
            </w:pPr>
            <w:r w:rsidRPr="00AE74FF">
              <w:rPr>
                <w:rFonts w:hint="eastAsia"/>
              </w:rPr>
              <w:t>條次依序調整為第十</w:t>
            </w:r>
            <w:r>
              <w:rPr>
                <w:rFonts w:hint="eastAsia"/>
              </w:rPr>
              <w:t>七</w:t>
            </w:r>
            <w:r w:rsidRPr="00AE74FF">
              <w:rPr>
                <w:rFonts w:hint="eastAsia"/>
              </w:rPr>
              <w:t>條。</w:t>
            </w:r>
          </w:p>
        </w:tc>
      </w:tr>
      <w:tr w:rsidR="005E181F" w:rsidTr="0021259C">
        <w:trPr>
          <w:gridBefore w:val="1"/>
          <w:gridAfter w:val="1"/>
          <w:wBefore w:w="15" w:type="dxa"/>
          <w:wAfter w:w="15" w:type="dxa"/>
        </w:trPr>
        <w:tc>
          <w:tcPr>
            <w:tcW w:w="2682" w:type="dxa"/>
          </w:tcPr>
          <w:p w:rsidR="001B7ACF" w:rsidRPr="00C5710B" w:rsidRDefault="001B7ACF" w:rsidP="001B7ACF">
            <w:pPr>
              <w:pStyle w:val="ad"/>
            </w:pPr>
            <w:r w:rsidRPr="00C5710B">
              <w:rPr>
                <w:rFonts w:hint="eastAsia"/>
              </w:rPr>
              <w:lastRenderedPageBreak/>
              <w:t>(照行政院提案</w:t>
            </w:r>
            <w:r w:rsidR="00C5710B" w:rsidRPr="00C5710B">
              <w:rPr>
                <w:rFonts w:hint="eastAsia"/>
              </w:rPr>
              <w:t>第十七條</w:t>
            </w:r>
            <w:r w:rsidRPr="00C5710B">
              <w:rPr>
                <w:rFonts w:hint="eastAsia"/>
              </w:rPr>
              <w:t>通過）</w:t>
            </w:r>
          </w:p>
          <w:p w:rsidR="001B7ACF" w:rsidRPr="00A775A8" w:rsidRDefault="00A775A8" w:rsidP="001B7ACF">
            <w:pPr>
              <w:pStyle w:val="ad"/>
              <w:rPr>
                <w:b w:val="0"/>
                <w:spacing w:val="-12"/>
              </w:rPr>
            </w:pPr>
            <w:r w:rsidRPr="00A775A8">
              <w:rPr>
                <w:rFonts w:hint="eastAsia"/>
                <w:b w:val="0"/>
              </w:rPr>
              <w:t>第十</w:t>
            </w:r>
            <w:r w:rsidR="008A6F04">
              <w:rPr>
                <w:rFonts w:hint="eastAsia"/>
                <w:b w:val="0"/>
              </w:rPr>
              <w:t>八</w:t>
            </w:r>
            <w:r w:rsidRPr="00A775A8">
              <w:rPr>
                <w:rFonts w:hint="eastAsia"/>
                <w:b w:val="0"/>
              </w:rPr>
              <w:t>條　幼兒園及高級中等以下學校供售飲品及點心，應依幼兒教育及照顧法、學校衛生法及其相關法令之供售原則或範圍辦理。</w:t>
            </w:r>
          </w:p>
          <w:p w:rsidR="007D0F1D" w:rsidRPr="00A775A8"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第十七條　幼兒園及高級中等以下學校供售飲品及點心，應依幼兒教育及照顧法、學校衛生法及其相關法令之供售原則或範圍辦理。</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幼兒園及高級中等以下學校，供售飲品及點心，應依幼兒教育及照顧法、學校衛生法及其相關法令之供售原則或範圍辦理。</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幼兒園及高級中等以下學校，供應飲品及點心，應依幼兒教育及照顧法、學校衛生法及</w:t>
            </w:r>
            <w:r>
              <w:rPr>
                <w:rFonts w:hint="eastAsia"/>
              </w:rPr>
              <w:lastRenderedPageBreak/>
              <w:t>其相關法令之供售原則或範圍辦理。</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第十八條　幼兒園及高級中等以下學校，供售飲品及點心，應依幼兒教育及照顧法、學校衛生法之相關法令供售原則或範圍辦理。</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幼兒園及高級中等以下學校，供售飲品及點心，應依幼兒教育及照顧法、學校衛生法及其相關法令之供售原則或範圍辦理。</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第十七條　幼兒園及高級中等以下學校，供售飲品及點心，應依幼兒教育及照顧法、學校衛生法及其相關法令之供售原則或</w:t>
            </w:r>
            <w:r>
              <w:rPr>
                <w:rFonts w:hint="eastAsia"/>
              </w:rPr>
              <w:lastRenderedPageBreak/>
              <w:t>範圍辦理。</w:t>
            </w:r>
          </w:p>
          <w:p w:rsidR="007D0F1D" w:rsidRDefault="007D0F1D" w:rsidP="002F3858">
            <w:pPr>
              <w:tabs>
                <w:tab w:val="left" w:pos="2520"/>
              </w:tabs>
              <w:spacing w:line="380" w:lineRule="exact"/>
              <w:ind w:leftChars="50" w:left="105" w:rightChars="50" w:right="105"/>
            </w:pPr>
            <w:r w:rsidRPr="00017345">
              <w:rPr>
                <w:rFonts w:hint="eastAsia"/>
                <w:b/>
              </w:rPr>
              <w:t>委員張育美等17人提案：</w:t>
            </w:r>
          </w:p>
          <w:p w:rsidR="007D0F1D" w:rsidRDefault="007D0F1D" w:rsidP="002F3858">
            <w:pPr>
              <w:tabs>
                <w:tab w:val="left" w:pos="2520"/>
              </w:tabs>
              <w:spacing w:line="380" w:lineRule="exact"/>
              <w:ind w:leftChars="50" w:left="315" w:rightChars="50" w:right="105" w:hangingChars="100" w:hanging="210"/>
            </w:pPr>
            <w:r>
              <w:rPr>
                <w:rFonts w:hint="eastAsia"/>
              </w:rPr>
              <w:t>第十七條　幼兒園及高級中等以下學校供售飲品及點心，應依幼兒教育及照顧法、學校衛生法及其相關法令之供售原則或範圍辦理。</w:t>
            </w:r>
          </w:p>
          <w:p w:rsidR="007D0F1D" w:rsidRPr="002F3858"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幼兒園及高級中等以下學校，供售飲品及點心，應依幼兒教育及照顧法、學校衛生法及其相關法令之供售原則或範圍辦理。</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幼兒園及高級中等以下學校，供應飲品及點心，應依幼兒教育及照顧法、學校衛生法及</w:t>
            </w:r>
            <w:r>
              <w:rPr>
                <w:rFonts w:hint="eastAsia"/>
              </w:rPr>
              <w:lastRenderedPageBreak/>
              <w:t>其相關法令之供售原則或範圍辦理。</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幼兒園及高級中等以下學校供售飲品及點心，應依幼兒教育及照顧法、學校衛生法及相關法令之供售原則或範圍辦理。</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幼兒園及高級中等以下學校供售飲品及點心，應依幼兒教育及照顧法、學校衛生法及其相關法令之供售原則或範圍辦理。</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50" w:left="315" w:rightChars="50" w:right="105" w:hangingChars="100" w:hanging="210"/>
            </w:pPr>
            <w:r>
              <w:rPr>
                <w:rFonts w:hint="eastAsia"/>
              </w:rPr>
              <w:t>第十八條　幼兒園及高級中等以下學校供售飲食，應依幼兒教育及照顧法、學校衛生法及其相關法令之供售原則或範圍辦</w:t>
            </w:r>
            <w:r>
              <w:rPr>
                <w:rFonts w:hint="eastAsia"/>
              </w:rPr>
              <w:lastRenderedPageBreak/>
              <w:t>理。</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學校衛生法與幼兒教育及照顧法及其相關規定已明定學校或幼兒園供售之餐食（含飲品及點心），應符合衛生安全及營養均衡之規定，已符合「營養問題羅馬宣言」之「行動框架」建議第三十二點，使兒童及少年在日常生活中獲得符合營養需求之餐飲內容，促進營造</w:t>
            </w:r>
            <w:r>
              <w:rPr>
                <w:rFonts w:hint="eastAsia"/>
              </w:rPr>
              <w:lastRenderedPageBreak/>
              <w:t>良好健康飲食環境之精神，爰為本條規定。所定學校衛生法等相關規定如下：</w:t>
            </w:r>
          </w:p>
          <w:p w:rsidR="007D0F1D" w:rsidRDefault="007D0F1D" w:rsidP="00017345">
            <w:pPr>
              <w:tabs>
                <w:tab w:val="left" w:pos="2520"/>
              </w:tabs>
              <w:spacing w:line="380" w:lineRule="exact"/>
              <w:ind w:leftChars="200" w:left="840" w:rightChars="50" w:right="105" w:hangingChars="200" w:hanging="420"/>
            </w:pPr>
            <w:r>
              <w:rPr>
                <w:rFonts w:hint="eastAsia"/>
              </w:rPr>
              <w:t>(一)學校衛生法第二十三條第一項規定：「學校供應膳食者，應依據中央主管機關所定學校午餐食物內容及營養基準，以及中央衛生主管機關所定國人膳食營養素參考攝取量提供衛生、安全及營養均衡之餐食，實施健康飲食教育，並由營養師督導及執行。」</w:t>
            </w:r>
          </w:p>
          <w:p w:rsidR="007D0F1D" w:rsidRDefault="007D0F1D" w:rsidP="00017345">
            <w:pPr>
              <w:tabs>
                <w:tab w:val="left" w:pos="2520"/>
              </w:tabs>
              <w:spacing w:line="380" w:lineRule="exact"/>
              <w:ind w:leftChars="200" w:left="840" w:rightChars="50" w:right="105" w:hangingChars="200" w:hanging="420"/>
            </w:pPr>
            <w:r>
              <w:rPr>
                <w:rFonts w:hint="eastAsia"/>
              </w:rPr>
              <w:t>(二)學校餐廳廚房員生消費合作社衛生管理辦法第十五條規定：「高級中等以</w:t>
            </w:r>
            <w:r>
              <w:rPr>
                <w:rFonts w:hint="eastAsia"/>
              </w:rPr>
              <w:lastRenderedPageBreak/>
              <w:t>下學校供售之食品，以正餐、飲品、點心、水果為限。每份零售單位包裝僅限一份供應量，每份供應之熱量應適當。（第一項）前項所定飲品及點心，應符合食品安全衛生管理法等相關法令及下列規定：一、具有營養成分及含量標示。二、使用鮮度良好之天然食材。三、不得使用甜味劑或代脂。四、取得經驗證之優良食品。但新鮮、當日供應之麵包、饅頭等，不在此限。（第二項）」</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三)幼兒園與其分班設立變更及管理辦法第三十八條第一項規定：「幼兒園應參考直轄市、縣（市）主管機關訂定之幼兒園幼兒飲食餐點營養設計參考資料，訂定幼兒飲食餐點表，並定期公布每日餐點內容予家長知悉。」</w:t>
            </w:r>
          </w:p>
          <w:p w:rsidR="007D0F1D" w:rsidRDefault="007D0F1D" w:rsidP="00017345">
            <w:pPr>
              <w:tabs>
                <w:tab w:val="left" w:pos="2520"/>
              </w:tabs>
              <w:spacing w:line="380" w:lineRule="exact"/>
              <w:ind w:leftChars="200" w:left="840" w:rightChars="50" w:right="105" w:hangingChars="200" w:hanging="420"/>
            </w:pPr>
            <w:r>
              <w:rPr>
                <w:rFonts w:hint="eastAsia"/>
              </w:rPr>
              <w:t>(四)幼兒園教保服務實施準則第十二條規定：「幼兒園應提供符合幼兒年齡及發展需求之餐點，以自行烹煮方式為原則，其供應原則如下：一、營養均衡、衛生安全及易於消化。二、少鹽</w:t>
            </w:r>
            <w:r>
              <w:rPr>
                <w:rFonts w:hint="eastAsia"/>
              </w:rPr>
              <w:lastRenderedPageBreak/>
              <w:t>、少油、少糖。三、避免供應刺激性及油炸類食物。四、每日均衡提供六大類食物。」</w:t>
            </w:r>
          </w:p>
          <w:p w:rsidR="007D0F1D" w:rsidRDefault="007D0F1D" w:rsidP="00017345">
            <w:pPr>
              <w:tabs>
                <w:tab w:val="left" w:pos="2520"/>
              </w:tabs>
              <w:spacing w:line="380" w:lineRule="exact"/>
              <w:ind w:leftChars="200" w:left="840" w:rightChars="50" w:right="105" w:hangingChars="200" w:hanging="420"/>
            </w:pPr>
            <w:r>
              <w:rPr>
                <w:rFonts w:hint="eastAsia"/>
              </w:rPr>
              <w:t>(五)依上開法規，教育部會同衛生福利部訂有校園飲品及點心販售範圍、學校午餐食物內容及營養基準、幼兒園餐點食物內容及營養基準，供高級中等以下學校各教育主管機關、學校及幼兒園作為辦理營養均衡餐食之參據。</w:t>
            </w:r>
          </w:p>
          <w:p w:rsidR="007D0F1D" w:rsidRDefault="007D0F1D" w:rsidP="00017345">
            <w:pPr>
              <w:tabs>
                <w:tab w:val="left" w:pos="2520"/>
              </w:tabs>
              <w:spacing w:line="380" w:lineRule="exact"/>
              <w:ind w:leftChars="50" w:left="315" w:rightChars="50" w:right="105" w:hangingChars="100" w:hanging="210"/>
            </w:pPr>
            <w:r>
              <w:rPr>
                <w:rFonts w:hint="eastAsia"/>
              </w:rPr>
              <w:t>二、本條所指學校之供售情形，不包括課程教學及校園內非由高級中等以下學校或幼兒園供售之餐食，如家長或學生自備餐</w:t>
            </w:r>
            <w:r>
              <w:rPr>
                <w:rFonts w:hint="eastAsia"/>
              </w:rPr>
              <w:lastRenderedPageBreak/>
              <w:t>食、師長對學童之獎勵或社區參與性質之公開活動等。但鼓勵高級中等以下學校或幼兒園應宣導前述對象及活動宜符合前述規定，以健康飲食之原則為考量，供售飲品及點心。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學校衛生法及幼兒教育及照顧法及其相關規定已明定學校或園方供售之餐食（含飲品及點心），應符合衛生安全及營養均衡之規定，已符合「營養問題羅馬宣言」之「行動框架」建議第三十二點，使兒童及少年在日常生活中獲得符合營養需求之餐飲內容，促進營造良好健康飲食環境之精神，相關規定如下：</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一)學校衛生法第二十三條第一項規定「學校供應膳食者，應依據中央主管機關所定學校午餐食物內容及營養基準，以及中央衛生主管機關所定國人膳食營養素參考攝取量提供衛生、安全及營養均衡之餐食，實施健康飲食教育……。」</w:t>
            </w:r>
          </w:p>
          <w:p w:rsidR="007D0F1D" w:rsidRDefault="007D0F1D" w:rsidP="00017345">
            <w:pPr>
              <w:tabs>
                <w:tab w:val="left" w:pos="2520"/>
              </w:tabs>
              <w:spacing w:line="380" w:lineRule="exact"/>
              <w:ind w:leftChars="200" w:left="840" w:rightChars="50" w:right="105" w:hangingChars="200" w:hanging="420"/>
            </w:pPr>
            <w:r>
              <w:rPr>
                <w:rFonts w:hint="eastAsia"/>
              </w:rPr>
              <w:t>(二)「學校餐廳廚房員生消費合作社衛生辦法」第十五條規定「高級中等以下學校供售之食品，以正餐、飲品、點心、水果為限。每份零售單位包裝僅限一份供應量，每</w:t>
            </w:r>
            <w:r>
              <w:rPr>
                <w:rFonts w:hint="eastAsia"/>
              </w:rPr>
              <w:lastRenderedPageBreak/>
              <w:t>份供應之熱量應適當。（第一項）前項所定飲品及點心，應符合食品安全衛生管理法等相關法令及下列規定：一、具有營養成分及含量標示。二、使用鮮度良好之天然食材。三、不得使用甜味劑或代脂。（第四款）四、取得經驗證之優良食品。但新鮮、當日供應之麵包、饅頭等，不在此限。（第二項）」</w:t>
            </w:r>
          </w:p>
          <w:p w:rsidR="007D0F1D" w:rsidRDefault="007D0F1D" w:rsidP="00017345">
            <w:pPr>
              <w:tabs>
                <w:tab w:val="left" w:pos="2520"/>
              </w:tabs>
              <w:spacing w:line="380" w:lineRule="exact"/>
              <w:ind w:leftChars="200" w:left="840" w:rightChars="50" w:right="105" w:hangingChars="200" w:hanging="420"/>
            </w:pPr>
            <w:r>
              <w:rPr>
                <w:rFonts w:hint="eastAsia"/>
              </w:rPr>
              <w:t>(三)幼兒園與其分班設立變更及管理辦法第三十八條第一項規定「幼兒園應參考直轄市、縣（市</w:t>
            </w:r>
            <w:r>
              <w:rPr>
                <w:rFonts w:hint="eastAsia"/>
              </w:rPr>
              <w:lastRenderedPageBreak/>
              <w:t>）主管機關訂定之幼兒園幼兒飲食餐點營養設計參考資料，訂定幼兒飲食餐點表，並定期公布每日餐點內容予家長知悉。」</w:t>
            </w:r>
          </w:p>
          <w:p w:rsidR="007D0F1D" w:rsidRDefault="007D0F1D" w:rsidP="00017345">
            <w:pPr>
              <w:tabs>
                <w:tab w:val="left" w:pos="2520"/>
              </w:tabs>
              <w:spacing w:line="380" w:lineRule="exact"/>
              <w:ind w:leftChars="200" w:left="840" w:rightChars="50" w:right="105" w:hangingChars="200" w:hanging="420"/>
            </w:pPr>
            <w:r>
              <w:rPr>
                <w:rFonts w:hint="eastAsia"/>
              </w:rPr>
              <w:t>(四)幼兒園教保服務實施準則第十二條規定「幼兒園應提供符合幼兒年齡及發展需求之餐點，以自行烹煮方式為原則，其供應原則如下：一、營養均衡、衛生安全及易於消化。二、少鹽、少油、少糖。三、避免供應刺激性及油炸類食物。四、每日均衡提供六大類食物。」</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五)依上開法規，教育部會同衛生福利部訂有校園飲品及點心販售範圍、學校午餐食物內容及營養基準、幼兒園餐點食物內容及營養基準，供高級中等以下學校各教育主管機關、學校及幼兒園作為辦理營養均衡餐食之參據。</w:t>
            </w:r>
          </w:p>
          <w:p w:rsidR="007D0F1D" w:rsidRDefault="007D0F1D" w:rsidP="00017345">
            <w:pPr>
              <w:tabs>
                <w:tab w:val="left" w:pos="2520"/>
              </w:tabs>
              <w:spacing w:line="380" w:lineRule="exact"/>
              <w:ind w:leftChars="50" w:left="315" w:rightChars="50" w:right="105" w:hangingChars="100" w:hanging="210"/>
            </w:pPr>
            <w:r>
              <w:rPr>
                <w:rFonts w:hint="eastAsia"/>
              </w:rPr>
              <w:t>二、本條所指學校之供售情形，不包括課程教學及校園內非由高級中等以下學校或幼兒園供售之餐食，如家長或學生自備餐食、師長對學童之獎勵、或社區參與性質之公開活動等。但鼓勵高級中等以下學校或幼兒園應宣導前述對象及活動宜符</w:t>
            </w:r>
            <w:r>
              <w:rPr>
                <w:rFonts w:hint="eastAsia"/>
              </w:rPr>
              <w:lastRenderedPageBreak/>
              <w:t>合前述規定，以健康飲食之</w:t>
            </w:r>
            <w:r w:rsidRPr="00F01090">
              <w:rPr>
                <w:rFonts w:hint="eastAsia"/>
                <w:spacing w:val="-4"/>
              </w:rPr>
              <w:t>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學校衛生法及幼兒教育及照顧法及其相關規定已明定學校或園方供售之餐食，應符合衛生安全及營養均衡之規定，使兒童及少年在日常生活中獲得符合營養需求之餐飲內容，促進營造良好健康飲食環境之精神。</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學校衛生法及幼兒教育及照顧法及其相關規定已明定學校或園方供售之餐食（含飲品及點心），應符合衛生安全及營養均衡之規定，已符合「營養問題羅馬宣言」之「行動框架」建議第三十二點，使兒童及少年在日常生</w:t>
            </w:r>
            <w:r>
              <w:rPr>
                <w:rFonts w:hint="eastAsia"/>
              </w:rPr>
              <w:lastRenderedPageBreak/>
              <w:t>活中獲得符合營養需求之餐飲內容，促進營造良好健康飲食環境之精神，相關規定如下：</w:t>
            </w:r>
          </w:p>
          <w:p w:rsidR="007D0F1D" w:rsidRDefault="007D0F1D" w:rsidP="00017345">
            <w:pPr>
              <w:tabs>
                <w:tab w:val="left" w:pos="2520"/>
              </w:tabs>
              <w:spacing w:line="380" w:lineRule="exact"/>
              <w:ind w:leftChars="200" w:left="840" w:rightChars="50" w:right="105" w:hangingChars="200" w:hanging="420"/>
            </w:pPr>
            <w:r>
              <w:rPr>
                <w:rFonts w:hint="eastAsia"/>
              </w:rPr>
              <w:t>(一)學校衛生法第二十三條第一項規定「學校供應膳食者，應依據中央主管機關所定學校午餐食物內容及營養基準，以及中央衛生主管機關所定國人膳食營養素參考攝取量提供衛生、安全及營養均衡之餐食，實施健康飲食教育……。」</w:t>
            </w:r>
          </w:p>
          <w:p w:rsidR="007D0F1D" w:rsidRDefault="007D0F1D" w:rsidP="00017345">
            <w:pPr>
              <w:tabs>
                <w:tab w:val="left" w:pos="2520"/>
              </w:tabs>
              <w:spacing w:line="380" w:lineRule="exact"/>
              <w:ind w:leftChars="200" w:left="840" w:rightChars="50" w:right="105" w:hangingChars="200" w:hanging="420"/>
            </w:pPr>
            <w:r>
              <w:rPr>
                <w:rFonts w:hint="eastAsia"/>
              </w:rPr>
              <w:t>(二)「學校餐廳廚房員生消費合作社衛生辦法」第十五條規定「高級中等以下學校供售之食品，</w:t>
            </w:r>
            <w:r>
              <w:rPr>
                <w:rFonts w:hint="eastAsia"/>
              </w:rPr>
              <w:lastRenderedPageBreak/>
              <w:t>以正餐、飲品、點心、水果為限。每份零售單位包裝僅限一份供應量，每份供應之熱量應適當。（第一項）前項所定飲品及點心，應符合食品安全衛生管理法等相關法令及下列規定：一、具有營養成分及含量標示。二、使用鮮度良好之天然食材。三、不得使用甜味劑或代脂。（第四款）四、取得經驗證之優良食品。但新鮮、當日供應之麵包、饅頭等，不在此限。（第二項）」</w:t>
            </w:r>
          </w:p>
          <w:p w:rsidR="007D0F1D" w:rsidRDefault="007D0F1D" w:rsidP="00017345">
            <w:pPr>
              <w:tabs>
                <w:tab w:val="left" w:pos="2520"/>
              </w:tabs>
              <w:spacing w:line="380" w:lineRule="exact"/>
              <w:ind w:leftChars="200" w:left="840" w:rightChars="50" w:right="105" w:hangingChars="200" w:hanging="420"/>
            </w:pPr>
            <w:r>
              <w:rPr>
                <w:rFonts w:hint="eastAsia"/>
              </w:rPr>
              <w:t>(三)幼兒園與其分班設</w:t>
            </w:r>
            <w:r>
              <w:rPr>
                <w:rFonts w:hint="eastAsia"/>
              </w:rPr>
              <w:lastRenderedPageBreak/>
              <w:t>立變更及管理辦法第三十八條第一項規定「幼兒園應參考直轄市、縣（市）主管機關訂定之幼兒園幼兒飲食餐點營養設計參考資料，訂定幼兒飲食餐點表，並定期公布每日餐點內容予家長知悉。」</w:t>
            </w:r>
          </w:p>
          <w:p w:rsidR="007D0F1D" w:rsidRDefault="007D0F1D" w:rsidP="00017345">
            <w:pPr>
              <w:tabs>
                <w:tab w:val="left" w:pos="2520"/>
              </w:tabs>
              <w:spacing w:line="380" w:lineRule="exact"/>
              <w:ind w:leftChars="200" w:left="840" w:rightChars="50" w:right="105" w:hangingChars="200" w:hanging="420"/>
            </w:pPr>
            <w:r>
              <w:rPr>
                <w:rFonts w:hint="eastAsia"/>
              </w:rPr>
              <w:t>(四)幼兒園教保服務實施準則第十二條規定「幼兒園應提供符合幼兒年齡及發展需求之餐點，以自行烹煮方式為原則，其供應原則如下：一、營養均衡、衛生安全及易於消化。二、少鹽、少油、少糖。三、</w:t>
            </w:r>
            <w:r>
              <w:rPr>
                <w:rFonts w:hint="eastAsia"/>
              </w:rPr>
              <w:lastRenderedPageBreak/>
              <w:t>避免供應刺激性及油炸類食物。四、每日均衡提供六大類食物。」</w:t>
            </w:r>
          </w:p>
          <w:p w:rsidR="007D0F1D" w:rsidRDefault="007D0F1D" w:rsidP="00017345">
            <w:pPr>
              <w:tabs>
                <w:tab w:val="left" w:pos="2520"/>
              </w:tabs>
              <w:spacing w:line="380" w:lineRule="exact"/>
              <w:ind w:leftChars="50" w:left="315" w:rightChars="50" w:right="105" w:hangingChars="100" w:hanging="210"/>
            </w:pPr>
            <w:r>
              <w:rPr>
                <w:rFonts w:hint="eastAsia"/>
              </w:rPr>
              <w:t>二、本條所指學校之供售情形，不包括課程教學及校園內非由高級中等以下學校或幼兒園供售之餐食，如家長或學生自備餐食、師長對學童之獎勵、或社區參與性質之公開活動等。但鼓勵高級中等以下學校或幼兒園應宣導前述對象及活動宜符合前述規定，以健康飲食之</w:t>
            </w:r>
            <w:r w:rsidRPr="00F01090">
              <w:rPr>
                <w:rFonts w:hint="eastAsia"/>
                <w:spacing w:val="-4"/>
              </w:rPr>
              <w:t>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一、學校衛生法及幼兒教育及照顧法及其相關規定已明定學校或園方供售之餐食（含飲品及點心）</w:t>
            </w:r>
            <w:r>
              <w:rPr>
                <w:rFonts w:hint="eastAsia"/>
              </w:rPr>
              <w:lastRenderedPageBreak/>
              <w:t>，應符合衛生安全及營養均衡之規定，已符合「營養問題羅馬宣言」之「行動框架」建議第三十二點，使兒童及少年在日常生活中獲得符合營養需求之餐飲內容，促進營造良好健康飲食環境之精神，相關規定如下：</w:t>
            </w:r>
          </w:p>
          <w:p w:rsidR="007D0F1D" w:rsidRDefault="007D0F1D" w:rsidP="00017345">
            <w:pPr>
              <w:tabs>
                <w:tab w:val="left" w:pos="2520"/>
              </w:tabs>
              <w:spacing w:line="380" w:lineRule="exact"/>
              <w:ind w:leftChars="200" w:left="840" w:rightChars="50" w:right="105" w:hangingChars="200" w:hanging="420"/>
            </w:pPr>
            <w:r>
              <w:rPr>
                <w:rFonts w:hint="eastAsia"/>
              </w:rPr>
              <w:t>(一)學校衛生法第二十三條第一項規定「學校供應膳食者，應依據中央主管機關所定學校午餐食物內容及營養基準，以及中央衛生主管機關所定國人膳食營養素參考攝取量提供衛生、安全及營養均衡之餐食，實施健康飲食教育…。」</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二)「學校餐廳廚房員生消費合作社衛生辦法」第十五條規定「高級中等以下學校供售之食品，以正餐、飲品、點心、水果為限。每份零售單位包裝僅限一份供應量，每份供應之熱量應適當。（第一項）前項所定飲品及點心，應符合食品安全衛生管理法等相關法令及下列規定：一、具有營養成分及含量標示。二、使用鮮度良好之天然食材。三、不得使用甜味劑或代脂。（第四款）四、取得經驗證之優良</w:t>
            </w:r>
            <w:r>
              <w:rPr>
                <w:rFonts w:hint="eastAsia"/>
              </w:rPr>
              <w:lastRenderedPageBreak/>
              <w:t>食品。但新鮮、當日供應之麵包、饅頭等，不在此限。（第二項）」</w:t>
            </w:r>
          </w:p>
          <w:p w:rsidR="007D0F1D" w:rsidRDefault="007D0F1D" w:rsidP="00017345">
            <w:pPr>
              <w:tabs>
                <w:tab w:val="left" w:pos="2520"/>
              </w:tabs>
              <w:spacing w:line="380" w:lineRule="exact"/>
              <w:ind w:leftChars="200" w:left="840" w:rightChars="50" w:right="105" w:hangingChars="200" w:hanging="420"/>
            </w:pPr>
            <w:r>
              <w:rPr>
                <w:rFonts w:hint="eastAsia"/>
              </w:rPr>
              <w:t>(三)幼兒園與其分班設立變更及管理辦法第三十八條第一項規定「幼兒園應參考直轄市、縣（市）主管機關訂定之幼兒園幼兒飲食餐點營養設計參考資料，訂定幼兒飲食餐點表，並定期公布每日餐點內容予家長知悉。」</w:t>
            </w:r>
          </w:p>
          <w:p w:rsidR="007D0F1D" w:rsidRDefault="007D0F1D" w:rsidP="00017345">
            <w:pPr>
              <w:tabs>
                <w:tab w:val="left" w:pos="2520"/>
              </w:tabs>
              <w:spacing w:line="380" w:lineRule="exact"/>
              <w:ind w:leftChars="200" w:left="840" w:rightChars="50" w:right="105" w:hangingChars="200" w:hanging="420"/>
            </w:pPr>
            <w:r>
              <w:rPr>
                <w:rFonts w:hint="eastAsia"/>
              </w:rPr>
              <w:t>(四)幼兒園教保服務實施準則第十二條規定「幼兒園應提供符合幼兒年齡及發展需求之餐點，以自行烹煮方式為原</w:t>
            </w:r>
            <w:r>
              <w:rPr>
                <w:rFonts w:hint="eastAsia"/>
              </w:rPr>
              <w:lastRenderedPageBreak/>
              <w:t>則，其供應原則如下：一、營養均衡、衛生安全及易於消化。二、少鹽、少油、少糖。三、避免供應刺激性及油炸類食物。四、每日均衡提供六大類食物。」</w:t>
            </w:r>
          </w:p>
          <w:p w:rsidR="007D0F1D" w:rsidRDefault="007D0F1D" w:rsidP="00017345">
            <w:pPr>
              <w:tabs>
                <w:tab w:val="left" w:pos="2520"/>
              </w:tabs>
              <w:spacing w:line="380" w:lineRule="exact"/>
              <w:ind w:leftChars="200" w:left="840" w:rightChars="50" w:right="105" w:hangingChars="200" w:hanging="420"/>
            </w:pPr>
            <w:r>
              <w:rPr>
                <w:rFonts w:hint="eastAsia"/>
              </w:rPr>
              <w:t>(五)依上開法規，教育部會同衛生福利部訂有校園飲品及點心販售範圍、學校午餐食物內容及營養基準、幼兒園餐點食物內容及營養基準，供高級中等以下學校各教育主管機關、學校及幼兒園作為辦理營養均衡餐食之參據。</w:t>
            </w:r>
          </w:p>
          <w:p w:rsidR="007D0F1D" w:rsidRDefault="007D0F1D" w:rsidP="00017345">
            <w:pPr>
              <w:tabs>
                <w:tab w:val="left" w:pos="2520"/>
              </w:tabs>
              <w:spacing w:line="380" w:lineRule="exact"/>
              <w:ind w:leftChars="50" w:left="315" w:rightChars="50" w:right="105" w:hangingChars="100" w:hanging="210"/>
            </w:pPr>
            <w:r>
              <w:rPr>
                <w:rFonts w:hint="eastAsia"/>
              </w:rPr>
              <w:t>二、本條所指學校之供售情</w:t>
            </w:r>
            <w:r>
              <w:rPr>
                <w:rFonts w:hint="eastAsia"/>
              </w:rPr>
              <w:lastRenderedPageBreak/>
              <w:t>形，不包括課程教學及校園內非由高級中等以下學校或幼兒園供售之餐食，如家長或學生自備餐食、師長對學童之獎勵、或社區參與性質之公開活動等。但鼓勵高級中等以下學校或幼兒園應宣導前述對象及活動宜符合前述規定，以健康飲食之</w:t>
            </w:r>
            <w:r w:rsidRPr="00F01090">
              <w:rPr>
                <w:rFonts w:hint="eastAsia"/>
                <w:spacing w:val="-4"/>
              </w:rPr>
              <w:t>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一、學校衛生法及幼兒教育及照顧法及其相關規定已明定學校或園方供售之餐食（含飲品及點心），應符合衛生安全及營養均衡之規定。</w:t>
            </w:r>
          </w:p>
          <w:p w:rsidR="007D0F1D" w:rsidRDefault="007D0F1D" w:rsidP="00017345">
            <w:pPr>
              <w:tabs>
                <w:tab w:val="left" w:pos="2520"/>
              </w:tabs>
              <w:spacing w:line="380" w:lineRule="exact"/>
              <w:ind w:leftChars="50" w:left="315" w:rightChars="50" w:right="105" w:hangingChars="100" w:hanging="210"/>
            </w:pPr>
            <w:r>
              <w:rPr>
                <w:rFonts w:hint="eastAsia"/>
              </w:rPr>
              <w:t>二、本條所指學校之供售情形，不包括課程教學及校園內非由高級中等以下</w:t>
            </w:r>
            <w:r>
              <w:rPr>
                <w:rFonts w:hint="eastAsia"/>
              </w:rPr>
              <w:lastRenderedPageBreak/>
              <w:t>學校或幼兒園供售之餐食，如家長或學生自備餐食、師長對學童之獎勵、或社區參與性質之公開活動等。但鼓勵高級中等以下學校或幼兒園應宣導前述對象及活動宜符合前述規定，以健康飲食之</w:t>
            </w:r>
            <w:r w:rsidRPr="00F01090">
              <w:rPr>
                <w:rFonts w:hint="eastAsia"/>
                <w:spacing w:val="-4"/>
              </w:rPr>
              <w:t>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學校衛生法與幼兒教育及照顧法及其相關規定已明定學校或幼兒園供售之餐食（含飲品及點心），應符合衛生安全及營養均衡之規定，已符合「營養問題羅馬宣言」之「行動框架」建議第三十二點，使兒童及少年在日常生活中獲得符合營養需求之餐飲內容，促進營造</w:t>
            </w:r>
            <w:r>
              <w:rPr>
                <w:rFonts w:hint="eastAsia"/>
              </w:rPr>
              <w:lastRenderedPageBreak/>
              <w:t>良好健康飲食環境之精神，爰為本條規定，所定學校衛生法等相關規定如下：</w:t>
            </w:r>
          </w:p>
          <w:p w:rsidR="007D0F1D" w:rsidRDefault="007D0F1D" w:rsidP="00017345">
            <w:pPr>
              <w:tabs>
                <w:tab w:val="left" w:pos="2520"/>
              </w:tabs>
              <w:spacing w:line="380" w:lineRule="exact"/>
              <w:ind w:leftChars="200" w:left="840" w:rightChars="50" w:right="105" w:hangingChars="200" w:hanging="420"/>
            </w:pPr>
            <w:r>
              <w:rPr>
                <w:rFonts w:hint="eastAsia"/>
              </w:rPr>
              <w:t>(一)學校衛生法第二十三條第一項規定：「學校供應膳食者，應依據中央主管機關所定學校午餐食物內容及營養基準，以及中央衛生主管機關所定國人膳食營養素參考攝取量提供衛生、安全及營養均衡之餐食，實施健康飲食教育，並由營養師督導及執行。」</w:t>
            </w:r>
          </w:p>
          <w:p w:rsidR="007D0F1D" w:rsidRDefault="007D0F1D" w:rsidP="00017345">
            <w:pPr>
              <w:tabs>
                <w:tab w:val="left" w:pos="2520"/>
              </w:tabs>
              <w:spacing w:line="380" w:lineRule="exact"/>
              <w:ind w:leftChars="200" w:left="840" w:rightChars="50" w:right="105" w:hangingChars="200" w:hanging="420"/>
            </w:pPr>
            <w:r>
              <w:rPr>
                <w:rFonts w:hint="eastAsia"/>
              </w:rPr>
              <w:t>(二)學校餐廳廚房員生消費合作社衛生管理辦法第十五條規定：「高級中等以</w:t>
            </w:r>
            <w:r>
              <w:rPr>
                <w:rFonts w:hint="eastAsia"/>
              </w:rPr>
              <w:lastRenderedPageBreak/>
              <w:t>下學校供售之食品，以正餐、飲品、點心、水果為限。每份零售單位包裝僅限一份供應量，每份供應之熱量應適當。（第一項）前項所定飲品及點心，應符合食品安全衛生管理法等相關法令及下列規定：一、具有營養成分及含量標示。二、使用鮮度良好之天然食材。三、不得使用甜味劑或代脂。四、取得經驗證之優良食品。但新鮮、當日供應之麵包、饅頭等，不在此限。（第二項）」</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三)幼兒園與其分班設立變更及管理辦法第三十八條第一項規定：「幼兒園應參考直轄市、縣（市）主管機關訂定之幼兒園幼兒飲食餐點營養設計參考資料，訂定幼兒飲食餐點表，並定期公布每日餐點內容予家長知悉。」</w:t>
            </w:r>
          </w:p>
          <w:p w:rsidR="007D0F1D" w:rsidRDefault="007D0F1D" w:rsidP="00017345">
            <w:pPr>
              <w:tabs>
                <w:tab w:val="left" w:pos="2520"/>
              </w:tabs>
              <w:spacing w:line="380" w:lineRule="exact"/>
              <w:ind w:leftChars="200" w:left="840" w:rightChars="50" w:right="105" w:hangingChars="200" w:hanging="420"/>
            </w:pPr>
            <w:r>
              <w:rPr>
                <w:rFonts w:hint="eastAsia"/>
              </w:rPr>
              <w:t>(四)幼兒園教保服務實施準則第十二條規定：「幼兒園應提供符合幼兒年齡及發展需求之餐點，以自行烹煮方式為原則，其供應原則如下：一、營養均衡、衛生安全及易於消化。二、少鹽</w:t>
            </w:r>
            <w:r>
              <w:rPr>
                <w:rFonts w:hint="eastAsia"/>
              </w:rPr>
              <w:lastRenderedPageBreak/>
              <w:t>、少油、少糖。三、避免供應刺激性及油炸類食物。四、每日均衡提供六大類食物。」</w:t>
            </w:r>
          </w:p>
          <w:p w:rsidR="007D0F1D" w:rsidRDefault="007D0F1D" w:rsidP="00017345">
            <w:pPr>
              <w:tabs>
                <w:tab w:val="left" w:pos="2520"/>
              </w:tabs>
              <w:spacing w:line="380" w:lineRule="exact"/>
              <w:ind w:leftChars="200" w:left="840" w:rightChars="50" w:right="105" w:hangingChars="200" w:hanging="420"/>
            </w:pPr>
            <w:r>
              <w:rPr>
                <w:rFonts w:hint="eastAsia"/>
              </w:rPr>
              <w:t>(五)依上開法規，教育部會同衛生福利部訂有校園飲品及點心販售範圍、學校午餐食物內容及營養基準、幼兒園餐點食物內容及營養基準，供高級中等以下學校各教育主管機關、學校及幼兒園作為辦理營養均衡餐食之參據。</w:t>
            </w:r>
          </w:p>
          <w:p w:rsidR="007D0F1D" w:rsidRDefault="007D0F1D" w:rsidP="00017345">
            <w:pPr>
              <w:tabs>
                <w:tab w:val="left" w:pos="2520"/>
              </w:tabs>
              <w:spacing w:line="380" w:lineRule="exact"/>
              <w:ind w:leftChars="50" w:left="315" w:rightChars="50" w:right="105" w:hangingChars="100" w:hanging="210"/>
            </w:pPr>
            <w:r>
              <w:rPr>
                <w:rFonts w:hint="eastAsia"/>
              </w:rPr>
              <w:t>二、本條所指學校之供售情形，不包括課程教學及校園內非由高級中等以下學校或幼兒園供售之餐食，如家長或學生自備餐</w:t>
            </w:r>
            <w:r>
              <w:rPr>
                <w:rFonts w:hint="eastAsia"/>
              </w:rPr>
              <w:lastRenderedPageBreak/>
              <w:t>食、師長對學童之獎勵或社區參與性質之公開活動等。但鼓勵高級中等以下學校或幼兒園應宣導前述對象及活動宜符合前述規定，以健康飲食之原則為考量，供售飲品及點心。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本條所指學校之供售情形，不包括課程教學及校園內非由高級中等以下學校或幼兒園供售之餐食，如家長或學生自備餐食、師長對學童之獎勵、或社區參與性質之公開活動等。但鼓勵高級中等以下學校或幼兒園應宣導前述對象及活動宜符合前述規定，以健康飲食之原則為考量，供售飲品及點心。</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lastRenderedPageBreak/>
              <w:t>學校衛生法及幼兒教育及照顧法及其相關規定已明定學校或園方供售之餐食，應符合衛生安全及營養均衡之規定，使兒童及少年在日常生活中獲得符合營養需求之餐飲內容，促進營造良好健康飲食環境之精神。</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學校衛生法第二十三條第一項、學校餐廳廚房員生消費合作社衛生管理辦法第十五條、幼兒園與其分班設立變更及管理辦法第三十八條第一項、幼兒園教保服務實施準則第十二條等規定已符合「營養問題羅馬宣言」行動框架建議第32點之精神，爰於本法重申應依相關法令辦理。</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一、學校衛生法與幼兒教育</w:t>
            </w:r>
            <w:r>
              <w:rPr>
                <w:rFonts w:hint="eastAsia"/>
              </w:rPr>
              <w:lastRenderedPageBreak/>
              <w:t>及照顧法及其相關規定已明定學校或幼兒園供售之餐食（含飲品及點心），應符合衛生安全及營養均衡之規定，已符合「營養問題羅馬宣言」之「行動框架」建議第三十二點，使兒童及少年在日常生活中獲得符合營養需求之餐飲內容，促進營造良好健康飲食環境之精神，爰為本條規定。</w:t>
            </w:r>
          </w:p>
          <w:p w:rsidR="007D0F1D" w:rsidRDefault="007D0F1D" w:rsidP="000856EF">
            <w:pPr>
              <w:tabs>
                <w:tab w:val="left" w:pos="2520"/>
              </w:tabs>
              <w:spacing w:line="380" w:lineRule="exact"/>
              <w:ind w:leftChars="50" w:left="315" w:rightChars="50" w:right="105" w:hangingChars="100" w:hanging="210"/>
            </w:pPr>
            <w:r>
              <w:rPr>
                <w:rFonts w:hint="eastAsia"/>
              </w:rPr>
              <w:t>二、本條所指學校之供售情形，不包括課程教學及校園內非由高級中等以下學校或幼兒園供售之餐食，如家長或學生自備餐食、師長對學童之獎勵或社區參與性質之公開活動等。但鼓勵高級中等以下學校或幼兒園應宣導前述對象及活動宜符合</w:t>
            </w:r>
            <w:r>
              <w:rPr>
                <w:rFonts w:hint="eastAsia"/>
              </w:rPr>
              <w:lastRenderedPageBreak/>
              <w:t>前述規定，以健康飲食之原則為考量，供售飲品及點心。</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50" w:left="315" w:rightChars="50" w:right="105" w:hangingChars="100" w:hanging="210"/>
            </w:pPr>
            <w:r>
              <w:rPr>
                <w:rFonts w:hint="eastAsia"/>
              </w:rPr>
              <w:t>一、學校衛生法與幼兒教育及照顧法及其相關規定已明定學校或幼兒園供售之飲食（含飲品及點心），應符合衛生安全及營養均衡之規定，使兒童及少年在日常生活中獲得符合營養需求之餐飲內容，促進營造良好健康飲食環境之精神，爰為本條規定。所定學校衛生法等相關規定如下：</w:t>
            </w:r>
          </w:p>
          <w:p w:rsidR="007D0F1D" w:rsidRDefault="007D0F1D" w:rsidP="007A4BB6">
            <w:pPr>
              <w:tabs>
                <w:tab w:val="left" w:pos="2520"/>
              </w:tabs>
              <w:spacing w:line="380" w:lineRule="exact"/>
              <w:ind w:leftChars="200" w:left="840" w:rightChars="50" w:right="105" w:hangingChars="200" w:hanging="420"/>
            </w:pPr>
            <w:r>
              <w:rPr>
                <w:rFonts w:hint="eastAsia"/>
              </w:rPr>
              <w:t>(一)學校衛生法第二十三條第一項規定：「學校供應膳食者，應依據中央主管機關所定學校午餐食物內容及營養基</w:t>
            </w:r>
            <w:r>
              <w:rPr>
                <w:rFonts w:hint="eastAsia"/>
              </w:rPr>
              <w:lastRenderedPageBreak/>
              <w:t>準，以及中央衛生主管機關所定國人膳食營養素參考攝取量提供衛生、安全及營養均衡之餐食，實施健康飲食教育，並由營養師督導及執行。」</w:t>
            </w:r>
          </w:p>
          <w:p w:rsidR="007D0F1D" w:rsidRDefault="007D0F1D" w:rsidP="007A4BB6">
            <w:pPr>
              <w:tabs>
                <w:tab w:val="left" w:pos="2520"/>
              </w:tabs>
              <w:spacing w:line="380" w:lineRule="exact"/>
              <w:ind w:leftChars="200" w:left="840" w:rightChars="50" w:right="105" w:hangingChars="200" w:hanging="420"/>
            </w:pPr>
            <w:r>
              <w:rPr>
                <w:rFonts w:hint="eastAsia"/>
              </w:rPr>
              <w:t>(二)學校餐廳廚房員生消費合作社衛生管理辦法第十五條規定：「高級中等以下學校供售之食品，以正餐、飲品、點心、水果為限。每份零售單位包裝僅限一份供應量，每份供應之熱量應適當。（第一項）前項所定飲品及點心，應符合食品安全衛生管理法等相</w:t>
            </w:r>
            <w:r>
              <w:rPr>
                <w:rFonts w:hint="eastAsia"/>
              </w:rPr>
              <w:lastRenderedPageBreak/>
              <w:t>關法令及下列規定：一、具有營養成分及含量標示。二、使用鮮度良好之天然食材。三、不得使用甜味劑或代脂。四、取得經驗證之優良食品。但新鮮、當日供應之麵包、饅頭等，不在此限。（第二項）」</w:t>
            </w:r>
          </w:p>
          <w:p w:rsidR="007D0F1D" w:rsidRDefault="007D0F1D" w:rsidP="007A4BB6">
            <w:pPr>
              <w:tabs>
                <w:tab w:val="left" w:pos="2520"/>
              </w:tabs>
              <w:spacing w:line="380" w:lineRule="exact"/>
              <w:ind w:leftChars="200" w:left="840" w:rightChars="50" w:right="105" w:hangingChars="200" w:hanging="420"/>
            </w:pPr>
            <w:r>
              <w:rPr>
                <w:rFonts w:hint="eastAsia"/>
              </w:rPr>
              <w:t>(三)幼兒園與其分班設立變更及管理辦法第三十八條第一項規定：「幼兒園應參考直轄市、縣（市）主管機關訂定之幼兒園幼兒飲食餐點營養設計參考資料，訂定幼兒飲食餐點表，並定期</w:t>
            </w:r>
            <w:r>
              <w:rPr>
                <w:rFonts w:hint="eastAsia"/>
              </w:rPr>
              <w:lastRenderedPageBreak/>
              <w:t>公布每日餐點內容予家長知悉。」</w:t>
            </w:r>
          </w:p>
          <w:p w:rsidR="007D0F1D" w:rsidRDefault="007D0F1D" w:rsidP="007A4BB6">
            <w:pPr>
              <w:tabs>
                <w:tab w:val="left" w:pos="2520"/>
              </w:tabs>
              <w:spacing w:line="380" w:lineRule="exact"/>
              <w:ind w:leftChars="200" w:left="840" w:rightChars="50" w:right="105" w:hangingChars="200" w:hanging="420"/>
            </w:pPr>
            <w:r>
              <w:rPr>
                <w:rFonts w:hint="eastAsia"/>
              </w:rPr>
              <w:t>(四)幼兒園教保服務實施準則第十二條規定：「幼兒園應提供符合幼兒年齡及發展需求之餐點，以自行烹煮方式為原則，其供應原則如下：一、營養均衡、衛生安全及易於消化。二、少鹽、少油、少糖。三、避免供應刺激性及油炸類食物。四、每日均衡提供六大類食物。」</w:t>
            </w:r>
          </w:p>
          <w:p w:rsidR="007D0F1D" w:rsidRDefault="007D0F1D" w:rsidP="007A4BB6">
            <w:pPr>
              <w:tabs>
                <w:tab w:val="left" w:pos="2520"/>
              </w:tabs>
              <w:spacing w:line="380" w:lineRule="exact"/>
              <w:ind w:leftChars="200" w:left="840" w:rightChars="50" w:right="105" w:hangingChars="200" w:hanging="420"/>
            </w:pPr>
            <w:r>
              <w:rPr>
                <w:rFonts w:hint="eastAsia"/>
              </w:rPr>
              <w:t>(五)依上開法規，教育部會同衛生福利部訂有校園飲品及點心販售範圍、學校午餐食物內容及營</w:t>
            </w:r>
            <w:r>
              <w:rPr>
                <w:rFonts w:hint="eastAsia"/>
              </w:rPr>
              <w:lastRenderedPageBreak/>
              <w:t>養基準、幼兒園餐點食物內容及營養基準，供高級中等以下學校各教育主管機關、學校及幼兒園作為辦理營養均衡餐食之參據。</w:t>
            </w:r>
          </w:p>
          <w:p w:rsidR="007D0F1D" w:rsidRDefault="007D0F1D" w:rsidP="00384682">
            <w:pPr>
              <w:tabs>
                <w:tab w:val="left" w:pos="2520"/>
              </w:tabs>
              <w:spacing w:line="380" w:lineRule="exact"/>
              <w:ind w:leftChars="50" w:left="105" w:rightChars="50" w:right="105"/>
            </w:pPr>
            <w:r>
              <w:rPr>
                <w:rFonts w:hint="eastAsia"/>
              </w:rPr>
              <w:t>二、本條所指學校之供售情形，不包括課程教學及校園內非由高級中等以下學校或幼兒園供售之餐食，如家長或學生自備餐食、師長對學童之獎勵或社區參與性質之公開活動等。但鼓勵高級中等以下學校或幼兒園應宣導前述對象及活動宜符合前述規定，以健康飲食之原則為考量，供售飲食。</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8A6F04">
            <w:pPr>
              <w:pStyle w:val="af"/>
              <w:numPr>
                <w:ilvl w:val="0"/>
                <w:numId w:val="12"/>
              </w:numPr>
              <w:tabs>
                <w:tab w:val="left" w:pos="2520"/>
              </w:tabs>
              <w:spacing w:line="380" w:lineRule="exact"/>
              <w:ind w:leftChars="0" w:rightChars="50" w:right="105"/>
            </w:pPr>
            <w:r>
              <w:rPr>
                <w:rFonts w:hint="eastAsia"/>
              </w:rPr>
              <w:t>照行政院提案通過。</w:t>
            </w:r>
          </w:p>
          <w:p w:rsidR="001F6AE9" w:rsidRDefault="0077327F" w:rsidP="0077327F">
            <w:pPr>
              <w:pStyle w:val="af"/>
              <w:numPr>
                <w:ilvl w:val="0"/>
                <w:numId w:val="12"/>
              </w:numPr>
              <w:tabs>
                <w:tab w:val="left" w:pos="2520"/>
              </w:tabs>
              <w:spacing w:line="380" w:lineRule="exact"/>
              <w:ind w:leftChars="0" w:rightChars="50" w:right="105"/>
            </w:pPr>
            <w:r>
              <w:rPr>
                <w:rFonts w:hint="eastAsia"/>
                <w:noProof/>
              </w:rPr>
              <mc:AlternateContent>
                <mc:Choice Requires="wps">
                  <w:drawing>
                    <wp:anchor distT="0" distB="0" distL="114300" distR="114300" simplePos="0" relativeHeight="251666432" behindDoc="0" locked="0" layoutInCell="1" allowOverlap="1" wp14:anchorId="013F3C2B" wp14:editId="71F3FE35">
                      <wp:simplePos x="0" y="0"/>
                      <wp:positionH relativeFrom="column">
                        <wp:posOffset>-6863080</wp:posOffset>
                      </wp:positionH>
                      <wp:positionV relativeFrom="paragraph">
                        <wp:posOffset>495300</wp:posOffset>
                      </wp:positionV>
                      <wp:extent cx="853440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85344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40.4pt,39pt" to="131.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" strokecolor="black [3200]" strokeweight=".25pt">
                      <v:stroke joinstyle="miter"/>
                    </v:line>
                  </w:pict>
                </mc:Fallback>
              </mc:AlternateContent>
            </w:r>
            <w:r w:rsidR="008A6F04" w:rsidRPr="008A6F04">
              <w:rPr>
                <w:rFonts w:hint="eastAsia"/>
              </w:rPr>
              <w:t>條次依序調整為第十</w:t>
            </w:r>
            <w:r w:rsidR="008A6F04">
              <w:rPr>
                <w:rFonts w:hint="eastAsia"/>
              </w:rPr>
              <w:t>八</w:t>
            </w:r>
            <w:r w:rsidR="008A6F04" w:rsidRPr="008A6F04">
              <w:rPr>
                <w:rFonts w:hint="eastAsia"/>
              </w:rPr>
              <w:t>條。</w:t>
            </w:r>
          </w:p>
        </w:tc>
      </w:tr>
      <w:tr w:rsidR="005E181F" w:rsidTr="0021259C">
        <w:trPr>
          <w:gridBefore w:val="1"/>
          <w:gridAfter w:val="1"/>
          <w:wBefore w:w="15" w:type="dxa"/>
          <w:wAfter w:w="15" w:type="dxa"/>
        </w:trPr>
        <w:tc>
          <w:tcPr>
            <w:tcW w:w="2682" w:type="dxa"/>
          </w:tcPr>
          <w:p w:rsidR="00F151A8" w:rsidRDefault="0077327F" w:rsidP="00F151A8">
            <w:pPr>
              <w:pStyle w:val="ad"/>
            </w:pPr>
            <w:r>
              <w:rPr>
                <w:rFonts w:hint="eastAsia"/>
                <w:noProof/>
              </w:rPr>
              <w:lastRenderedPageBreak/>
              <mc:AlternateContent>
                <mc:Choice Requires="wps">
                  <w:drawing>
                    <wp:anchor distT="0" distB="0" distL="114300" distR="114300" simplePos="0" relativeHeight="251668480" behindDoc="0" locked="0" layoutInCell="1" allowOverlap="1" wp14:anchorId="386C2720" wp14:editId="2825BCD6">
                      <wp:simplePos x="0" y="0"/>
                      <wp:positionH relativeFrom="column">
                        <wp:posOffset>-24130</wp:posOffset>
                      </wp:positionH>
                      <wp:positionV relativeFrom="paragraph">
                        <wp:posOffset>-22225</wp:posOffset>
                      </wp:positionV>
                      <wp:extent cx="8534400" cy="0"/>
                      <wp:effectExtent l="0" t="0" r="19050" b="19050"/>
                      <wp:wrapNone/>
                      <wp:docPr id="2" name="直線接點 2"/>
                      <wp:cNvGraphicFramePr/>
                      <a:graphic xmlns:a="http://schemas.openxmlformats.org/drawingml/2006/main">
                        <a:graphicData uri="http://schemas.microsoft.com/office/word/2010/wordprocessingShape">
                          <wps:wsp>
                            <wps:cNvCnPr/>
                            <wps:spPr>
                              <a:xfrm>
                                <a:off x="0" y="0"/>
                                <a:ext cx="85344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9pt,-1.75pt" to="670.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" strokecolor="black [3200]" strokeweight=".25pt">
                      <v:stroke joinstyle="miter"/>
                    </v:line>
                  </w:pict>
                </mc:Fallback>
              </mc:AlternateContent>
            </w:r>
            <w:r w:rsidR="00F151A8">
              <w:rPr>
                <w:rFonts w:hint="eastAsia"/>
              </w:rPr>
              <w:t>(不予採納</w:t>
            </w:r>
            <w:r w:rsidR="00F151A8"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77327F">
            <w:pPr>
              <w:tabs>
                <w:tab w:val="left" w:pos="2520"/>
              </w:tabs>
              <w:spacing w:line="400" w:lineRule="exact"/>
              <w:ind w:leftChars="50" w:left="105" w:rightChars="50" w:right="105"/>
            </w:pPr>
            <w:r w:rsidRPr="00017345">
              <w:rPr>
                <w:rFonts w:hint="eastAsia"/>
                <w:b/>
              </w:rPr>
              <w:t>台灣民眾黨黨團提案：</w:t>
            </w:r>
          </w:p>
          <w:p w:rsidR="007D0F1D" w:rsidRDefault="007D0F1D" w:rsidP="0077327F">
            <w:pPr>
              <w:tabs>
                <w:tab w:val="left" w:pos="2520"/>
              </w:tabs>
              <w:spacing w:line="400" w:lineRule="exact"/>
              <w:ind w:leftChars="50" w:left="315" w:rightChars="50" w:right="105" w:hangingChars="100" w:hanging="210"/>
            </w:pPr>
            <w:r>
              <w:rPr>
                <w:rFonts w:hint="eastAsia"/>
              </w:rPr>
              <w:t>第十九條　中央主管機關公告一定類別、規模之餐飲業者，應於供膳場所之明顯處或菜單上，表示各類餐食之熱量、營養成分及其他營養相關資訊，並同步上網揭露。</w:t>
            </w:r>
          </w:p>
          <w:p w:rsidR="007D0F1D" w:rsidRDefault="007D0F1D" w:rsidP="0077327F">
            <w:pPr>
              <w:tabs>
                <w:tab w:val="left" w:pos="2520"/>
              </w:tabs>
              <w:spacing w:line="400" w:lineRule="exact"/>
              <w:ind w:leftChars="150" w:left="315" w:rightChars="50" w:right="105" w:firstLineChars="200" w:firstLine="420"/>
            </w:pPr>
            <w:r>
              <w:rPr>
                <w:rFonts w:hint="eastAsia"/>
              </w:rPr>
              <w:t>前項餐飲業者之類別、規模、營養訊息之內容、營養資訊標示方式及其他應遵行事項之辦法，由中央主管機關定之。</w:t>
            </w:r>
          </w:p>
          <w:p w:rsidR="007D0F1D" w:rsidRDefault="007D0F1D" w:rsidP="0077327F">
            <w:pPr>
              <w:tabs>
                <w:tab w:val="left" w:pos="2520"/>
              </w:tabs>
              <w:spacing w:line="400" w:lineRule="exact"/>
              <w:ind w:leftChars="50" w:left="105" w:rightChars="50" w:right="105"/>
            </w:pPr>
            <w:r w:rsidRPr="00017345">
              <w:rPr>
                <w:rFonts w:hint="eastAsia"/>
                <w:b/>
              </w:rPr>
              <w:t>委員蘇巧慧等23人提案：</w:t>
            </w:r>
          </w:p>
          <w:p w:rsidR="007D0F1D" w:rsidRDefault="007D0F1D" w:rsidP="0077327F">
            <w:pPr>
              <w:tabs>
                <w:tab w:val="left" w:pos="2520"/>
              </w:tabs>
              <w:spacing w:line="400" w:lineRule="exact"/>
              <w:ind w:leftChars="50" w:left="315" w:rightChars="50" w:right="105" w:hangingChars="100" w:hanging="210"/>
            </w:pPr>
            <w:r>
              <w:rPr>
                <w:rFonts w:hint="eastAsia"/>
              </w:rPr>
              <w:t>第十五條　中央主管機關公告一定類別或規模以上直接供應飲食之場所，應於供膳場所之明顯處或菜單上，標示各類餐食之熱量、營養成分及其他營養相關資訊。</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前項營養訊息之內容、標示方式及其他應遵行事項之辦法，由中央主管機關定之。</w:t>
            </w:r>
          </w:p>
          <w:p w:rsidR="007D0F1D" w:rsidRDefault="007D0F1D" w:rsidP="00017345">
            <w:pPr>
              <w:tabs>
                <w:tab w:val="left" w:pos="2520"/>
              </w:tabs>
              <w:spacing w:line="380" w:lineRule="exact"/>
            </w:pPr>
          </w:p>
        </w:tc>
        <w:tc>
          <w:tcPr>
            <w:tcW w:w="2681" w:type="dxa"/>
            <w:shd w:val="clear" w:color="auto" w:fill="auto"/>
          </w:tcPr>
          <w:p w:rsidR="007D0F1D" w:rsidRDefault="007D0F1D" w:rsidP="0077327F">
            <w:pPr>
              <w:tabs>
                <w:tab w:val="left" w:pos="2520"/>
              </w:tabs>
              <w:spacing w:line="400" w:lineRule="exact"/>
              <w:ind w:leftChars="50" w:left="105" w:rightChars="50" w:right="105"/>
            </w:pPr>
            <w:r w:rsidRPr="00017345">
              <w:rPr>
                <w:rFonts w:hint="eastAsia"/>
                <w:b/>
              </w:rPr>
              <w:lastRenderedPageBreak/>
              <w:t>委員陳培瑜等16人提案：</w:t>
            </w:r>
          </w:p>
          <w:p w:rsidR="007D0F1D" w:rsidRDefault="007D0F1D" w:rsidP="0077327F">
            <w:pPr>
              <w:tabs>
                <w:tab w:val="left" w:pos="2520"/>
              </w:tabs>
              <w:spacing w:line="400" w:lineRule="exact"/>
              <w:ind w:leftChars="50" w:left="315" w:rightChars="50" w:right="105" w:hangingChars="100" w:hanging="210"/>
            </w:pPr>
            <w:r>
              <w:rPr>
                <w:rFonts w:hint="eastAsia"/>
              </w:rPr>
              <w:t>第十四條　中央主管機關得公告指定一定類別、一定規模以上之餐飲業者，應於供應場所之明顯處或菜單上，標示各類飲食之熱量、營養成分及其他營養資訊。如業者有網頁揭示餐飲品項者亦應標示之。</w:t>
            </w:r>
          </w:p>
          <w:p w:rsidR="007D0F1D" w:rsidRDefault="007D0F1D" w:rsidP="0077327F">
            <w:pPr>
              <w:tabs>
                <w:tab w:val="left" w:pos="2520"/>
              </w:tabs>
              <w:spacing w:line="400" w:lineRule="exact"/>
              <w:ind w:leftChars="150" w:left="315" w:rightChars="50" w:right="105" w:firstLineChars="200" w:firstLine="420"/>
            </w:pPr>
            <w:r>
              <w:rPr>
                <w:rFonts w:hint="eastAsia"/>
              </w:rPr>
              <w:t>前項餐飲業者之類別、規模、營養資訊之內容、標示方式及其他應遵</w:t>
            </w:r>
            <w:r w:rsidRPr="00C602D0">
              <w:rPr>
                <w:rFonts w:hint="eastAsia"/>
                <w:spacing w:val="-6"/>
              </w:rPr>
              <w:t>行事項之辦法，由中央主管機關定之。</w:t>
            </w:r>
          </w:p>
          <w:p w:rsidR="007D0F1D" w:rsidRDefault="007D0F1D" w:rsidP="0077327F">
            <w:pPr>
              <w:tabs>
                <w:tab w:val="left" w:pos="2520"/>
              </w:tabs>
              <w:spacing w:line="400" w:lineRule="exact"/>
              <w:ind w:leftChars="150" w:left="315" w:rightChars="50" w:right="105" w:firstLineChars="200" w:firstLine="420"/>
            </w:pPr>
            <w:r>
              <w:rPr>
                <w:rFonts w:hint="eastAsia"/>
              </w:rPr>
              <w:t>中央主管機關應會同目的事業主管機關針對供應團體膳食機構訂定膳食供應規範，以符合營養及飲食建議攝取基準。</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前項供應團體膳食機構之定義，由中央主管機關另定之。</w:t>
            </w:r>
          </w:p>
          <w:p w:rsidR="007D0F1D" w:rsidRDefault="007D0F1D" w:rsidP="00017345">
            <w:pPr>
              <w:tabs>
                <w:tab w:val="left" w:pos="2520"/>
              </w:tabs>
              <w:spacing w:line="380" w:lineRule="exact"/>
            </w:pPr>
          </w:p>
        </w:tc>
        <w:tc>
          <w:tcPr>
            <w:tcW w:w="2681" w:type="dxa"/>
            <w:shd w:val="clear" w:color="auto" w:fill="auto"/>
          </w:tcPr>
          <w:p w:rsidR="007D0F1D" w:rsidRDefault="007D0F1D" w:rsidP="0077327F">
            <w:pPr>
              <w:tabs>
                <w:tab w:val="left" w:pos="2520"/>
              </w:tabs>
              <w:spacing w:line="400" w:lineRule="exact"/>
              <w:ind w:leftChars="50" w:left="105" w:rightChars="50" w:right="105"/>
            </w:pPr>
            <w:r w:rsidRPr="00017345">
              <w:rPr>
                <w:rFonts w:hint="eastAsia"/>
                <w:b/>
              </w:rPr>
              <w:lastRenderedPageBreak/>
              <w:t>台灣民眾黨黨團提案：</w:t>
            </w:r>
          </w:p>
          <w:p w:rsidR="007D0F1D" w:rsidRDefault="007D0F1D" w:rsidP="0077327F">
            <w:pPr>
              <w:tabs>
                <w:tab w:val="left" w:pos="2520"/>
              </w:tabs>
              <w:spacing w:line="400" w:lineRule="exact"/>
              <w:ind w:leftChars="50" w:left="105" w:rightChars="50" w:right="105"/>
            </w:pPr>
            <w:r>
              <w:rPr>
                <w:rFonts w:hint="eastAsia"/>
              </w:rPr>
              <w:t>由中央主管機關公告，規定一定類別、規模之餐飲業者應於供膳場所明顯處或菜單上，標明各類餐食之營養訊息，俾使國民養成均衡飲食行為，建構健康飲食環境。</w:t>
            </w:r>
          </w:p>
          <w:p w:rsidR="007D0F1D" w:rsidRDefault="007D0F1D" w:rsidP="0077327F">
            <w:pPr>
              <w:tabs>
                <w:tab w:val="left" w:pos="2520"/>
              </w:tabs>
              <w:spacing w:line="400" w:lineRule="exact"/>
              <w:ind w:leftChars="50" w:left="105" w:rightChars="50" w:right="105"/>
            </w:pPr>
            <w:r w:rsidRPr="00017345">
              <w:rPr>
                <w:rFonts w:hint="eastAsia"/>
                <w:b/>
              </w:rPr>
              <w:t>委員蘇巧慧等23人提案：</w:t>
            </w:r>
          </w:p>
          <w:p w:rsidR="007D0F1D" w:rsidRDefault="007D0F1D" w:rsidP="0077327F">
            <w:pPr>
              <w:tabs>
                <w:tab w:val="left" w:pos="2520"/>
              </w:tabs>
              <w:spacing w:line="400" w:lineRule="exact"/>
              <w:ind w:leftChars="50" w:left="105" w:rightChars="50" w:right="105"/>
            </w:pPr>
            <w:r>
              <w:rPr>
                <w:rFonts w:hint="eastAsia"/>
              </w:rPr>
              <w:t>為使民眾與消費時得以知悉餐食之營養相關資訊，爰規範一定類別或規模以上直接供應餐食之場所，必須標示各類餐食之熱量、營養成分及其他營養相關資訊。</w:t>
            </w:r>
          </w:p>
          <w:p w:rsidR="007D0F1D" w:rsidRDefault="007D0F1D" w:rsidP="0077327F">
            <w:pPr>
              <w:tabs>
                <w:tab w:val="left" w:pos="2520"/>
              </w:tabs>
              <w:spacing w:line="400" w:lineRule="exact"/>
              <w:ind w:leftChars="50" w:left="105" w:rightChars="50" w:right="105"/>
            </w:pPr>
            <w:r w:rsidRPr="00017345">
              <w:rPr>
                <w:rFonts w:hint="eastAsia"/>
                <w:b/>
              </w:rPr>
              <w:t>委員陳培瑜等16人提案：</w:t>
            </w:r>
          </w:p>
          <w:p w:rsidR="007D0F1D" w:rsidRDefault="007D0F1D" w:rsidP="0077327F">
            <w:pPr>
              <w:tabs>
                <w:tab w:val="left" w:pos="2520"/>
              </w:tabs>
              <w:spacing w:line="400" w:lineRule="exact"/>
              <w:ind w:leftChars="50" w:left="315" w:rightChars="50" w:right="105" w:hangingChars="100" w:hanging="210"/>
            </w:pPr>
            <w:r>
              <w:rPr>
                <w:rFonts w:hint="eastAsia"/>
              </w:rPr>
              <w:t>一、為使國民選購餐飲時能充分了解營養資訊並得以實踐健康飲食，爰明定主管機關得公告指定一定類別、規模以上之餐飲</w:t>
            </w:r>
            <w:r>
              <w:rPr>
                <w:rFonts w:hint="eastAsia"/>
              </w:rPr>
              <w:lastRenderedPageBreak/>
              <w:t>業者應於供膳場所明顯處、菜單或網頁上，標示營養資訊</w:t>
            </w:r>
            <w:r w:rsidRPr="00F01090">
              <w:rPr>
                <w:rFonts w:hint="eastAsia"/>
                <w:spacing w:val="-4"/>
              </w:rPr>
              <w:t>，提供得選擇健康飲食之環境。</w:t>
            </w:r>
          </w:p>
          <w:p w:rsidR="00EE5CAD" w:rsidRDefault="007D0F1D" w:rsidP="00EE5CAD">
            <w:pPr>
              <w:tabs>
                <w:tab w:val="left" w:pos="2520"/>
              </w:tabs>
              <w:spacing w:line="380" w:lineRule="exact"/>
              <w:ind w:leftChars="50" w:left="105" w:rightChars="50" w:right="105"/>
            </w:pPr>
            <w:r>
              <w:rPr>
                <w:rFonts w:hint="eastAsia"/>
              </w:rPr>
              <w:t>二、鑒於（不）健康飲食對慢性疾病有相當影響，政府除規劃飲食營養教育外，亦應藉由團體供膳機會，推動營養及健康飲食教育，促進健康飲食行為及預防疾病。</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315" w:rightChars="50" w:right="105" w:hangingChars="100" w:hanging="210"/>
            </w:pPr>
            <w:r>
              <w:rPr>
                <w:rFonts w:hint="eastAsia"/>
              </w:rPr>
              <w:t>不予採納。</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A775A8" w:rsidRDefault="00A775A8" w:rsidP="001B7ACF">
            <w:pPr>
              <w:pStyle w:val="ad"/>
              <w:rPr>
                <w:b w:val="0"/>
                <w:spacing w:val="-12"/>
              </w:rPr>
            </w:pPr>
            <w:r w:rsidRPr="00A775A8">
              <w:rPr>
                <w:rFonts w:hint="eastAsia"/>
                <w:b w:val="0"/>
              </w:rPr>
              <w:t>第四章　營養及健康飲食教育</w:t>
            </w:r>
          </w:p>
          <w:p w:rsidR="007D0F1D" w:rsidRDefault="007D0F1D" w:rsidP="00017345">
            <w:pPr>
              <w:tabs>
                <w:tab w:val="left" w:pos="2520"/>
              </w:tabs>
              <w:spacing w:line="380" w:lineRule="exact"/>
              <w:ind w:leftChars="350" w:left="94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350" w:left="945" w:rightChars="50" w:right="105" w:hangingChars="100" w:hanging="210"/>
            </w:pPr>
            <w:r>
              <w:rPr>
                <w:rFonts w:hint="eastAsia"/>
              </w:rPr>
              <w:lastRenderedPageBreak/>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350" w:left="945" w:rightChars="50" w:right="105" w:hangingChars="100" w:hanging="210"/>
            </w:pPr>
            <w:r>
              <w:rPr>
                <w:rFonts w:hint="eastAsia"/>
              </w:rPr>
              <w:t>第四章　營養及健康飲食教育</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hint="eastAsia"/>
              </w:rPr>
              <w:lastRenderedPageBreak/>
              <w:t>第四章　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350" w:left="945" w:rightChars="50" w:right="105" w:hangingChars="100" w:hanging="210"/>
            </w:pPr>
            <w:r>
              <w:rPr>
                <w:rFonts w:hint="eastAsia"/>
              </w:rPr>
              <w:t>第四章　營養及健康飲食教育</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350" w:left="945" w:rightChars="50" w:right="105" w:hangingChars="100" w:hanging="210"/>
            </w:pPr>
            <w:r>
              <w:rPr>
                <w:rFonts w:hint="eastAsia"/>
              </w:rPr>
              <w:t>第四章　營養及健康飲食教育</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lastRenderedPageBreak/>
              <w:t>委員林為洲等17人提案：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章名。</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章名。</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84682">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BC63F1" w:rsidRDefault="00BC63F1" w:rsidP="00BC63F1">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營養及健康</w:t>
            </w:r>
            <w:r>
              <w:rPr>
                <w:rFonts w:hint="eastAsia"/>
              </w:rPr>
              <w:lastRenderedPageBreak/>
              <w:t>飲食教育，應包含以下項目：</w:t>
            </w:r>
          </w:p>
          <w:p w:rsidR="007D0F1D" w:rsidRDefault="007D0F1D" w:rsidP="00017345">
            <w:pPr>
              <w:tabs>
                <w:tab w:val="left" w:pos="2520"/>
              </w:tabs>
              <w:spacing w:line="380" w:lineRule="exact"/>
              <w:ind w:leftChars="150" w:left="525" w:rightChars="50" w:right="105" w:hangingChars="100" w:hanging="210"/>
            </w:pPr>
            <w:r>
              <w:rPr>
                <w:rFonts w:hint="eastAsia"/>
              </w:rPr>
              <w:t>一、透過良好的飲食習慣，適切的攝取營養保持健康之知識。</w:t>
            </w:r>
          </w:p>
          <w:p w:rsidR="007D0F1D" w:rsidRDefault="007D0F1D" w:rsidP="00017345">
            <w:pPr>
              <w:tabs>
                <w:tab w:val="left" w:pos="2520"/>
              </w:tabs>
              <w:spacing w:line="380" w:lineRule="exact"/>
              <w:ind w:leftChars="150" w:left="525" w:rightChars="50" w:right="105" w:hangingChars="100" w:hanging="210"/>
            </w:pPr>
            <w:r>
              <w:rPr>
                <w:rFonts w:hint="eastAsia"/>
              </w:rPr>
              <w:t>二、加深對食材來源、生產消費過程之了解；理解國家及在地之飲食文化。</w:t>
            </w:r>
          </w:p>
          <w:p w:rsidR="007D0F1D" w:rsidRDefault="007D0F1D" w:rsidP="00017345">
            <w:pPr>
              <w:tabs>
                <w:tab w:val="left" w:pos="2520"/>
              </w:tabs>
              <w:spacing w:line="380" w:lineRule="exact"/>
              <w:ind w:leftChars="150" w:left="525" w:rightChars="50" w:right="105" w:hangingChars="100" w:hanging="210"/>
            </w:pPr>
            <w:r>
              <w:rPr>
                <w:rFonts w:hint="eastAsia"/>
              </w:rPr>
              <w:t>三、養成對生命及自然之尊重，並增進環境保護意識。</w:t>
            </w:r>
          </w:p>
          <w:p w:rsidR="007D0F1D" w:rsidRPr="00F01090" w:rsidRDefault="007D0F1D" w:rsidP="00017345">
            <w:pPr>
              <w:tabs>
                <w:tab w:val="left" w:pos="2520"/>
              </w:tabs>
              <w:spacing w:line="380" w:lineRule="exact"/>
              <w:ind w:leftChars="150" w:left="525" w:rightChars="50" w:right="105" w:hangingChars="100" w:hanging="210"/>
              <w:rPr>
                <w:spacing w:val="-4"/>
              </w:rPr>
            </w:pPr>
            <w:r>
              <w:rPr>
                <w:rFonts w:hint="eastAsia"/>
              </w:rPr>
              <w:t>四、</w:t>
            </w:r>
            <w:r w:rsidRPr="00F01090">
              <w:rPr>
                <w:rFonts w:hint="eastAsia"/>
                <w:spacing w:val="-4"/>
              </w:rPr>
              <w:t>其他營養及健康飲食相關知能。</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營養及健康</w:t>
            </w:r>
            <w:r>
              <w:rPr>
                <w:rFonts w:hint="eastAsia"/>
              </w:rPr>
              <w:lastRenderedPageBreak/>
              <w:t>飲食教育，至少應包含下列內容：</w:t>
            </w:r>
          </w:p>
          <w:p w:rsidR="007D0F1D" w:rsidRDefault="007D0F1D" w:rsidP="00017345">
            <w:pPr>
              <w:tabs>
                <w:tab w:val="left" w:pos="2520"/>
              </w:tabs>
              <w:spacing w:line="380" w:lineRule="exact"/>
              <w:ind w:leftChars="150" w:left="525" w:rightChars="50" w:right="105" w:hangingChars="100" w:hanging="210"/>
            </w:pPr>
            <w:r>
              <w:rPr>
                <w:rFonts w:hint="eastAsia"/>
              </w:rPr>
              <w:t>一、學習如何判讀飲食的營養資訊、選擇健康飲食的知能，學習如何適當攝取營養以保持健康。</w:t>
            </w:r>
          </w:p>
          <w:p w:rsidR="007D0F1D" w:rsidRDefault="007D0F1D" w:rsidP="00017345">
            <w:pPr>
              <w:tabs>
                <w:tab w:val="left" w:pos="2520"/>
              </w:tabs>
              <w:spacing w:line="380" w:lineRule="exact"/>
              <w:ind w:leftChars="150" w:left="525" w:rightChars="50" w:right="105" w:hangingChars="100" w:hanging="210"/>
            </w:pPr>
            <w:r>
              <w:rPr>
                <w:rFonts w:hint="eastAsia"/>
              </w:rPr>
              <w:t>二、加強對飲食、食材的生產、消費過程的認識。</w:t>
            </w:r>
          </w:p>
          <w:p w:rsidR="007D0F1D" w:rsidRDefault="007D0F1D" w:rsidP="00017345">
            <w:pPr>
              <w:tabs>
                <w:tab w:val="left" w:pos="2520"/>
              </w:tabs>
              <w:spacing w:line="380" w:lineRule="exact"/>
              <w:ind w:leftChars="150" w:left="525" w:rightChars="50" w:right="105" w:hangingChars="100" w:hanging="210"/>
            </w:pPr>
            <w:r>
              <w:rPr>
                <w:rFonts w:hint="eastAsia"/>
              </w:rPr>
              <w:t>三、認識飲食來自自然環境的恩賜，培養尊重生命及保護自然環境的觀念。</w:t>
            </w:r>
          </w:p>
          <w:p w:rsidR="007D0F1D" w:rsidRDefault="007D0F1D" w:rsidP="00017345">
            <w:pPr>
              <w:tabs>
                <w:tab w:val="left" w:pos="2520"/>
              </w:tabs>
              <w:spacing w:line="380" w:lineRule="exact"/>
              <w:ind w:leftChars="150" w:left="525" w:rightChars="50" w:right="105" w:hangingChars="100" w:hanging="210"/>
            </w:pPr>
            <w:r>
              <w:rPr>
                <w:rFonts w:hint="eastAsia"/>
              </w:rPr>
              <w:t>四、了解我國及國內不同地方、不同時期的在地飲食文化。</w:t>
            </w:r>
          </w:p>
          <w:p w:rsidR="007D0F1D" w:rsidRDefault="007D0F1D" w:rsidP="000856EF">
            <w:pPr>
              <w:tabs>
                <w:tab w:val="left" w:pos="2520"/>
              </w:tabs>
              <w:spacing w:line="380" w:lineRule="exact"/>
              <w:ind w:leftChars="150" w:left="525" w:rightChars="50" w:right="105" w:hangingChars="100" w:hanging="210"/>
            </w:pPr>
            <w:r>
              <w:rPr>
                <w:rFonts w:hint="eastAsia"/>
              </w:rPr>
              <w:t>五、其他營養及健康飲食相關知能。</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委員蘇巧慧等23人提案：</w:t>
            </w:r>
          </w:p>
          <w:p w:rsidR="007D0F1D" w:rsidRDefault="007D0F1D" w:rsidP="00017345">
            <w:pPr>
              <w:tabs>
                <w:tab w:val="left" w:pos="2520"/>
              </w:tabs>
              <w:spacing w:line="380" w:lineRule="exact"/>
              <w:ind w:leftChars="50" w:left="105" w:rightChars="50" w:right="105"/>
            </w:pPr>
            <w:r>
              <w:rPr>
                <w:rFonts w:hint="eastAsia"/>
              </w:rPr>
              <w:t>參酌《學校衛生法》第十六</w:t>
            </w:r>
            <w:r>
              <w:rPr>
                <w:rFonts w:hint="eastAsia"/>
              </w:rPr>
              <w:lastRenderedPageBreak/>
              <w:t>條健康飲食教育之定義內容，及日本《學校給食法》第二條學校給食教育之目的；爰規範營養及健康飲食教育應包含之項目。</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EE5CAD" w:rsidRDefault="007D0F1D" w:rsidP="00EE5CAD">
            <w:pPr>
              <w:tabs>
                <w:tab w:val="left" w:pos="2520"/>
              </w:tabs>
              <w:spacing w:line="380" w:lineRule="exact"/>
              <w:ind w:leftChars="50" w:left="105" w:rightChars="50" w:right="105"/>
            </w:pPr>
            <w:r>
              <w:rPr>
                <w:rFonts w:hint="eastAsia"/>
              </w:rPr>
              <w:t>參照學校衛生法第十六條、日本學校給食法第2條規定指出營養及飲食教育之相關內涵，爰明定營養及健康飲食教育至少應包含之內容，以利推動時遵循。</w:t>
            </w:r>
          </w:p>
          <w:p w:rsidR="00EE5CAD" w:rsidRDefault="00EE5CAD" w:rsidP="00EE5CAD">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p w:rsidR="007D0F1D" w:rsidRDefault="007D0F1D" w:rsidP="00017345">
            <w:pPr>
              <w:tabs>
                <w:tab w:val="left" w:pos="2520"/>
              </w:tabs>
              <w:spacing w:line="380" w:lineRule="exact"/>
            </w:pPr>
          </w:p>
        </w:tc>
      </w:tr>
      <w:tr w:rsidR="005E181F" w:rsidTr="0021259C">
        <w:trPr>
          <w:gridBefore w:val="1"/>
          <w:gridAfter w:val="1"/>
          <w:wBefore w:w="15" w:type="dxa"/>
          <w:wAfter w:w="15" w:type="dxa"/>
        </w:trPr>
        <w:tc>
          <w:tcPr>
            <w:tcW w:w="2682" w:type="dxa"/>
          </w:tcPr>
          <w:p w:rsidR="00BC63F1" w:rsidRDefault="00BC63F1" w:rsidP="00BC63F1">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營養及健康飲食教育實施者須領有</w:t>
            </w:r>
            <w:r>
              <w:rPr>
                <w:rFonts w:hint="eastAsia"/>
              </w:rPr>
              <w:lastRenderedPageBreak/>
              <w:t>營養師證書，並經中央主管機關，或其指定之營養諮詢機構或經認證之民間法人、團體培訓合格者。</w:t>
            </w:r>
          </w:p>
          <w:p w:rsidR="007D0F1D" w:rsidRDefault="007D0F1D" w:rsidP="000856EF">
            <w:pPr>
              <w:tabs>
                <w:tab w:val="left" w:pos="2520"/>
              </w:tabs>
              <w:spacing w:line="380" w:lineRule="exact"/>
              <w:ind w:leftChars="150" w:left="315" w:rightChars="50" w:right="105" w:firstLineChars="200" w:firstLine="420"/>
            </w:pPr>
            <w:r>
              <w:rPr>
                <w:rFonts w:hint="eastAsia"/>
              </w:rPr>
              <w:t>前項培訓實施辦法，由中央主管機關定之。</w:t>
            </w:r>
          </w:p>
        </w:tc>
        <w:tc>
          <w:tcPr>
            <w:tcW w:w="2681"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EE5CAD" w:rsidRDefault="007D0F1D" w:rsidP="00EE5CAD">
            <w:pPr>
              <w:tabs>
                <w:tab w:val="left" w:pos="2520"/>
              </w:tabs>
              <w:spacing w:line="380" w:lineRule="exact"/>
              <w:ind w:leftChars="50" w:left="105" w:rightChars="50" w:right="105"/>
            </w:pPr>
            <w:r>
              <w:rPr>
                <w:rFonts w:hint="eastAsia"/>
              </w:rPr>
              <w:t>明定營養及健康飲食教育實施者之資格。</w:t>
            </w:r>
          </w:p>
          <w:p w:rsidR="00EE5CAD" w:rsidRDefault="00EE5CAD" w:rsidP="00EE5CAD">
            <w:pPr>
              <w:tabs>
                <w:tab w:val="left" w:pos="2520"/>
              </w:tabs>
              <w:spacing w:line="380" w:lineRule="exact"/>
              <w:ind w:leftChars="50" w:left="105" w:rightChars="50" w:right="105"/>
              <w:rPr>
                <w:b/>
                <w:spacing w:val="-12"/>
              </w:rPr>
            </w:pPr>
            <w:r>
              <w:rPr>
                <w:rFonts w:hint="eastAsia"/>
                <w:b/>
                <w:spacing w:val="-12"/>
              </w:rPr>
              <w:lastRenderedPageBreak/>
              <w:t>審查會</w:t>
            </w:r>
            <w:r>
              <w:rPr>
                <w:rFonts w:hint="eastAsia"/>
                <w:spacing w:val="-12"/>
              </w:rPr>
              <w:t>：</w:t>
            </w:r>
          </w:p>
          <w:p w:rsidR="007D0F1D" w:rsidRDefault="00EE5CAD" w:rsidP="00EE5CAD">
            <w:pPr>
              <w:tabs>
                <w:tab w:val="left" w:pos="2520"/>
              </w:tabs>
              <w:spacing w:line="380" w:lineRule="exact"/>
              <w:ind w:leftChars="50" w:left="105" w:rightChars="50" w:right="105"/>
            </w:pPr>
            <w:r>
              <w:rPr>
                <w:rFonts w:hint="eastAsia"/>
              </w:rPr>
              <w:t>不予採納。</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3A767B">
              <w:rPr>
                <w:rFonts w:hint="eastAsia"/>
              </w:rPr>
              <w:t>第十八條</w:t>
            </w:r>
            <w:r w:rsidRPr="009B505C">
              <w:rPr>
                <w:rFonts w:hint="eastAsia"/>
              </w:rPr>
              <w:t>通過）</w:t>
            </w:r>
          </w:p>
          <w:p w:rsidR="001B7ACF" w:rsidRPr="00A775A8" w:rsidRDefault="00A775A8" w:rsidP="001B7ACF">
            <w:pPr>
              <w:pStyle w:val="ad"/>
              <w:rPr>
                <w:b w:val="0"/>
                <w:spacing w:val="-12"/>
              </w:rPr>
            </w:pPr>
            <w:r w:rsidRPr="00A775A8">
              <w:rPr>
                <w:rFonts w:hint="eastAsia"/>
                <w:b w:val="0"/>
              </w:rPr>
              <w:t>第十</w:t>
            </w:r>
            <w:r w:rsidR="00DB5424">
              <w:rPr>
                <w:rFonts w:hint="eastAsia"/>
                <w:b w:val="0"/>
              </w:rPr>
              <w:t>九</w:t>
            </w:r>
            <w:r w:rsidRPr="00A775A8">
              <w:rPr>
                <w:rFonts w:hint="eastAsia"/>
                <w:b w:val="0"/>
              </w:rPr>
              <w:t>條　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第十八條　政府機關（構）、行政法人、公立各級學校與幼兒園、軍隊、公營事業機構及政府捐助之財團法人，應鼓勵員工接受營養及健康飲食教育。</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lastRenderedPageBreak/>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政府機關（構）、行政法人、公立各級學校與幼兒園、軍隊、公營事業機構及政府捐助之財團法人，應推動營養及健康飲食教育，並與食農教育、環境教育，做適當結合。</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第十八條　政府機關（構）、行政法人、公立各級學校與幼兒園、軍隊、公營事業機構及政府捐助之財團法人，應鼓勵員工接</w:t>
            </w:r>
            <w:r>
              <w:rPr>
                <w:rFonts w:hint="eastAsia"/>
              </w:rPr>
              <w:lastRenderedPageBreak/>
              <w:t>受營養及健康飲食教育。</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第十八條　政府機關（構）、行政法人、公立各級學校與幼兒園、軍隊、公營事業機構及政府捐助之財團法人，應鼓勵員工接受營養及健康飲食教育。</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政府機關（構）、醫療機構、護理機構、社會福利機構、長期照顧服務機構、社區整體照顧服務體系各單位、學校、幼兒園、托育機構、軍隊、公私法人、團體或事業單位，均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政府機關（構）、行政法人、公立各級學校與幼兒園、軍隊、公營事業機構及政府捐助之財團法人，應鼓勵員工接受營養及健康飲食教育。</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50" w:left="315" w:rightChars="50" w:right="105" w:hangingChars="100" w:hanging="210"/>
            </w:pPr>
            <w:r>
              <w:rPr>
                <w:rFonts w:hint="eastAsia"/>
              </w:rPr>
              <w:t>第十九條　政府機關（構）、行政法人、公立各級學校與幼兒園、軍隊、公營事業機構及政府捐助之</w:t>
            </w:r>
            <w:r>
              <w:rPr>
                <w:rFonts w:hint="eastAsia"/>
              </w:rPr>
              <w:lastRenderedPageBreak/>
              <w:t>財團法人，應鼓勵員工接受營養及健康飲食教育。</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依照「營養問題羅馬宣言」之「行動框架」建議第十九點，明定各級政府機關（構）、行政法人、公立各級學校與幼兒園、軍隊、公營事業機構及政府捐助之財團法人，應鼓勵員工接受營養及健康飲食教育。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依照「營養問題羅馬宣言」之「行動框架」建議第十九點，明定各級政府機關（構）、公法人、公立各級學校與幼兒園、軍隊、公營事業</w:t>
            </w:r>
            <w:r>
              <w:rPr>
                <w:rFonts w:hint="eastAsia"/>
              </w:rPr>
              <w:lastRenderedPageBreak/>
              <w:t>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明定各級政府機關（構）、公法人、公立各級學校與幼兒園、軍隊、公營事業機構及政府捐助之財團法人，應鼓勵員工接受營養及健康飲食教育。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參酌「營養問題羅馬宣言」之「行動框架」建議第十九點，明定各級政府機關（構）、公法人、公立各級學校與幼兒園、軍隊、公營事業機構及政府捐助之財團法人，應推動營養及健康飲食教育。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w:t>
            </w:r>
            <w:r>
              <w:rPr>
                <w:rFonts w:hint="eastAsia"/>
              </w:rPr>
              <w:lastRenderedPageBreak/>
              <w:t>點，明定各級政府機關（構）、公法人、公立各級學校與幼兒園、軍隊、公營事業機構及政府捐助之財團法人，應鼓勵員工接受營養及健康飲食教育。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依照「營養問題羅馬宣言」之「行動框架」建議第十九點，明定各級政府機關（構）、公法人、公立各級學校與幼兒園、軍隊、公營事業機構及政府捐助之財團法人，應鼓勵員工接受營養及健康飲食教育。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依照「營養問題羅馬宣言」之「行動框架」建議第十九點，明定各級政府機關（構）、行政法人、公立各級學校與幼兒園、軍隊、公營事業機構及政府捐助之財團</w:t>
            </w:r>
            <w:r>
              <w:rPr>
                <w:rFonts w:hint="eastAsia"/>
              </w:rPr>
              <w:lastRenderedPageBreak/>
              <w:t>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依照「營養問題羅馬宣言」之「行動框架」建議第十九點，明定各級政府機關（構）、公法人、公立各級學校與幼兒園、軍隊、公營事業機構及政府捐助之財團法人，應鼓勵員工接受營養及健康飲食教育。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明定各級政府機關（構）、公法人、公立各級學校與幼兒園、軍隊、公營事業機構及政府捐助之財團法人，應鼓勵員工接受營養及健康飲食教育。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營養及健康飲食教育與疾病預防、節約治療資源與支出的關係密不可分，爰明定</w:t>
            </w:r>
            <w:r>
              <w:rPr>
                <w:rFonts w:hint="eastAsia"/>
              </w:rPr>
              <w:lastRenderedPageBreak/>
              <w:t>各公私立單位均應鼓勵員工接受營養及健康飲食教育，促使全民都具備相關營養及飲食知能。</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依照「營養問題羅馬宣言」之「行動框架」建議第十九點，明定各級政府機關（構）、行政法人、公立各級學校與幼兒園、軍隊、公營事業機構及政府捐助之財團法人，應鼓勵員工接受營養及健康飲食教育。</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84682">
            <w:pPr>
              <w:tabs>
                <w:tab w:val="left" w:pos="2520"/>
              </w:tabs>
              <w:spacing w:line="380" w:lineRule="exact"/>
              <w:ind w:leftChars="50" w:left="105" w:rightChars="50" w:right="105"/>
            </w:pPr>
            <w:r>
              <w:rPr>
                <w:rFonts w:hint="eastAsia"/>
              </w:rPr>
              <w:t>各級政府機關（構）、行政法人、公立各級學校與幼兒園、軍隊、公</w:t>
            </w:r>
            <w:r w:rsidRPr="004F0B76">
              <w:rPr>
                <w:rFonts w:hint="eastAsia"/>
                <w:spacing w:val="-4"/>
              </w:rPr>
              <w:t>營事業機構及政府捐助之財團法人，應鼓勵員工接受營養及健康飲食教育。</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DB5424">
            <w:pPr>
              <w:pStyle w:val="af"/>
              <w:numPr>
                <w:ilvl w:val="0"/>
                <w:numId w:val="13"/>
              </w:numPr>
              <w:tabs>
                <w:tab w:val="left" w:pos="2520"/>
              </w:tabs>
              <w:spacing w:line="380" w:lineRule="exact"/>
              <w:ind w:leftChars="0" w:rightChars="50" w:right="105"/>
            </w:pPr>
            <w:r>
              <w:rPr>
                <w:rFonts w:hint="eastAsia"/>
              </w:rPr>
              <w:t>照行政院提案通過。</w:t>
            </w:r>
          </w:p>
          <w:p w:rsidR="00DB5424" w:rsidRDefault="00DB5424" w:rsidP="00DB5424">
            <w:pPr>
              <w:pStyle w:val="af"/>
              <w:numPr>
                <w:ilvl w:val="0"/>
                <w:numId w:val="13"/>
              </w:numPr>
              <w:tabs>
                <w:tab w:val="left" w:pos="2520"/>
              </w:tabs>
              <w:spacing w:line="380" w:lineRule="exact"/>
              <w:ind w:leftChars="0" w:rightChars="50" w:right="105"/>
            </w:pPr>
            <w:r w:rsidRPr="00DB5424">
              <w:rPr>
                <w:rFonts w:hint="eastAsia"/>
              </w:rPr>
              <w:lastRenderedPageBreak/>
              <w:t>條次依序調整為第十</w:t>
            </w:r>
            <w:r>
              <w:rPr>
                <w:rFonts w:hint="eastAsia"/>
              </w:rPr>
              <w:t>九</w:t>
            </w:r>
            <w:r w:rsidRPr="00DB5424">
              <w:rPr>
                <w:rFonts w:hint="eastAsia"/>
              </w:rPr>
              <w:t>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F66DD0">
              <w:rPr>
                <w:rFonts w:hint="eastAsia"/>
              </w:rPr>
              <w:t>第十九條</w:t>
            </w:r>
            <w:r w:rsidRPr="009B505C">
              <w:rPr>
                <w:rFonts w:hint="eastAsia"/>
              </w:rPr>
              <w:t>通過）</w:t>
            </w:r>
          </w:p>
          <w:p w:rsidR="001B7ACF" w:rsidRPr="00A775A8" w:rsidRDefault="00A775A8" w:rsidP="001B7ACF">
            <w:pPr>
              <w:pStyle w:val="ad"/>
              <w:rPr>
                <w:b w:val="0"/>
                <w:spacing w:val="-12"/>
              </w:rPr>
            </w:pPr>
            <w:r w:rsidRPr="00A775A8">
              <w:rPr>
                <w:rFonts w:hint="eastAsia"/>
                <w:b w:val="0"/>
              </w:rPr>
              <w:t>第</w:t>
            </w:r>
            <w:r w:rsidR="00303920">
              <w:rPr>
                <w:rFonts w:hint="eastAsia"/>
                <w:b w:val="0"/>
              </w:rPr>
              <w:t>二十</w:t>
            </w:r>
            <w:r w:rsidRPr="00A775A8">
              <w:rPr>
                <w:rFonts w:hint="eastAsia"/>
                <w:b w:val="0"/>
              </w:rPr>
              <w:t>條　主管機關與各級目的事業主管機關應鼓勵政府機關（構）、醫療機構、護理機構、社會福利機構、長期照顧服務機構、學校、幼兒園、托育機構、軍隊、法人及團體，對其員工辦理營養及健康飲食教育，並得開放人民參與。</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第十九條　主管機關與各級目的事業主管機關應鼓勵政府機關（構）、醫療機構、護理機構、社會福利機構、長期照顧服務機構、學校、幼兒園、托育機構、軍隊、法人及團體，對其員工辦理營養及健康飲食教育，並得開放人民參與。</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主管機關與各級目的事業主管機關應鼓勵私立學校、幼兒園、法人及團體，對其員工辦理營養及健康飲食教育，並得開放供人民參與。</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主管機關與各級目的事業主管機關應鼓勵私立學校、幼兒園、法人及團體，對其員工辦理營養及健康飲食教育，並得開放供人民參與。</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主管機關與各級目的事業主管機關應支持協助私立學校、幼兒園、法人及團體，對其</w:t>
            </w:r>
            <w:r>
              <w:rPr>
                <w:rFonts w:hint="eastAsia"/>
              </w:rPr>
              <w:lastRenderedPageBreak/>
              <w:t>員工辦理營養及健康飲食教育，與食農教育、環境教育，做適當結合，並得開放供人民參與。</w:t>
            </w:r>
          </w:p>
          <w:p w:rsidR="007D0F1D" w:rsidRDefault="007D0F1D" w:rsidP="00017345">
            <w:pPr>
              <w:tabs>
                <w:tab w:val="left" w:pos="2520"/>
              </w:tabs>
              <w:spacing w:line="380" w:lineRule="exact"/>
              <w:ind w:leftChars="150" w:left="315" w:rightChars="50" w:right="105" w:firstLineChars="200" w:firstLine="420"/>
            </w:pPr>
            <w:r>
              <w:rPr>
                <w:rFonts w:hint="eastAsia"/>
              </w:rPr>
              <w:t>前項鼓勵措施應訂定計畫，定期檢討或修正，各目的事業主管機</w:t>
            </w:r>
            <w:r w:rsidRPr="00F01090">
              <w:rPr>
                <w:rFonts w:hint="eastAsia"/>
                <w:spacing w:val="-4"/>
              </w:rPr>
              <w:t>關並應建立督導考核之辦法及指標。</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第二十八條　主管機關與各目的事業主管機關，應鼓勵政府機關（構）、醫療機構、護理機構、社會福利機構、長期照顧服務機構、學校或幼兒園、軍隊、法人或團體，對其員工辦理營養及健康飲食教育，並得開放供國民參與。</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主管機關與各</w:t>
            </w:r>
            <w:r>
              <w:rPr>
                <w:rFonts w:hint="eastAsia"/>
              </w:rPr>
              <w:lastRenderedPageBreak/>
              <w:t>級目的事業主管機關應鼓勵私立學校、幼兒園、法人及團體，對其員工辦理營養及健康飲食教育，並得開放供人民參與。</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主管機關與各級目的事業主管機關應鼓勵私立學校、幼兒園、法人及團體，對其員工辦理營養及健康飲食教育，並得開放供國民參與。</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第十九條　政府機關（構）、醫療機構、護理機構、社會福利機構、長期照顧服務機構、學校、幼兒園、托育機構、軍隊、法人及團體，應對其員工辦理營養及健康飲食教育。</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主管機關與各目的事業主管機關，應鼓勵政府機關（構）、醫事機構、護理機構、社會福利機構、長期照顧服務機構、學校、幼兒園、托育機構、軍隊、法人或團體，對其員工辦理營養及健康飲食教育，並得開放供國民參與。</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主管機關與各目的事業主管機關應鼓勵私立學校、幼兒園、法人及團體，對其員工辦理營養及健康飲食教育，並得開放供人民參與。</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主管機關與</w:t>
            </w:r>
            <w:r>
              <w:rPr>
                <w:rFonts w:hint="eastAsia"/>
              </w:rPr>
              <w:lastRenderedPageBreak/>
              <w:t>各級目的事業主管機關應鼓勵私立學校、幼兒園、法人及團體，對其員工辦理營養及</w:t>
            </w:r>
            <w:r w:rsidRPr="00F01090">
              <w:rPr>
                <w:rFonts w:hint="eastAsia"/>
                <w:spacing w:val="-4"/>
              </w:rPr>
              <w:t>健康飲食教育，並得開放供國民參與。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主管機關及目的事業主管機關應鼓勵政府機關（構）、醫療機構、護理機構、社會福利機構、長期照顧服務機構、社區整體照顧服務體系各單位、學校、幼兒園、托育機構、軍隊、公私法人、團體及事業單位對其員工辦理營養及健康飲食教育，並得開放非員工參與。</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主管機關與各級目的事業主管機關</w:t>
            </w:r>
            <w:r>
              <w:rPr>
                <w:rFonts w:hint="eastAsia"/>
              </w:rPr>
              <w:lastRenderedPageBreak/>
              <w:t>應鼓勵政府機關（構）、醫療機構、護理機構、社會福利機構、長期照顧服務機構、學校、幼兒園、托育機構、軍隊、法人及團體，對其員工辦理營養及健康飲食教育，並得開放人民參與。</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50" w:left="315" w:rightChars="50" w:right="105" w:hangingChars="100" w:hanging="210"/>
            </w:pPr>
            <w:r>
              <w:rPr>
                <w:rFonts w:hint="eastAsia"/>
              </w:rPr>
              <w:t>第二十條　主管機關與各級目的事業主管機關應鼓勵政府機關（構）、醫療機構、護理機構、社會福利機構、長期照顧服務機構、學校、幼兒園、托育機構、軍隊、法人及團體，對其員工辦理營養及健康飲食教育，並得開放人民參與。</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十九點，營養及健康飲食教育、宣導，有賴各機構推動，以提高人民之營養知能，爰明定主管機關及各級目的事業主管機關應鼓勵政府機關（構）、醫療機構、護理機構、社會福利機構、長期照顧服務機構、學校、幼兒園、托育機構、軍隊、法人及團體等，對其員工辦理營養及健康飲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(一)學校、幼兒園之目</w:t>
            </w:r>
            <w:r>
              <w:rPr>
                <w:rFonts w:hint="eastAsia"/>
              </w:rPr>
              <w:lastRenderedPageBreak/>
              <w:t>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(二)法人、團體之目的事業主管機關，在中央為成立所依循法令之主管機關或該法人或團體所涉及之業務權責機關；在地方為直轄市、縣（市）政府。</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十九點，營養及健康飲食教育、宣導，有賴各機構推動，以提高人民之營養知能，爰明定主管機關及目的事業主管機關應鼓勵法人及團體等，對其員工辦理營養及健康飲</w:t>
            </w:r>
            <w:r>
              <w:rPr>
                <w:rFonts w:hint="eastAsia"/>
              </w:rPr>
              <w:lastRenderedPageBreak/>
              <w:t>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(一)私立學校、幼兒園之目的事業主管機關，在中央為教育部；在地方為直轄市、縣（市）政府。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(二)法人、團體之目的事業主管機關，在中央為內政部或該法人或團體所涉及</w:t>
            </w:r>
            <w:r w:rsidRPr="00F01090">
              <w:rPr>
                <w:rFonts w:hint="eastAsia"/>
                <w:spacing w:val="-6"/>
              </w:rPr>
              <w:t>之業務權責機關；在地方</w:t>
            </w:r>
            <w:r w:rsidRPr="00F01090">
              <w:rPr>
                <w:rFonts w:hint="eastAsia"/>
                <w:spacing w:val="-8"/>
              </w:rPr>
              <w:t>為直轄市、縣（市）政府。</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一、營養及健康飲食教育、宣導，有賴各機構推動，以提高人民之營養知能</w:t>
            </w:r>
            <w:r>
              <w:rPr>
                <w:rFonts w:hint="eastAsia"/>
              </w:rPr>
              <w:lastRenderedPageBreak/>
              <w:t>，爰明定主管機關及目的事業主管機關應鼓勵法人及團體等，對其員工辦理營養及健康飲食教育，並得開放人民參與，提升人民之營養知識。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(一)私立學校、幼兒園之目的事業主管機關，在中央為教育部；在地方為直轄市、縣（市）政府。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(二)法人、團體之目的事業主管機關，在中央為內政部或該法人或團體所涉及之業務權責機關；在地方</w:t>
            </w:r>
            <w:r w:rsidRPr="00F01090">
              <w:rPr>
                <w:rFonts w:hint="eastAsia"/>
                <w:spacing w:val="-8"/>
              </w:rPr>
              <w:t>為直轄市、縣（市）政府。</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lastRenderedPageBreak/>
              <w:t>參酌「營養問題羅馬宣言」之「行動框架」建議第十九點，營養及健康飲食教育、宣導，需倚賴各機構協助推動，以提高人民之營養知能，爰明定主管機關及目的事業主管機關應鼓勵法人及團體等，對其員工辦理營養及健康飲食教育，並得開放人民參與，提升人民之營養知識。</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明定主管機關與各目的事業主管機關應鼓勵各類機構、團體對其員工辦理營養及健康飲食教育。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一、依照「營養問題羅馬宣言」之「行動框架」建議第十九點，營養及健康飲食教育、宣導，有賴各機構推動，以提高人民之營</w:t>
            </w:r>
            <w:r>
              <w:rPr>
                <w:rFonts w:hint="eastAsia"/>
              </w:rPr>
              <w:lastRenderedPageBreak/>
              <w:t>養知能，爰明定主管機關及目的事業主管機關應鼓勵法人及團體等，對其員工辦理營養及健康飲食教育，並得開放人民參與，提升人民之營養知識。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(一)私立學校、幼兒園之目的事業主管機關，在中央為教育部；在地方為直轄市、縣（市）政府。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(二)法人、團體之目的事業主管機關，在中央為內政部或該法人或團體所涉及之業務權責機關；在地方</w:t>
            </w:r>
            <w:r w:rsidRPr="00F01090">
              <w:rPr>
                <w:rFonts w:hint="eastAsia"/>
                <w:spacing w:val="-8"/>
              </w:rPr>
              <w:t>為直轄市、縣（市）政府。</w:t>
            </w:r>
          </w:p>
          <w:p w:rsidR="007D0F1D" w:rsidRDefault="007D0F1D" w:rsidP="00017345">
            <w:pPr>
              <w:tabs>
                <w:tab w:val="left" w:pos="2520"/>
              </w:tabs>
              <w:spacing w:line="380" w:lineRule="exact"/>
              <w:ind w:leftChars="50" w:left="105" w:rightChars="50" w:right="105"/>
            </w:pPr>
            <w:r w:rsidRPr="00017345">
              <w:rPr>
                <w:rFonts w:hint="eastAsia"/>
                <w:b/>
              </w:rPr>
              <w:lastRenderedPageBreak/>
              <w:t>委員楊瓊瓔等17人提案：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營養及健康飲食教育、宣導，有賴各機構推動，以提高國民之營養知能，爰明定主管機關及目的事業主管機關應鼓勵法人及團體等，對其員工辦理營養及健康飲食教育，並得開放國民參與，提升國民之營養知識。</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十九點，營養及健康飲食教育、宣導，有賴各機構推動，以提高國民之營養知能，爰明定政府機關（構）、醫療機構、護理機構、社會福利機構、長期照顧服務機構、學校、</w:t>
            </w:r>
            <w:r>
              <w:rPr>
                <w:rFonts w:hint="eastAsia"/>
              </w:rPr>
              <w:lastRenderedPageBreak/>
              <w:t>幼兒園、托育機構、軍隊、法人及團體等，應對其員工辦理營養及健康飲食教育，提升營養知識。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(一)學校、幼兒園之目的事業主管機關，在中央為教育部；在地方為直轄市、縣（市）政府。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(二)法人、團體之目的事業主管機關，在中央為成立所依循法令之主管機關或該法人或團體所涉及之業務權責機關；在地方為直轄市、縣（市）政府。</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w:t>
            </w:r>
            <w:r>
              <w:rPr>
                <w:rFonts w:hint="eastAsia"/>
              </w:rPr>
              <w:lastRenderedPageBreak/>
              <w:t>點，營養及健康飲食教育、宣導，有賴各機構推動，以提高國民之營養知能，爰明定主管機關及目的事業主管機關應鼓勵政府機關（構）、醫療機構、護理機構、社會福利機構、長期照顧服務機構、學校、幼兒園、托育機構、法人及團體等，對其員工辦理營養及健康飲食教育，並得開放國民參與，提升國民之營養知識。</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十九點，營養及健康飲食教育、宣導，有賴各機構推動，以提高人民之營養知能，爰明定主管機關及目的事業主管機關應鼓勵法人及團體等，對其員工辦理營養及健康飲</w:t>
            </w:r>
            <w:r>
              <w:rPr>
                <w:rFonts w:hint="eastAsia"/>
              </w:rPr>
              <w:lastRenderedPageBreak/>
              <w:t>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(一)私立學校、幼兒園之目的事業主管機關，在中央為教育部；在地方為直轄市、縣（市）政府。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(二)法人、團體之目的事業主管機關，在中央為內政部或該法人或團體所涉及之業務權責機關；在地方</w:t>
            </w:r>
            <w:r w:rsidRPr="00F01090">
              <w:rPr>
                <w:rFonts w:hint="eastAsia"/>
                <w:spacing w:val="-8"/>
              </w:rPr>
              <w:t>為直轄市、縣（市）政府。</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一、營養及健康飲食教育、宣導，有賴各機構推動，以提高人民之營養知能</w:t>
            </w:r>
            <w:r>
              <w:rPr>
                <w:rFonts w:hint="eastAsia"/>
              </w:rPr>
              <w:lastRenderedPageBreak/>
              <w:t>，爰明定主管機關及目的事業主管機關應鼓勵法人及團體等，對其員工辦理營養及健康飲食教育，並得開放人民參與，提升人民之營養知識。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(一)私立學校、幼兒園之目的事業主管機關，在中央為教育部；在地方為直轄市、縣（市）政府。</w:t>
            </w:r>
          </w:p>
          <w:p w:rsidR="007D0F1D" w:rsidRDefault="007D0F1D" w:rsidP="00017345">
            <w:pPr>
              <w:tabs>
                <w:tab w:val="left" w:pos="2520"/>
              </w:tabs>
              <w:spacing w:line="380" w:lineRule="exact"/>
              <w:ind w:leftChars="200" w:left="840" w:rightChars="50" w:right="105" w:hangingChars="200" w:hanging="420"/>
            </w:pPr>
            <w:r>
              <w:rPr>
                <w:rFonts w:hint="eastAsia"/>
              </w:rPr>
              <w:t>(二)法人、團體之目的事業主管機關，在中央為內政部或該法人或團體所涉及之業務權責機關；在地方</w:t>
            </w:r>
            <w:r w:rsidRPr="00F01090">
              <w:rPr>
                <w:rFonts w:hint="eastAsia"/>
                <w:spacing w:val="-8"/>
              </w:rPr>
              <w:t>為直轄市、縣（市）政府。</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lastRenderedPageBreak/>
              <w:t>參酌「營養問題羅馬宣言」行動框架建議第19點，營養及健康飲食教育有賴各機構推動，以提高國民之營養知能，爰明定主管機關及各目的事業主管機關應鼓勵各事業單位對員工辦理營養及健康飲食教育。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十九點，營養及健康飲食教育、宣導，有賴各機構推動，以提高人民之營養知能，爰明定主管機關及各級目的事業主管機關應鼓勵政府機關（構）、醫療機構、護理機構、社會福利機構、長期照顧服務機構、學校、幼兒園、托育機構、軍隊、法人及團體等，對其員工辦理</w:t>
            </w:r>
            <w:r>
              <w:rPr>
                <w:rFonts w:hint="eastAsia"/>
              </w:rPr>
              <w:lastRenderedPageBreak/>
              <w:t>營養及健康飲食教育，並得開放人民參與，提升人民之營養知識。</w:t>
            </w:r>
          </w:p>
          <w:p w:rsidR="007D0F1D" w:rsidRDefault="007D0F1D" w:rsidP="00017345">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(一)學校、幼兒園之目的事業主管機關，在中央為教育部；在地方為直轄市、縣（市）政府。</w:t>
            </w:r>
          </w:p>
          <w:p w:rsidR="007D0F1D" w:rsidRDefault="007D0F1D" w:rsidP="000856EF">
            <w:pPr>
              <w:tabs>
                <w:tab w:val="left" w:pos="2520"/>
              </w:tabs>
              <w:spacing w:line="380" w:lineRule="exact"/>
              <w:ind w:leftChars="200" w:left="840" w:rightChars="50" w:right="105" w:hangingChars="200" w:hanging="420"/>
            </w:pPr>
            <w:r>
              <w:rPr>
                <w:rFonts w:hint="eastAsia"/>
              </w:rPr>
              <w:t>(二)法人、團體之目的事業主管機關，在中央為成立所依循法令之主管機關或該法人或團體所涉及之業務權責機關；在地方為直轄市、縣（市）政府。</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50" w:left="315" w:rightChars="50" w:right="105" w:hangingChars="100" w:hanging="210"/>
            </w:pPr>
            <w:r>
              <w:rPr>
                <w:rFonts w:hint="eastAsia"/>
              </w:rPr>
              <w:t>一、鑒於營養及健康飲食之教育及宣導，有賴各機構推動，以提高人民之營養</w:t>
            </w:r>
            <w:r>
              <w:rPr>
                <w:rFonts w:hint="eastAsia"/>
              </w:rPr>
              <w:lastRenderedPageBreak/>
              <w:t>知能，爰明定主管機關及各級目的事業主管機關應鼓勵政府機關（構）、醫療機構、護理機構、社會福利機構、長期照顧服務機構、學校、幼兒園、托育機構、軍隊、法人及團體等，對其員工辦理營養及健康飲食教育，並得開放人民參與，提升人民之營養知識。</w:t>
            </w:r>
          </w:p>
          <w:p w:rsidR="007D0F1D" w:rsidRDefault="007D0F1D" w:rsidP="007A4BB6">
            <w:pPr>
              <w:tabs>
                <w:tab w:val="left" w:pos="2520"/>
              </w:tabs>
              <w:spacing w:line="380" w:lineRule="exact"/>
              <w:ind w:leftChars="50" w:left="315" w:rightChars="50" w:right="105" w:hangingChars="100" w:hanging="210"/>
            </w:pPr>
            <w:r>
              <w:rPr>
                <w:rFonts w:hint="eastAsia"/>
              </w:rPr>
              <w:t>二、本條所定各級目的事業主管機關分述如下：</w:t>
            </w:r>
          </w:p>
          <w:p w:rsidR="007D0F1D" w:rsidRDefault="007D0F1D" w:rsidP="007A4BB6">
            <w:pPr>
              <w:tabs>
                <w:tab w:val="left" w:pos="2520"/>
              </w:tabs>
              <w:spacing w:line="380" w:lineRule="exact"/>
              <w:ind w:leftChars="200" w:left="840" w:rightChars="50" w:right="105" w:hangingChars="200" w:hanging="420"/>
            </w:pPr>
            <w:r>
              <w:rPr>
                <w:rFonts w:hint="eastAsia"/>
              </w:rPr>
              <w:t>(一)學校、幼兒園之目的事業主管機關，在中央為教育部；在地方為直轄市、縣（市）政府。</w:t>
            </w:r>
          </w:p>
          <w:p w:rsidR="007D0F1D" w:rsidRDefault="007D0F1D" w:rsidP="00384682">
            <w:pPr>
              <w:tabs>
                <w:tab w:val="left" w:pos="2520"/>
              </w:tabs>
              <w:spacing w:line="380" w:lineRule="exact"/>
              <w:ind w:leftChars="50" w:left="105" w:rightChars="50" w:right="105"/>
            </w:pPr>
            <w:r>
              <w:rPr>
                <w:rFonts w:hint="eastAsia"/>
              </w:rPr>
              <w:t>(二)法人、團體之目的事業主管機關，在中央為成立所依循法令之主管機關或該法人或團體所涉及之業務</w:t>
            </w:r>
            <w:r>
              <w:rPr>
                <w:rFonts w:hint="eastAsia"/>
              </w:rPr>
              <w:lastRenderedPageBreak/>
              <w:t>權責機關；在地方為直轄市、縣（市）政府。</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03920">
            <w:pPr>
              <w:pStyle w:val="af"/>
              <w:numPr>
                <w:ilvl w:val="0"/>
                <w:numId w:val="14"/>
              </w:numPr>
              <w:tabs>
                <w:tab w:val="left" w:pos="2520"/>
              </w:tabs>
              <w:spacing w:line="380" w:lineRule="exact"/>
              <w:ind w:leftChars="0" w:rightChars="50" w:right="105"/>
            </w:pPr>
            <w:r>
              <w:rPr>
                <w:rFonts w:hint="eastAsia"/>
              </w:rPr>
              <w:t>照行政院提案通過。</w:t>
            </w:r>
          </w:p>
          <w:p w:rsidR="00303920" w:rsidRPr="00384682" w:rsidRDefault="00303920" w:rsidP="00303920">
            <w:pPr>
              <w:pStyle w:val="af"/>
              <w:numPr>
                <w:ilvl w:val="0"/>
                <w:numId w:val="14"/>
              </w:numPr>
              <w:tabs>
                <w:tab w:val="left" w:pos="2520"/>
              </w:tabs>
              <w:spacing w:line="380" w:lineRule="exact"/>
              <w:ind w:leftChars="0" w:rightChars="50" w:right="105"/>
            </w:pPr>
            <w:r w:rsidRPr="00303920">
              <w:rPr>
                <w:rFonts w:hint="eastAsia"/>
              </w:rPr>
              <w:t>條次依序調整為第</w:t>
            </w:r>
            <w:r>
              <w:rPr>
                <w:rFonts w:hint="eastAsia"/>
              </w:rPr>
              <w:t>二十</w:t>
            </w:r>
            <w:r w:rsidRPr="00303920">
              <w:rPr>
                <w:rFonts w:hint="eastAsia"/>
              </w:rPr>
              <w:t>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CE31C0">
              <w:rPr>
                <w:rFonts w:hint="eastAsia"/>
              </w:rPr>
              <w:t>第二十條</w:t>
            </w:r>
            <w:r w:rsidRPr="009B505C">
              <w:rPr>
                <w:rFonts w:hint="eastAsia"/>
              </w:rPr>
              <w:t>通過）</w:t>
            </w:r>
          </w:p>
          <w:p w:rsidR="001B7ACF" w:rsidRPr="00A775A8" w:rsidRDefault="00A775A8" w:rsidP="001B7ACF">
            <w:pPr>
              <w:pStyle w:val="ad"/>
              <w:rPr>
                <w:b w:val="0"/>
                <w:spacing w:val="-12"/>
              </w:rPr>
            </w:pPr>
            <w:r w:rsidRPr="00A775A8">
              <w:rPr>
                <w:rFonts w:hint="eastAsia"/>
                <w:b w:val="0"/>
              </w:rPr>
              <w:t>第二十</w:t>
            </w:r>
            <w:r w:rsidR="00303920">
              <w:rPr>
                <w:rFonts w:hint="eastAsia"/>
                <w:b w:val="0"/>
              </w:rPr>
              <w:t>一</w:t>
            </w:r>
            <w:r w:rsidRPr="00A775A8">
              <w:rPr>
                <w:rFonts w:hint="eastAsia"/>
                <w:b w:val="0"/>
              </w:rPr>
              <w:t>條　主管機關應鼓勵醫療機構、護理機構、社會福利機構及長期照顧服務機構，對其服務對象及其家屬、社區居民，進行營養及健康飲食教育。</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第二十條　主管機關應鼓勵醫療機構、護理機構、社會福利機構及長期照顧服務機構，對其服務對象及其家屬、社區居民，進行營養及健康飲食教育。</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主管機關與各目的事業主管機關應鼓勵醫事機構、社會福利機構及長期照顧服務機構，對其服務對象及其家屬、社區居民，進行營養及健康飲食教育。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各級農業主管機關應鼓勵農、林、漁、牧業者，結合食品業者、政府機關（構）、學校與幼兒園、法人及團體，推動營養及健康飲食教育。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主管機關應</w:t>
            </w:r>
            <w:r>
              <w:rPr>
                <w:rFonts w:hint="eastAsia"/>
              </w:rPr>
              <w:lastRenderedPageBreak/>
              <w:t>鼓勵醫療機構、護理機構、社會福利機構及長期照顧服務機構，對其服務對象及其家屬、社區居民，進行營養及健康飲食教育。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各級農業主管機關應鼓勵農、林、漁、牧業者，結合食品業者、政府機關（構）、學校與幼兒園、法人及團體，推動營養及健康飲食教育。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主管機關應支持協助醫療機構、護理機構、社會福利機構及長期照顧服務機構，對其服務對象及其家屬、社區居民，進行營養及健康飲食教育，與食農教育、環境教育做適當結合。</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w:t>
            </w:r>
            <w:r>
              <w:rPr>
                <w:rFonts w:hint="eastAsia"/>
              </w:rPr>
              <w:lastRenderedPageBreak/>
              <w:t>應支持協助農、林、漁、牧業者，結合食品業者、政府機關（構）、學校與幼兒園、法人及團體，推動營養及健康飲食教育，與食農教育、環境教育，做適當結合。</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第二十九條　主管機關與各目的事業主管機關，應鼓勵醫療機構、護理機構、社會福利機構、長期照顧服務機構，對其服務對象及其家屬、社區居民，辦理營養及健康飲食教育。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主管機關與各目的事業主管機關應鼓勵醫事機構、社會福利機構及長期照顧服務機構，對其服務對象及其家屬</w:t>
            </w:r>
            <w:r>
              <w:rPr>
                <w:rFonts w:hint="eastAsia"/>
              </w:rPr>
              <w:lastRenderedPageBreak/>
              <w:t>、社區居民，進行營養及健康飲食教育。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各級農業主管機關應鼓勵農、林、漁、牧業者，結合食品業者、政府機關（構）、學校與幼兒園、法人及團體，推動營養及健康飲食教育。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第二十條　主管機關應鼓勵醫療機構、護理機構、社會福利機構及長期照顧服務機構，對其服務對象及其家屬、社區居民，進行營養及健康飲食教育。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各級農業主管機關應鼓勵農、林、漁、牧業者，結合食品業者、政府機關（構）、學校與幼兒園、法人及團體，推動營養及健康飲食教育。</w:t>
            </w:r>
          </w:p>
          <w:p w:rsidR="007D0F1D" w:rsidRDefault="007D0F1D" w:rsidP="00C602D0">
            <w:pPr>
              <w:tabs>
                <w:tab w:val="left" w:pos="2520"/>
              </w:tabs>
              <w:spacing w:line="380" w:lineRule="exact"/>
              <w:ind w:leftChars="50" w:left="105" w:rightChars="50" w:right="105"/>
            </w:pPr>
            <w:r w:rsidRPr="00017345">
              <w:rPr>
                <w:rFonts w:hint="eastAsia"/>
                <w:b/>
              </w:rPr>
              <w:lastRenderedPageBreak/>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第二十條　醫療機構、護理機構、社會福利機構及長期照顧服務機構，應對其服務對象及其家屬、社區居民，進行營養及健康飲食教育。</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主管機關應鼓勵醫事機構、護理機構、社會福利機構、長期照顧服務機構，對其服務對象及其家屬、社區居民，辦理營養及健康飲食教育。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各級農業主管機關應鼓勵農、林、漁、牧業者，結合食品業者、政府機關（構）、學校與幼兒園、法人及團體，推動營養及健康飲食教育。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主管機關與</w:t>
            </w:r>
            <w:r>
              <w:rPr>
                <w:rFonts w:hint="eastAsia"/>
              </w:rPr>
              <w:lastRenderedPageBreak/>
              <w:t>各目的事業主管機關應鼓勵醫事機構、社會福利機構及長期照顧服務機構，對其服務對象及其家屬、社區居民，進行營養及健康飲食教育。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應鼓勵農、林、漁、牧業者，結合食品業者、政府機關（構）、學校與幼兒園、法人及團體，推動營養及健康飲食教育。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主管機關應鼓勵醫療機構、護理機構、社會福利機構及長期照顧服務機構，對其服務對象及其家屬、社區居民，辦理營養及健康飲食教育。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各級農業主管機關應鼓勵農、林、漁、牧業者，結合食品業者、政府</w:t>
            </w:r>
            <w:r>
              <w:rPr>
                <w:rFonts w:hint="eastAsia"/>
              </w:rPr>
              <w:lastRenderedPageBreak/>
              <w:t>機關（構）、學校與幼兒園、法人及團體，推動營養及健康飲食教育。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主管機關應鼓勵醫療機構、護理機構、社會福利機構、長期照顧服務機構及社區整體照顧服務體系各單位，對其服務對象及其家屬、社區居民，辦理營養及健康飲食教育。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農業主管機關應鼓勵農、水、畜產業者，結合食品、餐飲業者、政府機關（構）、學校、幼兒園、公私法</w:t>
            </w:r>
            <w:r w:rsidRPr="00F01090">
              <w:rPr>
                <w:rFonts w:hint="eastAsia"/>
                <w:spacing w:val="-4"/>
              </w:rPr>
              <w:t>人或團體，推動營養及健康飲食教育。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前二項營養及健康飲食教育宜結合食農教育及環境教育為之。</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第二十二條　主管機關應鼓勵醫療機構、護理機構、社會福利機構及長期照顧服務機構，對其服務對象及其家屬、社區居民，進行營養及健康飲食教育。</w:t>
            </w:r>
          </w:p>
          <w:p w:rsidR="007D0F1D" w:rsidRDefault="007D0F1D" w:rsidP="007A4BB6">
            <w:pPr>
              <w:tabs>
                <w:tab w:val="left" w:pos="2520"/>
              </w:tabs>
              <w:spacing w:line="380" w:lineRule="exact"/>
              <w:ind w:leftChars="50" w:left="105" w:rightChars="50" w:right="105"/>
            </w:pPr>
            <w:r>
              <w:rPr>
                <w:rFonts w:hint="eastAsia"/>
                <w:b/>
              </w:rPr>
              <w:t>時代力量</w:t>
            </w:r>
            <w:r w:rsidRPr="00017345">
              <w:rPr>
                <w:rFonts w:hint="eastAsia"/>
                <w:b/>
              </w:rPr>
              <w:t>黨團提案</w:t>
            </w:r>
            <w:r w:rsidRPr="00DF3E95">
              <w:rPr>
                <w:rFonts w:hint="eastAsia"/>
                <w:b/>
              </w:rPr>
              <w:t>：</w:t>
            </w:r>
          </w:p>
          <w:p w:rsidR="007D0F1D" w:rsidRDefault="007D0F1D" w:rsidP="007A4BB6">
            <w:pPr>
              <w:tabs>
                <w:tab w:val="left" w:pos="2520"/>
              </w:tabs>
              <w:spacing w:line="380" w:lineRule="exact"/>
              <w:ind w:leftChars="50" w:left="315" w:rightChars="50" w:right="105" w:hangingChars="100" w:hanging="210"/>
            </w:pPr>
            <w:r>
              <w:rPr>
                <w:rFonts w:hint="eastAsia"/>
              </w:rPr>
              <w:t>第二十一條　主管機關應鼓勵醫療機構、護理機構、社會福利機構及長期照顧服務機構，對其服務對象及其家屬、社區居民，進行營養及健康飲食教育。</w:t>
            </w:r>
          </w:p>
          <w:p w:rsidR="007D0F1D" w:rsidRDefault="007D0F1D" w:rsidP="007A4BB6">
            <w:pPr>
              <w:tabs>
                <w:tab w:val="left" w:pos="2520"/>
              </w:tabs>
              <w:spacing w:line="380" w:lineRule="exact"/>
              <w:ind w:leftChars="150" w:left="315" w:rightChars="50" w:right="105" w:firstLineChars="200" w:firstLine="420"/>
            </w:pPr>
            <w:r>
              <w:rPr>
                <w:rFonts w:hint="eastAsia"/>
              </w:rPr>
              <w:t>農業主管機關應鼓勵農、水、畜產業者，結合食品、餐飲業者、政府機關（構）、學校、幼兒園、公私法人或團體，推動營養及健康飲食教育。</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教育，並參考日本食育基本法規定，定明主管機關應鼓勵各相關機構對其服務對象等進行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依照「營養問題羅馬宣言」之「行動框架」建議第十九點，為結合我國相關產業、社區進行營養及健康飲食教育，並參考日本食育基本</w:t>
            </w:r>
            <w:r>
              <w:rPr>
                <w:rFonts w:hint="eastAsia"/>
              </w:rPr>
              <w:lastRenderedPageBreak/>
              <w:t>法規定，於第一項明定相關機關應鼓勵各醫事機構、社會福利機構及長期照顧服務機構等進行營養及健康飲食教育，另於第二項規定農林業者等結合食品業者、政府機關（構）等，透過農業、社區、醫療機構與銷售點提供相關營養及健康飲食資訊，實施適當活動及改變生活型態之宣傳計畫，以利營養及健康飲食教育之推廣與普及。</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結合我國相關產業、社區進行營養及健康飲食教育，於第一項明定相關機關應鼓勵各醫療機構等進行營養及健康飲食教育，另於第二項規定農林漁牧業者、政府機關（構）等，透過農業、社區、醫療機構與銷售點</w:t>
            </w:r>
            <w:r>
              <w:rPr>
                <w:rFonts w:hint="eastAsia"/>
              </w:rPr>
              <w:lastRenderedPageBreak/>
              <w:t>提供相關營養及健康飲食資訊，實施適當活動及改變生活型態之宣傳計畫，以利營養及健康飲食教育之推廣與普及。</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參酌「營養問題羅馬宣言」之「行動框架」建議第十九點，為結合我國相關產業、社區進行營養及健康飲食教育，並參考日本食育基本法規定，於第一項明定相關機關應鼓勵各醫療機構等進行營養及健康飲食教育，另於第二項規定農林業者等結合食品業者、政府機關（構）等，透過農業、社區、醫療機構與銷售點提供相關營養及健康飲食資訊，實施適當活動及改變生活型態之宣傳計畫，以利營養及健康飲食教育之推廣與普</w:t>
            </w:r>
            <w:r>
              <w:rPr>
                <w:rFonts w:hint="eastAsia"/>
              </w:rPr>
              <w:lastRenderedPageBreak/>
              <w:t>及。</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明定主管機關與各目的事業主管機關應鼓勵醫療社福相關機構對其服務對象及家屬、社區居民辦理營養及健康飲食教育。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教育，並參考日本食育基本法規定，於第一項明定相關機關應鼓勵各醫事機構、社會福利機構及長期照顧服務機構等進行營養及健康飲食教育，另於第二項規定農林業者等結合食品業者、政府機關（構）等，透過農業、社區、醫療機構與銷售點提供相關營養及健康</w:t>
            </w:r>
            <w:r>
              <w:rPr>
                <w:rFonts w:hint="eastAsia"/>
              </w:rPr>
              <w:lastRenderedPageBreak/>
              <w:t>飲食資訊，實施適當活動及改變生活型態之宣傳計畫，以利營養及健康飲食教育之推廣與普及。</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教育，爰於第一項明定相關機關應鼓勵各醫療機構等進行營養及健康飲食教育，第二項則規定政府應鼓勵農、林、漁、牧業者，結合食品業者、政府機關（構）等推動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w:t>
            </w:r>
            <w:r>
              <w:rPr>
                <w:rFonts w:hint="eastAsia"/>
              </w:rPr>
              <w:lastRenderedPageBreak/>
              <w:t>教育，並參考日本食育基本法規定，定明各相關機構應對其服務對象等進行營養及健康飲食教育。</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主管機關應鼓勵醫療社福相關機構對其服務對象及家屬、社區居民辦理營養及健康飲食教育。另於第二項規定農林業者等結合食品業者、政府機關（構）等，透過農業、社區、醫療機構與銷售點提供相關營養及健康飲食資訊，實施適當活動及改變生活型態之宣傳計畫，以利營養及健康飲食教育之推廣與普及。</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w:t>
            </w:r>
            <w:r>
              <w:rPr>
                <w:rFonts w:hint="eastAsia"/>
              </w:rPr>
              <w:lastRenderedPageBreak/>
              <w:t>教育，並參考日本食育基本法規定，於第一項明定相關機關應鼓勵各醫療機構等進行營養及健康飲食教育，另於第二項規定農林業者等結合食品業者、政府機關（構）等，透過農業、社區、醫療機構與銷售點提供相關營養及健康飲食資訊，實施適當活動及改變生活型態之宣傳計畫，以利營養及健康飲食教育之推廣與普及。</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結合我國相關產業、社區進行營養及健康飲食教育，於第一項明定相關機關應鼓勵各醫療機構等辦理營養及健康飲食教育，另於第二項規定農林漁牧業者、政府機關（構）等，透過農業、社區、醫療機構與銷售點</w:t>
            </w:r>
            <w:r>
              <w:rPr>
                <w:rFonts w:hint="eastAsia"/>
              </w:rPr>
              <w:lastRenderedPageBreak/>
              <w:t>提供相關營養及健康飲食資訊，實施適當活動及改變生活型態之宣傳計畫，以利營養及健康飲食教育之推廣與普及。</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參酌「營養問題羅馬宣言」行動框架建議第19點、參照日本食育基本法相關規定，為結合我國相關產業、社區進行營養及健康飲食教育，明定主管機關應鼓勵各相關機構對其服務對象等進行營養及健康飲食教育，並建議結合食農教育及環境教育，以達成本法第二十一條之目標。</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依照「營養問題羅馬宣言」之「行動框架」建議第十九點，為結合我國相關產業、社區進行營養及健康飲食</w:t>
            </w:r>
            <w:r>
              <w:rPr>
                <w:rFonts w:hint="eastAsia"/>
              </w:rPr>
              <w:lastRenderedPageBreak/>
              <w:t>教育，並參考日本食育基本法規定，定明主管機關應鼓勵各相關機構對其服務對象等進行營養及健康飲食教育。</w:t>
            </w:r>
          </w:p>
          <w:p w:rsidR="007D0F1D" w:rsidRDefault="007D0F1D" w:rsidP="007A4BB6">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073EF2">
            <w:pPr>
              <w:tabs>
                <w:tab w:val="left" w:pos="2520"/>
              </w:tabs>
              <w:spacing w:line="380" w:lineRule="exact"/>
              <w:ind w:leftChars="50" w:left="315" w:rightChars="50" w:right="105" w:hangingChars="100" w:hanging="210"/>
            </w:pPr>
            <w:r>
              <w:rPr>
                <w:rFonts w:hint="eastAsia"/>
              </w:rPr>
              <w:t>一、為結合我國相關產業、社區進行營養及健康飲食教育，於第一項明定相關機關應鼓勵各醫療及社會福利機構等辦理營養及健康飲食教育。</w:t>
            </w:r>
          </w:p>
          <w:p w:rsidR="007D0F1D" w:rsidRDefault="007D0F1D" w:rsidP="00384682">
            <w:pPr>
              <w:tabs>
                <w:tab w:val="left" w:pos="2520"/>
              </w:tabs>
              <w:spacing w:line="380" w:lineRule="exact"/>
              <w:ind w:leftChars="50" w:left="105" w:rightChars="50" w:right="105"/>
            </w:pPr>
            <w:r>
              <w:rPr>
                <w:rFonts w:hint="eastAsia"/>
              </w:rPr>
              <w:t>二、於第二項規定農林漁牧業者、政府機關（構）等，透過農業、社區、醫療機構與銷售點提供相關營養及健康飲食資訊，實施適當活動及改變生活型態之宣傳計畫，以利營養及健康飲食教育之推廣與普及。</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303920">
            <w:pPr>
              <w:pStyle w:val="af"/>
              <w:numPr>
                <w:ilvl w:val="0"/>
                <w:numId w:val="15"/>
              </w:numPr>
              <w:tabs>
                <w:tab w:val="left" w:pos="2520"/>
              </w:tabs>
              <w:spacing w:line="380" w:lineRule="exact"/>
              <w:ind w:leftChars="0" w:rightChars="50" w:right="105"/>
            </w:pPr>
            <w:r>
              <w:rPr>
                <w:rFonts w:hint="eastAsia"/>
              </w:rPr>
              <w:t>照行政院提案通過。</w:t>
            </w:r>
          </w:p>
          <w:p w:rsidR="00303920" w:rsidRDefault="00303920" w:rsidP="00303920">
            <w:pPr>
              <w:pStyle w:val="af"/>
              <w:numPr>
                <w:ilvl w:val="0"/>
                <w:numId w:val="15"/>
              </w:numPr>
              <w:tabs>
                <w:tab w:val="left" w:pos="2520"/>
              </w:tabs>
              <w:spacing w:line="380" w:lineRule="exact"/>
              <w:ind w:leftChars="0" w:rightChars="50" w:right="105"/>
            </w:pPr>
            <w:r w:rsidRPr="00303920">
              <w:rPr>
                <w:rFonts w:hint="eastAsia"/>
              </w:rPr>
              <w:lastRenderedPageBreak/>
              <w:t>條次依序調整為第</w:t>
            </w:r>
            <w:r>
              <w:rPr>
                <w:rFonts w:hint="eastAsia"/>
              </w:rPr>
              <w:t>二十一</w:t>
            </w:r>
            <w:r w:rsidRPr="00303920">
              <w:rPr>
                <w:rFonts w:hint="eastAsia"/>
              </w:rPr>
              <w:t>條。</w:t>
            </w:r>
          </w:p>
        </w:tc>
      </w:tr>
      <w:tr w:rsidR="005E181F" w:rsidTr="0021259C">
        <w:trPr>
          <w:gridBefore w:val="1"/>
          <w:gridAfter w:val="1"/>
          <w:wBefore w:w="15" w:type="dxa"/>
          <w:wAfter w:w="15" w:type="dxa"/>
        </w:trPr>
        <w:tc>
          <w:tcPr>
            <w:tcW w:w="2682" w:type="dxa"/>
          </w:tcPr>
          <w:p w:rsidR="00BC63F1" w:rsidRDefault="00BC63F1" w:rsidP="00BC63F1">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主管機關及各級目的事業主管機關應鼓勵供應團體膳食之機關（構）及公私立場所推動營養及健康飲食教育。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前項營養及健康飲食教育之推動方式及獎勵措施，由中央主管機關定之。</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主管機關及各級目的事業主管機關應鼓勵供應團體膳食之機關（構）及公私立場所推動營養及健康飲食教育。</w:t>
            </w:r>
          </w:p>
          <w:p w:rsidR="007D0F1D" w:rsidRDefault="007D0F1D" w:rsidP="00017345">
            <w:pPr>
              <w:tabs>
                <w:tab w:val="left" w:pos="2520"/>
              </w:tabs>
              <w:spacing w:line="380" w:lineRule="exact"/>
              <w:ind w:leftChars="150" w:left="315" w:rightChars="50" w:right="105" w:firstLineChars="200" w:firstLine="420"/>
            </w:pPr>
            <w:r>
              <w:rPr>
                <w:rFonts w:hint="eastAsia"/>
              </w:rPr>
              <w:t>前項營養及健康飲食教育之推動方式及獎勵措施，由中央主管機關定之。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第二十八條　本法定有應鼓勵之事項者，其鼓勵方案之規劃、執行及考核辦法由中央主管機關定之。</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為建構健康飲食環境，明定主管機關及各級目的事業主管機關應鼓勵供應團體膳食之機關（構）及公私立場所推動營養及健康飲</w:t>
            </w:r>
            <w:r w:rsidRPr="00F01090">
              <w:rPr>
                <w:rFonts w:hint="eastAsia"/>
                <w:spacing w:val="-4"/>
              </w:rPr>
              <w:t>食教育，以使民眾提升營養知能。</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為建構健康飲食環境，明定主管機關及各級目的事業主管機關應鼓勵供應團體膳食之機關（構）及公私立場所推動營養及健康飲</w:t>
            </w:r>
            <w:r w:rsidRPr="00F01090">
              <w:rPr>
                <w:rFonts w:hint="eastAsia"/>
                <w:spacing w:val="-4"/>
              </w:rPr>
              <w:t>食教育，以使民眾提升營養知能。</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E0419" w:rsidRDefault="007D0F1D" w:rsidP="007E0419">
            <w:pPr>
              <w:tabs>
                <w:tab w:val="left" w:pos="2520"/>
              </w:tabs>
              <w:spacing w:line="380" w:lineRule="exact"/>
              <w:ind w:leftChars="50" w:left="105" w:rightChars="50" w:right="105"/>
            </w:pPr>
            <w:r>
              <w:rPr>
                <w:rFonts w:hint="eastAsia"/>
              </w:rPr>
              <w:t>本法定有多條主管機關應鼓勵各機關、機構、法人、團體或事業單位推動營養</w:t>
            </w:r>
            <w:r>
              <w:rPr>
                <w:rFonts w:hint="eastAsia"/>
              </w:rPr>
              <w:lastRenderedPageBreak/>
              <w:t>及健康飲食促進相關事項之條文。為落實本法鼓勵渠等協助推動教育之意旨，爰明定主管機關應規劃具體鼓勵方案並執行之。</w:t>
            </w:r>
          </w:p>
          <w:p w:rsidR="007E0419" w:rsidRDefault="007E0419" w:rsidP="007E0419">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E0419" w:rsidP="007E0419">
            <w:pPr>
              <w:tabs>
                <w:tab w:val="left" w:pos="2520"/>
              </w:tabs>
              <w:spacing w:line="380" w:lineRule="exact"/>
              <w:ind w:leftChars="50" w:left="105" w:rightChars="50" w:right="105"/>
            </w:pPr>
            <w:r>
              <w:rPr>
                <w:rFonts w:hint="eastAsia"/>
              </w:rPr>
              <w:t>不予採納。</w:t>
            </w:r>
          </w:p>
        </w:tc>
      </w:tr>
      <w:tr w:rsidR="005E181F" w:rsidTr="0021259C">
        <w:trPr>
          <w:gridBefore w:val="1"/>
          <w:gridAfter w:val="1"/>
          <w:wBefore w:w="15" w:type="dxa"/>
          <w:wAfter w:w="15" w:type="dxa"/>
        </w:trPr>
        <w:tc>
          <w:tcPr>
            <w:tcW w:w="2682" w:type="dxa"/>
          </w:tcPr>
          <w:p w:rsidR="00BA3210" w:rsidRDefault="00BA3210" w:rsidP="00BA3210">
            <w:pPr>
              <w:pStyle w:val="ad"/>
            </w:pPr>
            <w:r>
              <w:rPr>
                <w:rFonts w:hint="eastAsia"/>
              </w:rPr>
              <w:lastRenderedPageBreak/>
              <w:t>(修正</w:t>
            </w:r>
            <w:r>
              <w:rPr>
                <w:rFonts w:ascii="微軟正黑體" w:eastAsia="微軟正黑體" w:hAnsi="微軟正黑體" w:cs="微軟正黑體" w:hint="eastAsia"/>
              </w:rPr>
              <w:t>通過</w:t>
            </w:r>
            <w:r w:rsidRPr="009B505C">
              <w:rPr>
                <w:rFonts w:hint="eastAsia"/>
              </w:rPr>
              <w:t>）</w:t>
            </w:r>
          </w:p>
          <w:p w:rsidR="00CD7C2E" w:rsidRDefault="00CD7C2E" w:rsidP="00CD7C2E">
            <w:pPr>
              <w:tabs>
                <w:tab w:val="left" w:pos="2520"/>
              </w:tabs>
              <w:spacing w:line="380" w:lineRule="exact"/>
              <w:ind w:leftChars="50" w:left="315" w:rightChars="50" w:right="105" w:hangingChars="100" w:hanging="210"/>
            </w:pPr>
            <w:r>
              <w:rPr>
                <w:rFonts w:hint="eastAsia"/>
              </w:rPr>
              <w:t>第二十二條　中央主管機關與中央目的事業主管機關應將營養及健康飲食教育，列入下列政府機關（構）、學校、幼兒園、民間機構或法人之輔導項目：</w:t>
            </w:r>
          </w:p>
          <w:p w:rsidR="00CD7C2E" w:rsidRDefault="00CD7C2E" w:rsidP="00A3264B">
            <w:pPr>
              <w:tabs>
                <w:tab w:val="left" w:pos="2520"/>
              </w:tabs>
              <w:spacing w:line="380" w:lineRule="exact"/>
              <w:ind w:leftChars="150" w:left="525" w:rightChars="50" w:right="105" w:hangingChars="100" w:hanging="210"/>
            </w:pPr>
            <w:r>
              <w:rPr>
                <w:rFonts w:hint="eastAsia"/>
              </w:rPr>
              <w:t>一、從事相關工作之醫事機構。</w:t>
            </w:r>
          </w:p>
          <w:p w:rsidR="00CD7C2E" w:rsidRDefault="00CD7C2E" w:rsidP="00A3264B">
            <w:pPr>
              <w:tabs>
                <w:tab w:val="left" w:pos="2520"/>
              </w:tabs>
              <w:spacing w:line="380" w:lineRule="exact"/>
              <w:ind w:leftChars="150" w:left="525" w:rightChars="50" w:right="105" w:hangingChars="100" w:hanging="210"/>
            </w:pPr>
            <w:r>
              <w:rPr>
                <w:rFonts w:hint="eastAsia"/>
              </w:rPr>
              <w:t>二、社會福利機構及長期照顧服務機構。</w:t>
            </w:r>
          </w:p>
          <w:p w:rsidR="00CD7C2E" w:rsidRDefault="00CD7C2E" w:rsidP="00A3264B">
            <w:pPr>
              <w:tabs>
                <w:tab w:val="left" w:pos="2520"/>
              </w:tabs>
              <w:spacing w:line="380" w:lineRule="exact"/>
              <w:ind w:leftChars="150" w:left="525" w:rightChars="50" w:right="105" w:hangingChars="100" w:hanging="210"/>
            </w:pPr>
            <w:r>
              <w:rPr>
                <w:rFonts w:hint="eastAsia"/>
              </w:rPr>
              <w:t>三、托育機構、早期療育機構、安置及教養機構、矯正機關與其他依法</w:t>
            </w:r>
            <w:r>
              <w:rPr>
                <w:rFonts w:hint="eastAsia"/>
              </w:rPr>
              <w:lastRenderedPageBreak/>
              <w:t>設立之收容、安置及就養機構或場所。</w:t>
            </w:r>
          </w:p>
          <w:p w:rsidR="007D0F1D" w:rsidRDefault="00CD7C2E" w:rsidP="00A3264B">
            <w:pPr>
              <w:tabs>
                <w:tab w:val="left" w:pos="2520"/>
              </w:tabs>
              <w:spacing w:line="380" w:lineRule="exact"/>
              <w:ind w:leftChars="150" w:left="525" w:rightChars="50" w:right="105" w:hangingChars="100" w:hanging="210"/>
            </w:pPr>
            <w:r>
              <w:rPr>
                <w:rFonts w:hint="eastAsia"/>
              </w:rPr>
              <w:t>四、各級學校及幼兒園。</w:t>
            </w: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第二十一條　中央主管機關與中央目的事業主管機關應將營養及健康飲食教育，列入下列政府機關（構）、學校、幼兒園、民間機構或法人之評鑑或輔導項目：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二、托育機構、早期療育機構、安置及教養機構、矯正機關與其他依法設立之收容、安置及就養機構或場所。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三、各級學校及幼兒園。</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中央主管機關與中央目的事業主管機關應將營養及健康飲食教育，列入下列政府機關（構）、學校及幼兒園、民間機構或法人之評鑑或輔導項目：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二、托嬰中心、早期療育機構、安置及教養機構、矯正機關及其他依法設立之收容、安置與就</w:t>
            </w:r>
            <w:r>
              <w:rPr>
                <w:rFonts w:hint="eastAsia"/>
              </w:rPr>
              <w:lastRenderedPageBreak/>
              <w:t>養機構或場所。</w:t>
            </w:r>
          </w:p>
          <w:p w:rsidR="007D0F1D" w:rsidRDefault="007D0F1D" w:rsidP="00017345">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中央主管機關與中央目的事業主管機關應將營養及健康飲食教育，列入下列政府機關（構）、學校及幼兒園、民間機構或法人之評鑑或輔導項目：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二、托嬰中心、早期療育機構、安置及教養機構、矯正機關及其他依法設立之收容、安置與就養機構或場所。</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中央主管機關與中央目的事業主管機關應將營養及健康飲</w:t>
            </w:r>
            <w:r>
              <w:rPr>
                <w:rFonts w:hint="eastAsia"/>
              </w:rPr>
              <w:lastRenderedPageBreak/>
              <w:t>食教育之辦理及推動，列入下列政府機關（構）、學校及幼兒園、民間機構或法人之評鑑或輔導項目：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二、托育機構、早期療育機構、安置及教養機構、矯正機關及其他依法設立之收容、安置與就養機構或場所。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中央主管機關與中央目的事業主管機關應將營養及健康飲食教育，列入下列政府機關（構）、學校及幼兒園、民間機構或法人之評鑑或輔導項目：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二、托嬰中心、早期療育機構、安置及教養機構、矯正機關及其他依法設立之收容、安置與就養機構或場所。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第二十一條　中央主管機關與中央目的事業主管機關應將營養及健康飲食教育，列入下列政府機關（構）、學校及幼兒園、民間機構或法人之評鑑或輔導項目：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二、托嬰中心、早期療育機構、安置及教養機構</w:t>
            </w:r>
            <w:r>
              <w:rPr>
                <w:rFonts w:hint="eastAsia"/>
              </w:rPr>
              <w:lastRenderedPageBreak/>
              <w:t>、矯正機關及其他依法設立之收容、安置與就養機構或場所。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017345">
            <w:pPr>
              <w:tabs>
                <w:tab w:val="left" w:pos="2520"/>
              </w:tabs>
              <w:spacing w:line="380" w:lineRule="exact"/>
              <w:ind w:leftChars="150" w:left="525" w:rightChars="50" w:right="105" w:hangingChars="100" w:hanging="210"/>
            </w:pPr>
            <w:r>
              <w:rPr>
                <w:rFonts w:hint="eastAsia"/>
              </w:rPr>
              <w:t>四、每日對特定群體固定供餐之政府機關（構）及私立機構團體。</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第二十一條　下列機關（構）及公、私立場所之目的事業主管機關，應依營養調查及監測結果，督導推動必要之營養改善措施：</w:t>
            </w:r>
          </w:p>
          <w:p w:rsidR="007D0F1D" w:rsidRDefault="007D0F1D" w:rsidP="00C602D0">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C602D0">
            <w:pPr>
              <w:tabs>
                <w:tab w:val="left" w:pos="2520"/>
              </w:tabs>
              <w:spacing w:line="380" w:lineRule="exact"/>
              <w:ind w:leftChars="150" w:left="525" w:rightChars="50" w:right="105" w:hangingChars="100" w:hanging="210"/>
            </w:pPr>
            <w:r>
              <w:rPr>
                <w:rFonts w:hint="eastAsia"/>
              </w:rPr>
              <w:t>二、托育機構、早期療育機構、安置及教養機構、矯正機關與其他依法設立之收容、安置及就養機構或場所。</w:t>
            </w:r>
          </w:p>
          <w:p w:rsidR="007D0F1D" w:rsidRDefault="007D0F1D" w:rsidP="00C602D0">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C602D0">
            <w:pPr>
              <w:tabs>
                <w:tab w:val="left" w:pos="2520"/>
              </w:tabs>
              <w:spacing w:line="380" w:lineRule="exact"/>
              <w:ind w:leftChars="150" w:left="315" w:rightChars="50" w:right="105" w:firstLineChars="200" w:firstLine="420"/>
            </w:pPr>
            <w:r>
              <w:rPr>
                <w:rFonts w:hint="eastAsia"/>
              </w:rPr>
              <w:lastRenderedPageBreak/>
              <w:t>中央主管機關與中央目的事業主管機關應將營養及健康飲食教育，列入前項政府機關（構）、學校、幼兒園、民間機構或法人之評鑑或輔導項目。</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中央主管機關與中央目的事業主管機關應將營養及健康飲食教育，列入下列政府機關（構）、學校及幼兒園、民間機構或法人之評鑑或輔導項目：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一、醫事機構、社會福利機構及長期照顧機構。</w:t>
            </w:r>
          </w:p>
          <w:p w:rsidR="007D0F1D" w:rsidRDefault="007D0F1D" w:rsidP="00017345">
            <w:pPr>
              <w:tabs>
                <w:tab w:val="left" w:pos="2520"/>
              </w:tabs>
              <w:spacing w:line="380" w:lineRule="exact"/>
              <w:ind w:leftChars="150" w:left="525" w:rightChars="50" w:right="105" w:hangingChars="100" w:hanging="210"/>
            </w:pPr>
            <w:r>
              <w:rPr>
                <w:rFonts w:hint="eastAsia"/>
              </w:rPr>
              <w:t>二、托嬰中心、早期療育機構、安置及教養機構、矯正機關及其他依法設立之收容、安置與就養機構或場所。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lastRenderedPageBreak/>
              <w:t>三、各級學校及幼兒園。</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中央主管機關與中央目的事業主管機關應將營養及健康飲食教育，列入下列政府機關（構）、學校、幼兒園、民間機構或法人之評鑑或輔導項目：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一、醫療機構、護理機構、社會福利機構、長期照顧服務機構及社區整體照顧服務體系各單位。</w:t>
            </w:r>
          </w:p>
          <w:p w:rsidR="007D0F1D" w:rsidRDefault="007D0F1D" w:rsidP="00017345">
            <w:pPr>
              <w:tabs>
                <w:tab w:val="left" w:pos="2520"/>
              </w:tabs>
              <w:spacing w:line="380" w:lineRule="exact"/>
              <w:ind w:leftChars="150" w:left="525" w:rightChars="50" w:right="105" w:hangingChars="100" w:hanging="210"/>
            </w:pPr>
            <w:r>
              <w:rPr>
                <w:rFonts w:hint="eastAsia"/>
              </w:rPr>
              <w:t>二、托育機構、早期療育機構、安置及教養機構、矯正機關與其他依法設立之收容、安置及就養機構或場所。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中央主管機</w:t>
            </w:r>
            <w:r>
              <w:rPr>
                <w:rFonts w:hint="eastAsia"/>
              </w:rPr>
              <w:lastRenderedPageBreak/>
              <w:t>關與中央目的事業主管機關應將營養及健康飲食教育，列入下列政府機關（構）、學校、幼兒園、民間機構或法人之評鑑或輔導項目：</w:t>
            </w:r>
          </w:p>
          <w:p w:rsidR="007D0F1D" w:rsidRDefault="007D0F1D" w:rsidP="00017345">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17345">
            <w:pPr>
              <w:tabs>
                <w:tab w:val="left" w:pos="2520"/>
              </w:tabs>
              <w:spacing w:line="380" w:lineRule="exact"/>
              <w:ind w:leftChars="150" w:left="525" w:rightChars="50" w:right="105" w:hangingChars="100" w:hanging="210"/>
            </w:pPr>
            <w:r>
              <w:rPr>
                <w:rFonts w:hint="eastAsia"/>
              </w:rPr>
              <w:t>二、托育機構、早期療育機構、安置及教養機構、矯正機關與其他依法設立之收容、安置及就養機構或場所。</w:t>
            </w:r>
          </w:p>
          <w:p w:rsidR="007D0F1D" w:rsidRDefault="007D0F1D" w:rsidP="00017345">
            <w:pPr>
              <w:tabs>
                <w:tab w:val="left" w:pos="2520"/>
              </w:tabs>
              <w:spacing w:line="380" w:lineRule="exact"/>
              <w:ind w:leftChars="150" w:left="525" w:rightChars="50" w:right="105" w:hangingChars="100" w:hanging="210"/>
            </w:pPr>
            <w:r>
              <w:rPr>
                <w:rFonts w:hint="eastAsia"/>
              </w:rPr>
              <w:t>三、各級學校及幼兒園。</w:t>
            </w:r>
          </w:p>
          <w:p w:rsidR="007D0F1D" w:rsidRDefault="007D0F1D" w:rsidP="00073EF2">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073EF2">
            <w:pPr>
              <w:tabs>
                <w:tab w:val="left" w:pos="2520"/>
              </w:tabs>
              <w:spacing w:line="380" w:lineRule="exact"/>
              <w:ind w:leftChars="50" w:left="315" w:rightChars="50" w:right="105" w:hangingChars="100" w:hanging="210"/>
            </w:pPr>
            <w:r>
              <w:rPr>
                <w:rFonts w:hint="eastAsia"/>
              </w:rPr>
              <w:t>第二十二條　中央主管機關與中央目的事業主管機關應將營養及健康飲食教育，列入下列政府機關（構）、學校、幼兒園、民間機構或法人之評鑑</w:t>
            </w:r>
            <w:r>
              <w:rPr>
                <w:rFonts w:hint="eastAsia"/>
              </w:rPr>
              <w:lastRenderedPageBreak/>
              <w:t>或輔導項目：</w:t>
            </w:r>
          </w:p>
          <w:p w:rsidR="007D0F1D" w:rsidRDefault="007D0F1D" w:rsidP="00073EF2">
            <w:pPr>
              <w:tabs>
                <w:tab w:val="left" w:pos="2520"/>
              </w:tabs>
              <w:spacing w:line="380" w:lineRule="exact"/>
              <w:ind w:leftChars="150" w:left="525" w:rightChars="50" w:right="105" w:hangingChars="100" w:hanging="210"/>
            </w:pPr>
            <w:r>
              <w:rPr>
                <w:rFonts w:hint="eastAsia"/>
              </w:rPr>
              <w:t>一、醫療機構、護理機構、社會福利機構及長期照顧服務機構。</w:t>
            </w:r>
          </w:p>
          <w:p w:rsidR="007D0F1D" w:rsidRDefault="007D0F1D" w:rsidP="00073EF2">
            <w:pPr>
              <w:tabs>
                <w:tab w:val="left" w:pos="2520"/>
              </w:tabs>
              <w:spacing w:line="380" w:lineRule="exact"/>
              <w:ind w:leftChars="150" w:left="525" w:rightChars="50" w:right="105" w:hangingChars="100" w:hanging="210"/>
            </w:pPr>
            <w:r>
              <w:rPr>
                <w:rFonts w:hint="eastAsia"/>
              </w:rPr>
              <w:t>二、托育機構、早期療育機構、安置及教養機構、矯正機關與其他依法設立之收容、安置及就養機構或場所。</w:t>
            </w:r>
          </w:p>
          <w:p w:rsidR="007D0F1D" w:rsidRDefault="007D0F1D" w:rsidP="00073EF2">
            <w:pPr>
              <w:tabs>
                <w:tab w:val="left" w:pos="2520"/>
              </w:tabs>
              <w:spacing w:line="380" w:lineRule="exact"/>
              <w:ind w:leftChars="150" w:left="525" w:rightChars="50" w:right="105" w:hangingChars="100" w:hanging="210"/>
            </w:pPr>
            <w:r>
              <w:rPr>
                <w:rFonts w:hint="eastAsia"/>
              </w:rPr>
              <w:t>三、各級學校及幼兒園。</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二十六點，為改進衛生系統籌資及服務，以及確保提供基本藥物、資訊及監測，將營養行動納入衛生保健體系，明定中央主管機關及中央目的事業主管機關應將營養及健康飲食教育，列入機關（構）、學校等之評鑑或輔導項目。另第三款所定各級學校包括特殊教育學校在內，併予說明。</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(一)醫療機構、護理機構、社會福利機構及長期照顧服務機構之中央目的事業主管機關為衛生福利部。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(二)托育機構、早期療育機構、安置及教養機構之中央目的事業主管機關為衛生福利部。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(三)矯正機關之中央目的事業主管機關為法務部。</w:t>
            </w:r>
          </w:p>
          <w:p w:rsidR="007D0F1D" w:rsidRDefault="007D0F1D" w:rsidP="00017345">
            <w:pPr>
              <w:tabs>
                <w:tab w:val="left" w:pos="2520"/>
              </w:tabs>
              <w:spacing w:line="380" w:lineRule="exact"/>
              <w:ind w:leftChars="200" w:left="840" w:rightChars="50" w:right="105" w:hangingChars="200" w:hanging="420"/>
            </w:pPr>
            <w:r>
              <w:rPr>
                <w:rFonts w:hint="eastAsia"/>
              </w:rPr>
              <w:t>(四)其他依法設立之收容、安置及就養機構或場所之中央目的事業主管機關，依其法規所定之主管機關。</w:t>
            </w:r>
          </w:p>
          <w:p w:rsidR="007D0F1D" w:rsidRDefault="007D0F1D" w:rsidP="00017345">
            <w:pPr>
              <w:tabs>
                <w:tab w:val="left" w:pos="2520"/>
              </w:tabs>
              <w:spacing w:line="380" w:lineRule="exact"/>
              <w:ind w:leftChars="200" w:left="840" w:rightChars="50" w:right="105" w:hangingChars="200" w:hanging="420"/>
            </w:pPr>
            <w:r>
              <w:rPr>
                <w:rFonts w:hint="eastAsia"/>
              </w:rPr>
              <w:lastRenderedPageBreak/>
              <w:t>(五)各級學校及幼兒園之中央目的事業主管機關為教育部。</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二十六點，為改進衛生系統籌資及服務，以及確保提供基本藥物、資訊及監測，將營養行動納入衛生保健體系，明定中央主管機關及中央目的事業主管機關應將營養及健康飲食教育，列入機關（構）、學校等之評鑑或輔導項目。另第三款之各級學校包括特殊教育學校在內，併予說明。</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(一)醫療機構、護理機構、社會福利機構</w:t>
            </w:r>
            <w:r>
              <w:rPr>
                <w:rFonts w:hint="eastAsia"/>
              </w:rPr>
              <w:lastRenderedPageBreak/>
              <w:t>及長期照顧服務機構之中央目的事業主管機關為衛生福利部。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(二)托嬰中心、早期療育機構、安置及教養機構之中央目的事業主管機關為衛生福利部。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(三)矯正機關之中央目的事業主管機關為法務部。</w:t>
            </w:r>
          </w:p>
          <w:p w:rsidR="007D0F1D" w:rsidRDefault="007D0F1D" w:rsidP="00017345">
            <w:pPr>
              <w:tabs>
                <w:tab w:val="left" w:pos="2520"/>
              </w:tabs>
              <w:spacing w:line="380" w:lineRule="exact"/>
              <w:ind w:leftChars="200" w:left="840" w:rightChars="50" w:right="105" w:hangingChars="200" w:hanging="420"/>
            </w:pPr>
            <w:r>
              <w:rPr>
                <w:rFonts w:hint="eastAsia"/>
              </w:rPr>
              <w:t>(四)其他依法設立之收容、安置與就養機構或場所之中央目的事業主管機關，依其法規所定之主管機關。</w:t>
            </w:r>
          </w:p>
          <w:p w:rsidR="007D0F1D" w:rsidRDefault="007D0F1D" w:rsidP="00017345">
            <w:pPr>
              <w:tabs>
                <w:tab w:val="left" w:pos="2520"/>
              </w:tabs>
              <w:spacing w:line="380" w:lineRule="exact"/>
              <w:ind w:leftChars="200" w:left="840" w:rightChars="50" w:right="105" w:hangingChars="200" w:hanging="420"/>
            </w:pPr>
            <w:r>
              <w:rPr>
                <w:rFonts w:hint="eastAsia"/>
              </w:rPr>
              <w:t>(五)各級學校及幼兒園之中央目的事業主管機關為教育部。</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lastRenderedPageBreak/>
              <w:t>參酌「營養問題羅馬宣言」之「行動框架」建議第二十六點，為改進衛生系統籌資及服務，以及確保提供基本藥物、資訊及監測，將營養行動納入衛生保健體系，明定中央主管機關及中央目的事業主管機關應將營養及健康飲食教育，列入機關（構）、學校等之評鑑或輔導項目。</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為落實營養及健康飲食教育之實施，爰明定相關機關（構）之評鑑，應納入營養及健康飲食教育之辦理成果。</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一、依照「營養問題羅馬宣言」之「行動框架」建議第二十六點，為改進衛生系統籌資及服務，以及確</w:t>
            </w:r>
            <w:r>
              <w:rPr>
                <w:rFonts w:hint="eastAsia"/>
              </w:rPr>
              <w:lastRenderedPageBreak/>
              <w:t>保提供基本藥物、資訊及監測，將營養行動納入衛生保健體系，明定中央主管機關及中央目的事業主管機關應將營養及健康飲食教育，列入機關（構）、學校等之評鑑或輔導項目。另第三款之各級學校包括特殊教育學校在內，併予說明。</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(一)醫療機構、護理機構、社會福利機構及長期照顧服務機構之中央目的事業主管機關為衛生福利部。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(二)托嬰中心、早期療育機構、安置及教養機構之中央目的事業主管機關為衛</w:t>
            </w:r>
            <w:r>
              <w:rPr>
                <w:rFonts w:hint="eastAsia"/>
              </w:rPr>
              <w:lastRenderedPageBreak/>
              <w:t>生福利部。</w:t>
            </w:r>
          </w:p>
          <w:p w:rsidR="007D0F1D" w:rsidRDefault="007D0F1D" w:rsidP="00017345">
            <w:pPr>
              <w:tabs>
                <w:tab w:val="left" w:pos="2520"/>
              </w:tabs>
              <w:spacing w:line="380" w:lineRule="exact"/>
              <w:ind w:leftChars="200" w:left="840" w:rightChars="50" w:right="105" w:hangingChars="200" w:hanging="420"/>
            </w:pPr>
            <w:r>
              <w:rPr>
                <w:rFonts w:hint="eastAsia"/>
              </w:rPr>
              <w:t>(三)矯正機關之中央目的事業主管機關為法務部。</w:t>
            </w:r>
          </w:p>
          <w:p w:rsidR="007D0F1D" w:rsidRDefault="007D0F1D" w:rsidP="00017345">
            <w:pPr>
              <w:tabs>
                <w:tab w:val="left" w:pos="2520"/>
              </w:tabs>
              <w:spacing w:line="380" w:lineRule="exact"/>
              <w:ind w:leftChars="200" w:left="840" w:rightChars="50" w:right="105" w:hangingChars="200" w:hanging="420"/>
            </w:pPr>
            <w:r>
              <w:rPr>
                <w:rFonts w:hint="eastAsia"/>
              </w:rPr>
              <w:t>(四)其他依法設立之收容、安置與就養機構或場所之中央目的事業主管機關，依其法規所定之主管機關。</w:t>
            </w:r>
          </w:p>
          <w:p w:rsidR="007D0F1D" w:rsidRDefault="007D0F1D" w:rsidP="00017345">
            <w:pPr>
              <w:tabs>
                <w:tab w:val="left" w:pos="2520"/>
              </w:tabs>
              <w:spacing w:line="380" w:lineRule="exact"/>
              <w:ind w:leftChars="200" w:left="840" w:rightChars="50" w:right="105" w:hangingChars="200" w:hanging="420"/>
            </w:pPr>
            <w:r>
              <w:rPr>
                <w:rFonts w:hint="eastAsia"/>
              </w:rPr>
              <w:t>(五)各級學校及幼兒園之中央目的事業主管機關為教育部。</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二十六點，為改進衛生系統籌資及服務，將營養行動納入衛生保健體系，明定中央主管機關及中央目的事業主管機關應將營養及健康飲食教育，列入機關（構）、學</w:t>
            </w:r>
            <w:r>
              <w:rPr>
                <w:rFonts w:hint="eastAsia"/>
              </w:rPr>
              <w:lastRenderedPageBreak/>
              <w:t>校等之評鑑或輔導項目。</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依照「營養問題羅馬宣言」之「行動框架」建議第二十六點，為改進衛生系統籌資及服務，以及確保提供基本藥物、資訊及監測，將營養行動納入衛生保健體系，明定中央主管機關及中央目的事業主管機關應將營養及健康飲食教育，列入機關（構）、學校等之評鑑或輔導項目。另第三款所定各級學校包括特殊教育學校在內，併予說明。</w:t>
            </w:r>
          </w:p>
          <w:p w:rsidR="007D0F1D" w:rsidRDefault="007D0F1D" w:rsidP="00017345">
            <w:pPr>
              <w:tabs>
                <w:tab w:val="left" w:pos="2520"/>
              </w:tabs>
              <w:spacing w:line="380" w:lineRule="exact"/>
              <w:ind w:leftChars="50" w:left="315" w:rightChars="50" w:right="105" w:hangingChars="100" w:hanging="210"/>
            </w:pPr>
            <w:r>
              <w:rPr>
                <w:rFonts w:hint="eastAsia"/>
              </w:rPr>
              <w:t>二、本條所定中央目的事業主管機關分述如下：</w:t>
            </w:r>
          </w:p>
          <w:p w:rsidR="007D0F1D" w:rsidRDefault="007D0F1D" w:rsidP="00017345">
            <w:pPr>
              <w:tabs>
                <w:tab w:val="left" w:pos="2520"/>
              </w:tabs>
              <w:spacing w:line="380" w:lineRule="exact"/>
              <w:ind w:leftChars="200" w:left="840" w:rightChars="50" w:right="105" w:hangingChars="200" w:hanging="420"/>
            </w:pPr>
            <w:r>
              <w:rPr>
                <w:rFonts w:hint="eastAsia"/>
              </w:rPr>
              <w:t>(一)醫療機構、護理機構、社會福利機構及長期照顧服務機構之中央目的事業</w:t>
            </w:r>
            <w:r>
              <w:rPr>
                <w:rFonts w:hint="eastAsia"/>
              </w:rPr>
              <w:lastRenderedPageBreak/>
              <w:t>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(二)托育機構、早期療育機構、安置及教養機構之中央目的事業主管機關為衛生福利部。</w:t>
            </w:r>
          </w:p>
          <w:p w:rsidR="007D0F1D" w:rsidRDefault="007D0F1D" w:rsidP="00017345">
            <w:pPr>
              <w:tabs>
                <w:tab w:val="left" w:pos="2520"/>
              </w:tabs>
              <w:spacing w:line="380" w:lineRule="exact"/>
              <w:ind w:leftChars="200" w:left="840" w:rightChars="50" w:right="105" w:hangingChars="200" w:hanging="420"/>
            </w:pPr>
            <w:r>
              <w:rPr>
                <w:rFonts w:hint="eastAsia"/>
              </w:rPr>
              <w:t>(三)矯正機關之中央目的事業主管機關為法務部。</w:t>
            </w:r>
          </w:p>
          <w:p w:rsidR="007D0F1D" w:rsidRDefault="007D0F1D" w:rsidP="00017345">
            <w:pPr>
              <w:tabs>
                <w:tab w:val="left" w:pos="2520"/>
              </w:tabs>
              <w:spacing w:line="380" w:lineRule="exact"/>
              <w:ind w:leftChars="200" w:left="840" w:rightChars="50" w:right="105" w:hangingChars="200" w:hanging="420"/>
            </w:pPr>
            <w:r>
              <w:rPr>
                <w:rFonts w:hint="eastAsia"/>
              </w:rPr>
              <w:t>(四)其他依法設立之收容、安置及就養機構或場所之中央目的事業主管機關，依其法規所定之主管機關。</w:t>
            </w:r>
          </w:p>
          <w:p w:rsidR="007D0F1D" w:rsidRDefault="007D0F1D" w:rsidP="00017345">
            <w:pPr>
              <w:tabs>
                <w:tab w:val="left" w:pos="2520"/>
              </w:tabs>
              <w:spacing w:line="380" w:lineRule="exact"/>
              <w:ind w:leftChars="200" w:left="840" w:rightChars="50" w:right="105" w:hangingChars="200" w:hanging="420"/>
            </w:pPr>
            <w:r>
              <w:rPr>
                <w:rFonts w:hint="eastAsia"/>
              </w:rPr>
              <w:t>(五)各級學校及幼兒園之中央目的事業主管機關為教育部。</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依照「營養問題羅馬宣言」之「行動框架」建議第二十</w:t>
            </w:r>
            <w:r>
              <w:rPr>
                <w:rFonts w:hint="eastAsia"/>
              </w:rPr>
              <w:lastRenderedPageBreak/>
              <w:t>六點，為改進衛生系統籌資及服務，以及確保提供基本藥物、資訊及監測，將營養行動納入衛生保健體系，明定中央主管機關及中央目的事業主管機關應將營養及健康飲食教育，列入機關（構）、學校等之評鑑或輔導項目。</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參酌「營養問題羅馬宣言」行動框架建議第26點，為改進衛生系統將營養行動納入衛生保健體系，明定中央主管機關及中央目的事業主管機關應將營養及健康飲食教育，列入機關（構）、學校等之評鑑或輔導項目。</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依照「營養問題羅馬宣言」之「行動框架」建議第二十</w:t>
            </w:r>
            <w:r>
              <w:rPr>
                <w:rFonts w:hint="eastAsia"/>
              </w:rPr>
              <w:lastRenderedPageBreak/>
              <w:t>六點，為改進衛生系統籌資及服務，以及確保提供基本藥物、資訊及監測，將營養行動納入衛生保健體系，明定中央主管機關及中央目的事業主管機關應將營養及健康飲食教育，列入機關（構）、學校等之評鑑或輔導項目。</w:t>
            </w:r>
          </w:p>
          <w:p w:rsidR="007D0F1D" w:rsidRDefault="007D0F1D" w:rsidP="00073EF2">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073EF2">
            <w:pPr>
              <w:tabs>
                <w:tab w:val="left" w:pos="2520"/>
              </w:tabs>
              <w:spacing w:line="380" w:lineRule="exact"/>
              <w:ind w:leftChars="50" w:left="315" w:rightChars="50" w:right="105" w:hangingChars="100" w:hanging="210"/>
            </w:pPr>
            <w:r>
              <w:rPr>
                <w:rFonts w:hint="eastAsia"/>
              </w:rPr>
              <w:t>一、為改進衛生系統籌資及服務，以及確保提供基本藥物、資訊及監測，將營養行動納入衛生保健體系，明定中央主管機關及中央目的事業主管機關應將營養及健康飲食教育，列入機關（構）、學校等之評鑑或輔導項目。另第三款所定各級學校包括特殊教育學校在內，併予說明。</w:t>
            </w:r>
          </w:p>
          <w:p w:rsidR="007D0F1D" w:rsidRDefault="007D0F1D" w:rsidP="00073EF2">
            <w:pPr>
              <w:tabs>
                <w:tab w:val="left" w:pos="2520"/>
              </w:tabs>
              <w:spacing w:line="380" w:lineRule="exact"/>
              <w:ind w:leftChars="50" w:left="315" w:rightChars="50" w:right="105" w:hangingChars="100" w:hanging="210"/>
            </w:pPr>
            <w:r>
              <w:rPr>
                <w:rFonts w:hint="eastAsia"/>
              </w:rPr>
              <w:lastRenderedPageBreak/>
              <w:t>二、本條所定中央目的事業主管機關分述如下：</w:t>
            </w:r>
          </w:p>
          <w:p w:rsidR="007D0F1D" w:rsidRDefault="007D0F1D" w:rsidP="00073EF2">
            <w:pPr>
              <w:tabs>
                <w:tab w:val="left" w:pos="2520"/>
              </w:tabs>
              <w:spacing w:line="380" w:lineRule="exact"/>
              <w:ind w:leftChars="200" w:left="840" w:rightChars="50" w:right="105" w:hangingChars="200" w:hanging="420"/>
            </w:pPr>
            <w:r>
              <w:rPr>
                <w:rFonts w:hint="eastAsia"/>
              </w:rPr>
              <w:t>(一)醫療機構、護理機構、社會福利機構及長期照顧服務機構之中央目的事業主管機關為衛生福利部。</w:t>
            </w:r>
          </w:p>
          <w:p w:rsidR="007D0F1D" w:rsidRDefault="007D0F1D" w:rsidP="00073EF2">
            <w:pPr>
              <w:tabs>
                <w:tab w:val="left" w:pos="2520"/>
              </w:tabs>
              <w:spacing w:line="380" w:lineRule="exact"/>
              <w:ind w:leftChars="200" w:left="840" w:rightChars="50" w:right="105" w:hangingChars="200" w:hanging="420"/>
            </w:pPr>
            <w:r>
              <w:rPr>
                <w:rFonts w:hint="eastAsia"/>
              </w:rPr>
              <w:t>(二)托育機構、早期療育機構、安置及教養機構之中央目的事業主管機關為衛生福利部。</w:t>
            </w:r>
          </w:p>
          <w:p w:rsidR="007D0F1D" w:rsidRDefault="007D0F1D" w:rsidP="00073EF2">
            <w:pPr>
              <w:tabs>
                <w:tab w:val="left" w:pos="2520"/>
              </w:tabs>
              <w:spacing w:line="380" w:lineRule="exact"/>
              <w:ind w:leftChars="200" w:left="840" w:rightChars="50" w:right="105" w:hangingChars="200" w:hanging="420"/>
            </w:pPr>
            <w:r>
              <w:rPr>
                <w:rFonts w:hint="eastAsia"/>
              </w:rPr>
              <w:t>(三)矯正機關之中央目的事業主管機關為法務部。</w:t>
            </w:r>
          </w:p>
          <w:p w:rsidR="007D0F1D" w:rsidRDefault="007D0F1D" w:rsidP="00073EF2">
            <w:pPr>
              <w:tabs>
                <w:tab w:val="left" w:pos="2520"/>
              </w:tabs>
              <w:spacing w:line="380" w:lineRule="exact"/>
              <w:ind w:leftChars="200" w:left="840" w:rightChars="50" w:right="105" w:hangingChars="200" w:hanging="420"/>
            </w:pPr>
            <w:r>
              <w:rPr>
                <w:rFonts w:hint="eastAsia"/>
              </w:rPr>
              <w:t>(四)其他依法設立之收容、安置及就養機構或場所之中央目的事業主管機關，依其法規所定之主管機關。</w:t>
            </w:r>
          </w:p>
          <w:p w:rsidR="00BA3210" w:rsidRDefault="007D0F1D" w:rsidP="00BA3210">
            <w:pPr>
              <w:tabs>
                <w:tab w:val="left" w:pos="2520"/>
              </w:tabs>
              <w:spacing w:line="380" w:lineRule="exact"/>
              <w:ind w:leftChars="50" w:left="105" w:rightChars="50" w:right="105"/>
            </w:pPr>
            <w:r>
              <w:rPr>
                <w:rFonts w:hint="eastAsia"/>
              </w:rPr>
              <w:lastRenderedPageBreak/>
              <w:t>(五)各級學校及幼兒園之中央目的事業主管機關為教育部。</w:t>
            </w:r>
          </w:p>
          <w:p w:rsidR="00BA3210" w:rsidRDefault="00BA3210" w:rsidP="00BA3210">
            <w:pPr>
              <w:tabs>
                <w:tab w:val="left" w:pos="2520"/>
              </w:tabs>
              <w:spacing w:line="380" w:lineRule="exact"/>
              <w:ind w:leftChars="50" w:left="105" w:rightChars="50" w:right="105"/>
              <w:rPr>
                <w:spacing w:val="-12"/>
              </w:rPr>
            </w:pPr>
            <w:r>
              <w:rPr>
                <w:rFonts w:hint="eastAsia"/>
                <w:b/>
                <w:spacing w:val="-12"/>
              </w:rPr>
              <w:t>審查會</w:t>
            </w:r>
            <w:r>
              <w:rPr>
                <w:rFonts w:hint="eastAsia"/>
                <w:spacing w:val="-12"/>
              </w:rPr>
              <w:t>：</w:t>
            </w:r>
          </w:p>
          <w:p w:rsidR="007D0F1D" w:rsidRDefault="009F573B" w:rsidP="009F573B">
            <w:pPr>
              <w:tabs>
                <w:tab w:val="left" w:pos="2520"/>
              </w:tabs>
              <w:spacing w:line="380" w:lineRule="exact"/>
              <w:ind w:leftChars="50" w:left="407" w:rightChars="50" w:right="105" w:hangingChars="162" w:hanging="302"/>
            </w:pPr>
            <w:r>
              <w:rPr>
                <w:rFonts w:hint="eastAsia"/>
                <w:b/>
                <w:spacing w:val="-12"/>
              </w:rPr>
              <w:t>一、</w:t>
            </w:r>
            <w:r w:rsidR="00BA3210">
              <w:rPr>
                <w:rFonts w:hint="eastAsia"/>
              </w:rPr>
              <w:t>照</w:t>
            </w:r>
            <w:r w:rsidRPr="009F573B">
              <w:rPr>
                <w:rFonts w:hint="eastAsia"/>
              </w:rPr>
              <w:t>委員邱泰源等3人所提第二十一條修正動議、委員吳玉琴、邱泰源、蘇巧慧等3人所提第二十一條修正動議修正通過</w:t>
            </w:r>
            <w:r w:rsidR="00BA3210">
              <w:rPr>
                <w:rFonts w:hint="eastAsia"/>
              </w:rPr>
              <w:t>。</w:t>
            </w:r>
          </w:p>
          <w:p w:rsidR="009F573B" w:rsidRDefault="009F573B" w:rsidP="00CD7C2E">
            <w:pPr>
              <w:tabs>
                <w:tab w:val="left" w:pos="2520"/>
              </w:tabs>
              <w:spacing w:line="380" w:lineRule="exact"/>
              <w:ind w:leftChars="50" w:left="407" w:rightChars="50" w:right="105" w:hangingChars="144" w:hanging="302"/>
            </w:pPr>
            <w:r>
              <w:rPr>
                <w:rFonts w:hint="eastAsia"/>
              </w:rPr>
              <w:t>二、條次依序調整為第二十二條。</w:t>
            </w:r>
          </w:p>
          <w:p w:rsidR="001B0E02" w:rsidRDefault="001B0E02" w:rsidP="00CD7C2E">
            <w:pPr>
              <w:tabs>
                <w:tab w:val="left" w:pos="2520"/>
              </w:tabs>
              <w:spacing w:line="380" w:lineRule="exact"/>
              <w:ind w:leftChars="50" w:left="407" w:rightChars="50" w:right="105" w:hangingChars="144" w:hanging="302"/>
            </w:pPr>
            <w:r>
              <w:rPr>
                <w:rFonts w:hint="eastAsia"/>
              </w:rPr>
              <w:t>三、立法說明修正如附件。</w:t>
            </w:r>
          </w:p>
        </w:tc>
      </w:tr>
      <w:tr w:rsidR="005E181F" w:rsidTr="0021259C">
        <w:trPr>
          <w:gridBefore w:val="1"/>
          <w:gridAfter w:val="1"/>
          <w:wBefore w:w="15" w:type="dxa"/>
          <w:wAfter w:w="15" w:type="dxa"/>
        </w:trPr>
        <w:tc>
          <w:tcPr>
            <w:tcW w:w="2682" w:type="dxa"/>
          </w:tcPr>
          <w:p w:rsidR="001B7ACF" w:rsidRDefault="001B7ACF" w:rsidP="0044570A">
            <w:pPr>
              <w:pStyle w:val="ad"/>
              <w:ind w:left="210" w:hangingChars="50" w:hanging="105"/>
            </w:pPr>
            <w:r>
              <w:rPr>
                <w:rFonts w:hint="eastAsia"/>
              </w:rPr>
              <w:lastRenderedPageBreak/>
              <w:t>(</w:t>
            </w:r>
            <w:r w:rsidRPr="009B505C">
              <w:rPr>
                <w:rFonts w:hint="eastAsia"/>
              </w:rPr>
              <w:t>照行政院提案</w:t>
            </w:r>
            <w:r w:rsidR="0044570A">
              <w:rPr>
                <w:rFonts w:hint="eastAsia"/>
              </w:rPr>
              <w:t>第二十二條</w:t>
            </w:r>
            <w:r w:rsidRPr="009B505C">
              <w:rPr>
                <w:rFonts w:hint="eastAsia"/>
              </w:rPr>
              <w:t>通過）</w:t>
            </w:r>
          </w:p>
          <w:p w:rsidR="00152DE2" w:rsidRDefault="00152DE2" w:rsidP="00152DE2">
            <w:pPr>
              <w:tabs>
                <w:tab w:val="left" w:pos="2520"/>
              </w:tabs>
              <w:spacing w:line="380" w:lineRule="exact"/>
              <w:ind w:leftChars="50" w:left="315" w:rightChars="50" w:right="105" w:hangingChars="100" w:hanging="210"/>
            </w:pPr>
            <w:r>
              <w:rPr>
                <w:rFonts w:hint="eastAsia"/>
              </w:rPr>
              <w:t>第二十</w:t>
            </w:r>
            <w:r w:rsidR="00786F82">
              <w:rPr>
                <w:rFonts w:hint="eastAsia"/>
              </w:rPr>
              <w:t>三</w:t>
            </w:r>
            <w:r>
              <w:rPr>
                <w:rFonts w:hint="eastAsia"/>
              </w:rPr>
              <w:t>條　任何人不得利用廣告或其他方法，傳播不實之營養及健康飲食消息。</w:t>
            </w:r>
          </w:p>
          <w:p w:rsidR="001B7ACF" w:rsidRPr="00152DE2" w:rsidRDefault="00152DE2" w:rsidP="00152DE2">
            <w:pPr>
              <w:tabs>
                <w:tab w:val="left" w:pos="2520"/>
              </w:tabs>
              <w:spacing w:line="380" w:lineRule="exact"/>
              <w:ind w:leftChars="150" w:left="315" w:rightChars="50" w:right="105" w:firstLineChars="200" w:firstLine="420"/>
            </w:pPr>
            <w:r>
              <w:rPr>
                <w:rFonts w:hint="eastAsia"/>
              </w:rPr>
              <w:t>前項所稱利用廣告或其他方法傳播，指利用電視、廣播、影片、幻燈</w:t>
            </w:r>
            <w:r>
              <w:rPr>
                <w:rFonts w:hint="eastAsia"/>
              </w:rPr>
              <w:lastRenderedPageBreak/>
              <w:t>片、報紙、雜誌、傳單、海報、招牌、牌坊、電腦、電話傳真、電子視訊、電子語音、網際網路或其他方法，使不特定多數人知悉其宣傳內容者。</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第二十二條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前項所稱利用廣告或其他方法傳播，指利用電視、廣播、影片、幻燈片、報紙、雜誌、傳單、海報、招牌、牌坊、電腦</w:t>
            </w:r>
            <w:r>
              <w:rPr>
                <w:rFonts w:hint="eastAsia"/>
              </w:rPr>
              <w:lastRenderedPageBreak/>
              <w:t>、電話傳真、電子視訊、電子語音、網際網路或其他方法，使不特定多數人知悉其宣傳內容者。</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前項利用廣告或其他方法傳播，指利用電視、廣播、影片、幻燈片、報紙、雜誌、傳單、海報</w:t>
            </w:r>
            <w:r>
              <w:rPr>
                <w:rFonts w:hint="eastAsia"/>
              </w:rPr>
              <w:lastRenderedPageBreak/>
              <w:t>、招牌、牌坊、電腦、電話傳真、電子視訊、電子語音或其他方法，使不特定多數人知悉其宣傳內容者。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前項利用廣告或其他方法傳播，指利用電視、廣播、影片、幻燈片、報紙、雜誌、傳單、海報、招牌、牌坊、電腦、電話傳真、電子視訊、電子語音或其他方法，使不特定多數人知悉其宣傳內容者。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營養及健康飲食消息、宣傳及廣告內</w:t>
            </w:r>
            <w:r>
              <w:rPr>
                <w:rFonts w:hint="eastAsia"/>
              </w:rPr>
              <w:lastRenderedPageBreak/>
              <w:t>容之傳播，不得有虛偽或誇大不實之情事。</w:t>
            </w:r>
          </w:p>
          <w:p w:rsidR="007D0F1D" w:rsidRDefault="007D0F1D" w:rsidP="00017345">
            <w:pPr>
              <w:tabs>
                <w:tab w:val="left" w:pos="2520"/>
              </w:tabs>
              <w:spacing w:line="380" w:lineRule="exact"/>
              <w:ind w:leftChars="150" w:left="315" w:rightChars="50" w:right="105" w:firstLineChars="200" w:firstLine="420"/>
            </w:pPr>
            <w:r>
              <w:rPr>
                <w:rFonts w:hint="eastAsia"/>
              </w:rPr>
              <w:t>前項虛偽、誇大之認定基準、消息、宣傳或廣告之內容、方式及其他應遵行事項之準則，由中央主管機關定之。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任何人不得利用廣告或其他方法，傳播不實之營養及健康飲食訊息。</w:t>
            </w:r>
          </w:p>
          <w:p w:rsidR="007D0F1D" w:rsidRDefault="007D0F1D" w:rsidP="00017345">
            <w:pPr>
              <w:tabs>
                <w:tab w:val="left" w:pos="2520"/>
              </w:tabs>
              <w:spacing w:line="380" w:lineRule="exact"/>
              <w:ind w:leftChars="150" w:left="315" w:rightChars="50" w:right="105" w:firstLineChars="200" w:firstLine="420"/>
            </w:pPr>
            <w:r>
              <w:rPr>
                <w:rFonts w:hint="eastAsia"/>
              </w:rPr>
              <w:t>前項利用廣告或其他方法傳播，指利用電視、廣播、影片、幻燈片、報紙、雜誌、傳單、海報、招牌、牌坊、電腦、傳真、電子視訊、電子語音、網路社群或其他方法，使不特定多數人知悉其宣傳內容者。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第二十二條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前項利用廣告或其他方法傳播，指利用電視、廣播、影片、幻燈片、報紙、雜誌、傳單、海報、招牌、牌坊、電腦、電話傳真、電子視訊、電子語音、網際網路或其他方法，使不特定多數人知悉其宣傳內容者。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前項利用廣告或其他方法傳播，指利用電視、廣播、影片、報紙、雜誌、傳單、海報、招牌、</w:t>
            </w:r>
            <w:r>
              <w:rPr>
                <w:rFonts w:hint="eastAsia"/>
              </w:rPr>
              <w:lastRenderedPageBreak/>
              <w:t>電腦、電話傳真、電子視訊、電子語音或其他方法，使不特定多數人知悉其宣傳內容者。</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第二十二條　任何人不得利用廣告或其他方法，傳播不實之營養及健康飲食消息。</w:t>
            </w:r>
          </w:p>
          <w:p w:rsidR="007D0F1D" w:rsidRDefault="007D0F1D" w:rsidP="00C602D0">
            <w:pPr>
              <w:tabs>
                <w:tab w:val="left" w:pos="2520"/>
              </w:tabs>
              <w:spacing w:line="380" w:lineRule="exact"/>
              <w:ind w:leftChars="150" w:left="315" w:rightChars="50" w:right="105" w:firstLineChars="200" w:firstLine="420"/>
            </w:pPr>
            <w:r>
              <w:rPr>
                <w:rFonts w:hint="eastAsia"/>
              </w:rPr>
              <w:t>前項所稱利用廣告或其他方法傳播，指利用電視、廣播、影片、幻燈片、報紙、雜誌、傳單、海報、招牌、牌坊、電腦、電話傳真、電子視訊、電子語音、網際網路或其他方法</w:t>
            </w:r>
            <w:r w:rsidRPr="00F01090">
              <w:rPr>
                <w:rFonts w:hint="eastAsia"/>
                <w:spacing w:val="-4"/>
              </w:rPr>
              <w:t>，使不特定多數人知悉其宣傳內容者。</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第十九條　任何人不得利用廣告或其他方法，傳播不實之營養及健康飲食訊息。</w:t>
            </w:r>
          </w:p>
          <w:p w:rsidR="007D0F1D" w:rsidRDefault="007D0F1D" w:rsidP="00017345">
            <w:pPr>
              <w:tabs>
                <w:tab w:val="left" w:pos="2520"/>
              </w:tabs>
              <w:spacing w:line="380" w:lineRule="exact"/>
              <w:ind w:leftChars="150" w:left="315" w:rightChars="50" w:right="105" w:firstLineChars="200" w:firstLine="420"/>
            </w:pPr>
            <w:r>
              <w:rPr>
                <w:rFonts w:hint="eastAsia"/>
              </w:rPr>
              <w:t>前項利用廣告或其他方法傳播，指利用電視、廣播、影片、幻燈片、報紙、雜誌、傳單、海報</w:t>
            </w:r>
            <w:r>
              <w:rPr>
                <w:rFonts w:hint="eastAsia"/>
              </w:rPr>
              <w:lastRenderedPageBreak/>
              <w:t>、招牌、牌坊、電腦、傳真、電子視訊、電子語音、網路社群或其他方法，使不特定多數人知悉其宣傳內容者。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任何人不得傳播不實之營養及健康飲食消息。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前項傳播，指利用電視、廣播、影片、幻燈片、報紙、雜誌、傳單、海報、招牌、牌坊、電腦、電話傳真、電子視訊、電子語音、網路社群或其他方法，使不特定多數人知悉其宣傳內容者。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lastRenderedPageBreak/>
              <w:t>前項利用廣告或其他方法傳播，指利用電視、廣播、影片、幻燈片、報紙、雜誌、傳單、海報、招牌、牌坊、電腦、電話傳真、電子視訊、電子語音或其他方法，使不特定多數人知悉其宣傳內容者。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前項所稱利用廣告或其他方法傳播，指利用電視、廣播、影片、幻燈片、報紙、雜誌、傳單、海報、招牌、牌坊、電腦、電話傳真、電子視訊、電子語音、網際網路或其他方法</w:t>
            </w:r>
            <w:r w:rsidRPr="00F01090">
              <w:rPr>
                <w:rFonts w:hint="eastAsia"/>
                <w:spacing w:val="-4"/>
              </w:rPr>
              <w:t>，使不特定多數人</w:t>
            </w:r>
            <w:r w:rsidRPr="00F01090">
              <w:rPr>
                <w:rFonts w:hint="eastAsia"/>
                <w:spacing w:val="-4"/>
              </w:rPr>
              <w:lastRenderedPageBreak/>
              <w:t>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任何人不得利用廣告或其他方法，傳播不實之營養及健康飲食消息。</w:t>
            </w:r>
          </w:p>
          <w:p w:rsidR="007D0F1D" w:rsidRDefault="007D0F1D" w:rsidP="00017345">
            <w:pPr>
              <w:tabs>
                <w:tab w:val="left" w:pos="2520"/>
              </w:tabs>
              <w:spacing w:line="380" w:lineRule="exact"/>
              <w:ind w:leftChars="150" w:left="315" w:rightChars="50" w:right="105" w:firstLineChars="200" w:firstLine="420"/>
            </w:pPr>
            <w:r>
              <w:rPr>
                <w:rFonts w:hint="eastAsia"/>
              </w:rPr>
              <w:t>前項所稱利用廣告或其他方法傳播，指利用電視、廣播、影片、幻燈片、報紙、雜誌、傳單、海報、招牌、牌坊、電腦、電話傳真、電子視訊、電子語音、網際網路或其他方法</w:t>
            </w:r>
            <w:r w:rsidRPr="00F01090">
              <w:rPr>
                <w:rFonts w:hint="eastAsia"/>
                <w:spacing w:val="-4"/>
              </w:rPr>
              <w:t>，使不特定多數人知悉其宣傳內容者。</w:t>
            </w:r>
          </w:p>
          <w:p w:rsidR="007D0F1D" w:rsidRDefault="007D0F1D" w:rsidP="00D2024E">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D2024E">
            <w:pPr>
              <w:tabs>
                <w:tab w:val="left" w:pos="2520"/>
              </w:tabs>
              <w:spacing w:line="380" w:lineRule="exact"/>
              <w:ind w:leftChars="50" w:left="315" w:rightChars="50" w:right="105" w:hangingChars="100" w:hanging="210"/>
            </w:pPr>
            <w:r>
              <w:rPr>
                <w:rFonts w:hint="eastAsia"/>
              </w:rPr>
              <w:t>第二十三條　任何人不得利用廣告或其他方法，傳播不實之營養及健康飲食消息。</w:t>
            </w:r>
          </w:p>
          <w:p w:rsidR="007D0F1D" w:rsidRDefault="007D0F1D" w:rsidP="00D2024E">
            <w:pPr>
              <w:tabs>
                <w:tab w:val="left" w:pos="2520"/>
              </w:tabs>
              <w:spacing w:line="380" w:lineRule="exact"/>
              <w:ind w:leftChars="150" w:left="315" w:rightChars="50" w:right="105" w:firstLineChars="200" w:firstLine="420"/>
            </w:pPr>
            <w:r>
              <w:rPr>
                <w:rFonts w:hint="eastAsia"/>
              </w:rPr>
              <w:t>前項所稱利用廣告或其他方法傳播，指利用</w:t>
            </w:r>
            <w:r>
              <w:rPr>
                <w:rFonts w:hint="eastAsia"/>
              </w:rPr>
              <w:lastRenderedPageBreak/>
              <w:t>電視、廣播、影片、幻燈片、報紙、雜誌、傳單、海報、招牌、牌坊、電腦、電話傳真、電子視訊、電子語音、網際網路或其他方法，使不特定多數人知悉其宣傳內容者。</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315" w:rightChars="50" w:right="105" w:hangingChars="100" w:hanging="210"/>
            </w:pPr>
            <w:r>
              <w:rPr>
                <w:rFonts w:hint="eastAsia"/>
              </w:rPr>
              <w:t>一、有鑒於營養及健康飲實錯誤之訊息傳播，恐造成人民健康之危害，如長期營養不良所造成之電解質不平衡、慢性病患者錯誤飲食造成疾病控制不良、電解質不平衡。為確保人民接觸正確健康飲</w:t>
            </w:r>
            <w:r>
              <w:rPr>
                <w:rFonts w:hint="eastAsia"/>
              </w:rPr>
              <w:lastRenderedPageBreak/>
              <w:t>食資訊，及避免因不實之營養相關消息影響健康，於第一項定明任何人不得利用廣告等方法傳播不實之營養及健康飲食消息。</w:t>
            </w:r>
          </w:p>
          <w:p w:rsidR="007D0F1D" w:rsidRDefault="007D0F1D" w:rsidP="00017345">
            <w:pPr>
              <w:tabs>
                <w:tab w:val="left" w:pos="2520"/>
              </w:tabs>
              <w:spacing w:line="380" w:lineRule="exact"/>
              <w:ind w:leftChars="50" w:left="315" w:rightChars="50" w:right="105" w:hangingChars="100" w:hanging="210"/>
            </w:pPr>
            <w:r>
              <w:rPr>
                <w:rFonts w:hint="eastAsia"/>
              </w:rPr>
              <w:t>二、第二項定明第一項所稱利用廣告或其他方法傳播之內涵。</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有鑒於營養及健康飲實錯誤之訊息傳播，恐造成人民健康之危害，如長期營養不良所造成之電解質不平衡、慢性病患者錯誤飲食造成疾病控制不良、電解質不平衡。為確保人民接觸正確健康飲食資訊，及避免因不實之營養相關消息影響健康，明定任何人不得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lastRenderedPageBreak/>
              <w:t>有鑑於營養及健康飲食錯誤之訊息傳播，恐造成人民健康之危害，如長期營養不良所造成之電解質不平衡、慢性病患者錯誤飲食造成疾病控制不良。為確保人民接觸正確健康飲食資訊，及避免因不實之營養相關消息影響健康，明定任何人不得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一、參酌化妝品衛生安全管理法第十條、農藥管理法第三十六條之規定，第一項定明營養及健康飲食消息、宣傳及廣告內容之傳播，不得有虛偽或誇大不實之情事，以維護消費者權益。</w:t>
            </w:r>
          </w:p>
          <w:p w:rsidR="007D0F1D" w:rsidRDefault="007D0F1D" w:rsidP="00017345">
            <w:pPr>
              <w:tabs>
                <w:tab w:val="left" w:pos="2520"/>
              </w:tabs>
              <w:spacing w:line="380" w:lineRule="exact"/>
              <w:ind w:leftChars="50" w:left="315" w:rightChars="50" w:right="105" w:hangingChars="100" w:hanging="210"/>
            </w:pPr>
            <w:r>
              <w:rPr>
                <w:rFonts w:hint="eastAsia"/>
              </w:rPr>
              <w:t>二、第二項授權中央主管機關訂定關於虛偽、誇大之</w:t>
            </w:r>
            <w:r>
              <w:rPr>
                <w:rFonts w:hint="eastAsia"/>
              </w:rPr>
              <w:lastRenderedPageBreak/>
              <w:t>認定基準、消息、宣傳或廣告之內容及方式等事項之準則。</w:t>
            </w:r>
          </w:p>
          <w:p w:rsidR="007D0F1D" w:rsidRDefault="007D0F1D" w:rsidP="00017345">
            <w:pPr>
              <w:tabs>
                <w:tab w:val="left" w:pos="2520"/>
              </w:tabs>
              <w:spacing w:line="380" w:lineRule="exact"/>
              <w:ind w:leftChars="50" w:left="315" w:rightChars="50" w:right="105" w:hangingChars="100" w:hanging="210"/>
            </w:pPr>
            <w:r>
              <w:rPr>
                <w:rFonts w:hint="eastAsia"/>
              </w:rPr>
              <w:t>三、傳播定義，係指利用電視、廣播、影片、幻燈片、報紙、雜誌、傳單、海報、招牌、牌坊、電腦、電話傳真、電子視訊、電子語音或其他方法，使不特定多數人知悉其宣傳內容者。</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有鑒於不實之營養及健康飲食訊息傳播，將造成人民健康之危害，甚至使社會產生錯誤的偏見觀念；例如各類未經證實的健康小偏方透過各種方法傳播，輕則使人民無法獲得正確知識，重則直接傷害人民健康，更讓政府公衛系統需要耗費大量資源加以澄清；爰明定不</w:t>
            </w:r>
            <w:r>
              <w:rPr>
                <w:rFonts w:hint="eastAsia"/>
              </w:rPr>
              <w:lastRenderedPageBreak/>
              <w:t>得傳播此種不實之營養及健康飲食消息。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有鑒於營養及健康飲實錯誤之訊息傳播，恐造成人民健康之危害，如長期營養不良所造成之電解質不平衡、慢性病患者錯誤飲食造成疾病控制不良、電解質不平衡。為確保人民接觸正確健康飲食資訊，及避免因不實之營養相關消息影響健康，明定任何人不得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有鑒於營養及健康飲實錯誤之訊息傳播，恐造成國民健康之危害，為確保國民接觸正確健康飲食資訊，及避免因不實之營養相關消息影響健康，明定任何人不得</w:t>
            </w:r>
            <w:r w:rsidRPr="00F01090">
              <w:rPr>
                <w:rFonts w:hint="eastAsia"/>
                <w:spacing w:val="-4"/>
              </w:rPr>
              <w:t>傳播不實之營養及健康飲食</w:t>
            </w:r>
            <w:r w:rsidRPr="00F01090">
              <w:rPr>
                <w:rFonts w:hint="eastAsia"/>
                <w:spacing w:val="-4"/>
              </w:rPr>
              <w:lastRenderedPageBreak/>
              <w:t>消息。</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315" w:rightChars="50" w:right="105" w:hangingChars="100" w:hanging="210"/>
            </w:pPr>
            <w:r>
              <w:rPr>
                <w:rFonts w:hint="eastAsia"/>
              </w:rPr>
              <w:t>一、有鑒於營養及健康飲實錯誤之訊息傳播，恐造成國民健康之危害，如長期營養不良所造成之電解質不平衡、慢性病患者錯誤飲食造成疾病控制不良、電解質不平衡。為確保國民接觸正確健康飲食資訊，及避免因不實之營養相關消息影響健康，於第一項定明任何人不得利用廣告等方法傳播不實之營養及健康飲食消息。</w:t>
            </w:r>
          </w:p>
          <w:p w:rsidR="007D0F1D" w:rsidRDefault="007D0F1D" w:rsidP="00017345">
            <w:pPr>
              <w:tabs>
                <w:tab w:val="left" w:pos="2520"/>
              </w:tabs>
              <w:spacing w:line="380" w:lineRule="exact"/>
              <w:ind w:leftChars="50" w:left="315" w:rightChars="50" w:right="105" w:hangingChars="100" w:hanging="210"/>
            </w:pPr>
            <w:r>
              <w:rPr>
                <w:rFonts w:hint="eastAsia"/>
              </w:rPr>
              <w:t>二、第二項定明第一項所稱利用廣告或其他方法傳播之內涵。</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有鑒於不實之營養及健康飲食訊息傳播，將造成國民</w:t>
            </w:r>
            <w:r>
              <w:rPr>
                <w:rFonts w:hint="eastAsia"/>
              </w:rPr>
              <w:lastRenderedPageBreak/>
              <w:t>健康之危害，甚至使社會產生錯誤的偏見觀念，為確保人民接觸正確健康飲食資訊，及避免因不實之營養相關消息影響健康，明定任何人不得傳播不實之營養及健康飲食消息。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營養及健康飲食錯誤之訊息傳播，恐造成人民健康之危害。為確保人民接觸正確健康飲食資訊，及避免因不實之營養相關消息影響健康，明定任何人不得傳播不實之營養及健康飲食消息。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鑑於營養及健康飲食錯誤之訊息傳播，恐造成人民健康之危害，如長期營養不良所造成之電解質不平衡、慢性病患者錯誤飲食造成疾病控制不良。為確保人民接</w:t>
            </w:r>
            <w:r>
              <w:rPr>
                <w:rFonts w:hint="eastAsia"/>
              </w:rPr>
              <w:lastRenderedPageBreak/>
              <w:t>觸正確健康飲食資訊，及避免因不實之營養相關消息影響健康，明定任何人不得傳播不實之營養及健康飲食消息。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鑒於營養及健康飲實錯誤之訊息傳播，恐造成國民健康之危害，如長期營養不良所造成之電解質不平衡、慢性病患者錯誤飲食造成疾病控制不良。為確保國民接觸正確健康飲食資訊，爰明定任何人不得利用廣告等方法傳播不實之營養及健康飲食消息。</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一、有鑒於營養及健康飲實錯誤之訊息傳播，恐造成人民健康之危害，為確保人民接觸正確健康飲食資訊，及避免因不實之營</w:t>
            </w:r>
            <w:r>
              <w:rPr>
                <w:rFonts w:hint="eastAsia"/>
              </w:rPr>
              <w:lastRenderedPageBreak/>
              <w:t>養相關消息影響健康，於第一項定明任何人不得利用廣告等方法傳播不實之營養及健康飲食消息。</w:t>
            </w:r>
          </w:p>
          <w:p w:rsidR="007D0F1D" w:rsidRDefault="007D0F1D" w:rsidP="000856EF">
            <w:pPr>
              <w:tabs>
                <w:tab w:val="left" w:pos="2520"/>
              </w:tabs>
              <w:spacing w:line="380" w:lineRule="exact"/>
              <w:ind w:leftChars="50" w:left="315" w:rightChars="50" w:right="105" w:hangingChars="100" w:hanging="210"/>
            </w:pPr>
            <w:r>
              <w:rPr>
                <w:rFonts w:hint="eastAsia"/>
              </w:rPr>
              <w:t>二、第二項定明第一項所稱利用廣告或其他方法傳播之內涵。</w:t>
            </w:r>
          </w:p>
          <w:p w:rsidR="007D0F1D" w:rsidRDefault="007D0F1D" w:rsidP="00D2024E">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D2024E">
            <w:pPr>
              <w:tabs>
                <w:tab w:val="left" w:pos="2520"/>
              </w:tabs>
              <w:spacing w:line="380" w:lineRule="exact"/>
              <w:ind w:leftChars="50" w:left="315" w:rightChars="50" w:right="105" w:hangingChars="100" w:hanging="210"/>
            </w:pPr>
            <w:r>
              <w:rPr>
                <w:rFonts w:hint="eastAsia"/>
              </w:rPr>
              <w:t>一、有鑒於營養及健康飲實錯誤之訊息傳播，恐造成人民健康之危害，如長期營養不良所造成之電解質不平衡、慢性病患者錯誤飲食造成疾病控制不良、電解質不平衡。為確保人民接觸正確健康飲食資訊，及避免因不實之營養相關消息影響健康，於第一項定明任何人不得利用廣告等方法傳播不實之營養及健康飲食</w:t>
            </w:r>
            <w:r>
              <w:rPr>
                <w:rFonts w:hint="eastAsia"/>
              </w:rPr>
              <w:lastRenderedPageBreak/>
              <w:t>消息。</w:t>
            </w:r>
          </w:p>
          <w:p w:rsidR="007D0F1D" w:rsidRDefault="007D0F1D" w:rsidP="00384682">
            <w:pPr>
              <w:tabs>
                <w:tab w:val="left" w:pos="2520"/>
              </w:tabs>
              <w:spacing w:line="380" w:lineRule="exact"/>
              <w:ind w:leftChars="50" w:left="105" w:rightChars="50" w:right="105"/>
            </w:pPr>
            <w:r>
              <w:rPr>
                <w:rFonts w:hint="eastAsia"/>
              </w:rPr>
              <w:t>二、第二項定明第一項所稱利用廣告或其他方法傳播之內涵。</w:t>
            </w:r>
          </w:p>
          <w:p w:rsidR="007D0F1D" w:rsidRDefault="007D0F1D" w:rsidP="00384682">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786F82">
            <w:pPr>
              <w:pStyle w:val="af"/>
              <w:numPr>
                <w:ilvl w:val="0"/>
                <w:numId w:val="16"/>
              </w:numPr>
              <w:tabs>
                <w:tab w:val="left" w:pos="2520"/>
              </w:tabs>
              <w:spacing w:line="380" w:lineRule="exact"/>
              <w:ind w:leftChars="0" w:rightChars="50" w:right="105"/>
            </w:pPr>
            <w:r>
              <w:rPr>
                <w:rFonts w:hint="eastAsia"/>
              </w:rPr>
              <w:t>照行政院提案通過。</w:t>
            </w:r>
          </w:p>
          <w:p w:rsidR="00786F82" w:rsidRDefault="00786F82" w:rsidP="00786F82">
            <w:pPr>
              <w:pStyle w:val="af"/>
              <w:numPr>
                <w:ilvl w:val="0"/>
                <w:numId w:val="16"/>
              </w:numPr>
              <w:tabs>
                <w:tab w:val="left" w:pos="2520"/>
              </w:tabs>
              <w:spacing w:line="380" w:lineRule="exact"/>
              <w:ind w:leftChars="0" w:rightChars="50" w:right="105"/>
            </w:pPr>
            <w:r w:rsidRPr="00786F82">
              <w:rPr>
                <w:rFonts w:hint="eastAsia"/>
              </w:rPr>
              <w:t>條次依序調整為第</w:t>
            </w:r>
            <w:r>
              <w:rPr>
                <w:rFonts w:hint="eastAsia"/>
              </w:rPr>
              <w:t>二十三</w:t>
            </w:r>
            <w:r w:rsidRPr="00786F82">
              <w:rPr>
                <w:rFonts w:hint="eastAsia"/>
              </w:rPr>
              <w:t>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1571D9" w:rsidRDefault="001571D9" w:rsidP="001B7ACF">
            <w:pPr>
              <w:pStyle w:val="ad"/>
              <w:rPr>
                <w:b w:val="0"/>
                <w:spacing w:val="-12"/>
              </w:rPr>
            </w:pPr>
            <w:r w:rsidRPr="001571D9">
              <w:rPr>
                <w:rFonts w:hint="eastAsia"/>
                <w:b w:val="0"/>
              </w:rPr>
              <w:t>第五章　罰則</w:t>
            </w:r>
          </w:p>
          <w:p w:rsidR="007D0F1D" w:rsidRDefault="007D0F1D" w:rsidP="00017345">
            <w:pPr>
              <w:tabs>
                <w:tab w:val="left" w:pos="2520"/>
              </w:tabs>
              <w:spacing w:line="380" w:lineRule="exact"/>
              <w:ind w:leftChars="350" w:left="94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350" w:left="945" w:rightChars="50" w:right="105" w:hangingChars="100" w:hanging="210"/>
            </w:pPr>
            <w:r>
              <w:rPr>
                <w:rFonts w:hint="eastAsia"/>
              </w:rPr>
              <w:t>第五章　罰則</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350" w:left="945" w:rightChars="50" w:right="105" w:hangingChars="100" w:hanging="210"/>
            </w:pPr>
            <w:r>
              <w:rPr>
                <w:rFonts w:hint="eastAsia"/>
              </w:rPr>
              <w:t>第五章　罰　　則</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350" w:left="945" w:rightChars="50" w:right="105" w:hangingChars="100" w:hanging="210"/>
            </w:pPr>
            <w:r>
              <w:rPr>
                <w:rFonts w:hint="eastAsia"/>
              </w:rPr>
              <w:t>第五章　罰　　則</w:t>
            </w:r>
          </w:p>
          <w:p w:rsidR="007D0F1D" w:rsidRDefault="007D0F1D" w:rsidP="00D2024E">
            <w:pPr>
              <w:tabs>
                <w:tab w:val="left" w:pos="2520"/>
              </w:tabs>
              <w:spacing w:line="380" w:lineRule="exact"/>
              <w:ind w:leftChars="50" w:left="105" w:rightChars="50" w:right="105"/>
            </w:pPr>
            <w:r>
              <w:rPr>
                <w:rFonts w:hint="eastAsia"/>
                <w:b/>
              </w:rPr>
              <w:t>時代力量</w:t>
            </w:r>
            <w:r w:rsidRPr="00017345">
              <w:rPr>
                <w:rFonts w:hint="eastAsia"/>
                <w:b/>
              </w:rPr>
              <w:t>黨團提案</w:t>
            </w:r>
            <w:r w:rsidRPr="00DF3E95">
              <w:rPr>
                <w:rFonts w:hint="eastAsia"/>
                <w:b/>
              </w:rPr>
              <w:t>：</w:t>
            </w:r>
          </w:p>
          <w:p w:rsidR="007D0F1D" w:rsidRDefault="007D0F1D" w:rsidP="00D2024E">
            <w:pPr>
              <w:tabs>
                <w:tab w:val="left" w:pos="2520"/>
              </w:tabs>
              <w:spacing w:line="380" w:lineRule="exact"/>
              <w:ind w:leftChars="350" w:left="945" w:rightChars="50" w:right="105" w:hangingChars="100" w:hanging="210"/>
            </w:pPr>
            <w:r>
              <w:rPr>
                <w:rFonts w:hint="eastAsia"/>
              </w:rPr>
              <w:t>第五章　罰　　則</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lastRenderedPageBreak/>
              <w:t>委員張育美等17人提案：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章名</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章名。</w:t>
            </w:r>
          </w:p>
          <w:p w:rsidR="007D0F1D" w:rsidRDefault="007D0F1D" w:rsidP="00D2024E">
            <w:pPr>
              <w:tabs>
                <w:tab w:val="left" w:pos="2520"/>
              </w:tabs>
              <w:spacing w:line="36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A60C5C">
            <w:pPr>
              <w:tabs>
                <w:tab w:val="left" w:pos="2520"/>
              </w:tabs>
              <w:spacing w:line="380" w:lineRule="exact"/>
              <w:ind w:leftChars="50" w:left="105" w:rightChars="50" w:right="105"/>
            </w:pPr>
            <w:r>
              <w:rPr>
                <w:rFonts w:hint="eastAsia"/>
              </w:rPr>
              <w:t>章名。</w:t>
            </w:r>
          </w:p>
          <w:p w:rsidR="007D0F1D" w:rsidRDefault="007D0F1D" w:rsidP="00A60C5C">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A60C5C">
            <w:pPr>
              <w:tabs>
                <w:tab w:val="left" w:pos="2520"/>
              </w:tabs>
              <w:spacing w:line="38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640728">
              <w:rPr>
                <w:rFonts w:hint="eastAsia"/>
              </w:rPr>
              <w:t>第二十三條</w:t>
            </w:r>
            <w:r w:rsidRPr="009B505C">
              <w:rPr>
                <w:rFonts w:hint="eastAsia"/>
              </w:rPr>
              <w:t>通過）</w:t>
            </w:r>
          </w:p>
          <w:p w:rsidR="001B7ACF" w:rsidRPr="001571D9" w:rsidRDefault="001571D9" w:rsidP="001B7ACF">
            <w:pPr>
              <w:pStyle w:val="ad"/>
              <w:rPr>
                <w:b w:val="0"/>
                <w:spacing w:val="-12"/>
              </w:rPr>
            </w:pPr>
            <w:r w:rsidRPr="001571D9">
              <w:rPr>
                <w:rFonts w:hint="eastAsia"/>
                <w:b w:val="0"/>
              </w:rPr>
              <w:t>第二十</w:t>
            </w:r>
            <w:r w:rsidR="00AD71FA">
              <w:rPr>
                <w:rFonts w:hint="eastAsia"/>
                <w:b w:val="0"/>
              </w:rPr>
              <w:t>四</w:t>
            </w:r>
            <w:r w:rsidRPr="001571D9">
              <w:rPr>
                <w:rFonts w:hint="eastAsia"/>
                <w:b w:val="0"/>
              </w:rPr>
              <w:t>條　違反前條第一項規定，傳播不實之營養或健康飲食消息，有影響人民健康之虞者，直轄</w:t>
            </w:r>
            <w:r w:rsidRPr="001571D9">
              <w:rPr>
                <w:rFonts w:hint="eastAsia"/>
                <w:b w:val="0"/>
              </w:rPr>
              <w:lastRenderedPageBreak/>
              <w:t>市、縣（市）主管機關應令其限期改正；屆期未改正者，處新臺幣三萬元以上三十萬元以下罰鍰，並得按次處罰至改正為止。</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第二十三條　違反前條第一項規定，傳播不實之營養或健康飲食消息，有影響人民健康之虞者，直轄市、縣（市）主管機關應令其限期改正；屆期未改</w:t>
            </w:r>
            <w:r>
              <w:rPr>
                <w:rFonts w:hint="eastAsia"/>
              </w:rPr>
              <w:lastRenderedPageBreak/>
              <w:t>正者，處新臺幣三萬元以上三十萬元以下罰鍰，並得按次處罰至改正為止。</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違反前條第一項規定，傳播不實之營養及健康飲食消息，有影響人民健康之虞者，主管機關應令其限期改正；屆</w:t>
            </w:r>
            <w:r>
              <w:rPr>
                <w:rFonts w:hint="eastAsia"/>
              </w:rPr>
              <w:lastRenderedPageBreak/>
              <w:t>期未改正者，處新臺幣三萬元以上三十萬元以下罰鍰，並得按次處罰至改正為止。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違反前條第一項規定，傳播不實之營養及健康飲食消息，有影響人民健康之虞者，主管機關應令其限期改正；屆期未改正者，處新臺幣三萬元以上三十萬元以下罰鍰，並得按次處罰至改正為止。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違反前條第一項規定，有虛偽或誇大不實之營養及健康飲食消息，有影響人民健康之虞者，主管機關應令其限期改正；屆期未改正者，處新臺幣五萬元以上三</w:t>
            </w:r>
            <w:r>
              <w:rPr>
                <w:rFonts w:hint="eastAsia"/>
              </w:rPr>
              <w:lastRenderedPageBreak/>
              <w:t>十萬元以下罰鍰，並得按次處罰至改正為止。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第三十一條　違反第二十三條第一項規定，傳播不實之營養及健康飲食消息，有影響人民健康之虞者，主管機關應令其限期改正；屆期未改正者，處新臺幣三萬元以上，三十萬元以下罰鍰，並得按次處罰至改善為止。</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違反前條第一項規定，傳播不實之營養及健康飲食消息，有影響人民健康之虞者，主管機關應令其限期改正；屆期未改正者，處新臺幣三萬元以上三十萬元以下罰鍰，並得按次處罰至改正為止。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lastRenderedPageBreak/>
              <w:t>委員楊瓊瓔等17人提案：</w:t>
            </w:r>
          </w:p>
          <w:p w:rsidR="007D0F1D" w:rsidRDefault="007D0F1D" w:rsidP="000856EF">
            <w:pPr>
              <w:tabs>
                <w:tab w:val="left" w:pos="2520"/>
              </w:tabs>
              <w:spacing w:line="380" w:lineRule="exact"/>
              <w:ind w:leftChars="50" w:left="315" w:rightChars="50" w:right="105" w:hangingChars="100" w:hanging="210"/>
            </w:pPr>
            <w:r>
              <w:rPr>
                <w:rFonts w:hint="eastAsia"/>
              </w:rPr>
              <w:t>第二十三條　違反前條第一項規定，傳播不實之營養及健康飲食消息，有影響國民健康之虞者，主管機關應令其限期改正；屆期未改正者，處新臺幣五萬元以上三十萬元以下罰鍰，並得按次處罰至改正為止。</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Pr="00C602D0" w:rsidRDefault="007D0F1D" w:rsidP="00C602D0">
            <w:pPr>
              <w:tabs>
                <w:tab w:val="left" w:pos="2520"/>
              </w:tabs>
              <w:spacing w:line="380" w:lineRule="exact"/>
              <w:ind w:leftChars="50" w:left="315" w:rightChars="50" w:right="105" w:hangingChars="100" w:hanging="210"/>
            </w:pPr>
            <w:r>
              <w:rPr>
                <w:rFonts w:hint="eastAsia"/>
              </w:rPr>
              <w:t>第二十三條　違反前條第一項規定，傳播不實之營養或健康飲食消息，有影響國民健康之虞者，直轄市、縣（市）主管機關應令其限期改正；屆期未改正者，處新臺幣三萬元以上三十萬元以下罰鍰，並得按次處罰至改正為止。</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第二十三條　違反第十九條第一項規定，傳播不實之營養及健康飲食消息，有影響人民健康之虞者，主管機關應令其限期改</w:t>
            </w:r>
            <w:r>
              <w:rPr>
                <w:rFonts w:hint="eastAsia"/>
              </w:rPr>
              <w:lastRenderedPageBreak/>
              <w:t>正；屆期未改正者，處新臺幣三萬元以上三十萬元以下罰鍰，並得按次處罰至改正為止。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違反前條第一項規定，傳播不實之營養及健康飲食消息，有影響人民健康之虞者，主管機關應令其限期改正；屆期未改正者，處新臺幣五萬元以上三十五萬元以下罰鍰，並得按次處罰至改正為止。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違反前條第一項規定，傳播不實之營養及健康飲食消息，有影響人民健康之虞者，主管機關應令其限期改正；屆期未改正者，處新臺幣三萬元以上三十萬元以下</w:t>
            </w:r>
            <w:r>
              <w:rPr>
                <w:rFonts w:hint="eastAsia"/>
              </w:rPr>
              <w:lastRenderedPageBreak/>
              <w:t>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違反前條第一項規定，傳播不實之營養或健康飲食消息，有影響國民健康之虞者，直轄市、縣（市）主管機關應令其限期改正；屆期未改正者，處新臺幣三萬元以上三十萬元以下罰鍰，並得按次處罰至改正為止。</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違反前條第一項規定，傳播不實之營養或健康飲食消息，有影響人民健康之虞者，處新臺幣三萬元以上三十萬元以下罰鍰，並令其限期改善；屆期未改善者，得按次處罰。</w:t>
            </w:r>
          </w:p>
          <w:p w:rsidR="007D0F1D" w:rsidRDefault="007D0F1D" w:rsidP="00A632E0">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A632E0">
            <w:pPr>
              <w:tabs>
                <w:tab w:val="left" w:pos="2520"/>
              </w:tabs>
              <w:spacing w:line="380" w:lineRule="exact"/>
              <w:ind w:leftChars="50" w:left="315" w:rightChars="50" w:right="105" w:hangingChars="100" w:hanging="210"/>
            </w:pPr>
            <w:r>
              <w:rPr>
                <w:rFonts w:hint="eastAsia"/>
              </w:rPr>
              <w:lastRenderedPageBreak/>
              <w:t>第二十四條　違反前條第一項規定，傳播不實之營養或健康飲食消息，有影響人民健康之虞者，直轄市、縣（市）主管機關應令其限期改正；屆期未改正者，處新臺幣三萬元以上三十萬元以下罰鍰，並得按次處罰至改正為止。</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傳播不實之營養或健康飲食消息之處罰。</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傳播不實之營養或飲食相關消息之處罰。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lastRenderedPageBreak/>
              <w:t>委員吳玉琴等16人提案：</w:t>
            </w:r>
          </w:p>
          <w:p w:rsidR="007D0F1D" w:rsidRDefault="007D0F1D" w:rsidP="00017345">
            <w:pPr>
              <w:tabs>
                <w:tab w:val="left" w:pos="2520"/>
              </w:tabs>
              <w:spacing w:line="380" w:lineRule="exact"/>
              <w:ind w:leftChars="50" w:left="105" w:rightChars="50" w:right="105"/>
            </w:pPr>
            <w:r>
              <w:rPr>
                <w:rFonts w:hint="eastAsia"/>
              </w:rPr>
              <w:t>傳播不實之營養或飲食相關消息之處罰。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傳播虛偽、誇大之營養或飲食相關消息之處罰。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明定違反本法規定，傳播不實之營養及健康飲食消息之罰則。</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傳播不實之營養或飲食相關消息之處罰。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傳播不實之營養或飲食相關消息之處罰。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傳播不實之營養或健康飲食消息之處罰。</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傳播不實之營養及健康飲食消息之罰則。</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105" w:rightChars="50" w:right="105"/>
            </w:pPr>
            <w:r>
              <w:rPr>
                <w:rFonts w:hint="eastAsia"/>
              </w:rPr>
              <w:t>傳播不實之營養或飲食相關消息之處罰。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傳播不實之營養或飲食相關消息之處罰。</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明定傳播不實之營養或健康飲食消息之行政處分及行政罰。</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105" w:rightChars="50" w:right="105"/>
            </w:pPr>
            <w:r>
              <w:rPr>
                <w:rFonts w:hint="eastAsia"/>
              </w:rPr>
              <w:t>傳播不實之營養或健康飲食消息之處罰。</w:t>
            </w:r>
          </w:p>
          <w:p w:rsidR="007D0F1D" w:rsidRDefault="007D0F1D" w:rsidP="00A632E0">
            <w:pPr>
              <w:tabs>
                <w:tab w:val="left" w:pos="2520"/>
              </w:tabs>
              <w:spacing w:line="380" w:lineRule="exact"/>
              <w:ind w:leftChars="50" w:left="105" w:rightChars="50" w:right="105"/>
            </w:pPr>
            <w:r>
              <w:rPr>
                <w:rFonts w:hint="eastAsia"/>
                <w:b/>
              </w:rPr>
              <w:t>時代力量</w:t>
            </w:r>
            <w:r w:rsidRPr="00017345">
              <w:rPr>
                <w:rFonts w:hint="eastAsia"/>
                <w:b/>
              </w:rPr>
              <w:t>黨團提案</w:t>
            </w:r>
            <w:r w:rsidRPr="00DF3E95">
              <w:rPr>
                <w:rFonts w:hint="eastAsia"/>
                <w:b/>
              </w:rPr>
              <w:t>：</w:t>
            </w:r>
          </w:p>
          <w:p w:rsidR="007D0F1D" w:rsidRDefault="007D0F1D" w:rsidP="00A60C5C">
            <w:pPr>
              <w:tabs>
                <w:tab w:val="left" w:pos="2520"/>
              </w:tabs>
              <w:spacing w:line="380" w:lineRule="exact"/>
              <w:ind w:leftChars="50" w:left="105" w:rightChars="50" w:right="105"/>
            </w:pPr>
            <w:r w:rsidRPr="0020611F">
              <w:rPr>
                <w:rFonts w:hint="eastAsia"/>
              </w:rPr>
              <w:t>傳播不實之營養或健康飲食消息之處罰。</w:t>
            </w:r>
          </w:p>
          <w:p w:rsidR="007D0F1D" w:rsidRDefault="007D0F1D" w:rsidP="00A60C5C">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AD71FA">
            <w:pPr>
              <w:pStyle w:val="af"/>
              <w:numPr>
                <w:ilvl w:val="0"/>
                <w:numId w:val="17"/>
              </w:numPr>
              <w:tabs>
                <w:tab w:val="left" w:pos="2520"/>
              </w:tabs>
              <w:spacing w:line="380" w:lineRule="exact"/>
              <w:ind w:leftChars="0" w:rightChars="50" w:right="105"/>
            </w:pPr>
            <w:r>
              <w:rPr>
                <w:rFonts w:hint="eastAsia"/>
              </w:rPr>
              <w:t>照行政院提案通過。</w:t>
            </w:r>
          </w:p>
          <w:p w:rsidR="00AD71FA" w:rsidRDefault="00AD71FA" w:rsidP="00AD71FA">
            <w:pPr>
              <w:pStyle w:val="af"/>
              <w:numPr>
                <w:ilvl w:val="0"/>
                <w:numId w:val="17"/>
              </w:numPr>
              <w:tabs>
                <w:tab w:val="left" w:pos="2520"/>
              </w:tabs>
              <w:spacing w:line="380" w:lineRule="exact"/>
              <w:ind w:leftChars="0" w:rightChars="50" w:right="105"/>
            </w:pPr>
            <w:r w:rsidRPr="00AD71FA">
              <w:rPr>
                <w:rFonts w:hint="eastAsia"/>
              </w:rPr>
              <w:t>條次依序調整為第</w:t>
            </w:r>
            <w:r>
              <w:rPr>
                <w:rFonts w:hint="eastAsia"/>
              </w:rPr>
              <w:t>二</w:t>
            </w:r>
            <w:r w:rsidRPr="00AD71FA">
              <w:rPr>
                <w:rFonts w:hint="eastAsia"/>
              </w:rPr>
              <w:t>十四條。</w:t>
            </w:r>
          </w:p>
        </w:tc>
      </w:tr>
      <w:tr w:rsidR="005E181F" w:rsidTr="0021259C">
        <w:trPr>
          <w:gridBefore w:val="1"/>
          <w:gridAfter w:val="1"/>
          <w:wBefore w:w="15" w:type="dxa"/>
          <w:wAfter w:w="15" w:type="dxa"/>
        </w:trPr>
        <w:tc>
          <w:tcPr>
            <w:tcW w:w="2682" w:type="dxa"/>
          </w:tcPr>
          <w:p w:rsidR="00BC63F1" w:rsidRDefault="00BC63F1" w:rsidP="00BC63F1">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指定食品之</w:t>
            </w:r>
            <w:r>
              <w:rPr>
                <w:rFonts w:hint="eastAsia"/>
              </w:rPr>
              <w:lastRenderedPageBreak/>
              <w:t>製造業者或輸入業者違反第十一條第一項規定，未依公告內容添加特定營養成分或輸入之食品未添加特定營養成分或未檢附相關證明者，主管機關應令其限期改善；屆期未改善者，處新臺幣一萬元以上十萬元以下罰鍰，並得按次處罰至改善為止。</w:t>
            </w:r>
          </w:p>
          <w:p w:rsidR="007D0F1D" w:rsidRDefault="007D0F1D" w:rsidP="00017345">
            <w:pPr>
              <w:tabs>
                <w:tab w:val="left" w:pos="2520"/>
              </w:tabs>
              <w:spacing w:line="380" w:lineRule="exact"/>
              <w:ind w:leftChars="150" w:left="315" w:rightChars="50" w:right="105" w:firstLineChars="200" w:firstLine="420"/>
            </w:pPr>
            <w:r>
              <w:rPr>
                <w:rFonts w:hint="eastAsia"/>
              </w:rPr>
              <w:t>輸入前項指定食品，經通關查驗不符合第十一條第一項規定者，中央主管機關應管制其輸入，並得為前項之處分。</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第二十八條　指定食品之製造業者或輸入業者違反第十四條第一項規定，未依公告內容添加特定營養成分或輸入之食品</w:t>
            </w:r>
            <w:r>
              <w:rPr>
                <w:rFonts w:hint="eastAsia"/>
              </w:rPr>
              <w:lastRenderedPageBreak/>
              <w:t>未添加特定營養成分或未檢附相關證明者，主管機關應令其限期改善；屆期未改善者，處新台幣一萬元以上十萬元以下罰鍰，並得按次處罰至改善為止。</w:t>
            </w:r>
          </w:p>
          <w:p w:rsidR="007D0F1D" w:rsidRDefault="007D0F1D" w:rsidP="00017345">
            <w:pPr>
              <w:tabs>
                <w:tab w:val="left" w:pos="2520"/>
              </w:tabs>
              <w:spacing w:line="380" w:lineRule="exact"/>
              <w:ind w:leftChars="150" w:left="315" w:rightChars="50" w:right="105" w:firstLineChars="200" w:firstLine="420"/>
            </w:pPr>
            <w:r>
              <w:rPr>
                <w:rFonts w:hint="eastAsia"/>
              </w:rPr>
              <w:t>輸入前項指定食品，經通關查驗不符合第十四條第一項規定者，中央主管機關應管制其輸入，並得為前項之處分。</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指定食品之製造業者或輸入業者違反第十二條第一項規定，未依公告內容添加特定營養成分或輸入之食品未添加特定營養成分或未檢附相關證明者，主管機關應令其限期改善；屆期未改善者，處新臺幣一</w:t>
            </w:r>
            <w:r>
              <w:rPr>
                <w:rFonts w:hint="eastAsia"/>
              </w:rPr>
              <w:lastRenderedPageBreak/>
              <w:t>萬元以上十萬元以下罰鍰，並得按次處罰至改善為止。</w:t>
            </w:r>
          </w:p>
          <w:p w:rsidR="007D0F1D" w:rsidRDefault="007D0F1D" w:rsidP="0060536B">
            <w:pPr>
              <w:tabs>
                <w:tab w:val="left" w:pos="2520"/>
              </w:tabs>
              <w:spacing w:line="380" w:lineRule="exact"/>
              <w:ind w:leftChars="150" w:left="315" w:rightChars="50" w:right="105" w:firstLineChars="200" w:firstLine="420"/>
            </w:pPr>
            <w:r>
              <w:rPr>
                <w:rFonts w:hint="eastAsia"/>
              </w:rPr>
              <w:t>輸入前項指定食品，經通關查驗不符合第十二條第一項規定者，中央主管機關應管制其輸入，並得為前項之處分。</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指定食品之製造業者或輸入業者違反第十一條第一項規定，未依公告內容添加特定營養成分或輸入之食品未添加特定營養成分或未檢附相關證明者，主管機關應令其限期改善；屆期未改善者，處新臺幣一萬元以上十萬元以下罰鍰，並得按次處罰至改善為止。</w:t>
            </w:r>
          </w:p>
          <w:p w:rsidR="007D0F1D" w:rsidRDefault="007D0F1D" w:rsidP="00715D86">
            <w:pPr>
              <w:tabs>
                <w:tab w:val="left" w:pos="2520"/>
              </w:tabs>
              <w:spacing w:line="400" w:lineRule="exact"/>
              <w:ind w:leftChars="150" w:left="315" w:rightChars="50" w:right="105" w:firstLineChars="200" w:firstLine="420"/>
            </w:pPr>
            <w:r>
              <w:rPr>
                <w:rFonts w:hint="eastAsia"/>
              </w:rPr>
              <w:t>輸入前項指定食品</w:t>
            </w:r>
            <w:r>
              <w:rPr>
                <w:rFonts w:hint="eastAsia"/>
              </w:rPr>
              <w:lastRenderedPageBreak/>
              <w:t>，經通關查驗不符合第十一條第一項規定者，中央主管機關應管制其輸入，並得為前項之處分。</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715D86">
            <w:pPr>
              <w:tabs>
                <w:tab w:val="left" w:pos="2520"/>
              </w:tabs>
              <w:spacing w:line="400" w:lineRule="exact"/>
              <w:ind w:leftChars="50" w:left="315" w:rightChars="50" w:right="105" w:hangingChars="100" w:hanging="210"/>
            </w:pPr>
            <w:r>
              <w:rPr>
                <w:rFonts w:hint="eastAsia"/>
              </w:rPr>
              <w:t>第二十四條　指定食品之製造業者或輸入業者違反第十一條第一項規定，未依公告內容添加特定營養成分或輸入之食品未添加特定營養成分或未檢附相關證明者，主管機關應令其限期改善；屆期未改善者，處新臺幣一萬元以上十萬元以下罰鍰，並得按次處罰至改善為止。</w:t>
            </w:r>
          </w:p>
          <w:p w:rsidR="007D0F1D" w:rsidRDefault="007D0F1D" w:rsidP="00715D86">
            <w:pPr>
              <w:tabs>
                <w:tab w:val="left" w:pos="2520"/>
              </w:tabs>
              <w:spacing w:line="400" w:lineRule="exact"/>
              <w:ind w:leftChars="150" w:left="315" w:rightChars="50" w:right="105" w:firstLineChars="200" w:firstLine="420"/>
            </w:pPr>
            <w:r>
              <w:rPr>
                <w:rFonts w:hint="eastAsia"/>
              </w:rPr>
              <w:t>輸入前項指定食品，經通關查驗不符合第十一條第一項規定者，中央主管機關應管制其輸入</w:t>
            </w:r>
            <w:r>
              <w:rPr>
                <w:rFonts w:hint="eastAsia"/>
              </w:rPr>
              <w:lastRenderedPageBreak/>
              <w:t>，並得為前項之處分。</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第二十二條　指定食品之</w:t>
            </w:r>
            <w:r>
              <w:rPr>
                <w:rFonts w:hint="eastAsia"/>
              </w:rPr>
              <w:lastRenderedPageBreak/>
              <w:t>製造業者或輸入業者違反第十二條第一項規定，未依公告內容添加特定營養成分或輸入之食品未添加特定營養成分或未檢附相關證明者，主管機關應令其限期改善；屆期未改善者，處新臺幣一萬元以上十萬元以下罰鍰，並得按次處罰至改善為止。</w:t>
            </w:r>
          </w:p>
          <w:p w:rsidR="007D0F1D" w:rsidRDefault="007D0F1D" w:rsidP="00017345">
            <w:pPr>
              <w:tabs>
                <w:tab w:val="left" w:pos="2520"/>
              </w:tabs>
              <w:spacing w:line="380" w:lineRule="exact"/>
              <w:ind w:leftChars="150" w:left="315" w:rightChars="50" w:right="105" w:firstLineChars="200" w:firstLine="420"/>
            </w:pPr>
            <w:r>
              <w:rPr>
                <w:rFonts w:hint="eastAsia"/>
              </w:rPr>
              <w:t>輸入前項指定食品，經通關查驗不符合第十二條第一項規定者，中央主管機關應管制其輸入，並得為前項之處分。</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指定食品之製造業者或輸入業者違反第十二條第二項規定，未依公告內容添加特定營養成分或輸入之食品</w:t>
            </w:r>
            <w:r>
              <w:rPr>
                <w:rFonts w:hint="eastAsia"/>
              </w:rPr>
              <w:lastRenderedPageBreak/>
              <w:t>未添加特定營養成分或未檢附相關證明者，主管機關應令其限期改善；屆期未改善者，處新臺幣三萬元以上十五萬元以下罰鍰，並得按次處罰至改善為止。</w:t>
            </w:r>
          </w:p>
          <w:p w:rsidR="007D0F1D" w:rsidRDefault="007D0F1D" w:rsidP="00017345">
            <w:pPr>
              <w:tabs>
                <w:tab w:val="left" w:pos="2520"/>
              </w:tabs>
              <w:spacing w:line="380" w:lineRule="exact"/>
              <w:ind w:leftChars="150" w:left="315" w:rightChars="50" w:right="105" w:firstLineChars="200" w:firstLine="420"/>
            </w:pPr>
            <w:r>
              <w:rPr>
                <w:rFonts w:hint="eastAsia"/>
              </w:rPr>
              <w:t>輸入前項指定食品，經通關查驗不符合第十二條第二項規定者，中央主管機關應管制其輸入，並得為前項之處分。</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第二十八條　指定食品之製造業者或輸入業者違反第十四條第一項規定，未依公告內容添加特定營養成分或輸入之食品未添加特定營養成分或未檢附相關證明者，主管機關應令其限期改善；屆期未改善者，處新臺幣一</w:t>
            </w:r>
            <w:r>
              <w:rPr>
                <w:rFonts w:hint="eastAsia"/>
              </w:rPr>
              <w:lastRenderedPageBreak/>
              <w:t>萬元以上十萬元以下罰鍰，並得按次處罰至改善為止。</w:t>
            </w:r>
          </w:p>
          <w:p w:rsidR="007D0F1D" w:rsidRDefault="007D0F1D" w:rsidP="00017345">
            <w:pPr>
              <w:tabs>
                <w:tab w:val="left" w:pos="2520"/>
              </w:tabs>
              <w:spacing w:line="380" w:lineRule="exact"/>
              <w:ind w:leftChars="150" w:left="315" w:rightChars="50" w:right="105" w:firstLineChars="200" w:firstLine="420"/>
            </w:pPr>
            <w:r>
              <w:rPr>
                <w:rFonts w:hint="eastAsia"/>
              </w:rPr>
              <w:t>輸入前項指定食品，經通關查驗不符合第十四條第一項規定者，中央主管機關應管制其輸入，並得為前項之處分。</w:t>
            </w:r>
          </w:p>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委員劉建國等18人提案：</w:t>
            </w:r>
          </w:p>
          <w:p w:rsidR="007D0F1D" w:rsidRDefault="007D0F1D" w:rsidP="00017345">
            <w:pPr>
              <w:tabs>
                <w:tab w:val="left" w:pos="2520"/>
              </w:tabs>
              <w:spacing w:line="380" w:lineRule="exact"/>
              <w:ind w:leftChars="50" w:left="105" w:rightChars="50" w:right="105"/>
            </w:pPr>
            <w:r>
              <w:rPr>
                <w:rFonts w:hint="eastAsia"/>
              </w:rPr>
              <w:t>明定未依第十一條第一項</w:t>
            </w:r>
            <w:r>
              <w:rPr>
                <w:rFonts w:hint="eastAsia"/>
              </w:rPr>
              <w:lastRenderedPageBreak/>
              <w:t>公告添加特定營養成分或檢附相關證明者之處罰。</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明定未依第十四條第一項公告添加特定營養成分或檢附相關證明者之處罰。</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明定未依第十二條第一項公告添加特定營養成分或檢附相關證明者之處罰。</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明定未依第十一條第一項公告添加特定營養成分或檢附相關證明者之處罰。</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明定未依第十一條第一項公告添加特定營養成分或檢附相關證明者之處罰。</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未依第十二條第一項公告添加特定營養成分或檢附相關證明者之罰則。</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105" w:rightChars="50" w:right="105"/>
            </w:pPr>
            <w:r>
              <w:rPr>
                <w:rFonts w:hint="eastAsia"/>
              </w:rPr>
              <w:t>明定未依第十二條第一項公告添加特定營養成分或檢附相關證明者之處罰。</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3B522A" w:rsidRDefault="007D0F1D" w:rsidP="003B522A">
            <w:pPr>
              <w:tabs>
                <w:tab w:val="left" w:pos="2520"/>
              </w:tabs>
              <w:spacing w:line="380" w:lineRule="exact"/>
              <w:ind w:leftChars="50" w:left="105" w:rightChars="50" w:right="105"/>
            </w:pPr>
            <w:r>
              <w:rPr>
                <w:rFonts w:hint="eastAsia"/>
              </w:rPr>
              <w:t>明定未依第十四條第一項公告添加特定營養成分或檢附相關證明者之處罰。</w:t>
            </w:r>
          </w:p>
          <w:p w:rsidR="003B522A" w:rsidRDefault="003B522A" w:rsidP="003B522A">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3B522A" w:rsidP="003B522A">
            <w:pPr>
              <w:tabs>
                <w:tab w:val="left" w:pos="2520"/>
              </w:tabs>
              <w:spacing w:line="380" w:lineRule="exact"/>
              <w:ind w:leftChars="50" w:left="105" w:rightChars="50" w:right="105"/>
            </w:pPr>
            <w:r>
              <w:rPr>
                <w:rFonts w:hint="eastAsia"/>
              </w:rPr>
              <w:t>不予採納。</w:t>
            </w:r>
          </w:p>
          <w:p w:rsidR="007D0F1D" w:rsidRDefault="007D0F1D" w:rsidP="00017345">
            <w:pPr>
              <w:tabs>
                <w:tab w:val="left" w:pos="2520"/>
              </w:tabs>
              <w:spacing w:line="380" w:lineRule="exact"/>
            </w:pPr>
          </w:p>
        </w:tc>
      </w:tr>
      <w:tr w:rsidR="005E181F" w:rsidTr="0021259C">
        <w:trPr>
          <w:gridBefore w:val="1"/>
          <w:gridAfter w:val="1"/>
          <w:wBefore w:w="15" w:type="dxa"/>
          <w:wAfter w:w="15" w:type="dxa"/>
        </w:trPr>
        <w:tc>
          <w:tcPr>
            <w:tcW w:w="2682" w:type="dxa"/>
          </w:tcPr>
          <w:p w:rsidR="00BC63F1" w:rsidRDefault="00BC63F1" w:rsidP="00BC63F1">
            <w:pPr>
              <w:pStyle w:val="ad"/>
            </w:pPr>
            <w:r>
              <w:rPr>
                <w:rFonts w:hint="eastAsia"/>
              </w:rPr>
              <w:lastRenderedPageBreak/>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Pr="0060536B" w:rsidRDefault="007D0F1D" w:rsidP="00713F32">
            <w:pPr>
              <w:tabs>
                <w:tab w:val="left" w:pos="2520"/>
              </w:tabs>
              <w:spacing w:line="380" w:lineRule="exact"/>
              <w:ind w:leftChars="50" w:left="105" w:rightChars="50" w:right="105"/>
              <w:rPr>
                <w:b/>
              </w:rPr>
            </w:pPr>
            <w:r w:rsidRPr="0060536B">
              <w:rPr>
                <w:rFonts w:hint="eastAsia"/>
                <w:b/>
              </w:rPr>
              <w:t>委員蘇巧慧等23人提案：</w:t>
            </w:r>
          </w:p>
          <w:p w:rsidR="007D0F1D" w:rsidRPr="00017345" w:rsidRDefault="007D0F1D" w:rsidP="00713F32">
            <w:pPr>
              <w:tabs>
                <w:tab w:val="left" w:pos="2520"/>
              </w:tabs>
              <w:spacing w:line="380" w:lineRule="exact"/>
              <w:ind w:leftChars="50" w:left="315" w:rightChars="50" w:right="105" w:hangingChars="100" w:hanging="210"/>
              <w:rPr>
                <w:b/>
              </w:rPr>
            </w:pPr>
            <w:r w:rsidRPr="0060536B">
              <w:rPr>
                <w:rFonts w:hint="eastAsia"/>
              </w:rPr>
              <w:t>第三十條　餐飲業者未依第十五條第一項規定標示，或違反第十五條第二項未依中央主管機關所定標示內容或標示方式，經主管機關命其限期改正，屆期不改正者，處新臺幣三千元以上，一萬元以下罰鍰，並得按次處罰。</w:t>
            </w:r>
          </w:p>
        </w:tc>
        <w:tc>
          <w:tcPr>
            <w:tcW w:w="2681" w:type="dxa"/>
            <w:shd w:val="clear" w:color="auto" w:fill="auto"/>
          </w:tcPr>
          <w:p w:rsidR="007D0F1D" w:rsidRPr="00017345" w:rsidRDefault="007D0F1D" w:rsidP="00017345">
            <w:pPr>
              <w:tabs>
                <w:tab w:val="left" w:pos="2520"/>
              </w:tabs>
              <w:spacing w:line="380" w:lineRule="exact"/>
              <w:ind w:leftChars="50" w:left="105" w:rightChars="50" w:right="105"/>
              <w:rPr>
                <w:b/>
              </w:rPr>
            </w:pPr>
          </w:p>
        </w:tc>
        <w:tc>
          <w:tcPr>
            <w:tcW w:w="2681" w:type="dxa"/>
            <w:shd w:val="clear" w:color="auto" w:fill="auto"/>
          </w:tcPr>
          <w:p w:rsidR="007D0F1D" w:rsidRDefault="007D0F1D" w:rsidP="00713F32">
            <w:pPr>
              <w:tabs>
                <w:tab w:val="left" w:pos="2520"/>
              </w:tabs>
              <w:spacing w:line="380" w:lineRule="exact"/>
              <w:ind w:leftChars="50" w:left="105" w:rightChars="50" w:right="105"/>
            </w:pPr>
            <w:r w:rsidRPr="00017345">
              <w:rPr>
                <w:rFonts w:hint="eastAsia"/>
                <w:b/>
              </w:rPr>
              <w:t>委員蘇巧慧等23人提案：</w:t>
            </w:r>
          </w:p>
          <w:p w:rsidR="003B522A" w:rsidRDefault="007D0F1D" w:rsidP="003B522A">
            <w:pPr>
              <w:tabs>
                <w:tab w:val="left" w:pos="2520"/>
              </w:tabs>
              <w:spacing w:line="380" w:lineRule="exact"/>
              <w:ind w:leftChars="50" w:left="105" w:rightChars="50" w:right="105"/>
            </w:pPr>
            <w:r>
              <w:rPr>
                <w:rFonts w:hint="eastAsia"/>
              </w:rPr>
              <w:t>明定未依本法規定標示營養等相關資訊於餐食之罰則。</w:t>
            </w:r>
          </w:p>
          <w:p w:rsidR="003B522A" w:rsidRDefault="003B522A" w:rsidP="003B522A">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Pr="00017345" w:rsidRDefault="003B522A" w:rsidP="003B522A">
            <w:pPr>
              <w:tabs>
                <w:tab w:val="left" w:pos="2520"/>
              </w:tabs>
              <w:spacing w:line="380" w:lineRule="exact"/>
              <w:ind w:leftChars="50" w:left="105" w:rightChars="50" w:right="105"/>
              <w:rPr>
                <w:b/>
              </w:rPr>
            </w:pPr>
            <w:r>
              <w:rPr>
                <w:rFonts w:hint="eastAsia"/>
              </w:rPr>
              <w:t>不予採納。</w:t>
            </w:r>
          </w:p>
        </w:tc>
      </w:tr>
      <w:tr w:rsidR="005E181F" w:rsidTr="0021259C">
        <w:trPr>
          <w:gridBefore w:val="1"/>
          <w:gridAfter w:val="1"/>
          <w:wBefore w:w="15" w:type="dxa"/>
          <w:wAfter w:w="15" w:type="dxa"/>
        </w:trPr>
        <w:tc>
          <w:tcPr>
            <w:tcW w:w="2682" w:type="dxa"/>
          </w:tcPr>
          <w:p w:rsidR="00BC63F1" w:rsidRDefault="00BC63F1" w:rsidP="00BC63F1">
            <w:pPr>
              <w:pStyle w:val="ad"/>
            </w:pPr>
            <w:r>
              <w:rPr>
                <w:rFonts w:hint="eastAsia"/>
              </w:rPr>
              <w:t>(不予採納</w:t>
            </w:r>
            <w:r w:rsidRPr="009B505C">
              <w:rPr>
                <w:rFonts w:hint="eastAsia"/>
              </w:rPr>
              <w:t>）</w:t>
            </w:r>
          </w:p>
          <w:p w:rsidR="007D0F1D" w:rsidRDefault="007D0F1D" w:rsidP="00017345">
            <w:pPr>
              <w:tabs>
                <w:tab w:val="left" w:pos="2520"/>
              </w:tabs>
              <w:spacing w:line="380" w:lineRule="exact"/>
            </w:pPr>
          </w:p>
        </w:tc>
        <w:tc>
          <w:tcPr>
            <w:tcW w:w="2682" w:type="dxa"/>
            <w:shd w:val="clear" w:color="auto" w:fill="auto"/>
          </w:tcPr>
          <w:p w:rsidR="007D0F1D"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本法所定之處罰，由地方主管機關為之，必要時得由中央主管機關為之。</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856EF">
            <w:pPr>
              <w:tabs>
                <w:tab w:val="left" w:pos="2520"/>
              </w:tabs>
              <w:spacing w:line="380" w:lineRule="exact"/>
              <w:ind w:leftChars="50" w:left="315" w:rightChars="50" w:right="105" w:hangingChars="100" w:hanging="210"/>
            </w:pPr>
            <w:r>
              <w:rPr>
                <w:rFonts w:hint="eastAsia"/>
              </w:rPr>
              <w:t>第二十五條　本法所定之處罰，由地方主管機關為之，必要時得由中央主管機關為之。</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本法所定之處罰，由地方主管機關為之，必要時得由中央主管機關為之。</w:t>
            </w:r>
          </w:p>
          <w:p w:rsidR="007D0F1D" w:rsidRDefault="007D0F1D" w:rsidP="00017345">
            <w:pPr>
              <w:tabs>
                <w:tab w:val="left" w:pos="2520"/>
              </w:tabs>
              <w:spacing w:line="380" w:lineRule="exact"/>
            </w:pPr>
          </w:p>
        </w:tc>
        <w:tc>
          <w:tcPr>
            <w:tcW w:w="2681" w:type="dxa"/>
            <w:shd w:val="clear" w:color="auto" w:fill="auto"/>
          </w:tcPr>
          <w:p w:rsidR="007D0F1D" w:rsidRDefault="007D0F1D" w:rsidP="00A632E0">
            <w:pPr>
              <w:tabs>
                <w:tab w:val="left" w:pos="2520"/>
              </w:tabs>
              <w:spacing w:line="340" w:lineRule="exact"/>
              <w:ind w:leftChars="50" w:left="105" w:rightChars="50" w:right="105"/>
            </w:pPr>
            <w:r w:rsidRPr="00017345">
              <w:rPr>
                <w:rFonts w:hint="eastAsia"/>
                <w:b/>
              </w:rPr>
              <w:t>委員劉建國等18人提案：</w:t>
            </w:r>
          </w:p>
          <w:p w:rsidR="007D0F1D" w:rsidRDefault="007D0F1D" w:rsidP="00A632E0">
            <w:pPr>
              <w:tabs>
                <w:tab w:val="left" w:pos="2520"/>
              </w:tabs>
              <w:spacing w:line="340" w:lineRule="exact"/>
              <w:ind w:leftChars="50" w:left="105" w:rightChars="50" w:right="105"/>
            </w:pPr>
            <w:r>
              <w:rPr>
                <w:rFonts w:hint="eastAsia"/>
              </w:rPr>
              <w:t>明定本法所定之處罰，由地方主管機關為之，必要時得由中央主管機關為之。</w:t>
            </w:r>
          </w:p>
          <w:p w:rsidR="007D0F1D" w:rsidRDefault="007D0F1D" w:rsidP="00A632E0">
            <w:pPr>
              <w:tabs>
                <w:tab w:val="left" w:pos="2520"/>
              </w:tabs>
              <w:spacing w:line="340" w:lineRule="exact"/>
              <w:ind w:leftChars="50" w:left="105" w:rightChars="50" w:right="105"/>
            </w:pPr>
            <w:r w:rsidRPr="00017345">
              <w:rPr>
                <w:rFonts w:hint="eastAsia"/>
                <w:b/>
              </w:rPr>
              <w:t>委員林為洲等17人提案：</w:t>
            </w:r>
          </w:p>
          <w:p w:rsidR="007D0F1D" w:rsidRDefault="007D0F1D" w:rsidP="00A632E0">
            <w:pPr>
              <w:tabs>
                <w:tab w:val="left" w:pos="2520"/>
              </w:tabs>
              <w:spacing w:line="340" w:lineRule="exact"/>
              <w:ind w:leftChars="50" w:left="105" w:rightChars="50" w:right="105"/>
            </w:pPr>
            <w:r>
              <w:rPr>
                <w:rFonts w:hint="eastAsia"/>
              </w:rPr>
              <w:t>明定本法所定之處罰，由地方主管機關為之，必要時得由中央主管機關為之。</w:t>
            </w:r>
          </w:p>
          <w:p w:rsidR="007D0F1D" w:rsidRDefault="007D0F1D" w:rsidP="00A632E0">
            <w:pPr>
              <w:tabs>
                <w:tab w:val="left" w:pos="2520"/>
              </w:tabs>
              <w:spacing w:line="340" w:lineRule="exact"/>
              <w:ind w:leftChars="50" w:left="105" w:rightChars="50" w:right="105"/>
            </w:pPr>
            <w:r w:rsidRPr="00017345">
              <w:rPr>
                <w:rFonts w:hint="eastAsia"/>
                <w:b/>
              </w:rPr>
              <w:t>委員陳靜敏等18人提案：</w:t>
            </w:r>
          </w:p>
          <w:p w:rsidR="003B522A" w:rsidRDefault="007D0F1D" w:rsidP="003B522A">
            <w:pPr>
              <w:tabs>
                <w:tab w:val="left" w:pos="2520"/>
              </w:tabs>
              <w:spacing w:line="380" w:lineRule="exact"/>
              <w:ind w:leftChars="50" w:left="105" w:rightChars="50" w:right="105"/>
            </w:pPr>
            <w:r>
              <w:rPr>
                <w:rFonts w:hint="eastAsia"/>
              </w:rPr>
              <w:t>明定執行本法之罰則</w:t>
            </w:r>
          </w:p>
          <w:p w:rsidR="003B522A" w:rsidRDefault="003B522A" w:rsidP="003B522A">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3B522A" w:rsidP="003B522A">
            <w:pPr>
              <w:tabs>
                <w:tab w:val="left" w:pos="2520"/>
              </w:tabs>
              <w:spacing w:line="340" w:lineRule="exact"/>
              <w:ind w:leftChars="50" w:left="105" w:rightChars="50" w:right="105"/>
            </w:pPr>
            <w:r>
              <w:rPr>
                <w:rFonts w:hint="eastAsia"/>
              </w:rPr>
              <w:lastRenderedPageBreak/>
              <w:t>不予採納。</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照行政院提案通過）</w:t>
            </w:r>
          </w:p>
          <w:p w:rsidR="001B7ACF" w:rsidRPr="001F6AE9" w:rsidRDefault="001571D9" w:rsidP="001B7ACF">
            <w:pPr>
              <w:pStyle w:val="ad"/>
              <w:rPr>
                <w:b w:val="0"/>
                <w:spacing w:val="-12"/>
              </w:rPr>
            </w:pPr>
            <w:r w:rsidRPr="001F6AE9">
              <w:rPr>
                <w:rFonts w:hint="eastAsia"/>
                <w:b w:val="0"/>
              </w:rPr>
              <w:t>第六章　附則</w:t>
            </w:r>
          </w:p>
          <w:p w:rsidR="007D0F1D" w:rsidRDefault="007D0F1D" w:rsidP="00017345">
            <w:pPr>
              <w:tabs>
                <w:tab w:val="left" w:pos="2520"/>
              </w:tabs>
              <w:spacing w:line="380" w:lineRule="exact"/>
              <w:ind w:leftChars="350" w:left="94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350" w:left="945" w:rightChars="50" w:right="105" w:hangingChars="100" w:hanging="210"/>
            </w:pPr>
            <w:r>
              <w:rPr>
                <w:rFonts w:hint="eastAsia"/>
              </w:rPr>
              <w:t>第六章　附則</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附則</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350" w:left="945" w:rightChars="50" w:right="105" w:hangingChars="100" w:hanging="210"/>
            </w:pPr>
            <w:r>
              <w:rPr>
                <w:rFonts w:hint="eastAsia"/>
              </w:rPr>
              <w:t>第六章　附　　則</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350" w:left="945" w:rightChars="50" w:right="105" w:hangingChars="100" w:hanging="210"/>
            </w:pPr>
            <w:r>
              <w:rPr>
                <w:rFonts w:hint="eastAsia"/>
              </w:rPr>
              <w:t>第六章　附　　則</w:t>
            </w:r>
          </w:p>
          <w:p w:rsidR="007D0F1D" w:rsidRDefault="007D0F1D" w:rsidP="00A632E0">
            <w:pPr>
              <w:tabs>
                <w:tab w:val="left" w:pos="2520"/>
              </w:tabs>
              <w:spacing w:line="380" w:lineRule="exact"/>
              <w:ind w:leftChars="50" w:left="105" w:rightChars="50" w:right="105"/>
            </w:pPr>
            <w:r>
              <w:rPr>
                <w:rFonts w:hint="eastAsia"/>
                <w:b/>
              </w:rPr>
              <w:t>時代力量</w:t>
            </w:r>
            <w:r w:rsidRPr="00017345">
              <w:rPr>
                <w:rFonts w:hint="eastAsia"/>
                <w:b/>
              </w:rPr>
              <w:t>黨團提案</w:t>
            </w:r>
            <w:r w:rsidRPr="00DF3E95">
              <w:rPr>
                <w:rFonts w:hint="eastAsia"/>
                <w:b/>
              </w:rPr>
              <w:t>：</w:t>
            </w:r>
          </w:p>
          <w:p w:rsidR="007D0F1D" w:rsidRDefault="007D0F1D" w:rsidP="00A632E0">
            <w:pPr>
              <w:tabs>
                <w:tab w:val="left" w:pos="2520"/>
              </w:tabs>
              <w:spacing w:line="380" w:lineRule="exact"/>
              <w:ind w:leftChars="350" w:left="945" w:rightChars="50" w:right="105" w:hangingChars="100" w:hanging="210"/>
            </w:pPr>
            <w:r>
              <w:rPr>
                <w:rFonts w:hint="eastAsia"/>
              </w:rPr>
              <w:t>第六章　附　　則</w:t>
            </w:r>
          </w:p>
        </w:tc>
        <w:tc>
          <w:tcPr>
            <w:tcW w:w="2681" w:type="dxa"/>
            <w:shd w:val="clear" w:color="auto" w:fill="auto"/>
          </w:tcPr>
          <w:p w:rsidR="007D0F1D" w:rsidRDefault="007D0F1D" w:rsidP="00A632E0">
            <w:pPr>
              <w:tabs>
                <w:tab w:val="left" w:pos="2520"/>
              </w:tabs>
              <w:spacing w:line="360" w:lineRule="exact"/>
              <w:ind w:leftChars="50" w:left="105" w:rightChars="50" w:right="105"/>
            </w:pPr>
            <w:r>
              <w:rPr>
                <w:rFonts w:hint="eastAsia"/>
                <w:b/>
              </w:rPr>
              <w:t>行政院提案</w:t>
            </w:r>
            <w:r w:rsidRPr="00017345">
              <w:rPr>
                <w:rFonts w:hint="eastAsia"/>
                <w:b/>
              </w:rPr>
              <w:t>：</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委員劉建國等18人提案：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委員吳玉琴等16人提案：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台灣民眾黨黨團提案：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委員蘇巧慧等23人提案：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委員林為洲等17人提案：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委員楊瓊瓔等17人提案：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委員張育美等17人提案：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委員邱泰源等19人提案：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委員陳靜敏等18人提案：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委員林淑芬等19人提案：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pPr>
            <w:r w:rsidRPr="00017345">
              <w:rPr>
                <w:rFonts w:hint="eastAsia"/>
                <w:b/>
              </w:rPr>
              <w:t>委員陳培瑜等16人提案：</w:t>
            </w:r>
          </w:p>
          <w:p w:rsidR="007D0F1D" w:rsidRDefault="007D0F1D" w:rsidP="00A632E0">
            <w:pPr>
              <w:tabs>
                <w:tab w:val="left" w:pos="2520"/>
              </w:tabs>
              <w:spacing w:line="360" w:lineRule="exact"/>
              <w:ind w:leftChars="50" w:left="105" w:rightChars="50" w:right="105"/>
            </w:pPr>
            <w:r>
              <w:rPr>
                <w:rFonts w:hint="eastAsia"/>
              </w:rPr>
              <w:lastRenderedPageBreak/>
              <w:t>章名</w:t>
            </w:r>
          </w:p>
          <w:p w:rsidR="007D0F1D" w:rsidRDefault="007D0F1D" w:rsidP="00A632E0">
            <w:pPr>
              <w:tabs>
                <w:tab w:val="left" w:pos="2520"/>
              </w:tabs>
              <w:spacing w:line="360" w:lineRule="exact"/>
              <w:ind w:leftChars="50" w:left="105" w:rightChars="50" w:right="105"/>
            </w:pPr>
            <w:r w:rsidRPr="00017345">
              <w:rPr>
                <w:rFonts w:hint="eastAsia"/>
                <w:b/>
              </w:rPr>
              <w:t>委員莊競程等21人提案：</w:t>
            </w:r>
          </w:p>
          <w:p w:rsidR="007D0F1D" w:rsidRDefault="007D0F1D" w:rsidP="00A632E0">
            <w:pPr>
              <w:tabs>
                <w:tab w:val="left" w:pos="2520"/>
              </w:tabs>
              <w:spacing w:line="360" w:lineRule="exact"/>
              <w:ind w:leftChars="50" w:left="105" w:rightChars="50" w:right="105"/>
            </w:pPr>
            <w:r>
              <w:rPr>
                <w:rFonts w:hint="eastAsia"/>
              </w:rPr>
              <w:t>章名。</w:t>
            </w:r>
          </w:p>
          <w:p w:rsidR="007D0F1D" w:rsidRDefault="007D0F1D" w:rsidP="00A632E0">
            <w:pPr>
              <w:tabs>
                <w:tab w:val="left" w:pos="2520"/>
              </w:tabs>
              <w:spacing w:line="36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A60C5C">
            <w:pPr>
              <w:tabs>
                <w:tab w:val="left" w:pos="2520"/>
              </w:tabs>
              <w:spacing w:line="380" w:lineRule="exact"/>
              <w:ind w:leftChars="50" w:left="105" w:rightChars="50" w:right="105"/>
            </w:pPr>
            <w:r>
              <w:rPr>
                <w:rFonts w:hint="eastAsia"/>
              </w:rPr>
              <w:t>章名。</w:t>
            </w:r>
          </w:p>
          <w:p w:rsidR="007D0F1D" w:rsidRDefault="007D0F1D" w:rsidP="00A60C5C">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A60C5C">
            <w:pPr>
              <w:tabs>
                <w:tab w:val="left" w:pos="2520"/>
              </w:tabs>
              <w:spacing w:line="360" w:lineRule="exact"/>
              <w:ind w:leftChars="50" w:left="105" w:rightChars="50" w:right="105"/>
            </w:pPr>
            <w:r>
              <w:rPr>
                <w:rFonts w:hint="eastAsia"/>
              </w:rPr>
              <w:t>照行政院提案通過。</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580698">
              <w:rPr>
                <w:rFonts w:hint="eastAsia"/>
              </w:rPr>
              <w:t>第二十四條</w:t>
            </w:r>
            <w:r w:rsidRPr="009B505C">
              <w:rPr>
                <w:rFonts w:hint="eastAsia"/>
              </w:rPr>
              <w:t>通過）</w:t>
            </w:r>
          </w:p>
          <w:p w:rsidR="001B7ACF" w:rsidRPr="001571D9" w:rsidRDefault="001571D9" w:rsidP="001B7ACF">
            <w:pPr>
              <w:pStyle w:val="ad"/>
              <w:rPr>
                <w:b w:val="0"/>
                <w:spacing w:val="-12"/>
              </w:rPr>
            </w:pPr>
            <w:r w:rsidRPr="001571D9">
              <w:rPr>
                <w:rFonts w:hint="eastAsia"/>
                <w:b w:val="0"/>
              </w:rPr>
              <w:t>第二十</w:t>
            </w:r>
            <w:r w:rsidR="00EB1C97">
              <w:rPr>
                <w:rFonts w:hint="eastAsia"/>
                <w:b w:val="0"/>
              </w:rPr>
              <w:t>五</w:t>
            </w:r>
            <w:r w:rsidRPr="001571D9">
              <w:rPr>
                <w:rFonts w:hint="eastAsia"/>
                <w:b w:val="0"/>
              </w:rPr>
              <w:t>條　本法施行細則，由中央主管機關定之。</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t>第二十四條　本法施行細則，由中央主管機關定之。</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第二十九條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第二十八條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第三十二條　本法施行細則，由中央主管機關定之</w:t>
            </w:r>
            <w:r>
              <w:rPr>
                <w:rFonts w:hint="eastAsia"/>
              </w:rPr>
              <w:lastRenderedPageBreak/>
              <w:t>。</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本法施行細則，由中央主管機關定之。</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第二十四條　本法施行細則，由中央主管機關定之。</w:t>
            </w:r>
          </w:p>
          <w:p w:rsidR="007D0F1D" w:rsidRPr="00C602D0" w:rsidRDefault="007D0F1D" w:rsidP="00017345">
            <w:pPr>
              <w:tabs>
                <w:tab w:val="left" w:pos="2520"/>
              </w:tabs>
              <w:spacing w:line="380" w:lineRule="exact"/>
            </w:pP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第二十四條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第二十九條　本法施行細則，由中央主管機關定之。</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第二十九條　本法施行細則，由中央主管機關定之</w:t>
            </w:r>
            <w:r>
              <w:rPr>
                <w:rFonts w:hint="eastAsia"/>
              </w:rPr>
              <w:lastRenderedPageBreak/>
              <w:t>。</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本法施行細則，由中央主管機關定之。</w:t>
            </w:r>
          </w:p>
          <w:p w:rsidR="007D0F1D" w:rsidRDefault="007D0F1D" w:rsidP="00325ED8">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325ED8">
            <w:pPr>
              <w:tabs>
                <w:tab w:val="left" w:pos="2520"/>
              </w:tabs>
              <w:spacing w:line="380" w:lineRule="exact"/>
              <w:ind w:leftChars="50" w:left="315" w:rightChars="50" w:right="105" w:hangingChars="100" w:hanging="210"/>
            </w:pPr>
            <w:r>
              <w:rPr>
                <w:rFonts w:hint="eastAsia"/>
              </w:rPr>
              <w:t>第二十五條　本法施行細則，由中央主管機關定之。</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本法施行細則之訂定機關。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授權中央主管機關訂定本法施行細則。</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lastRenderedPageBreak/>
              <w:t>委員張育美等17人提案：</w:t>
            </w:r>
          </w:p>
          <w:p w:rsidR="007D0F1D" w:rsidRDefault="007D0F1D" w:rsidP="00017345">
            <w:pPr>
              <w:tabs>
                <w:tab w:val="left" w:pos="2520"/>
              </w:tabs>
              <w:spacing w:line="380" w:lineRule="exact"/>
              <w:ind w:leftChars="50" w:left="105" w:rightChars="50" w:right="105"/>
            </w:pPr>
            <w:r>
              <w:rPr>
                <w:rFonts w:hint="eastAsia"/>
              </w:rPr>
              <w:t>本法施行細則之訂定機關。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授權中央主管機關訂定本法施行細則。</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本法施行細則之訂定機關。</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t>本法施行細則之訂定機關。</w:t>
            </w:r>
          </w:p>
          <w:p w:rsidR="007D0F1D" w:rsidRDefault="007D0F1D" w:rsidP="00325ED8">
            <w:pPr>
              <w:tabs>
                <w:tab w:val="left" w:pos="2520"/>
              </w:tabs>
              <w:spacing w:line="34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A60C5C">
            <w:pPr>
              <w:tabs>
                <w:tab w:val="left" w:pos="2520"/>
              </w:tabs>
              <w:spacing w:line="380" w:lineRule="exact"/>
              <w:ind w:leftChars="50" w:left="105" w:rightChars="50" w:right="105"/>
            </w:pPr>
            <w:r w:rsidRPr="00762250">
              <w:rPr>
                <w:rFonts w:hint="eastAsia"/>
              </w:rPr>
              <w:t>本法施行細則之訂定機關。</w:t>
            </w:r>
          </w:p>
          <w:p w:rsidR="007D0F1D" w:rsidRDefault="007D0F1D" w:rsidP="00A60C5C">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EB1C97">
            <w:pPr>
              <w:pStyle w:val="af"/>
              <w:numPr>
                <w:ilvl w:val="0"/>
                <w:numId w:val="18"/>
              </w:numPr>
              <w:tabs>
                <w:tab w:val="left" w:pos="2520"/>
              </w:tabs>
              <w:spacing w:line="380" w:lineRule="exact"/>
              <w:ind w:leftChars="0" w:rightChars="50" w:right="105"/>
            </w:pPr>
            <w:r>
              <w:rPr>
                <w:rFonts w:hint="eastAsia"/>
              </w:rPr>
              <w:t>照行政院提案通過。</w:t>
            </w:r>
          </w:p>
          <w:p w:rsidR="00EB1C97" w:rsidRDefault="00EB1C97" w:rsidP="00EB1C97">
            <w:pPr>
              <w:pStyle w:val="af"/>
              <w:numPr>
                <w:ilvl w:val="0"/>
                <w:numId w:val="18"/>
              </w:numPr>
              <w:tabs>
                <w:tab w:val="left" w:pos="2520"/>
              </w:tabs>
              <w:spacing w:line="380" w:lineRule="exact"/>
              <w:ind w:leftChars="0" w:rightChars="50" w:right="105"/>
            </w:pPr>
            <w:r w:rsidRPr="00EB1C97">
              <w:rPr>
                <w:rFonts w:hint="eastAsia"/>
              </w:rPr>
              <w:t>條次依序調整為第</w:t>
            </w:r>
            <w:r>
              <w:rPr>
                <w:rFonts w:hint="eastAsia"/>
              </w:rPr>
              <w:t>二十五</w:t>
            </w:r>
            <w:r w:rsidRPr="00EB1C97">
              <w:rPr>
                <w:rFonts w:hint="eastAsia"/>
              </w:rPr>
              <w:t>條。</w:t>
            </w:r>
          </w:p>
        </w:tc>
      </w:tr>
      <w:tr w:rsidR="005E181F" w:rsidTr="0021259C">
        <w:trPr>
          <w:gridBefore w:val="1"/>
          <w:gridAfter w:val="1"/>
          <w:wBefore w:w="15" w:type="dxa"/>
          <w:wAfter w:w="15" w:type="dxa"/>
        </w:trPr>
        <w:tc>
          <w:tcPr>
            <w:tcW w:w="2682" w:type="dxa"/>
          </w:tcPr>
          <w:p w:rsidR="001B7ACF" w:rsidRDefault="001B7ACF" w:rsidP="001B7ACF">
            <w:pPr>
              <w:pStyle w:val="ad"/>
            </w:pPr>
            <w:r>
              <w:rPr>
                <w:rFonts w:hint="eastAsia"/>
              </w:rPr>
              <w:lastRenderedPageBreak/>
              <w:t>(</w:t>
            </w:r>
            <w:r w:rsidRPr="009B505C">
              <w:rPr>
                <w:rFonts w:hint="eastAsia"/>
              </w:rPr>
              <w:t>照行政院提案</w:t>
            </w:r>
            <w:r w:rsidR="00685B5B">
              <w:rPr>
                <w:rFonts w:hint="eastAsia"/>
              </w:rPr>
              <w:t>第二十五條</w:t>
            </w:r>
            <w:r w:rsidRPr="009B505C">
              <w:rPr>
                <w:rFonts w:hint="eastAsia"/>
              </w:rPr>
              <w:t>通過）</w:t>
            </w:r>
          </w:p>
          <w:p w:rsidR="001B7ACF" w:rsidRPr="001571D9" w:rsidRDefault="001571D9" w:rsidP="001B7ACF">
            <w:pPr>
              <w:pStyle w:val="ad"/>
              <w:rPr>
                <w:b w:val="0"/>
                <w:spacing w:val="-12"/>
              </w:rPr>
            </w:pPr>
            <w:r w:rsidRPr="001571D9">
              <w:rPr>
                <w:rFonts w:hint="eastAsia"/>
                <w:b w:val="0"/>
              </w:rPr>
              <w:t>第二十</w:t>
            </w:r>
            <w:r w:rsidR="001B3D4B">
              <w:rPr>
                <w:rFonts w:hint="eastAsia"/>
                <w:b w:val="0"/>
              </w:rPr>
              <w:t>六</w:t>
            </w:r>
            <w:r w:rsidRPr="001571D9">
              <w:rPr>
                <w:rFonts w:hint="eastAsia"/>
                <w:b w:val="0"/>
              </w:rPr>
              <w:t>條　本法自公布</w:t>
            </w:r>
            <w:r w:rsidRPr="001571D9">
              <w:rPr>
                <w:rFonts w:hint="eastAsia"/>
                <w:b w:val="0"/>
              </w:rPr>
              <w:lastRenderedPageBreak/>
              <w:t>日施行。</w:t>
            </w:r>
          </w:p>
          <w:p w:rsidR="007D0F1D" w:rsidRDefault="007D0F1D" w:rsidP="00017345">
            <w:pPr>
              <w:tabs>
                <w:tab w:val="left" w:pos="2520"/>
              </w:tabs>
              <w:spacing w:line="380" w:lineRule="exact"/>
              <w:ind w:leftChars="50" w:left="315" w:rightChars="50" w:right="105" w:hangingChars="100" w:hanging="210"/>
            </w:pPr>
          </w:p>
        </w:tc>
        <w:tc>
          <w:tcPr>
            <w:tcW w:w="2682" w:type="dxa"/>
            <w:shd w:val="clear" w:color="auto" w:fill="auto"/>
          </w:tcPr>
          <w:p w:rsidR="007D0F1D" w:rsidRDefault="007D0F1D" w:rsidP="00017345">
            <w:pPr>
              <w:tabs>
                <w:tab w:val="left" w:pos="2520"/>
              </w:tabs>
              <w:spacing w:line="380" w:lineRule="exact"/>
              <w:ind w:leftChars="50" w:left="315" w:rightChars="50" w:right="105" w:hangingChars="100" w:hanging="210"/>
            </w:pPr>
            <w:r>
              <w:rPr>
                <w:rFonts w:hint="eastAsia"/>
              </w:rPr>
              <w:lastRenderedPageBreak/>
              <w:t>第二十五條　本法自公布日施行。</w: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本法自公布日施行。</w:t>
            </w:r>
          </w:p>
          <w:p w:rsidR="007D0F1D" w:rsidRDefault="007D0F1D" w:rsidP="00017345">
            <w:pPr>
              <w:tabs>
                <w:tab w:val="left" w:pos="2520"/>
              </w:tabs>
              <w:spacing w:line="380" w:lineRule="exact"/>
              <w:ind w:leftChars="50" w:left="105" w:rightChars="50" w:right="105"/>
            </w:pPr>
            <w:r w:rsidRPr="00017345">
              <w:rPr>
                <w:rFonts w:hint="eastAsia"/>
                <w:b/>
              </w:rPr>
              <w:lastRenderedPageBreak/>
              <w:t>委員吳玉琴等16人提案：</w:t>
            </w:r>
          </w:p>
          <w:p w:rsidR="007D0F1D" w:rsidRDefault="007D0F1D" w:rsidP="00017345">
            <w:pPr>
              <w:tabs>
                <w:tab w:val="left" w:pos="2520"/>
              </w:tabs>
              <w:spacing w:line="380" w:lineRule="exact"/>
              <w:ind w:leftChars="50" w:left="315" w:rightChars="50" w:right="105" w:hangingChars="100" w:hanging="210"/>
            </w:pPr>
            <w:r>
              <w:rPr>
                <w:rFonts w:hint="eastAsia"/>
              </w:rPr>
              <w:t>第三十條　本法自公布日施行。</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315" w:rightChars="50" w:right="105" w:hangingChars="100" w:hanging="210"/>
            </w:pPr>
            <w:r>
              <w:rPr>
                <w:rFonts w:hint="eastAsia"/>
              </w:rPr>
              <w:t>第二十九條　本法自公布日施行。</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315" w:rightChars="50" w:right="105" w:hangingChars="100" w:hanging="210"/>
            </w:pPr>
            <w:r>
              <w:rPr>
                <w:rFonts w:hint="eastAsia"/>
              </w:rPr>
              <w:t>第三十三條　本法自公布日施行。</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本法自公布日施行。</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315" w:rightChars="50" w:right="105" w:hangingChars="100" w:hanging="210"/>
            </w:pPr>
            <w:r>
              <w:rPr>
                <w:rFonts w:hint="eastAsia"/>
              </w:rPr>
              <w:t>第二十六條　本法自公布日施行。</w:t>
            </w:r>
          </w:p>
          <w:p w:rsidR="007D0F1D" w:rsidRDefault="007D0F1D" w:rsidP="00C602D0">
            <w:pPr>
              <w:tabs>
                <w:tab w:val="left" w:pos="2520"/>
              </w:tabs>
              <w:spacing w:line="380" w:lineRule="exact"/>
              <w:ind w:leftChars="50" w:left="105" w:rightChars="50" w:right="105"/>
            </w:pPr>
            <w:r w:rsidRPr="00017345">
              <w:rPr>
                <w:rFonts w:hint="eastAsia"/>
                <w:b/>
              </w:rPr>
              <w:t>委員張育美等17人提案：</w:t>
            </w:r>
          </w:p>
          <w:p w:rsidR="007D0F1D" w:rsidRDefault="007D0F1D" w:rsidP="00C602D0">
            <w:pPr>
              <w:tabs>
                <w:tab w:val="left" w:pos="2520"/>
              </w:tabs>
              <w:spacing w:line="380" w:lineRule="exact"/>
              <w:ind w:leftChars="50" w:left="315" w:rightChars="50" w:right="105" w:hangingChars="100" w:hanging="210"/>
            </w:pPr>
            <w:r>
              <w:rPr>
                <w:rFonts w:hint="eastAsia"/>
              </w:rPr>
              <w:t>第二十五條　本法自公布日施行。</w:t>
            </w:r>
          </w:p>
          <w:p w:rsidR="007D0F1D" w:rsidRPr="00C602D0" w:rsidRDefault="00ED2835" w:rsidP="00017345">
            <w:pPr>
              <w:tabs>
                <w:tab w:val="left" w:pos="2520"/>
              </w:tabs>
              <w:spacing w:line="380" w:lineRule="exact"/>
            </w:pPr>
            <w:r>
              <w:rPr>
                <w:noProof/>
              </w:rPr>
              <mc:AlternateContent>
                <mc:Choice Requires="wps">
                  <w:drawing>
                    <wp:anchor distT="0" distB="0" distL="114300" distR="114300" simplePos="0" relativeHeight="251665408" behindDoc="0" locked="0" layoutInCell="1" allowOverlap="1" wp14:anchorId="6B485DCA" wp14:editId="524311F5">
                      <wp:simplePos x="0" y="0"/>
                      <wp:positionH relativeFrom="column">
                        <wp:posOffset>-3438525</wp:posOffset>
                      </wp:positionH>
                      <wp:positionV relativeFrom="paragraph">
                        <wp:posOffset>3340735</wp:posOffset>
                      </wp:positionV>
                      <wp:extent cx="8546465" cy="0"/>
                      <wp:effectExtent l="0" t="0" r="26035" b="19050"/>
                      <wp:wrapNone/>
                      <wp:docPr id="6" name="直線接點 6"/>
                      <wp:cNvGraphicFramePr/>
                      <a:graphic xmlns:a="http://schemas.openxmlformats.org/drawingml/2006/main">
                        <a:graphicData uri="http://schemas.microsoft.com/office/word/2010/wordprocessingShape">
                          <wps:wsp>
                            <wps:cNvCnPr/>
                            <wps:spPr>
                              <a:xfrm>
                                <a:off x="0" y="0"/>
                                <a:ext cx="854646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直線接點 6"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0.75pt,263.05pt" to="402.2pt,2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" strokecolor="black [3200]" strokeweight="1.5pt">
                      <v:stroke joinstyle="miter"/>
                    </v:line>
                  </w:pict>
                </mc:Fallback>
              </mc:AlternateContent>
            </w:r>
          </w:p>
        </w:tc>
        <w:tc>
          <w:tcPr>
            <w:tcW w:w="2681" w:type="dxa"/>
            <w:shd w:val="clear" w:color="auto" w:fill="auto"/>
          </w:tcPr>
          <w:p w:rsidR="007D0F1D" w:rsidRDefault="007D0F1D" w:rsidP="00017345">
            <w:pPr>
              <w:tabs>
                <w:tab w:val="left" w:pos="2520"/>
              </w:tabs>
              <w:spacing w:line="380" w:lineRule="exact"/>
              <w:ind w:leftChars="50" w:left="105" w:rightChars="50" w:right="105"/>
            </w:pPr>
            <w:r w:rsidRPr="00017345">
              <w:rPr>
                <w:rFonts w:hint="eastAsia"/>
                <w:b/>
              </w:rPr>
              <w:lastRenderedPageBreak/>
              <w:t>委員邱泰源等19人提案：</w:t>
            </w:r>
          </w:p>
          <w:p w:rsidR="007D0F1D" w:rsidRDefault="007D0F1D" w:rsidP="00017345">
            <w:pPr>
              <w:tabs>
                <w:tab w:val="left" w:pos="2520"/>
              </w:tabs>
              <w:spacing w:line="380" w:lineRule="exact"/>
              <w:ind w:leftChars="50" w:left="315" w:rightChars="50" w:right="105" w:hangingChars="100" w:hanging="210"/>
            </w:pPr>
            <w:r>
              <w:rPr>
                <w:rFonts w:hint="eastAsia"/>
              </w:rPr>
              <w:t>第二十五條　本法自公布日施行。</w:t>
            </w:r>
          </w:p>
          <w:p w:rsidR="007D0F1D" w:rsidRDefault="007D0F1D" w:rsidP="00017345">
            <w:pPr>
              <w:tabs>
                <w:tab w:val="left" w:pos="2520"/>
              </w:tabs>
              <w:spacing w:line="380" w:lineRule="exact"/>
              <w:ind w:leftChars="50" w:left="105" w:rightChars="50" w:right="105"/>
            </w:pPr>
            <w:r w:rsidRPr="00017345">
              <w:rPr>
                <w:rFonts w:hint="eastAsia"/>
                <w:b/>
              </w:rPr>
              <w:lastRenderedPageBreak/>
              <w:t>委員陳靜敏等18人提案：</w:t>
            </w:r>
          </w:p>
          <w:p w:rsidR="007D0F1D" w:rsidRDefault="007D0F1D" w:rsidP="00017345">
            <w:pPr>
              <w:tabs>
                <w:tab w:val="left" w:pos="2520"/>
              </w:tabs>
              <w:spacing w:line="380" w:lineRule="exact"/>
              <w:ind w:leftChars="50" w:left="315" w:rightChars="50" w:right="105" w:hangingChars="100" w:hanging="210"/>
            </w:pPr>
            <w:r>
              <w:rPr>
                <w:rFonts w:hint="eastAsia"/>
              </w:rPr>
              <w:t>第二十八條　本法自公布日施行。</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315" w:rightChars="50" w:right="105" w:hangingChars="100" w:hanging="210"/>
            </w:pPr>
            <w:r>
              <w:rPr>
                <w:rFonts w:hint="eastAsia"/>
              </w:rPr>
              <w:t>第三十條　本法自公布日施行。</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315" w:rightChars="50" w:right="105" w:hangingChars="100" w:hanging="210"/>
            </w:pPr>
            <w:r>
              <w:rPr>
                <w:rFonts w:hint="eastAsia"/>
              </w:rPr>
              <w:t>第三十條　本法自公布日施行。</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17345">
            <w:pPr>
              <w:tabs>
                <w:tab w:val="left" w:pos="2520"/>
              </w:tabs>
              <w:spacing w:line="380" w:lineRule="exact"/>
              <w:ind w:leftChars="50" w:left="315" w:rightChars="50" w:right="105" w:hangingChars="100" w:hanging="210"/>
            </w:pPr>
            <w:r>
              <w:rPr>
                <w:rFonts w:hint="eastAsia"/>
              </w:rPr>
              <w:t>第二十七條　本法自公布日施行。</w:t>
            </w:r>
          </w:p>
          <w:p w:rsidR="007D0F1D" w:rsidRDefault="007D0F1D" w:rsidP="00325ED8">
            <w:pPr>
              <w:tabs>
                <w:tab w:val="left" w:pos="2520"/>
              </w:tabs>
              <w:spacing w:line="38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Pr="00443B4B" w:rsidRDefault="007D0F1D" w:rsidP="00325ED8">
            <w:pPr>
              <w:tabs>
                <w:tab w:val="left" w:pos="2520"/>
              </w:tabs>
              <w:spacing w:line="380" w:lineRule="exact"/>
              <w:ind w:leftChars="50" w:left="315" w:rightChars="50" w:right="105" w:hangingChars="100" w:hanging="210"/>
            </w:pPr>
            <w:r w:rsidRPr="005E3845">
              <w:rPr>
                <w:rFonts w:hint="eastAsia"/>
              </w:rPr>
              <w:t>第二十六條</w:t>
            </w:r>
            <w:r>
              <w:rPr>
                <w:rFonts w:hint="eastAsia"/>
              </w:rPr>
              <w:t xml:space="preserve">　</w:t>
            </w:r>
            <w:r>
              <w:rPr>
                <w:rFonts w:ascii="細明體" w:eastAsia="細明體" w:cs="細明體" w:hint="eastAsia"/>
                <w:szCs w:val="21"/>
              </w:rPr>
              <w:t>本</w:t>
            </w:r>
            <w:r w:rsidRPr="005E3845">
              <w:rPr>
                <w:rFonts w:hint="eastAsia"/>
              </w:rPr>
              <w:t>法自公布日施行。</w:t>
            </w:r>
          </w:p>
        </w:tc>
        <w:tc>
          <w:tcPr>
            <w:tcW w:w="2681" w:type="dxa"/>
            <w:shd w:val="clear" w:color="auto" w:fill="auto"/>
          </w:tcPr>
          <w:p w:rsidR="007D0F1D" w:rsidRDefault="007D0F1D" w:rsidP="00017345">
            <w:pPr>
              <w:tabs>
                <w:tab w:val="left" w:pos="2520"/>
              </w:tabs>
              <w:spacing w:line="380" w:lineRule="exact"/>
              <w:ind w:leftChars="50" w:left="105" w:rightChars="50" w:right="105"/>
            </w:pPr>
            <w:r>
              <w:rPr>
                <w:rFonts w:hint="eastAsia"/>
                <w:b/>
              </w:rPr>
              <w:lastRenderedPageBreak/>
              <w:t>行政院提案</w:t>
            </w:r>
            <w:r w:rsidRPr="00017345">
              <w:rPr>
                <w:rFonts w:hint="eastAsia"/>
                <w:b/>
              </w:rPr>
              <w:t>：</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委員劉建國等18人提案：</w:t>
            </w:r>
          </w:p>
          <w:p w:rsidR="007D0F1D" w:rsidRDefault="007D0F1D" w:rsidP="00017345">
            <w:pPr>
              <w:tabs>
                <w:tab w:val="left" w:pos="2520"/>
              </w:tabs>
              <w:spacing w:line="380" w:lineRule="exact"/>
              <w:ind w:leftChars="50" w:left="105" w:rightChars="50" w:right="105"/>
            </w:pPr>
            <w:r>
              <w:rPr>
                <w:rFonts w:hint="eastAsia"/>
              </w:rPr>
              <w:lastRenderedPageBreak/>
              <w:t>本法施行日期。</w:t>
            </w:r>
          </w:p>
          <w:p w:rsidR="007D0F1D" w:rsidRDefault="007D0F1D" w:rsidP="00017345">
            <w:pPr>
              <w:tabs>
                <w:tab w:val="left" w:pos="2520"/>
              </w:tabs>
              <w:spacing w:line="380" w:lineRule="exact"/>
              <w:ind w:leftChars="50" w:left="105" w:rightChars="50" w:right="105"/>
            </w:pPr>
            <w:r w:rsidRPr="00017345">
              <w:rPr>
                <w:rFonts w:hint="eastAsia"/>
                <w:b/>
              </w:rPr>
              <w:t>委員吳玉琴等16人提案：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台灣民眾黨黨團提案：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委員蘇巧慧等23人提案：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委員林為洲等17人提案：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委員楊瓊瓔等17人提案：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委員張育美等17人提案：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委員邱泰源等19人提案：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委員陳靜敏等18人提案：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委員林淑芬等19人提案：</w:t>
            </w:r>
          </w:p>
          <w:p w:rsidR="007D0F1D" w:rsidRDefault="007D0F1D" w:rsidP="00017345">
            <w:pPr>
              <w:tabs>
                <w:tab w:val="left" w:pos="2520"/>
              </w:tabs>
              <w:spacing w:line="380" w:lineRule="exact"/>
              <w:ind w:leftChars="50" w:left="105" w:rightChars="50" w:right="105"/>
            </w:pPr>
            <w:r>
              <w:rPr>
                <w:rFonts w:hint="eastAsia"/>
              </w:rPr>
              <w:t>本法施行日期。</w:t>
            </w:r>
          </w:p>
          <w:p w:rsidR="007D0F1D" w:rsidRDefault="007D0F1D" w:rsidP="00017345">
            <w:pPr>
              <w:tabs>
                <w:tab w:val="left" w:pos="2520"/>
              </w:tabs>
              <w:spacing w:line="380" w:lineRule="exact"/>
              <w:ind w:leftChars="50" w:left="105" w:rightChars="50" w:right="105"/>
            </w:pPr>
            <w:r w:rsidRPr="00017345">
              <w:rPr>
                <w:rFonts w:hint="eastAsia"/>
                <w:b/>
              </w:rPr>
              <w:t>委員陳培瑜等16人提案：</w:t>
            </w:r>
          </w:p>
          <w:p w:rsidR="007D0F1D" w:rsidRDefault="007D0F1D" w:rsidP="00017345">
            <w:pPr>
              <w:tabs>
                <w:tab w:val="left" w:pos="2520"/>
              </w:tabs>
              <w:spacing w:line="380" w:lineRule="exact"/>
              <w:ind w:leftChars="50" w:left="105" w:rightChars="50" w:right="105"/>
            </w:pPr>
            <w:r>
              <w:rPr>
                <w:rFonts w:hint="eastAsia"/>
              </w:rPr>
              <w:t>明定本法施行日期。</w:t>
            </w:r>
          </w:p>
          <w:p w:rsidR="007D0F1D" w:rsidRDefault="007D0F1D" w:rsidP="00017345">
            <w:pPr>
              <w:tabs>
                <w:tab w:val="left" w:pos="2520"/>
              </w:tabs>
              <w:spacing w:line="380" w:lineRule="exact"/>
              <w:ind w:leftChars="50" w:left="105" w:rightChars="50" w:right="105"/>
            </w:pPr>
            <w:r w:rsidRPr="00017345">
              <w:rPr>
                <w:rFonts w:hint="eastAsia"/>
                <w:b/>
              </w:rPr>
              <w:t>委員莊競程等21人提案：</w:t>
            </w:r>
          </w:p>
          <w:p w:rsidR="007D0F1D" w:rsidRDefault="007D0F1D" w:rsidP="000856EF">
            <w:pPr>
              <w:tabs>
                <w:tab w:val="left" w:pos="2520"/>
              </w:tabs>
              <w:spacing w:line="380" w:lineRule="exact"/>
              <w:ind w:leftChars="50" w:left="105" w:rightChars="50" w:right="105"/>
            </w:pPr>
            <w:r>
              <w:rPr>
                <w:rFonts w:hint="eastAsia"/>
              </w:rPr>
              <w:lastRenderedPageBreak/>
              <w:t>本法施行日期。</w:t>
            </w:r>
          </w:p>
          <w:p w:rsidR="007D0F1D" w:rsidRDefault="007D0F1D" w:rsidP="00325ED8">
            <w:pPr>
              <w:tabs>
                <w:tab w:val="left" w:pos="2520"/>
              </w:tabs>
              <w:spacing w:line="320" w:lineRule="exact"/>
              <w:ind w:leftChars="50" w:left="105" w:rightChars="50" w:right="105"/>
              <w:rPr>
                <w:b/>
              </w:rPr>
            </w:pPr>
            <w:r>
              <w:rPr>
                <w:rFonts w:hint="eastAsia"/>
                <w:b/>
              </w:rPr>
              <w:t>時代力量</w:t>
            </w:r>
            <w:r w:rsidRPr="00017345">
              <w:rPr>
                <w:rFonts w:hint="eastAsia"/>
                <w:b/>
              </w:rPr>
              <w:t>黨團提案</w:t>
            </w:r>
            <w:r w:rsidRPr="00DF3E95">
              <w:rPr>
                <w:rFonts w:hint="eastAsia"/>
                <w:b/>
              </w:rPr>
              <w:t>：</w:t>
            </w:r>
          </w:p>
          <w:p w:rsidR="007D0F1D" w:rsidRDefault="007D0F1D" w:rsidP="00A60C5C">
            <w:pPr>
              <w:tabs>
                <w:tab w:val="left" w:pos="2520"/>
              </w:tabs>
              <w:spacing w:line="380" w:lineRule="exact"/>
              <w:ind w:leftChars="50" w:left="105" w:rightChars="50" w:right="105"/>
            </w:pPr>
            <w:r w:rsidRPr="005E3845">
              <w:rPr>
                <w:rFonts w:hint="eastAsia"/>
              </w:rPr>
              <w:t>本法自公布日施行。</w:t>
            </w:r>
          </w:p>
          <w:p w:rsidR="007D0F1D" w:rsidRDefault="007D0F1D" w:rsidP="00A60C5C">
            <w:pPr>
              <w:tabs>
                <w:tab w:val="left" w:pos="2520"/>
              </w:tabs>
              <w:spacing w:line="380" w:lineRule="exact"/>
              <w:ind w:leftChars="50" w:left="105" w:rightChars="50" w:right="105"/>
              <w:rPr>
                <w:b/>
                <w:spacing w:val="-12"/>
              </w:rPr>
            </w:pPr>
            <w:r>
              <w:rPr>
                <w:rFonts w:hint="eastAsia"/>
                <w:b/>
                <w:spacing w:val="-12"/>
              </w:rPr>
              <w:t>審查會</w:t>
            </w:r>
            <w:r>
              <w:rPr>
                <w:rFonts w:hint="eastAsia"/>
                <w:spacing w:val="-12"/>
              </w:rPr>
              <w:t>：</w:t>
            </w:r>
          </w:p>
          <w:p w:rsidR="007D0F1D" w:rsidRDefault="007D0F1D" w:rsidP="001B3D4B">
            <w:pPr>
              <w:pStyle w:val="af"/>
              <w:numPr>
                <w:ilvl w:val="0"/>
                <w:numId w:val="19"/>
              </w:numPr>
              <w:tabs>
                <w:tab w:val="left" w:pos="2520"/>
              </w:tabs>
              <w:spacing w:line="380" w:lineRule="exact"/>
              <w:ind w:leftChars="0" w:rightChars="50" w:right="105"/>
            </w:pPr>
            <w:r>
              <w:rPr>
                <w:rFonts w:hint="eastAsia"/>
              </w:rPr>
              <w:t>照行政院提案通過。</w:t>
            </w:r>
          </w:p>
          <w:p w:rsidR="001B3D4B" w:rsidRDefault="001B3D4B" w:rsidP="001B3D4B">
            <w:pPr>
              <w:pStyle w:val="af"/>
              <w:numPr>
                <w:ilvl w:val="0"/>
                <w:numId w:val="19"/>
              </w:numPr>
              <w:tabs>
                <w:tab w:val="left" w:pos="2520"/>
              </w:tabs>
              <w:spacing w:line="380" w:lineRule="exact"/>
              <w:ind w:leftChars="0" w:rightChars="50" w:right="105"/>
            </w:pPr>
            <w:r w:rsidRPr="001B3D4B">
              <w:rPr>
                <w:rFonts w:hint="eastAsia"/>
              </w:rPr>
              <w:t>條次依序調整為第</w:t>
            </w:r>
            <w:r w:rsidR="00CF6FAC">
              <w:rPr>
                <w:rFonts w:hint="eastAsia"/>
              </w:rPr>
              <w:t>二</w:t>
            </w:r>
            <w:r w:rsidRPr="001B3D4B">
              <w:rPr>
                <w:rFonts w:hint="eastAsia"/>
              </w:rPr>
              <w:t>十</w:t>
            </w:r>
            <w:r>
              <w:rPr>
                <w:rFonts w:hint="eastAsia"/>
              </w:rPr>
              <w:t>六</w:t>
            </w:r>
            <w:r w:rsidRPr="001B3D4B">
              <w:rPr>
                <w:rFonts w:hint="eastAsia"/>
              </w:rPr>
              <w:t>條。</w:t>
            </w: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p>
          <w:p w:rsidR="00ED2835" w:rsidRDefault="00ED2835" w:rsidP="00ED2835">
            <w:pPr>
              <w:tabs>
                <w:tab w:val="left" w:pos="2520"/>
              </w:tabs>
              <w:spacing w:line="380" w:lineRule="exact"/>
              <w:ind w:rightChars="50" w:right="105"/>
            </w:pPr>
            <w:r>
              <w:rPr>
                <w:rFonts w:ascii="華康楷書體W5" w:eastAsia="華康楷書體W5"/>
                <w:noProof/>
                <w:sz w:val="28"/>
              </w:rPr>
              <mc:AlternateContent>
                <mc:Choice Requires="wps">
                  <w:drawing>
                    <wp:anchor distT="0" distB="0" distL="114300" distR="114300" simplePos="0" relativeHeight="251671552" behindDoc="0" locked="0" layoutInCell="1" allowOverlap="1" wp14:anchorId="68E5DD4D" wp14:editId="5567C337">
                      <wp:simplePos x="0" y="0"/>
                      <wp:positionH relativeFrom="column">
                        <wp:posOffset>-6877978</wp:posOffset>
                      </wp:positionH>
                      <wp:positionV relativeFrom="paragraph">
                        <wp:posOffset>239395</wp:posOffset>
                      </wp:positionV>
                      <wp:extent cx="8563610" cy="0"/>
                      <wp:effectExtent l="0" t="0" r="27940" b="19050"/>
                      <wp:wrapNone/>
                      <wp:docPr id="14" name="直線接點 14"/>
                      <wp:cNvGraphicFramePr/>
                      <a:graphic xmlns:a="http://schemas.openxmlformats.org/drawingml/2006/main">
                        <a:graphicData uri="http://schemas.microsoft.com/office/word/2010/wordprocessingShape">
                          <wps:wsp>
                            <wps:cNvCnPr/>
                            <wps:spPr>
                              <a:xfrm>
                                <a:off x="0" y="0"/>
                                <a:ext cx="856361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1.55pt,18.85pt" to="132.7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" strokecolor="black [3200]" strokeweight="1.5pt">
                      <v:stroke joinstyle="miter"/>
                    </v:line>
                  </w:pict>
                </mc:Fallback>
              </mc:AlternateContent>
            </w:r>
          </w:p>
        </w:tc>
      </w:tr>
    </w:tbl>
    <w:p w:rsidR="00F928DE" w:rsidRPr="00987115" w:rsidRDefault="00F928DE" w:rsidP="00443B4B">
      <w:pPr>
        <w:tabs>
          <w:tab w:val="left" w:pos="2520"/>
        </w:tabs>
        <w:spacing w:line="380" w:lineRule="exact"/>
      </w:pPr>
      <w:bookmarkStart w:id="4" w:name="_GoBack"/>
      <w:bookmarkEnd w:id="4"/>
    </w:p>
    <w:sectPr w:rsidR="00F928DE" w:rsidRPr="00987115" w:rsidSect="00ED2835">
      <w:headerReference w:type="even" r:id="rId9"/>
      <w:headerReference w:type="default" r:id="rId10"/>
      <w:footerReference w:type="even" r:id="rId11"/>
      <w:footerReference w:type="default" r:id="rId12"/>
      <w:type w:val="continuous"/>
      <w:pgSz w:w="16838" w:h="11906" w:orient="landscape" w:code="9"/>
      <w:pgMar w:top="1418" w:right="1985" w:bottom="1418" w:left="1418" w:header="1418" w:footer="851" w:gutter="0"/>
      <w:pgNumType w:start="204"/>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60F" w:rsidRDefault="005A660F">
      <w:pPr>
        <w:spacing w:line="240" w:lineRule="auto"/>
      </w:pPr>
      <w:r>
        <w:separator/>
      </w:r>
    </w:p>
  </w:endnote>
  <w:endnote w:type="continuationSeparator" w:id="0">
    <w:p w:rsidR="005A660F" w:rsidRDefault="005A66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35" w:rsidRDefault="00ED2835">
    <w:pPr>
      <w:pStyle w:val="aa"/>
    </w:pPr>
    <w:r>
      <w:rPr>
        <w:noProof/>
      </w:rPr>
      <mc:AlternateContent>
        <mc:Choice Requires="wps">
          <w:drawing>
            <wp:anchor distT="0" distB="0" distL="114300" distR="114300" simplePos="0" relativeHeight="251659264"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D2835" w:rsidRPr="00ED2835" w:rsidRDefault="00ED2835" w:rsidP="00ED2835">
                          <w:pPr>
                            <w:spacing w:line="210" w:lineRule="exact"/>
                            <w:jc w:val="center"/>
                          </w:pPr>
                          <w:r>
                            <w:fldChar w:fldCharType="begin"/>
                          </w:r>
                          <w:r>
                            <w:instrText xml:space="preserve"> PAGE  \* MERGEFORMAT </w:instrText>
                          </w:r>
                          <w:r>
                            <w:fldChar w:fldCharType="separate"/>
                          </w:r>
                          <w:r w:rsidR="00B55D75">
                            <w:rPr>
                              <w:noProof/>
                            </w:rPr>
                            <w:t>470</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&#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FMkCJcEAwAAXQYAAA4AAAAAAAAAAAAAAAAALgIAAGRycy9lMm9Eb2MueG1s&#10;UEsBAi0AFAAGAAgAAAAhAIeFKiTfAAAACwEAAA8AAAAAAAAAAAAAAAAAXgUAAGRycy9kb3ducmV2&#10;LnhtbFBLBQYAAAAABAAEAPMAAABqBgAAAAA=&#10;" filled="f" stroked="f" strokeweight=".5pt">
              <v:textbox style="layout-flow:vertical">
                <w:txbxContent>
                  <w:p w:rsidR="00ED2835" w:rsidRPr="00ED2835" w:rsidRDefault="00ED2835" w:rsidP="00ED2835">
                    <w:pPr>
                      <w:spacing w:line="210" w:lineRule="exact"/>
                      <w:jc w:val="center"/>
                    </w:pPr>
                    <w:r>
                      <w:fldChar w:fldCharType="begin"/>
                    </w:r>
                    <w:r>
                      <w:instrText xml:space="preserve"> PAGE  \* MERGEFORMAT </w:instrText>
                    </w:r>
                    <w:r>
                      <w:fldChar w:fldCharType="separate"/>
                    </w:r>
                    <w:r w:rsidR="00B55D75">
                      <w:rPr>
                        <w:noProof/>
                      </w:rPr>
                      <w:t>470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35" w:rsidRDefault="00ED2835">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D2835" w:rsidRPr="00ED2835" w:rsidRDefault="00ED2835" w:rsidP="00ED2835">
                          <w:pPr>
                            <w:spacing w:line="210" w:lineRule="exact"/>
                            <w:jc w:val="center"/>
                          </w:pPr>
                          <w:r>
                            <w:fldChar w:fldCharType="begin"/>
                          </w:r>
                          <w:r>
                            <w:instrText xml:space="preserve"> PAGE  \* MERGEFORMAT </w:instrText>
                          </w:r>
                          <w:r>
                            <w:fldChar w:fldCharType="separate"/>
                          </w:r>
                          <w:r w:rsidR="00B55D75">
                            <w:rPr>
                              <w:noProof/>
                            </w:rPr>
                            <w:t>469</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1"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uXBQMAAF8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" filled="f" stroked="f" strokeweight=".5pt">
              <v:textbox style="layout-flow:vertical">
                <w:txbxContent>
                  <w:p w:rsidR="00ED2835" w:rsidRPr="00ED2835" w:rsidRDefault="00ED2835" w:rsidP="00ED2835">
                    <w:pPr>
                      <w:spacing w:line="210" w:lineRule="exact"/>
                      <w:jc w:val="center"/>
                    </w:pPr>
                    <w:r>
                      <w:fldChar w:fldCharType="begin"/>
                    </w:r>
                    <w:r>
                      <w:instrText xml:space="preserve"> PAGE  \* MERGEFORMAT </w:instrText>
                    </w:r>
                    <w:r>
                      <w:fldChar w:fldCharType="separate"/>
                    </w:r>
                    <w:r w:rsidR="00B55D75">
                      <w:rPr>
                        <w:noProof/>
                      </w:rPr>
                      <w:t>469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60F" w:rsidRDefault="005A660F">
      <w:pPr>
        <w:spacing w:line="240" w:lineRule="auto"/>
      </w:pPr>
      <w:r>
        <w:separator/>
      </w:r>
    </w:p>
  </w:footnote>
  <w:footnote w:type="continuationSeparator" w:id="0">
    <w:p w:rsidR="005A660F" w:rsidRDefault="005A66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35" w:rsidRDefault="00ED2835">
    <w:pPr>
      <w:pStyle w:val="a8"/>
    </w:pPr>
    <w:r>
      <w:rPr>
        <w:noProof/>
      </w:rPr>
      <mc:AlternateContent>
        <mc:Choice Requires="wps">
          <w:drawing>
            <wp:anchor distT="0" distB="0" distL="114300" distR="114300" simplePos="0" relativeHeight="251660288"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D2835" w:rsidRPr="00ED2835" w:rsidRDefault="00ED2835" w:rsidP="00ED2835">
                          <w:pPr>
                            <w:spacing w:line="294" w:lineRule="exact"/>
                            <w:jc w:val="left"/>
                          </w:pPr>
                          <w:r>
                            <w:rPr>
                              <w:rFonts w:hint="eastAsia"/>
                            </w:rPr>
                            <w:t>立法院公報　第113卷　第01期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KyAA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" filled="f" stroked="f" strokeweight=".5pt">
              <v:fill o:detectmouseclick="t"/>
              <v:textbox style="layout-flow:vertical">
                <w:txbxContent>
                  <w:p w:rsidR="00ED2835" w:rsidRPr="00ED2835" w:rsidRDefault="00ED2835" w:rsidP="00ED2835">
                    <w:pPr>
                      <w:spacing w:line="294" w:lineRule="exact"/>
                      <w:jc w:val="left"/>
                    </w:pPr>
                    <w:r>
                      <w:rPr>
                        <w:rFonts w:hint="eastAsia"/>
                      </w:rPr>
                      <w:t>立法院公報　第113卷　第01期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35" w:rsidRDefault="00ED2835">
    <w:pPr>
      <w:pStyle w:val="a8"/>
    </w:pPr>
    <w:r>
      <w:rPr>
        <w:noProof/>
      </w:rPr>
      <mc:AlternateContent>
        <mc:Choice Requires="wps">
          <w:drawing>
            <wp:anchor distT="0" distB="0" distL="114300" distR="114300" simplePos="0" relativeHeight="251662336"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D2835" w:rsidRPr="00ED2835" w:rsidRDefault="00ED2835" w:rsidP="00ED2835">
                          <w:pPr>
                            <w:spacing w:line="294" w:lineRule="exact"/>
                            <w:jc w:val="right"/>
                          </w:pPr>
                          <w:r>
                            <w:rPr>
                              <w:rFonts w:hint="eastAsia"/>
                            </w:rPr>
                            <w:t>立法院公報　第113卷　第01期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2" o:spid="_x0000_s1027"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3MAwMAAF8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P9WDcwDAwAAXwYAAA4AAAAAAAAAAAAAAAAALgIAAGRycy9lMm9Eb2MueG1sUEsB&#10;Ai0AFAAGAAgAAAAhAJyA7M3dAAAACgEAAA8AAAAAAAAAAAAAAAAAXQUAAGRycy9kb3ducmV2Lnht&#10;bFBLBQYAAAAABAAEAPMAAABnBgAAAAA=&#10;" filled="f" stroked="f" strokeweight=".5pt">
              <v:fill o:detectmouseclick="t"/>
              <v:textbox style="layout-flow:vertical">
                <w:txbxContent>
                  <w:p w:rsidR="00ED2835" w:rsidRPr="00ED2835" w:rsidRDefault="00ED2835" w:rsidP="00ED2835">
                    <w:pPr>
                      <w:spacing w:line="294" w:lineRule="exact"/>
                      <w:jc w:val="right"/>
                    </w:pPr>
                    <w:r>
                      <w:rPr>
                        <w:rFonts w:hint="eastAsia"/>
                      </w:rPr>
                      <w:t>立法院公報　第113卷　第01期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7A2C"/>
    <w:multiLevelType w:val="hybridMultilevel"/>
    <w:tmpl w:val="AD064C78"/>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
    <w:nsid w:val="1B955BCC"/>
    <w:multiLevelType w:val="hybridMultilevel"/>
    <w:tmpl w:val="C9AECA5E"/>
    <w:lvl w:ilvl="0" w:tplc="CC44ED78">
      <w:start w:val="1"/>
      <w:numFmt w:val="taiwaneseCountingThousand"/>
      <w:lvlText w:val="%1、"/>
      <w:lvlJc w:val="left"/>
      <w:pPr>
        <w:ind w:left="508" w:hanging="384"/>
      </w:pPr>
      <w:rPr>
        <w:rFonts w:hint="default"/>
      </w:rPr>
    </w:lvl>
    <w:lvl w:ilvl="1" w:tplc="04090019" w:tentative="1">
      <w:start w:val="1"/>
      <w:numFmt w:val="ideographTraditional"/>
      <w:lvlText w:val="%2、"/>
      <w:lvlJc w:val="left"/>
      <w:pPr>
        <w:ind w:left="1084" w:hanging="480"/>
      </w:pPr>
    </w:lvl>
    <w:lvl w:ilvl="2" w:tplc="0409001B" w:tentative="1">
      <w:start w:val="1"/>
      <w:numFmt w:val="lowerRoman"/>
      <w:lvlText w:val="%3."/>
      <w:lvlJc w:val="right"/>
      <w:pPr>
        <w:ind w:left="1564" w:hanging="480"/>
      </w:pPr>
    </w:lvl>
    <w:lvl w:ilvl="3" w:tplc="0409000F" w:tentative="1">
      <w:start w:val="1"/>
      <w:numFmt w:val="decimal"/>
      <w:lvlText w:val="%4."/>
      <w:lvlJc w:val="left"/>
      <w:pPr>
        <w:ind w:left="2044" w:hanging="480"/>
      </w:pPr>
    </w:lvl>
    <w:lvl w:ilvl="4" w:tplc="04090019" w:tentative="1">
      <w:start w:val="1"/>
      <w:numFmt w:val="ideographTraditional"/>
      <w:lvlText w:val="%5、"/>
      <w:lvlJc w:val="left"/>
      <w:pPr>
        <w:ind w:left="2524" w:hanging="480"/>
      </w:pPr>
    </w:lvl>
    <w:lvl w:ilvl="5" w:tplc="0409001B" w:tentative="1">
      <w:start w:val="1"/>
      <w:numFmt w:val="lowerRoman"/>
      <w:lvlText w:val="%6."/>
      <w:lvlJc w:val="right"/>
      <w:pPr>
        <w:ind w:left="3004" w:hanging="480"/>
      </w:pPr>
    </w:lvl>
    <w:lvl w:ilvl="6" w:tplc="0409000F" w:tentative="1">
      <w:start w:val="1"/>
      <w:numFmt w:val="decimal"/>
      <w:lvlText w:val="%7."/>
      <w:lvlJc w:val="left"/>
      <w:pPr>
        <w:ind w:left="3484" w:hanging="480"/>
      </w:pPr>
    </w:lvl>
    <w:lvl w:ilvl="7" w:tplc="04090019" w:tentative="1">
      <w:start w:val="1"/>
      <w:numFmt w:val="ideographTraditional"/>
      <w:lvlText w:val="%8、"/>
      <w:lvlJc w:val="left"/>
      <w:pPr>
        <w:ind w:left="3964" w:hanging="480"/>
      </w:pPr>
    </w:lvl>
    <w:lvl w:ilvl="8" w:tplc="0409001B" w:tentative="1">
      <w:start w:val="1"/>
      <w:numFmt w:val="lowerRoman"/>
      <w:lvlText w:val="%9."/>
      <w:lvlJc w:val="right"/>
      <w:pPr>
        <w:ind w:left="4444" w:hanging="480"/>
      </w:pPr>
    </w:lvl>
  </w:abstractNum>
  <w:abstractNum w:abstractNumId="2">
    <w:nsid w:val="24A3292B"/>
    <w:multiLevelType w:val="hybridMultilevel"/>
    <w:tmpl w:val="FC7A7B8A"/>
    <w:lvl w:ilvl="0" w:tplc="7AB87AFE">
      <w:start w:val="1"/>
      <w:numFmt w:val="taiwaneseCountingThousand"/>
      <w:lvlText w:val="%1、"/>
      <w:lvlJc w:val="left"/>
      <w:pPr>
        <w:ind w:left="465" w:hanging="360"/>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3">
    <w:nsid w:val="272E4407"/>
    <w:multiLevelType w:val="hybridMultilevel"/>
    <w:tmpl w:val="D1FAFA2C"/>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4">
    <w:nsid w:val="2B1E47CF"/>
    <w:multiLevelType w:val="hybridMultilevel"/>
    <w:tmpl w:val="F2926244"/>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5">
    <w:nsid w:val="2CBF5F43"/>
    <w:multiLevelType w:val="hybridMultilevel"/>
    <w:tmpl w:val="0966F54E"/>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6">
    <w:nsid w:val="3134515F"/>
    <w:multiLevelType w:val="hybridMultilevel"/>
    <w:tmpl w:val="BA76DFEE"/>
    <w:lvl w:ilvl="0" w:tplc="C0147390">
      <w:start w:val="1"/>
      <w:numFmt w:val="taiwaneseCountingThousand"/>
      <w:lvlText w:val="%1、"/>
      <w:lvlJc w:val="left"/>
      <w:pPr>
        <w:ind w:left="489" w:hanging="384"/>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7">
    <w:nsid w:val="33730DAA"/>
    <w:multiLevelType w:val="hybridMultilevel"/>
    <w:tmpl w:val="AB068DF0"/>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8">
    <w:nsid w:val="367612C4"/>
    <w:multiLevelType w:val="hybridMultilevel"/>
    <w:tmpl w:val="6AE2FD34"/>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9">
    <w:nsid w:val="3E185075"/>
    <w:multiLevelType w:val="hybridMultilevel"/>
    <w:tmpl w:val="B1CEC0B0"/>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0">
    <w:nsid w:val="3EDB060D"/>
    <w:multiLevelType w:val="hybridMultilevel"/>
    <w:tmpl w:val="8F4A769E"/>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1">
    <w:nsid w:val="41DC48E9"/>
    <w:multiLevelType w:val="hybridMultilevel"/>
    <w:tmpl w:val="E3ACE4D4"/>
    <w:lvl w:ilvl="0" w:tplc="00D0728C">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2">
    <w:nsid w:val="436E2691"/>
    <w:multiLevelType w:val="hybridMultilevel"/>
    <w:tmpl w:val="A292371A"/>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3">
    <w:nsid w:val="49EB06AC"/>
    <w:multiLevelType w:val="hybridMultilevel"/>
    <w:tmpl w:val="84448514"/>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4">
    <w:nsid w:val="5AAF3224"/>
    <w:multiLevelType w:val="hybridMultilevel"/>
    <w:tmpl w:val="866E975A"/>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5">
    <w:nsid w:val="5ED674CE"/>
    <w:multiLevelType w:val="hybridMultilevel"/>
    <w:tmpl w:val="AC8015F8"/>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6">
    <w:nsid w:val="6B137E4A"/>
    <w:multiLevelType w:val="hybridMultilevel"/>
    <w:tmpl w:val="B1CEC0B0"/>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7">
    <w:nsid w:val="740F468B"/>
    <w:multiLevelType w:val="hybridMultilevel"/>
    <w:tmpl w:val="6E3A2A3A"/>
    <w:lvl w:ilvl="0" w:tplc="6936C3A6">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8">
    <w:nsid w:val="747457FF"/>
    <w:multiLevelType w:val="hybridMultilevel"/>
    <w:tmpl w:val="4FD86EDA"/>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9">
    <w:nsid w:val="774845CD"/>
    <w:multiLevelType w:val="hybridMultilevel"/>
    <w:tmpl w:val="F9862018"/>
    <w:lvl w:ilvl="0" w:tplc="400A34D8">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num w:numId="1">
    <w:abstractNumId w:val="1"/>
  </w:num>
  <w:num w:numId="2">
    <w:abstractNumId w:val="2"/>
  </w:num>
  <w:num w:numId="3">
    <w:abstractNumId w:val="17"/>
  </w:num>
  <w:num w:numId="4">
    <w:abstractNumId w:val="11"/>
  </w:num>
  <w:num w:numId="5">
    <w:abstractNumId w:val="9"/>
  </w:num>
  <w:num w:numId="6">
    <w:abstractNumId w:val="16"/>
  </w:num>
  <w:num w:numId="7">
    <w:abstractNumId w:val="15"/>
  </w:num>
  <w:num w:numId="8">
    <w:abstractNumId w:val="6"/>
  </w:num>
  <w:num w:numId="9">
    <w:abstractNumId w:val="19"/>
  </w:num>
  <w:num w:numId="10">
    <w:abstractNumId w:val="0"/>
  </w:num>
  <w:num w:numId="11">
    <w:abstractNumId w:val="7"/>
  </w:num>
  <w:num w:numId="12">
    <w:abstractNumId w:val="10"/>
  </w:num>
  <w:num w:numId="13">
    <w:abstractNumId w:val="5"/>
  </w:num>
  <w:num w:numId="14">
    <w:abstractNumId w:val="8"/>
  </w:num>
  <w:num w:numId="15">
    <w:abstractNumId w:val="14"/>
  </w:num>
  <w:num w:numId="16">
    <w:abstractNumId w:val="4"/>
  </w:num>
  <w:num w:numId="17">
    <w:abstractNumId w:val="12"/>
  </w:num>
  <w:num w:numId="18">
    <w:abstractNumId w:val="18"/>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hideSpelling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4B"/>
    <w:rsid w:val="000034A3"/>
    <w:rsid w:val="00017345"/>
    <w:rsid w:val="00026FF8"/>
    <w:rsid w:val="00032101"/>
    <w:rsid w:val="00043962"/>
    <w:rsid w:val="00054CE2"/>
    <w:rsid w:val="000636F3"/>
    <w:rsid w:val="00067D54"/>
    <w:rsid w:val="00073EF2"/>
    <w:rsid w:val="0008300C"/>
    <w:rsid w:val="000856EF"/>
    <w:rsid w:val="000B46A5"/>
    <w:rsid w:val="000D47FD"/>
    <w:rsid w:val="000F5FD5"/>
    <w:rsid w:val="001407DC"/>
    <w:rsid w:val="00152DE2"/>
    <w:rsid w:val="001571D9"/>
    <w:rsid w:val="00175BBA"/>
    <w:rsid w:val="001824B2"/>
    <w:rsid w:val="00182A5E"/>
    <w:rsid w:val="001978D9"/>
    <w:rsid w:val="001B021E"/>
    <w:rsid w:val="001B0E02"/>
    <w:rsid w:val="001B17F8"/>
    <w:rsid w:val="001B3D4B"/>
    <w:rsid w:val="001B7ACF"/>
    <w:rsid w:val="001C79FC"/>
    <w:rsid w:val="001F6AE9"/>
    <w:rsid w:val="0021259C"/>
    <w:rsid w:val="00216118"/>
    <w:rsid w:val="00221033"/>
    <w:rsid w:val="00240835"/>
    <w:rsid w:val="00245627"/>
    <w:rsid w:val="00256692"/>
    <w:rsid w:val="00281F48"/>
    <w:rsid w:val="002B262E"/>
    <w:rsid w:val="002B2E1B"/>
    <w:rsid w:val="002B4CA7"/>
    <w:rsid w:val="002C3A9E"/>
    <w:rsid w:val="002D2FFB"/>
    <w:rsid w:val="002D3159"/>
    <w:rsid w:val="002E1077"/>
    <w:rsid w:val="002F30B7"/>
    <w:rsid w:val="002F3858"/>
    <w:rsid w:val="002F6E49"/>
    <w:rsid w:val="00303920"/>
    <w:rsid w:val="00316CE1"/>
    <w:rsid w:val="00325763"/>
    <w:rsid w:val="00325ED8"/>
    <w:rsid w:val="00340715"/>
    <w:rsid w:val="00343117"/>
    <w:rsid w:val="00354506"/>
    <w:rsid w:val="00384682"/>
    <w:rsid w:val="00390599"/>
    <w:rsid w:val="003A767B"/>
    <w:rsid w:val="003A767C"/>
    <w:rsid w:val="003B522A"/>
    <w:rsid w:val="003D237A"/>
    <w:rsid w:val="003E18A3"/>
    <w:rsid w:val="00401603"/>
    <w:rsid w:val="004054C6"/>
    <w:rsid w:val="00410D64"/>
    <w:rsid w:val="00426C60"/>
    <w:rsid w:val="00443B4B"/>
    <w:rsid w:val="0044570A"/>
    <w:rsid w:val="00450843"/>
    <w:rsid w:val="004647A2"/>
    <w:rsid w:val="00474066"/>
    <w:rsid w:val="004B6E22"/>
    <w:rsid w:val="004C28A9"/>
    <w:rsid w:val="004E3E00"/>
    <w:rsid w:val="004E6CBC"/>
    <w:rsid w:val="004F7179"/>
    <w:rsid w:val="00502F4F"/>
    <w:rsid w:val="005112DA"/>
    <w:rsid w:val="005264C7"/>
    <w:rsid w:val="00530834"/>
    <w:rsid w:val="00535176"/>
    <w:rsid w:val="00577A5C"/>
    <w:rsid w:val="00580698"/>
    <w:rsid w:val="005A4848"/>
    <w:rsid w:val="005A660F"/>
    <w:rsid w:val="005B414E"/>
    <w:rsid w:val="005C0E8F"/>
    <w:rsid w:val="005E181F"/>
    <w:rsid w:val="00602D11"/>
    <w:rsid w:val="006042CD"/>
    <w:rsid w:val="0060536B"/>
    <w:rsid w:val="00613461"/>
    <w:rsid w:val="00614FB8"/>
    <w:rsid w:val="00640728"/>
    <w:rsid w:val="00645BC0"/>
    <w:rsid w:val="00684E82"/>
    <w:rsid w:val="00685B5B"/>
    <w:rsid w:val="00690A4F"/>
    <w:rsid w:val="00695645"/>
    <w:rsid w:val="006A27EB"/>
    <w:rsid w:val="006B0790"/>
    <w:rsid w:val="006D16CD"/>
    <w:rsid w:val="006E15B7"/>
    <w:rsid w:val="00713BD8"/>
    <w:rsid w:val="00713F32"/>
    <w:rsid w:val="00715D86"/>
    <w:rsid w:val="00720221"/>
    <w:rsid w:val="0072329E"/>
    <w:rsid w:val="00742AD2"/>
    <w:rsid w:val="00747657"/>
    <w:rsid w:val="0075458F"/>
    <w:rsid w:val="00766588"/>
    <w:rsid w:val="0077327F"/>
    <w:rsid w:val="00786A84"/>
    <w:rsid w:val="00786F82"/>
    <w:rsid w:val="007A0E8F"/>
    <w:rsid w:val="007A4BB6"/>
    <w:rsid w:val="007B4855"/>
    <w:rsid w:val="007D0F1D"/>
    <w:rsid w:val="007E0419"/>
    <w:rsid w:val="007E4283"/>
    <w:rsid w:val="008034E1"/>
    <w:rsid w:val="00823FB1"/>
    <w:rsid w:val="008255CB"/>
    <w:rsid w:val="0085327B"/>
    <w:rsid w:val="008709B9"/>
    <w:rsid w:val="00897BA0"/>
    <w:rsid w:val="008A6F04"/>
    <w:rsid w:val="008A716D"/>
    <w:rsid w:val="008C0E6A"/>
    <w:rsid w:val="008E3AEA"/>
    <w:rsid w:val="008E77B5"/>
    <w:rsid w:val="00915B70"/>
    <w:rsid w:val="00953B74"/>
    <w:rsid w:val="00963973"/>
    <w:rsid w:val="009660D1"/>
    <w:rsid w:val="00982210"/>
    <w:rsid w:val="00985D26"/>
    <w:rsid w:val="00987115"/>
    <w:rsid w:val="009B5608"/>
    <w:rsid w:val="009D32B3"/>
    <w:rsid w:val="009D33E6"/>
    <w:rsid w:val="009E275B"/>
    <w:rsid w:val="009E2A2A"/>
    <w:rsid w:val="009E6D55"/>
    <w:rsid w:val="009F573B"/>
    <w:rsid w:val="00A069C0"/>
    <w:rsid w:val="00A15CF2"/>
    <w:rsid w:val="00A24517"/>
    <w:rsid w:val="00A3264B"/>
    <w:rsid w:val="00A364F7"/>
    <w:rsid w:val="00A60C5C"/>
    <w:rsid w:val="00A632E0"/>
    <w:rsid w:val="00A64EB2"/>
    <w:rsid w:val="00A74A48"/>
    <w:rsid w:val="00A775A8"/>
    <w:rsid w:val="00A81982"/>
    <w:rsid w:val="00AC6682"/>
    <w:rsid w:val="00AD020C"/>
    <w:rsid w:val="00AD71FA"/>
    <w:rsid w:val="00AE50D9"/>
    <w:rsid w:val="00AE56A0"/>
    <w:rsid w:val="00AE58D3"/>
    <w:rsid w:val="00AE74FF"/>
    <w:rsid w:val="00AF3747"/>
    <w:rsid w:val="00AF4636"/>
    <w:rsid w:val="00B05A5B"/>
    <w:rsid w:val="00B4198B"/>
    <w:rsid w:val="00B45D12"/>
    <w:rsid w:val="00B535EE"/>
    <w:rsid w:val="00B55D75"/>
    <w:rsid w:val="00B8089B"/>
    <w:rsid w:val="00B82BE4"/>
    <w:rsid w:val="00BA3210"/>
    <w:rsid w:val="00BA7188"/>
    <w:rsid w:val="00BB4F7A"/>
    <w:rsid w:val="00BB5CA5"/>
    <w:rsid w:val="00BB75B4"/>
    <w:rsid w:val="00BC5A5E"/>
    <w:rsid w:val="00BC63F1"/>
    <w:rsid w:val="00BD2F05"/>
    <w:rsid w:val="00BE66E8"/>
    <w:rsid w:val="00BE7A5A"/>
    <w:rsid w:val="00BF2493"/>
    <w:rsid w:val="00C5084D"/>
    <w:rsid w:val="00C5710B"/>
    <w:rsid w:val="00C602D0"/>
    <w:rsid w:val="00C61548"/>
    <w:rsid w:val="00C70A91"/>
    <w:rsid w:val="00C71939"/>
    <w:rsid w:val="00C84009"/>
    <w:rsid w:val="00C87A6B"/>
    <w:rsid w:val="00CA071D"/>
    <w:rsid w:val="00CA33BB"/>
    <w:rsid w:val="00CA5A4D"/>
    <w:rsid w:val="00CB6B1C"/>
    <w:rsid w:val="00CD49AC"/>
    <w:rsid w:val="00CD7C2E"/>
    <w:rsid w:val="00CE1BE5"/>
    <w:rsid w:val="00CE31C0"/>
    <w:rsid w:val="00CF6FAC"/>
    <w:rsid w:val="00D16DCF"/>
    <w:rsid w:val="00D2024E"/>
    <w:rsid w:val="00D2274A"/>
    <w:rsid w:val="00D34C95"/>
    <w:rsid w:val="00D4331F"/>
    <w:rsid w:val="00D44FDA"/>
    <w:rsid w:val="00D47227"/>
    <w:rsid w:val="00D57E54"/>
    <w:rsid w:val="00D63A17"/>
    <w:rsid w:val="00D77C75"/>
    <w:rsid w:val="00D9275C"/>
    <w:rsid w:val="00DB3435"/>
    <w:rsid w:val="00DB5424"/>
    <w:rsid w:val="00DB60C0"/>
    <w:rsid w:val="00DB6872"/>
    <w:rsid w:val="00DE0545"/>
    <w:rsid w:val="00DE683F"/>
    <w:rsid w:val="00DF25C2"/>
    <w:rsid w:val="00E0351A"/>
    <w:rsid w:val="00E14CB8"/>
    <w:rsid w:val="00E27278"/>
    <w:rsid w:val="00E31A62"/>
    <w:rsid w:val="00E76C3F"/>
    <w:rsid w:val="00E84EDA"/>
    <w:rsid w:val="00E903DB"/>
    <w:rsid w:val="00E97218"/>
    <w:rsid w:val="00EB1C97"/>
    <w:rsid w:val="00EC630C"/>
    <w:rsid w:val="00ED2835"/>
    <w:rsid w:val="00ED52DF"/>
    <w:rsid w:val="00ED6A20"/>
    <w:rsid w:val="00ED7DD6"/>
    <w:rsid w:val="00EE5CAD"/>
    <w:rsid w:val="00F01090"/>
    <w:rsid w:val="00F02A5B"/>
    <w:rsid w:val="00F151A8"/>
    <w:rsid w:val="00F21971"/>
    <w:rsid w:val="00F40DD9"/>
    <w:rsid w:val="00F41580"/>
    <w:rsid w:val="00F458CD"/>
    <w:rsid w:val="00F66DD0"/>
    <w:rsid w:val="00F766E6"/>
    <w:rsid w:val="00F80408"/>
    <w:rsid w:val="00F928DE"/>
    <w:rsid w:val="00FA5BDF"/>
    <w:rsid w:val="00FD410A"/>
    <w:rsid w:val="00FE3E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5A8"/>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443B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粗標題 說明 審查報告"/>
    <w:basedOn w:val="a"/>
    <w:link w:val="ae"/>
    <w:qFormat/>
    <w:rsid w:val="00067D54"/>
    <w:pPr>
      <w:tabs>
        <w:tab w:val="left" w:pos="2520"/>
      </w:tabs>
      <w:spacing w:line="380" w:lineRule="exact"/>
      <w:ind w:leftChars="50" w:left="315" w:rightChars="50" w:right="105" w:hangingChars="100" w:hanging="210"/>
    </w:pPr>
    <w:rPr>
      <w:b/>
      <w:szCs w:val="21"/>
    </w:rPr>
  </w:style>
  <w:style w:type="character" w:customStyle="1" w:styleId="ae">
    <w:name w:val="*粗標題 說明 審查報告 字元"/>
    <w:link w:val="ad"/>
    <w:rsid w:val="00067D54"/>
    <w:rPr>
      <w:rFonts w:ascii="華康細明體" w:eastAsia="華康細明體"/>
      <w:b/>
      <w:sz w:val="21"/>
      <w:szCs w:val="21"/>
    </w:rPr>
  </w:style>
  <w:style w:type="paragraph" w:styleId="af">
    <w:name w:val="List Paragraph"/>
    <w:basedOn w:val="a"/>
    <w:uiPriority w:val="34"/>
    <w:qFormat/>
    <w:rsid w:val="009F573B"/>
    <w:pPr>
      <w:ind w:leftChars="200" w:left="480"/>
    </w:pPr>
  </w:style>
  <w:style w:type="paragraph" w:styleId="af0">
    <w:name w:val="Balloon Text"/>
    <w:basedOn w:val="a"/>
    <w:link w:val="af1"/>
    <w:uiPriority w:val="99"/>
    <w:semiHidden/>
    <w:unhideWhenUsed/>
    <w:rsid w:val="008E3AEA"/>
    <w:pPr>
      <w:spacing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8E3AE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5A8"/>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443B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粗標題 說明 審查報告"/>
    <w:basedOn w:val="a"/>
    <w:link w:val="ae"/>
    <w:qFormat/>
    <w:rsid w:val="00067D54"/>
    <w:pPr>
      <w:tabs>
        <w:tab w:val="left" w:pos="2520"/>
      </w:tabs>
      <w:spacing w:line="380" w:lineRule="exact"/>
      <w:ind w:leftChars="50" w:left="315" w:rightChars="50" w:right="105" w:hangingChars="100" w:hanging="210"/>
    </w:pPr>
    <w:rPr>
      <w:b/>
      <w:szCs w:val="21"/>
    </w:rPr>
  </w:style>
  <w:style w:type="character" w:customStyle="1" w:styleId="ae">
    <w:name w:val="*粗標題 說明 審查報告 字元"/>
    <w:link w:val="ad"/>
    <w:rsid w:val="00067D54"/>
    <w:rPr>
      <w:rFonts w:ascii="華康細明體" w:eastAsia="華康細明體"/>
      <w:b/>
      <w:sz w:val="21"/>
      <w:szCs w:val="21"/>
    </w:rPr>
  </w:style>
  <w:style w:type="paragraph" w:styleId="af">
    <w:name w:val="List Paragraph"/>
    <w:basedOn w:val="a"/>
    <w:uiPriority w:val="34"/>
    <w:qFormat/>
    <w:rsid w:val="009F573B"/>
    <w:pPr>
      <w:ind w:leftChars="200" w:left="480"/>
    </w:pPr>
  </w:style>
  <w:style w:type="paragraph" w:styleId="af0">
    <w:name w:val="Balloon Text"/>
    <w:basedOn w:val="a"/>
    <w:link w:val="af1"/>
    <w:uiPriority w:val="99"/>
    <w:semiHidden/>
    <w:unhideWhenUsed/>
    <w:rsid w:val="008E3AEA"/>
    <w:pPr>
      <w:spacing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8E3AE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12025-E4A0-44EB-9C75-13E248E0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267</Pages>
  <Words>16285</Words>
  <Characters>92831</Characters>
  <Application>Microsoft Office Word</Application>
  <DocSecurity>0</DocSecurity>
  <Lines>773</Lines>
  <Paragraphs>217</Paragraphs>
  <ScaleCrop>false</ScaleCrop>
  <Company/>
  <LinksUpToDate>false</LinksUpToDate>
  <CharactersWithSpaces>108899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11.15_1121115_20916</cp:keywords>
  <dc:description>營養及健康飲食促進法草案2023.11.15_1121115_20916</dc:description>
  <cp:lastModifiedBy>user</cp:lastModifiedBy>
  <cp:revision>2</cp:revision>
  <cp:lastPrinted>2023-12-08T09:16:00Z</cp:lastPrinted>
  <dcterms:created xsi:type="dcterms:W3CDTF">2024-01-02T08:29:00Z</dcterms:created>
  <dcterms:modified xsi:type="dcterms:W3CDTF">2024-01-02T08:29:00Z</dcterms:modified>
</cp:coreProperties>
</file>