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top w:w="28" w:type="dxa"/>
          <w:left w:w="28" w:type="dxa"/>
          <w:bottom w:w="28" w:type="dxa"/>
          <w:right w:w="28" w:type="dxa"/>
        </w:tblCellMar>
        <w:tblLook w:val="04A0" w:firstRow="1" w:lastRow="0" w:firstColumn="1" w:lastColumn="0" w:noHBand="0" w:noVBand="1"/>
      </w:tblPr>
      <w:tblGrid>
        <w:gridCol w:w="2232"/>
        <w:gridCol w:w="2237"/>
        <w:gridCol w:w="2239"/>
        <w:gridCol w:w="2239"/>
        <w:gridCol w:w="2239"/>
        <w:gridCol w:w="2249"/>
      </w:tblGrid>
      <w:tr w:rsidR="00970DB3" w14:paraId="59E199C2" w14:textId="77777777" w:rsidTr="00CB0175">
        <w:tc>
          <w:tcPr>
            <w:tcW w:w="13437" w:type="dxa"/>
            <w:gridSpan w:val="6"/>
            <w:shd w:val="clear" w:color="auto" w:fill="auto"/>
            <w:vAlign w:val="center"/>
          </w:tcPr>
          <w:bookmarkStart w:id="0" w:name="TA1092144"/>
          <w:p w14:paraId="035898AB" w14:textId="77777777" w:rsidR="00970DB3" w:rsidRDefault="00970DB3" w:rsidP="00970DB3">
            <w:pPr>
              <w:pStyle w:val="a3"/>
              <w:kinsoku/>
              <w:overflowPunct/>
              <w:autoSpaceDE/>
              <w:autoSpaceDN/>
              <w:snapToGrid w:val="0"/>
              <w:spacing w:beforeLines="50" w:before="167" w:afterLines="50" w:after="167" w:line="240" w:lineRule="auto"/>
              <w:ind w:leftChars="600" w:left="1260" w:firstLineChars="0" w:firstLine="0"/>
              <w:jc w:val="left"/>
              <w:textAlignment w:val="auto"/>
              <w:rPr>
                <w:rFonts w:ascii="華康楷書體W5" w:eastAsia="華康楷書體W5"/>
                <w:sz w:val="28"/>
              </w:rPr>
            </w:pPr>
            <w:r w:rsidRPr="00970DB3">
              <w:rPr>
                <w:rFonts w:ascii="華康楷書體W5" w:eastAsia="華康楷書體W5"/>
                <w:noProof/>
                <w:sz w:val="28"/>
              </w:rPr>
              <mc:AlternateContent>
                <mc:Choice Requires="wps">
                  <w:drawing>
                    <wp:anchor distT="0" distB="0" distL="114300" distR="114300" simplePos="0" relativeHeight="251662336" behindDoc="0" locked="0" layoutInCell="1" allowOverlap="1" wp14:anchorId="6F80D710" wp14:editId="2DCAC0D1">
                      <wp:simplePos x="0" y="0"/>
                      <wp:positionH relativeFrom="column">
                        <wp:posOffset>-942975</wp:posOffset>
                      </wp:positionH>
                      <wp:positionV relativeFrom="paragraph">
                        <wp:posOffset>-1126600</wp:posOffset>
                      </wp:positionV>
                      <wp:extent cx="8550494" cy="0"/>
                      <wp:effectExtent l="0" t="0" r="22225" b="19050"/>
                      <wp:wrapNone/>
                      <wp:docPr id="2" name="DW3776317"/>
                      <wp:cNvGraphicFramePr/>
                      <a:graphic xmlns:a="http://schemas.openxmlformats.org/drawingml/2006/main">
                        <a:graphicData uri="http://schemas.microsoft.com/office/word/2010/wordprocessingShape">
                          <wps:wsp>
                            <wps:cNvCnPr/>
                            <wps:spPr>
                              <a:xfrm>
                                <a:off x="0" y="0"/>
                                <a:ext cx="8550494"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E41BC" id="DW377631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4.25pt,-88.7pt" to="599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" strokecolor="#5b9bd5 [3204]" strokeweight="1.5pt">
                      <v:stroke joinstyle="miter"/>
                    </v:line>
                  </w:pict>
                </mc:Fallback>
              </mc:AlternateContent>
            </w:r>
            <w:bookmarkEnd w:id="0"/>
            <w:r>
              <w:rPr>
                <w:rFonts w:ascii="華康楷書體W5" w:eastAsia="華康楷書體W5"/>
                <w:sz w:val="28"/>
              </w:rPr>
              <w:fldChar w:fldCharType="begin"/>
            </w:r>
            <w:r>
              <w:rPr>
                <w:rFonts w:ascii="華康楷書體W5" w:eastAsia="華康楷書體W5"/>
                <w:sz w:val="28"/>
              </w:rPr>
              <w:instrText xml:space="preserve"> eq \o\ad(\s\up84(審查會通過),\s\up70(行政院函請審議「貨物稅條例第十二條條文修正草案」),\s\up56(本院台灣民眾黨黨團擬具「貨物稅條例第十二條條文修正草案」),\s\up42(本院委員張智倫等17人擬具「貨物稅條例第十二條條文修正草案」),\s\up28(本院委員賴士葆等26人擬具「貨物稅條例第十二條條文修正草案」),\s\up14(本院委員顏寬恒等16人擬具「貨物稅條例第十二條及第十二條之三條文修正草案」),本院委員蔡其昌等18人擬具「貨物稅條例第十二條條文修正草案」,\s\do14(本院委員伍麗華等19人擬具「貨物稅條例第十二條條文修正草案」),\s\do28(本院委員陳冠廷等23人擬具「貨物稅條例第十二條條文修正草案」),\s\do42(本院委員陳菁徽等16人擬具「貨物稅條例第十二條條文修正草案」),\s\do56(本院委員賴惠員等18人擬具「貨物稅條例第十二條條文修正草案」),\s\do70(本院委員郭國文等16人擬具「貨物稅條例第十二條及第十二條之六條文修正草案」),\s\do84(現行法)) </w:instrText>
            </w:r>
            <w:r>
              <w:rPr>
                <w:rFonts w:ascii="華康楷書體W5" w:eastAsia="華康楷書體W5"/>
                <w:sz w:val="28"/>
              </w:rPr>
              <w:fldChar w:fldCharType="end"/>
            </w:r>
            <w:r>
              <w:rPr>
                <w:rFonts w:ascii="華康楷書體W5" w:eastAsia="華康楷書體W5" w:hint="eastAsia"/>
                <w:sz w:val="28"/>
              </w:rPr>
              <w:t>條文對照表</w:t>
            </w:r>
          </w:p>
          <w:p w14:paraId="45DA1197" w14:textId="5519B101" w:rsidR="00C322BB" w:rsidRPr="00C322BB" w:rsidRDefault="00C322BB" w:rsidP="00C322BB"/>
        </w:tc>
      </w:tr>
      <w:tr w:rsidR="00970DB3" w14:paraId="3306F3AC" w14:textId="77777777" w:rsidTr="00CB0175">
        <w:tblPrEx>
          <w:tblBorders>
            <w:left w:val="single" w:sz="12" w:space="0" w:color="auto"/>
            <w:right w:val="single" w:sz="12" w:space="0" w:color="auto"/>
            <w:insideH w:val="single" w:sz="4" w:space="0" w:color="auto"/>
            <w:insideV w:val="single" w:sz="4" w:space="0" w:color="auto"/>
          </w:tblBorders>
        </w:tblPrEx>
        <w:tc>
          <w:tcPr>
            <w:tcW w:w="2233" w:type="dxa"/>
          </w:tcPr>
          <w:p w14:paraId="3A8125C7" w14:textId="141BA856" w:rsidR="00970DB3" w:rsidRDefault="00CB0175" w:rsidP="00F11226">
            <w:pPr>
              <w:pStyle w:val="a5"/>
            </w:pPr>
            <w:r>
              <w:rPr>
                <w:noProof/>
              </w:rPr>
              <mc:AlternateContent>
                <mc:Choice Requires="wps">
                  <w:drawing>
                    <wp:anchor distT="0" distB="0" distL="114300" distR="114300" simplePos="0" relativeHeight="251665408" behindDoc="0" locked="0" layoutInCell="1" allowOverlap="1" wp14:anchorId="58E7C43E" wp14:editId="4B62D6EE">
                      <wp:simplePos x="0" y="0"/>
                      <wp:positionH relativeFrom="column">
                        <wp:posOffset>-29210</wp:posOffset>
                      </wp:positionH>
                      <wp:positionV relativeFrom="paragraph">
                        <wp:posOffset>-12700</wp:posOffset>
                      </wp:positionV>
                      <wp:extent cx="8536305" cy="0"/>
                      <wp:effectExtent l="0" t="0" r="0" b="0"/>
                      <wp:wrapNone/>
                      <wp:docPr id="3" name="直線接點 3"/>
                      <wp:cNvGraphicFramePr/>
                      <a:graphic xmlns:a="http://schemas.openxmlformats.org/drawingml/2006/main">
                        <a:graphicData uri="http://schemas.microsoft.com/office/word/2010/wordprocessingShape">
                          <wps:wsp>
                            <wps:cNvCnPr/>
                            <wps:spPr>
                              <a:xfrm>
                                <a:off x="0" y="0"/>
                                <a:ext cx="853630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22FD44" id="直線接點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pt" to="66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" strokecolor="black [3213]" strokeweight="1.25pt">
                      <v:stroke joinstyle="miter"/>
                    </v:line>
                  </w:pict>
                </mc:Fallback>
              </mc:AlternateContent>
            </w:r>
          </w:p>
          <w:p w14:paraId="0E1FD52B" w14:textId="77777777" w:rsidR="00970DB3" w:rsidRDefault="00970DB3" w:rsidP="00F11226">
            <w:pPr>
              <w:pStyle w:val="a5"/>
            </w:pPr>
          </w:p>
          <w:p w14:paraId="16638615" w14:textId="77777777" w:rsidR="00970DB3" w:rsidRDefault="00970DB3" w:rsidP="00F11226">
            <w:pPr>
              <w:pStyle w:val="a5"/>
            </w:pPr>
          </w:p>
          <w:p w14:paraId="0322E988" w14:textId="77777777" w:rsidR="00970DB3" w:rsidRDefault="00970DB3" w:rsidP="00F11226">
            <w:pPr>
              <w:pStyle w:val="a5"/>
            </w:pPr>
          </w:p>
          <w:p w14:paraId="1A255434" w14:textId="77777777" w:rsidR="00970DB3" w:rsidRDefault="00970DB3" w:rsidP="00F11226">
            <w:pPr>
              <w:pStyle w:val="a5"/>
            </w:pPr>
          </w:p>
          <w:p w14:paraId="6E8D84E4" w14:textId="202CC4F3" w:rsidR="00970DB3" w:rsidRDefault="00970DB3" w:rsidP="00F11226">
            <w:pPr>
              <w:pStyle w:val="a5"/>
            </w:pPr>
            <w:r>
              <w:rPr>
                <w:rFonts w:hint="eastAsia"/>
              </w:rPr>
              <w:t>審查會通過條文</w:t>
            </w:r>
          </w:p>
        </w:tc>
        <w:tc>
          <w:tcPr>
            <w:tcW w:w="2238" w:type="dxa"/>
            <w:shd w:val="clear" w:color="auto" w:fill="auto"/>
            <w:vAlign w:val="center"/>
          </w:tcPr>
          <w:p w14:paraId="3ED48164" w14:textId="45FBF908" w:rsidR="00970DB3" w:rsidRDefault="00970DB3" w:rsidP="00F11226">
            <w:pPr>
              <w:pStyle w:val="a5"/>
            </w:pPr>
            <w:r>
              <w:rPr>
                <w:rFonts w:hint="eastAsia"/>
              </w:rPr>
              <w:t>行政院提案</w:t>
            </w:r>
          </w:p>
        </w:tc>
        <w:tc>
          <w:tcPr>
            <w:tcW w:w="2239" w:type="dxa"/>
            <w:shd w:val="clear" w:color="auto" w:fill="auto"/>
          </w:tcPr>
          <w:p w14:paraId="7974B1F7" w14:textId="3A77F5E7" w:rsidR="00970DB3" w:rsidRDefault="00970DB3" w:rsidP="0038087D">
            <w:pPr>
              <w:pStyle w:val="a5"/>
            </w:pPr>
            <w:r>
              <w:rPr>
                <w:rFonts w:hint="eastAsia"/>
              </w:rPr>
              <w:t>台灣民眾黨黨團提案</w:t>
            </w:r>
          </w:p>
          <w:p w14:paraId="32103FD5" w14:textId="5593804E" w:rsidR="00970DB3" w:rsidRDefault="00970DB3" w:rsidP="004E7A81">
            <w:pPr>
              <w:pStyle w:val="a5"/>
            </w:pPr>
            <w:r w:rsidRPr="00AC63BA">
              <w:rPr>
                <w:rFonts w:hint="eastAsia"/>
              </w:rPr>
              <w:t>委員</w:t>
            </w:r>
            <w:r>
              <w:rPr>
                <w:rFonts w:hint="eastAsia"/>
              </w:rPr>
              <w:t>張智倫</w:t>
            </w:r>
            <w:r w:rsidRPr="00AC63BA">
              <w:rPr>
                <w:rFonts w:hint="eastAsia"/>
              </w:rPr>
              <w:t>等</w:t>
            </w:r>
            <w:r>
              <w:rPr>
                <w:rFonts w:hint="eastAsia"/>
              </w:rPr>
              <w:t>17</w:t>
            </w:r>
            <w:r w:rsidRPr="00AC63BA">
              <w:rPr>
                <w:rFonts w:hint="eastAsia"/>
              </w:rPr>
              <w:t>人提案</w:t>
            </w:r>
          </w:p>
          <w:p w14:paraId="346D9975" w14:textId="77777777" w:rsidR="00970DB3" w:rsidRDefault="00970DB3" w:rsidP="00AC63BA">
            <w:pPr>
              <w:pStyle w:val="a5"/>
            </w:pPr>
            <w:r w:rsidRPr="00AC63BA">
              <w:rPr>
                <w:rFonts w:hint="eastAsia"/>
              </w:rPr>
              <w:t>委員</w:t>
            </w:r>
            <w:r>
              <w:rPr>
                <w:rFonts w:hint="eastAsia"/>
              </w:rPr>
              <w:t>賴士葆</w:t>
            </w:r>
            <w:r w:rsidRPr="00AC63BA">
              <w:rPr>
                <w:rFonts w:hint="eastAsia"/>
              </w:rPr>
              <w:t>等</w:t>
            </w:r>
            <w:r>
              <w:rPr>
                <w:rFonts w:hint="eastAsia"/>
              </w:rPr>
              <w:t>26</w:t>
            </w:r>
            <w:r w:rsidRPr="00AC63BA">
              <w:rPr>
                <w:rFonts w:hint="eastAsia"/>
              </w:rPr>
              <w:t>人提案</w:t>
            </w:r>
          </w:p>
          <w:p w14:paraId="6BA4F77E" w14:textId="2287006E" w:rsidR="00970DB3" w:rsidRPr="00AC63BA" w:rsidRDefault="00970DB3" w:rsidP="00970DB3">
            <w:pPr>
              <w:pStyle w:val="a5"/>
            </w:pPr>
            <w:r w:rsidRPr="00AC63BA">
              <w:rPr>
                <w:rFonts w:hint="eastAsia"/>
              </w:rPr>
              <w:t>委員</w:t>
            </w:r>
            <w:r>
              <w:rPr>
                <w:rFonts w:hint="eastAsia"/>
              </w:rPr>
              <w:t>顏寬</w:t>
            </w:r>
            <w:r w:rsidR="00E5288E" w:rsidRPr="00E5288E">
              <w:rPr>
                <w:rFonts w:hint="eastAsia"/>
              </w:rPr>
              <w:t>恒</w:t>
            </w:r>
            <w:r w:rsidRPr="00AC63BA">
              <w:rPr>
                <w:rFonts w:hint="eastAsia"/>
              </w:rPr>
              <w:t>等</w:t>
            </w:r>
            <w:r>
              <w:rPr>
                <w:rFonts w:hint="eastAsia"/>
              </w:rPr>
              <w:t>16</w:t>
            </w:r>
            <w:r w:rsidRPr="00AC63BA">
              <w:rPr>
                <w:rFonts w:hint="eastAsia"/>
              </w:rPr>
              <w:t>人提案</w:t>
            </w:r>
          </w:p>
        </w:tc>
        <w:tc>
          <w:tcPr>
            <w:tcW w:w="2239" w:type="dxa"/>
            <w:shd w:val="clear" w:color="auto" w:fill="auto"/>
          </w:tcPr>
          <w:p w14:paraId="32B77C62" w14:textId="45CEB1F8" w:rsidR="00970DB3" w:rsidRDefault="00970DB3" w:rsidP="0038087D">
            <w:pPr>
              <w:pStyle w:val="a5"/>
            </w:pPr>
            <w:r>
              <w:rPr>
                <w:rFonts w:hint="eastAsia"/>
              </w:rPr>
              <w:t>委員蔡其昌等18人提案</w:t>
            </w:r>
          </w:p>
          <w:p w14:paraId="442B8CC0" w14:textId="2A7BA219" w:rsidR="00970DB3" w:rsidRDefault="00970DB3" w:rsidP="00AC63BA">
            <w:pPr>
              <w:pStyle w:val="a5"/>
            </w:pPr>
            <w:r w:rsidRPr="00AC63BA">
              <w:rPr>
                <w:rFonts w:hint="eastAsia"/>
              </w:rPr>
              <w:t>委員</w:t>
            </w:r>
            <w:r>
              <w:rPr>
                <w:rFonts w:hint="eastAsia"/>
              </w:rPr>
              <w:t>伍麗華</w:t>
            </w:r>
            <w:r w:rsidRPr="00AC63BA">
              <w:rPr>
                <w:rFonts w:hint="eastAsia"/>
              </w:rPr>
              <w:t>等</w:t>
            </w:r>
            <w:r>
              <w:rPr>
                <w:rFonts w:hint="eastAsia"/>
              </w:rPr>
              <w:t>19</w:t>
            </w:r>
            <w:r w:rsidRPr="00AC63BA">
              <w:rPr>
                <w:rFonts w:hint="eastAsia"/>
              </w:rPr>
              <w:t>人提案</w:t>
            </w:r>
          </w:p>
          <w:p w14:paraId="55C370B9" w14:textId="1E4C6DE4" w:rsidR="00970DB3" w:rsidRDefault="00970DB3" w:rsidP="00AC63BA">
            <w:pPr>
              <w:pStyle w:val="a5"/>
            </w:pPr>
            <w:r w:rsidRPr="00AC63BA">
              <w:rPr>
                <w:rFonts w:hint="eastAsia"/>
              </w:rPr>
              <w:t>委員</w:t>
            </w:r>
            <w:r>
              <w:rPr>
                <w:rFonts w:hint="eastAsia"/>
              </w:rPr>
              <w:t>陳冠廷</w:t>
            </w:r>
            <w:r w:rsidRPr="00AC63BA">
              <w:rPr>
                <w:rFonts w:hint="eastAsia"/>
              </w:rPr>
              <w:t>等</w:t>
            </w:r>
            <w:r>
              <w:rPr>
                <w:rFonts w:hint="eastAsia"/>
              </w:rPr>
              <w:t>23</w:t>
            </w:r>
            <w:r w:rsidRPr="00AC63BA">
              <w:rPr>
                <w:rFonts w:hint="eastAsia"/>
              </w:rPr>
              <w:t>人提案</w:t>
            </w:r>
          </w:p>
          <w:p w14:paraId="45C85448" w14:textId="77777777" w:rsidR="00970DB3" w:rsidRDefault="00970DB3" w:rsidP="00AC63BA">
            <w:pPr>
              <w:pStyle w:val="a5"/>
            </w:pPr>
            <w:r w:rsidRPr="00AC63BA">
              <w:rPr>
                <w:rFonts w:hint="eastAsia"/>
              </w:rPr>
              <w:t>委員</w:t>
            </w:r>
            <w:r>
              <w:rPr>
                <w:rFonts w:hint="eastAsia"/>
              </w:rPr>
              <w:t>陳菁徽</w:t>
            </w:r>
            <w:r w:rsidRPr="00AC63BA">
              <w:rPr>
                <w:rFonts w:hint="eastAsia"/>
              </w:rPr>
              <w:t>等</w:t>
            </w:r>
            <w:r>
              <w:rPr>
                <w:rFonts w:hint="eastAsia"/>
              </w:rPr>
              <w:t>16</w:t>
            </w:r>
            <w:r w:rsidRPr="00AC63BA">
              <w:rPr>
                <w:rFonts w:hint="eastAsia"/>
              </w:rPr>
              <w:t>人提案</w:t>
            </w:r>
          </w:p>
          <w:p w14:paraId="3156174A" w14:textId="77777777" w:rsidR="00970DB3" w:rsidRDefault="00970DB3" w:rsidP="00AC63BA">
            <w:pPr>
              <w:pStyle w:val="a5"/>
            </w:pPr>
            <w:r w:rsidRPr="00AC63BA">
              <w:rPr>
                <w:rFonts w:hint="eastAsia"/>
              </w:rPr>
              <w:t>委員</w:t>
            </w:r>
            <w:r>
              <w:rPr>
                <w:rFonts w:hint="eastAsia"/>
              </w:rPr>
              <w:t>賴惠員</w:t>
            </w:r>
            <w:r w:rsidRPr="00AC63BA">
              <w:rPr>
                <w:rFonts w:hint="eastAsia"/>
              </w:rPr>
              <w:t>等</w:t>
            </w:r>
            <w:r>
              <w:rPr>
                <w:rFonts w:hint="eastAsia"/>
              </w:rPr>
              <w:t>18</w:t>
            </w:r>
            <w:r w:rsidRPr="00AC63BA">
              <w:rPr>
                <w:rFonts w:hint="eastAsia"/>
              </w:rPr>
              <w:t>人提案</w:t>
            </w:r>
          </w:p>
          <w:p w14:paraId="4EC83026" w14:textId="77777777" w:rsidR="00970DB3" w:rsidRPr="004E75A5" w:rsidRDefault="00970DB3" w:rsidP="004E75A5">
            <w:pPr>
              <w:pStyle w:val="a5"/>
            </w:pPr>
            <w:r w:rsidRPr="00AC63BA">
              <w:rPr>
                <w:rFonts w:hint="eastAsia"/>
              </w:rPr>
              <w:t>委員</w:t>
            </w:r>
            <w:r>
              <w:rPr>
                <w:rFonts w:hint="eastAsia"/>
              </w:rPr>
              <w:t>郭國文</w:t>
            </w:r>
            <w:r w:rsidRPr="00AC63BA">
              <w:rPr>
                <w:rFonts w:hint="eastAsia"/>
              </w:rPr>
              <w:t>等</w:t>
            </w:r>
            <w:r>
              <w:rPr>
                <w:rFonts w:hint="eastAsia"/>
              </w:rPr>
              <w:t>16</w:t>
            </w:r>
            <w:r w:rsidRPr="00AC63BA">
              <w:rPr>
                <w:rFonts w:hint="eastAsia"/>
              </w:rPr>
              <w:t>人提案</w:t>
            </w:r>
          </w:p>
        </w:tc>
        <w:tc>
          <w:tcPr>
            <w:tcW w:w="2239" w:type="dxa"/>
            <w:shd w:val="clear" w:color="auto" w:fill="auto"/>
            <w:vAlign w:val="center"/>
          </w:tcPr>
          <w:p w14:paraId="70EBF978" w14:textId="77777777" w:rsidR="00970DB3" w:rsidRDefault="00970DB3" w:rsidP="00F11226">
            <w:pPr>
              <w:pStyle w:val="a5"/>
            </w:pPr>
            <w:r>
              <w:rPr>
                <w:rFonts w:hint="eastAsia"/>
              </w:rPr>
              <w:t>現行法</w:t>
            </w:r>
          </w:p>
        </w:tc>
        <w:tc>
          <w:tcPr>
            <w:tcW w:w="2248" w:type="dxa"/>
            <w:shd w:val="clear" w:color="auto" w:fill="auto"/>
            <w:vAlign w:val="center"/>
          </w:tcPr>
          <w:p w14:paraId="27CE5E5E" w14:textId="77777777" w:rsidR="00970DB3" w:rsidRDefault="00970DB3" w:rsidP="00F11226">
            <w:pPr>
              <w:pStyle w:val="a5"/>
            </w:pPr>
            <w:r>
              <w:rPr>
                <w:rFonts w:hint="eastAsia"/>
              </w:rPr>
              <w:t>說明</w:t>
            </w:r>
          </w:p>
        </w:tc>
      </w:tr>
      <w:tr w:rsidR="00970DB3" w14:paraId="4A917986" w14:textId="77777777" w:rsidTr="00CB0175">
        <w:tblPrEx>
          <w:tblBorders>
            <w:left w:val="single" w:sz="12" w:space="0" w:color="auto"/>
            <w:right w:val="single" w:sz="12" w:space="0" w:color="auto"/>
            <w:insideH w:val="single" w:sz="4" w:space="0" w:color="auto"/>
            <w:insideV w:val="single" w:sz="4" w:space="0" w:color="auto"/>
          </w:tblBorders>
        </w:tblPrEx>
        <w:tc>
          <w:tcPr>
            <w:tcW w:w="2233" w:type="dxa"/>
          </w:tcPr>
          <w:p w14:paraId="15DC95B4" w14:textId="77777777" w:rsidR="00970DB3" w:rsidRPr="00970DB3" w:rsidRDefault="00970DB3" w:rsidP="0038087D">
            <w:pPr>
              <w:tabs>
                <w:tab w:val="left" w:pos="2520"/>
              </w:tabs>
              <w:spacing w:line="380" w:lineRule="exact"/>
              <w:ind w:leftChars="50" w:left="315" w:rightChars="50" w:right="105" w:hangingChars="100" w:hanging="210"/>
              <w:rPr>
                <w:b/>
                <w:szCs w:val="21"/>
              </w:rPr>
            </w:pPr>
            <w:r w:rsidRPr="00970DB3">
              <w:rPr>
                <w:rFonts w:hint="eastAsia"/>
                <w:b/>
                <w:szCs w:val="21"/>
              </w:rPr>
              <w:t>(</w:t>
            </w:r>
            <w:r w:rsidRPr="00970DB3">
              <w:rPr>
                <w:b/>
                <w:szCs w:val="21"/>
              </w:rPr>
              <w:t>照行政院提案通過)</w:t>
            </w:r>
          </w:p>
          <w:p w14:paraId="72F0B43A" w14:textId="77777777" w:rsidR="00970DB3" w:rsidRPr="00970DB3" w:rsidRDefault="00970DB3" w:rsidP="00970DB3">
            <w:pPr>
              <w:tabs>
                <w:tab w:val="left" w:pos="2520"/>
              </w:tabs>
              <w:spacing w:line="380" w:lineRule="exact"/>
              <w:ind w:leftChars="50" w:left="315" w:rightChars="50" w:right="105" w:hangingChars="100" w:hanging="210"/>
            </w:pPr>
            <w:r w:rsidRPr="00970DB3">
              <w:rPr>
                <w:rFonts w:hint="eastAsia"/>
              </w:rPr>
              <w:lastRenderedPageBreak/>
              <w:t>第十二條　車輛類之課稅項目及稅率如下：</w:t>
            </w:r>
          </w:p>
          <w:p w14:paraId="173F0850" w14:textId="77777777" w:rsidR="00970DB3" w:rsidRPr="00970DB3" w:rsidRDefault="00970DB3" w:rsidP="00970DB3">
            <w:pPr>
              <w:tabs>
                <w:tab w:val="left" w:pos="2520"/>
              </w:tabs>
              <w:spacing w:line="380" w:lineRule="exact"/>
              <w:ind w:leftChars="150" w:left="525" w:rightChars="50" w:right="105" w:hangingChars="100" w:hanging="210"/>
            </w:pPr>
            <w:r w:rsidRPr="00970DB3">
              <w:rPr>
                <w:rFonts w:hint="eastAsia"/>
              </w:rPr>
              <w:t>一、汽車：凡各種機動車輛、各種機動車輛之底盤與車身、牽引車及拖車均屬之：</w:t>
            </w:r>
          </w:p>
          <w:p w14:paraId="682EA69F" w14:textId="77777777" w:rsidR="00970DB3" w:rsidRPr="00970DB3" w:rsidRDefault="00970DB3" w:rsidP="00970DB3">
            <w:pPr>
              <w:tabs>
                <w:tab w:val="left" w:pos="2520"/>
              </w:tabs>
              <w:spacing w:line="380" w:lineRule="exact"/>
              <w:ind w:leftChars="200" w:left="840" w:rightChars="50" w:right="105" w:hangingChars="200" w:hanging="420"/>
            </w:pPr>
            <w:r w:rsidRPr="00970DB3">
              <w:rPr>
                <w:rFonts w:hint="eastAsia"/>
              </w:rPr>
              <w:t>(一)小客車：凡包括駕駛人座位在內，座位在九座以下之載人汽車均屬之：</w:t>
            </w:r>
          </w:p>
          <w:p w14:paraId="60BB1F7D" w14:textId="77777777" w:rsidR="00970DB3" w:rsidRPr="00970DB3" w:rsidRDefault="00970DB3" w:rsidP="00970DB3">
            <w:pPr>
              <w:tabs>
                <w:tab w:val="left" w:pos="2520"/>
              </w:tabs>
              <w:spacing w:line="380" w:lineRule="exact"/>
              <w:ind w:leftChars="450" w:left="1155" w:rightChars="50" w:right="105" w:hangingChars="100" w:hanging="210"/>
            </w:pPr>
            <w:r w:rsidRPr="00970DB3">
              <w:rPr>
                <w:rFonts w:hint="eastAsia"/>
              </w:rPr>
              <w:t>1.汽缸排氣量在二千立方公分以下者，從價徵收百分之二十五。</w:t>
            </w:r>
          </w:p>
          <w:p w14:paraId="05B3F6AD" w14:textId="77777777" w:rsidR="00970DB3" w:rsidRPr="00970DB3" w:rsidRDefault="00970DB3" w:rsidP="00970DB3">
            <w:pPr>
              <w:tabs>
                <w:tab w:val="left" w:pos="2520"/>
              </w:tabs>
              <w:spacing w:line="380" w:lineRule="exact"/>
              <w:ind w:leftChars="450" w:left="1155" w:rightChars="50" w:right="105" w:hangingChars="100" w:hanging="210"/>
            </w:pPr>
            <w:r w:rsidRPr="00970DB3">
              <w:rPr>
                <w:rFonts w:hint="eastAsia"/>
              </w:rPr>
              <w:t>2.汽缸排氣</w:t>
            </w:r>
            <w:r w:rsidRPr="00970DB3">
              <w:rPr>
                <w:rFonts w:hint="eastAsia"/>
              </w:rPr>
              <w:lastRenderedPageBreak/>
              <w:t>量在二千零一立方公分以上者，從價徵收百分之三十。</w:t>
            </w:r>
          </w:p>
          <w:p w14:paraId="640AEC6A" w14:textId="77777777" w:rsidR="00970DB3" w:rsidRPr="00970DB3" w:rsidRDefault="00970DB3" w:rsidP="00970DB3">
            <w:pPr>
              <w:tabs>
                <w:tab w:val="left" w:pos="2520"/>
              </w:tabs>
              <w:spacing w:line="380" w:lineRule="exact"/>
              <w:ind w:leftChars="200" w:left="840" w:rightChars="50" w:right="105" w:hangingChars="200" w:hanging="420"/>
            </w:pPr>
            <w:r w:rsidRPr="00970DB3">
              <w:rPr>
                <w:rFonts w:hint="eastAsia"/>
              </w:rPr>
              <w:t>(二)貨車、大客車及其他車輛，從價徵收百分之十五。</w:t>
            </w:r>
          </w:p>
          <w:p w14:paraId="121C86BC" w14:textId="77777777" w:rsidR="00970DB3" w:rsidRPr="00970DB3" w:rsidRDefault="00970DB3" w:rsidP="00970DB3">
            <w:pPr>
              <w:tabs>
                <w:tab w:val="left" w:pos="2520"/>
              </w:tabs>
              <w:spacing w:line="380" w:lineRule="exact"/>
              <w:ind w:leftChars="200" w:left="840" w:rightChars="50" w:right="105" w:hangingChars="200" w:hanging="420"/>
            </w:pPr>
            <w:r w:rsidRPr="00970DB3">
              <w:rPr>
                <w:rFonts w:hint="eastAsia"/>
              </w:rPr>
              <w:t>(三)自中華民國一百十四年一月一日起至一百十八年十二月三十一日止購買身心障礙者復康巴士並完成新領牌照登記者，免徵貨物稅。</w:t>
            </w:r>
          </w:p>
          <w:p w14:paraId="6B69A72C" w14:textId="77777777" w:rsidR="00970DB3" w:rsidRPr="00970DB3" w:rsidRDefault="00970DB3" w:rsidP="00970DB3">
            <w:pPr>
              <w:tabs>
                <w:tab w:val="left" w:pos="2520"/>
              </w:tabs>
              <w:spacing w:line="380" w:lineRule="exact"/>
              <w:ind w:leftChars="150" w:left="525" w:rightChars="50" w:right="105" w:hangingChars="100" w:hanging="210"/>
            </w:pPr>
            <w:r w:rsidRPr="00970DB3">
              <w:rPr>
                <w:rFonts w:hint="eastAsia"/>
              </w:rPr>
              <w:t>二、機車：凡機器腳</w:t>
            </w:r>
            <w:r w:rsidRPr="00970DB3">
              <w:rPr>
                <w:rFonts w:hint="eastAsia"/>
              </w:rPr>
              <w:lastRenderedPageBreak/>
              <w:t>踏車、機動腳踏兩用車及腳踏車裝有輔助原動機者均屬之，從價徵收百分之十七。</w:t>
            </w:r>
          </w:p>
          <w:p w14:paraId="4F3F2AC2" w14:textId="77777777" w:rsidR="00970DB3" w:rsidRPr="00970DB3" w:rsidRDefault="00970DB3" w:rsidP="00970DB3">
            <w:pPr>
              <w:tabs>
                <w:tab w:val="left" w:pos="2520"/>
              </w:tabs>
              <w:spacing w:line="380" w:lineRule="exact"/>
              <w:ind w:leftChars="150" w:left="525" w:rightChars="50" w:right="105" w:hangingChars="100" w:hanging="210"/>
            </w:pPr>
            <w:r w:rsidRPr="00970DB3">
              <w:rPr>
                <w:rFonts w:hint="eastAsia"/>
              </w:rPr>
              <w:t>三、供研究發展用之進口車輛、附有特殊裝置專供公共安全與公共衛生目的使用之特種車輛、郵政供郵件運送之車輛、裝有農業工具之牽引車、符合政府規定規格之農地搬運車及不行駛公共道路之各種工程車，免徵貨物稅。</w:t>
            </w:r>
          </w:p>
          <w:p w14:paraId="45584458" w14:textId="77777777" w:rsidR="00970DB3" w:rsidRPr="00970DB3" w:rsidRDefault="00970DB3" w:rsidP="00970DB3">
            <w:pPr>
              <w:tabs>
                <w:tab w:val="left" w:pos="2520"/>
              </w:tabs>
              <w:spacing w:line="380" w:lineRule="exact"/>
              <w:ind w:leftChars="150" w:left="315" w:rightChars="50" w:right="105" w:firstLineChars="200" w:firstLine="420"/>
            </w:pPr>
            <w:r w:rsidRPr="00970DB3">
              <w:rPr>
                <w:rFonts w:hint="eastAsia"/>
              </w:rPr>
              <w:t>前項第三款所稱供研究發展用之</w:t>
            </w:r>
            <w:r w:rsidRPr="00970DB3">
              <w:rPr>
                <w:rFonts w:hint="eastAsia"/>
              </w:rPr>
              <w:lastRenderedPageBreak/>
              <w:t>進口車輛，指供新車種之開發設計、功能系統分析、測試或為安全性能、節約能源、防制污染等之改進及零組件開發設計等之進口汽車。</w:t>
            </w:r>
          </w:p>
          <w:p w14:paraId="6642C513" w14:textId="77777777" w:rsidR="00970DB3" w:rsidRPr="00970DB3" w:rsidRDefault="00970DB3" w:rsidP="00970DB3">
            <w:pPr>
              <w:tabs>
                <w:tab w:val="left" w:pos="2520"/>
              </w:tabs>
              <w:spacing w:line="380" w:lineRule="exact"/>
              <w:ind w:leftChars="150" w:left="315" w:rightChars="50" w:right="105" w:firstLineChars="200" w:firstLine="420"/>
            </w:pPr>
            <w:r w:rsidRPr="00970DB3">
              <w:rPr>
                <w:rFonts w:hint="eastAsia"/>
              </w:rPr>
              <w:t>第一項第三款所稱附有特殊裝置專供公共安全與公共衛生目的使用之特種車輛如下：</w:t>
            </w:r>
          </w:p>
          <w:p w14:paraId="2A8F5354" w14:textId="77777777" w:rsidR="00970DB3" w:rsidRPr="00970DB3" w:rsidRDefault="00970DB3" w:rsidP="00970DB3">
            <w:pPr>
              <w:tabs>
                <w:tab w:val="left" w:pos="2520"/>
              </w:tabs>
              <w:spacing w:line="380" w:lineRule="exact"/>
              <w:ind w:leftChars="150" w:left="525" w:rightChars="50" w:right="105" w:hangingChars="100" w:hanging="210"/>
            </w:pPr>
            <w:r w:rsidRPr="00970DB3">
              <w:rPr>
                <w:rFonts w:hint="eastAsia"/>
              </w:rPr>
              <w:t>一、專供公共安全使用之警備車、偵查勘驗用車、追捕提解人犯車、消防車及工程救險車等。</w:t>
            </w:r>
          </w:p>
          <w:p w14:paraId="577C86CB" w14:textId="77777777" w:rsidR="00970DB3" w:rsidRPr="00970DB3" w:rsidRDefault="00970DB3" w:rsidP="00970DB3">
            <w:pPr>
              <w:tabs>
                <w:tab w:val="left" w:pos="2520"/>
              </w:tabs>
              <w:spacing w:line="380" w:lineRule="exact"/>
              <w:ind w:leftChars="150" w:left="525" w:rightChars="50" w:right="105" w:hangingChars="100" w:hanging="210"/>
            </w:pPr>
            <w:r w:rsidRPr="00970DB3">
              <w:rPr>
                <w:rFonts w:hint="eastAsia"/>
              </w:rPr>
              <w:t>二、專供公共衛生使用之救護車、診療車、到宅沐</w:t>
            </w:r>
            <w:r w:rsidRPr="00970DB3">
              <w:rPr>
                <w:rFonts w:hint="eastAsia"/>
              </w:rPr>
              <w:lastRenderedPageBreak/>
              <w:t>浴車、灑水車、水肥車、垃圾車、消毒車、掃街車、溝泥車、沖溝車、捕犬車及空氣污染測定車等。</w:t>
            </w:r>
          </w:p>
          <w:p w14:paraId="5F4C0C4F" w14:textId="77777777" w:rsidR="00970DB3" w:rsidRPr="00970DB3" w:rsidRDefault="00970DB3" w:rsidP="00970DB3">
            <w:pPr>
              <w:tabs>
                <w:tab w:val="left" w:pos="2520"/>
              </w:tabs>
              <w:spacing w:line="380" w:lineRule="exact"/>
              <w:ind w:leftChars="150" w:left="315" w:rightChars="50" w:right="105" w:firstLineChars="200" w:firstLine="420"/>
            </w:pPr>
            <w:r w:rsidRPr="00970DB3">
              <w:rPr>
                <w:rFonts w:hint="eastAsia"/>
              </w:rPr>
              <w:t>電動車輛及油電混合動力車輛，按第一項第一款及第二款稅率減半徵收。但油電混合動力車輛以符合財政部公告之基準者為限。</w:t>
            </w:r>
          </w:p>
          <w:p w14:paraId="0381287E" w14:textId="77777777" w:rsidR="00970DB3" w:rsidRPr="00970DB3" w:rsidRDefault="00970DB3" w:rsidP="00970DB3">
            <w:pPr>
              <w:tabs>
                <w:tab w:val="left" w:pos="2520"/>
              </w:tabs>
              <w:spacing w:line="380" w:lineRule="exact"/>
              <w:ind w:leftChars="150" w:left="315" w:rightChars="50" w:right="105" w:firstLineChars="200" w:firstLine="420"/>
            </w:pPr>
            <w:r w:rsidRPr="00970DB3">
              <w:rPr>
                <w:rFonts w:hint="eastAsia"/>
              </w:rPr>
              <w:t>自中華民國一百零四年二月六日起至一百十八年十二月三十一日止購買載運輪椅使用者車輛，且完成新領牌照登記者，免徵貨物稅。</w:t>
            </w:r>
          </w:p>
          <w:p w14:paraId="3BC7CE3F" w14:textId="4761ADAF" w:rsidR="00970DB3" w:rsidRPr="00970DB3" w:rsidRDefault="00970DB3" w:rsidP="00970DB3">
            <w:pPr>
              <w:tabs>
                <w:tab w:val="left" w:pos="2520"/>
              </w:tabs>
              <w:spacing w:line="380" w:lineRule="exact"/>
              <w:ind w:leftChars="50" w:left="315" w:rightChars="50" w:right="105" w:hangingChars="100" w:hanging="210"/>
            </w:pPr>
            <w:r>
              <w:rPr>
                <w:rFonts w:hint="eastAsia"/>
              </w:rPr>
              <w:lastRenderedPageBreak/>
              <w:t xml:space="preserve">      </w:t>
            </w:r>
            <w:r w:rsidRPr="00970DB3">
              <w:rPr>
                <w:rFonts w:hint="eastAsia"/>
              </w:rPr>
              <w:t>前項免徵貨物稅之車輛，於完成新領牌照登記五年內，汽車所有人變更拆除載運輪椅使用者設備時，應補繳原免徵之貨物稅。</w:t>
            </w:r>
          </w:p>
        </w:tc>
        <w:tc>
          <w:tcPr>
            <w:tcW w:w="2238" w:type="dxa"/>
            <w:shd w:val="clear" w:color="auto" w:fill="auto"/>
          </w:tcPr>
          <w:p w14:paraId="2CBED7D1" w14:textId="463008A0" w:rsidR="00970DB3" w:rsidRDefault="00970DB3" w:rsidP="0038087D">
            <w:pPr>
              <w:tabs>
                <w:tab w:val="left" w:pos="2520"/>
              </w:tabs>
              <w:spacing w:line="380" w:lineRule="exact"/>
              <w:ind w:leftChars="50" w:left="315" w:rightChars="50" w:right="105" w:hangingChars="100" w:hanging="210"/>
            </w:pPr>
            <w:r>
              <w:rPr>
                <w:rFonts w:hint="eastAsia"/>
              </w:rPr>
              <w:lastRenderedPageBreak/>
              <w:t>第十二條　車輛類之</w:t>
            </w:r>
            <w:r>
              <w:rPr>
                <w:rFonts w:hint="eastAsia"/>
              </w:rPr>
              <w:lastRenderedPageBreak/>
              <w:t>課稅項目及稅率如下：</w:t>
            </w:r>
          </w:p>
          <w:p w14:paraId="306A2799"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w:t>
            </w:r>
            <w:r w:rsidRPr="0038087D">
              <w:rPr>
                <w:rFonts w:hint="eastAsia"/>
                <w:u w:val="single"/>
              </w:rPr>
              <w:t>與</w:t>
            </w:r>
            <w:r>
              <w:rPr>
                <w:rFonts w:hint="eastAsia"/>
              </w:rPr>
              <w:t>車身、牽引車及拖車均屬之</w:t>
            </w:r>
            <w:r w:rsidRPr="0038087D">
              <w:rPr>
                <w:rFonts w:hint="eastAsia"/>
                <w:u w:val="single"/>
              </w:rPr>
              <w:t>：</w:t>
            </w:r>
          </w:p>
          <w:p w14:paraId="737DD4AC"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3D54BE40" w14:textId="77777777" w:rsidR="00970DB3" w:rsidRDefault="00970DB3" w:rsidP="00102785">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77136926" w14:textId="77777777" w:rsidR="00970DB3" w:rsidRDefault="00970DB3" w:rsidP="00102785">
            <w:pPr>
              <w:tabs>
                <w:tab w:val="left" w:pos="2520"/>
              </w:tabs>
              <w:spacing w:line="380" w:lineRule="exact"/>
              <w:ind w:leftChars="450" w:left="1155" w:rightChars="50" w:right="105" w:hangingChars="100" w:hanging="210"/>
            </w:pPr>
            <w:r>
              <w:rPr>
                <w:rFonts w:hint="eastAsia"/>
              </w:rPr>
              <w:t>2.汽缸排氣量在二千</w:t>
            </w:r>
            <w:r>
              <w:rPr>
                <w:rFonts w:hint="eastAsia"/>
              </w:rPr>
              <w:lastRenderedPageBreak/>
              <w:t>零一立方公分以上者，從價徵收百分之三十。</w:t>
            </w:r>
          </w:p>
          <w:p w14:paraId="3EB5D715"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61091944" w14:textId="77777777" w:rsidR="00970DB3" w:rsidRDefault="00970DB3" w:rsidP="0038087D">
            <w:pPr>
              <w:tabs>
                <w:tab w:val="left" w:pos="2520"/>
              </w:tabs>
              <w:spacing w:line="380" w:lineRule="exact"/>
              <w:ind w:leftChars="200" w:left="840" w:rightChars="50" w:right="105" w:hangingChars="200" w:hanging="420"/>
            </w:pPr>
            <w:r w:rsidRPr="0038087D">
              <w:rPr>
                <w:rFonts w:hint="eastAsia"/>
                <w:u w:val="single"/>
              </w:rPr>
              <w:t>(三)</w:t>
            </w:r>
            <w:r>
              <w:rPr>
                <w:rFonts w:hint="eastAsia"/>
              </w:rPr>
              <w:t>自中華民國一百</w:t>
            </w:r>
            <w:r w:rsidRPr="0038087D">
              <w:rPr>
                <w:rFonts w:hint="eastAsia"/>
                <w:u w:val="single"/>
              </w:rPr>
              <w:t>十四</w:t>
            </w:r>
            <w:r>
              <w:rPr>
                <w:rFonts w:hint="eastAsia"/>
              </w:rPr>
              <w:t>年</w:t>
            </w:r>
            <w:r w:rsidRPr="0038087D">
              <w:rPr>
                <w:rFonts w:hint="eastAsia"/>
                <w:u w:val="single"/>
              </w:rPr>
              <w:t>一</w:t>
            </w:r>
            <w:r>
              <w:rPr>
                <w:rFonts w:hint="eastAsia"/>
              </w:rPr>
              <w:t>月</w:t>
            </w:r>
            <w:r w:rsidRPr="0038087D">
              <w:rPr>
                <w:rFonts w:hint="eastAsia"/>
                <w:u w:val="single"/>
              </w:rPr>
              <w:t>一</w:t>
            </w:r>
            <w:r>
              <w:rPr>
                <w:rFonts w:hint="eastAsia"/>
              </w:rPr>
              <w:t>日起至一百十</w:t>
            </w:r>
            <w:r w:rsidRPr="0038087D">
              <w:rPr>
                <w:rFonts w:hint="eastAsia"/>
                <w:u w:val="single"/>
              </w:rPr>
              <w:t>八</w:t>
            </w:r>
            <w:r>
              <w:rPr>
                <w:rFonts w:hint="eastAsia"/>
              </w:rPr>
              <w:t>年十二月三十一日止購買身心障礙者復康巴士並完成新領牌照登記者，免徵貨物稅。</w:t>
            </w:r>
          </w:p>
          <w:p w14:paraId="351B4156"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w:t>
            </w:r>
            <w:r>
              <w:rPr>
                <w:rFonts w:hint="eastAsia"/>
              </w:rPr>
              <w:lastRenderedPageBreak/>
              <w:t>兩用車及腳踏車裝有輔助原動機者均屬之，從價徵收百分之十七。</w:t>
            </w:r>
          </w:p>
          <w:p w14:paraId="71A64ED7"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w:t>
            </w:r>
            <w:r w:rsidRPr="0038087D">
              <w:rPr>
                <w:rFonts w:hint="eastAsia"/>
                <w:u w:val="single"/>
              </w:rPr>
              <w:t>與</w:t>
            </w:r>
            <w:r>
              <w:rPr>
                <w:rFonts w:hint="eastAsia"/>
              </w:rPr>
              <w:t>公共衛生目的使用之特種車輛、郵政供郵件運送之車輛、裝有農業工具之牽引車、符合政府規定規格之農地搬運車及不行駛公共道路之各種工程車</w:t>
            </w:r>
            <w:r w:rsidRPr="0038087D">
              <w:rPr>
                <w:rFonts w:hint="eastAsia"/>
                <w:u w:val="single"/>
              </w:rPr>
              <w:t>，</w:t>
            </w:r>
            <w:r>
              <w:rPr>
                <w:rFonts w:hint="eastAsia"/>
              </w:rPr>
              <w:t>免徵貨物稅。</w:t>
            </w:r>
          </w:p>
          <w:p w14:paraId="142B7CB4"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w:t>
            </w:r>
            <w:r>
              <w:rPr>
                <w:rFonts w:hint="eastAsia"/>
              </w:rPr>
              <w:lastRenderedPageBreak/>
              <w:t>車種之開發設計、功能系統分析、測試或為安全性能、節約能源、防制污染等之改進及零組件開發設計等之進口汽車。</w:t>
            </w:r>
          </w:p>
          <w:p w14:paraId="635BBCC3"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w:t>
            </w:r>
            <w:r w:rsidRPr="0038087D">
              <w:rPr>
                <w:rFonts w:hint="eastAsia"/>
                <w:u w:val="single"/>
              </w:rPr>
              <w:t>與</w:t>
            </w:r>
            <w:r>
              <w:rPr>
                <w:rFonts w:hint="eastAsia"/>
              </w:rPr>
              <w:t>公共衛生目的使用之特種車輛如下：</w:t>
            </w:r>
          </w:p>
          <w:p w14:paraId="51656798"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3A441B7E"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w:t>
            </w:r>
            <w:r>
              <w:rPr>
                <w:rFonts w:hint="eastAsia"/>
              </w:rPr>
              <w:lastRenderedPageBreak/>
              <w:t>肥車、垃圾車、消毒車、掃街車、溝泥車、沖溝車、捕犬車及空氣污染測定車等。</w:t>
            </w:r>
          </w:p>
          <w:p w14:paraId="61DF927A"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w:t>
            </w:r>
            <w:r w:rsidRPr="0038087D">
              <w:rPr>
                <w:rFonts w:hint="eastAsia"/>
                <w:u w:val="single"/>
              </w:rPr>
              <w:t>基</w:t>
            </w:r>
            <w:r>
              <w:rPr>
                <w:rFonts w:hint="eastAsia"/>
              </w:rPr>
              <w:t>準者為限。</w:t>
            </w:r>
          </w:p>
          <w:p w14:paraId="59034D20"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w:t>
            </w:r>
            <w:r w:rsidRPr="0038087D">
              <w:rPr>
                <w:rFonts w:hint="eastAsia"/>
                <w:u w:val="single"/>
              </w:rPr>
              <w:t>八</w:t>
            </w:r>
            <w:r>
              <w:rPr>
                <w:rFonts w:hint="eastAsia"/>
              </w:rPr>
              <w:t>年十二月三十一日止購買載運輪椅使用者車輛，且完成新領牌照登記者，免徵貨物稅。</w:t>
            </w:r>
          </w:p>
          <w:p w14:paraId="6EB2B9A9"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w:t>
            </w:r>
            <w:r>
              <w:rPr>
                <w:rFonts w:hint="eastAsia"/>
              </w:rPr>
              <w:lastRenderedPageBreak/>
              <w:t>稅之車輛，於完成新領牌照登記五年內，汽車所有人變更拆除載運輪椅使用者設備時，應補繳原免徵之貨物稅。</w:t>
            </w:r>
          </w:p>
        </w:tc>
        <w:tc>
          <w:tcPr>
            <w:tcW w:w="2239" w:type="dxa"/>
            <w:shd w:val="clear" w:color="auto" w:fill="auto"/>
          </w:tcPr>
          <w:p w14:paraId="59897DF5" w14:textId="77777777" w:rsidR="00970DB3" w:rsidRPr="00F25918" w:rsidRDefault="00970DB3" w:rsidP="0038087D">
            <w:pPr>
              <w:tabs>
                <w:tab w:val="left" w:pos="2520"/>
              </w:tabs>
              <w:spacing w:line="380" w:lineRule="exact"/>
              <w:ind w:leftChars="50" w:left="105" w:rightChars="50" w:right="105"/>
              <w:rPr>
                <w:b/>
              </w:rPr>
            </w:pPr>
            <w:r w:rsidRPr="00F25918">
              <w:rPr>
                <w:rFonts w:ascii="華康中黑體" w:eastAsia="華康中黑體" w:hint="eastAsia"/>
                <w:b/>
              </w:rPr>
              <w:lastRenderedPageBreak/>
              <w:t>台灣民眾黨黨團提案</w:t>
            </w:r>
            <w:r w:rsidRPr="00F25918">
              <w:rPr>
                <w:rFonts w:ascii="華康中黑體" w:eastAsia="華康中黑體" w:hint="eastAsia"/>
                <w:b/>
              </w:rPr>
              <w:lastRenderedPageBreak/>
              <w:t>：</w:t>
            </w:r>
          </w:p>
          <w:p w14:paraId="0AB1F9B2"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68C4E566"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p>
          <w:p w14:paraId="64A15BAF"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p>
          <w:p w14:paraId="1D473C6A" w14:textId="77777777" w:rsidR="00970DB3" w:rsidRDefault="00970DB3" w:rsidP="00A65BBB">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50E5814E" w14:textId="77777777" w:rsidR="00970DB3" w:rsidRDefault="00970DB3" w:rsidP="00A65BBB">
            <w:pPr>
              <w:tabs>
                <w:tab w:val="left" w:pos="2520"/>
              </w:tabs>
              <w:spacing w:line="380" w:lineRule="exact"/>
              <w:ind w:leftChars="450" w:left="1155" w:rightChars="50" w:right="105" w:hangingChars="100" w:hanging="210"/>
            </w:pPr>
            <w:r>
              <w:rPr>
                <w:rFonts w:hint="eastAsia"/>
              </w:rPr>
              <w:lastRenderedPageBreak/>
              <w:t>2.汽缸排氣量在二千零一立方公分以上者，從價徵收百分之三十。</w:t>
            </w:r>
          </w:p>
          <w:p w14:paraId="0F9E5C2A"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(二)貨車、大客車及其他車輛，從價徵收百分之十五。但自中華民國一百零三年六月五日起至一百十</w:t>
            </w:r>
            <w:r w:rsidRPr="0038087D">
              <w:rPr>
                <w:rFonts w:hint="eastAsia"/>
                <w:u w:val="single"/>
              </w:rPr>
              <w:t>九</w:t>
            </w:r>
            <w:r>
              <w:rPr>
                <w:rFonts w:hint="eastAsia"/>
              </w:rPr>
              <w:t>年十二月三十一日止購買低底盤公共汽車、天然氣公共汽車、油電混合動力公共汽車、</w:t>
            </w:r>
            <w:r>
              <w:rPr>
                <w:rFonts w:hint="eastAsia"/>
              </w:rPr>
              <w:lastRenderedPageBreak/>
              <w:t>電動公共汽車</w:t>
            </w:r>
            <w:r w:rsidRPr="0038087D">
              <w:rPr>
                <w:rFonts w:hint="eastAsia"/>
                <w:u w:val="single"/>
              </w:rPr>
              <w:t>、氫能公共汽車</w:t>
            </w:r>
            <w:r>
              <w:rPr>
                <w:rFonts w:hint="eastAsia"/>
              </w:rPr>
              <w:t>、身心障礙者復康巴士並完成新領牌照登記者，免徵貨物稅。</w:t>
            </w:r>
          </w:p>
          <w:p w14:paraId="49426E08"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1483FA48"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w:t>
            </w:r>
            <w:r>
              <w:rPr>
                <w:rFonts w:hint="eastAsia"/>
              </w:rPr>
              <w:lastRenderedPageBreak/>
              <w:t>輛、裝有農業工具之牽引車、符合政府規定規格之農地搬運車及不行駛公共道路之各種工程車免徵貨物稅。</w:t>
            </w:r>
          </w:p>
          <w:p w14:paraId="262559AD"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01EDFA33"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21A41A6C" w14:textId="77777777" w:rsidR="00970DB3" w:rsidRDefault="00970DB3" w:rsidP="0038087D">
            <w:pPr>
              <w:tabs>
                <w:tab w:val="left" w:pos="2520"/>
              </w:tabs>
              <w:spacing w:line="380" w:lineRule="exact"/>
              <w:ind w:leftChars="150" w:left="525" w:rightChars="50" w:right="105" w:hangingChars="100" w:hanging="210"/>
            </w:pPr>
            <w:r>
              <w:rPr>
                <w:rFonts w:hint="eastAsia"/>
              </w:rPr>
              <w:lastRenderedPageBreak/>
              <w:t>一、專供公共安全使用之警備車、偵查勘驗用車、追捕提解人犯車、消防車及工程救險車等。</w:t>
            </w:r>
          </w:p>
          <w:p w14:paraId="2F9654F0"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35455268"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w:t>
            </w:r>
            <w:r>
              <w:rPr>
                <w:rFonts w:hint="eastAsia"/>
              </w:rPr>
              <w:lastRenderedPageBreak/>
              <w:t>限。</w:t>
            </w:r>
          </w:p>
          <w:p w14:paraId="3F7723BE"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自中華民國一百零四年二月六日起至一百十九年十二月三十一日止購買符合載運輪椅使用者車輛規定安全檢測基準之車輛，且完成新領牌照登記者，免徵貨物稅。</w:t>
            </w:r>
          </w:p>
          <w:p w14:paraId="58A30032"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004B65A5" w14:textId="77777777" w:rsidR="00970DB3" w:rsidRDefault="00970DB3" w:rsidP="0038087D">
            <w:pPr>
              <w:tabs>
                <w:tab w:val="left" w:pos="2520"/>
              </w:tabs>
              <w:spacing w:line="380" w:lineRule="exact"/>
              <w:ind w:leftChars="150" w:left="315" w:rightChars="50" w:right="105" w:firstLineChars="200" w:firstLine="420"/>
            </w:pPr>
            <w:r w:rsidRPr="0038087D">
              <w:rPr>
                <w:rFonts w:hint="eastAsia"/>
                <w:u w:val="single"/>
              </w:rPr>
              <w:t>自本條文生效日起五年內，報廢出廠十五年以上之大客車，於報廢前、</w:t>
            </w:r>
            <w:r w:rsidRPr="0038087D">
              <w:rPr>
                <w:rFonts w:hint="eastAsia"/>
                <w:u w:val="single"/>
              </w:rPr>
              <w:lastRenderedPageBreak/>
              <w:t>後六個月內購買新大客車且完成新領牌照登記者，該新大客車免徵貨物稅。</w:t>
            </w:r>
          </w:p>
          <w:p w14:paraId="6787187F" w14:textId="77777777" w:rsidR="00970DB3" w:rsidRDefault="00970DB3" w:rsidP="0038087D">
            <w:pPr>
              <w:tabs>
                <w:tab w:val="left" w:pos="2520"/>
              </w:tabs>
              <w:spacing w:line="380" w:lineRule="exact"/>
              <w:ind w:leftChars="150" w:left="315" w:rightChars="50" w:right="105" w:firstLineChars="200" w:firstLine="420"/>
            </w:pPr>
            <w:r w:rsidRPr="0038087D">
              <w:rPr>
                <w:rFonts w:hint="eastAsia"/>
                <w:u w:val="single"/>
              </w:rPr>
              <w:t>前項免徵年限屆期前半年，行政院得視實際推展情況決定是否延長免徵年限。</w:t>
            </w:r>
          </w:p>
          <w:p w14:paraId="65584F95" w14:textId="77777777" w:rsidR="00970DB3" w:rsidRPr="00F8514F" w:rsidRDefault="00970DB3" w:rsidP="0038087D">
            <w:pPr>
              <w:tabs>
                <w:tab w:val="left" w:pos="2520"/>
              </w:tabs>
              <w:spacing w:line="380" w:lineRule="exact"/>
              <w:ind w:leftChars="50" w:left="105" w:rightChars="50" w:right="105"/>
              <w:rPr>
                <w:rFonts w:ascii="華康中黑體" w:eastAsia="華康中黑體"/>
                <w:b/>
              </w:rPr>
            </w:pPr>
            <w:r w:rsidRPr="00F8514F">
              <w:rPr>
                <w:rFonts w:ascii="華康中黑體" w:eastAsia="華康中黑體" w:hint="eastAsia"/>
                <w:b/>
              </w:rPr>
              <w:t>委員張智倫等17人提案：</w:t>
            </w:r>
          </w:p>
          <w:p w14:paraId="07F1E132"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6558FB60"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p>
          <w:p w14:paraId="21B08544"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w:t>
            </w:r>
            <w:r>
              <w:rPr>
                <w:rFonts w:hint="eastAsia"/>
              </w:rPr>
              <w:lastRenderedPageBreak/>
              <w:t>位在內，座位在九座以下之載人汽車均屬之。</w:t>
            </w:r>
          </w:p>
          <w:p w14:paraId="0BF5510E" w14:textId="77777777" w:rsidR="00970DB3" w:rsidRDefault="00970DB3" w:rsidP="0071276D">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5D334746" w14:textId="77777777" w:rsidR="00970DB3" w:rsidRDefault="00970DB3" w:rsidP="0071276D">
            <w:pPr>
              <w:tabs>
                <w:tab w:val="left" w:pos="2520"/>
              </w:tabs>
              <w:spacing w:line="380" w:lineRule="exact"/>
              <w:ind w:leftChars="450" w:left="1155" w:rightChars="50" w:right="105" w:hangingChars="100" w:hanging="210"/>
            </w:pPr>
            <w:r>
              <w:rPr>
                <w:rFonts w:hint="eastAsia"/>
              </w:rPr>
              <w:t>2.汽缸排氣量在二千零一立方公分以上者，從價徵收百分之三十。</w:t>
            </w:r>
          </w:p>
          <w:p w14:paraId="13422352"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(二)貨車、大客車及其他車輛，從價徵收百分之十五。但</w:t>
            </w:r>
            <w:r>
              <w:rPr>
                <w:rFonts w:hint="eastAsia"/>
              </w:rPr>
              <w:lastRenderedPageBreak/>
              <w:t>自中華民國一百零三年六月五日起至一百十</w:t>
            </w:r>
            <w:r w:rsidRPr="0038087D">
              <w:rPr>
                <w:rFonts w:hint="eastAsia"/>
                <w:u w:val="single"/>
              </w:rPr>
              <w:t>九</w:t>
            </w:r>
            <w:r>
              <w:rPr>
                <w:rFonts w:hint="eastAsia"/>
              </w:rPr>
              <w:t>年十二月三十一日止購買低底盤公共汽車、天然氣公共汽車、油電混合動力公共汽車、電動公共汽車、身心障礙者復康巴士並完成新領牌照登記者，免徵貨物稅。</w:t>
            </w:r>
          </w:p>
          <w:p w14:paraId="6B51C0ED"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w:t>
            </w:r>
            <w:r>
              <w:rPr>
                <w:rFonts w:hint="eastAsia"/>
              </w:rPr>
              <w:lastRenderedPageBreak/>
              <w:t>徵收百分之十七。</w:t>
            </w:r>
          </w:p>
          <w:p w14:paraId="3A633085"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輛、裝有農業工具之牽引車、符合政府規定規格之農地搬運車及不行駛公共道路之各種工程車免徵貨物稅。</w:t>
            </w:r>
          </w:p>
          <w:p w14:paraId="0A4931DD"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w:t>
            </w:r>
            <w:r>
              <w:rPr>
                <w:rFonts w:hint="eastAsia"/>
              </w:rPr>
              <w:lastRenderedPageBreak/>
              <w:t>節約能源、防制污染等之改進及零組件開發設計等之進口汽車。</w:t>
            </w:r>
          </w:p>
          <w:p w14:paraId="350AB311"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76846D76"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51684359"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w:t>
            </w:r>
            <w:r>
              <w:rPr>
                <w:rFonts w:hint="eastAsia"/>
              </w:rPr>
              <w:lastRenderedPageBreak/>
              <w:t>犬車及空氣污染測定車等。</w:t>
            </w:r>
          </w:p>
          <w:p w14:paraId="27EC945C"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3A045DE5"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自中華民國一百零四年二月六日起至一百十三年十二月三十一日止購買符合載運輪椅使用者車輛規定安全檢測基準之車輛，且完成新領牌照登記者，免徵貨物稅。</w:t>
            </w:r>
          </w:p>
          <w:p w14:paraId="5492F72D"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w:t>
            </w:r>
            <w:r>
              <w:rPr>
                <w:rFonts w:hint="eastAsia"/>
              </w:rPr>
              <w:lastRenderedPageBreak/>
              <w:t>內，汽車所有人變更拆除載運輪椅使用者設備時，應補繳原免徵之貨物稅。</w:t>
            </w:r>
          </w:p>
          <w:p w14:paraId="355C5082"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t>委員賴士葆等26人提案：</w:t>
            </w:r>
          </w:p>
          <w:p w14:paraId="31894E10"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7B84968C"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r w:rsidRPr="0038087D">
              <w:rPr>
                <w:rFonts w:hint="eastAsia"/>
                <w:u w:val="single"/>
              </w:rPr>
              <w:t>：</w:t>
            </w:r>
          </w:p>
          <w:p w14:paraId="289077CA"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49504ED5" w14:textId="77777777" w:rsidR="00970DB3" w:rsidRDefault="00970DB3" w:rsidP="00353A86">
            <w:pPr>
              <w:tabs>
                <w:tab w:val="left" w:pos="2520"/>
              </w:tabs>
              <w:spacing w:line="380" w:lineRule="exact"/>
              <w:ind w:leftChars="450" w:left="1155" w:rightChars="50" w:right="105" w:hangingChars="100" w:hanging="210"/>
            </w:pPr>
            <w:r>
              <w:rPr>
                <w:rFonts w:hint="eastAsia"/>
              </w:rPr>
              <w:t>1.汽缸排氣</w:t>
            </w:r>
            <w:r>
              <w:rPr>
                <w:rFonts w:hint="eastAsia"/>
              </w:rPr>
              <w:lastRenderedPageBreak/>
              <w:t>量在二千立方公分以下者，從價徵收百分之二十五。</w:t>
            </w:r>
          </w:p>
          <w:p w14:paraId="28ED220A" w14:textId="77777777" w:rsidR="00970DB3" w:rsidRDefault="00970DB3" w:rsidP="00353A86">
            <w:pPr>
              <w:tabs>
                <w:tab w:val="left" w:pos="2520"/>
              </w:tabs>
              <w:spacing w:line="380" w:lineRule="exact"/>
              <w:ind w:leftChars="450" w:left="1155" w:rightChars="50" w:right="105" w:hangingChars="100" w:hanging="210"/>
            </w:pPr>
            <w:r>
              <w:rPr>
                <w:rFonts w:hint="eastAsia"/>
              </w:rPr>
              <w:t>2.汽缸排氣量在二千零一立方公分以上者，從價徵收百分之三十。</w:t>
            </w:r>
          </w:p>
          <w:p w14:paraId="2C3F9940"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1EE6E7E5" w14:textId="77777777" w:rsidR="00970DB3" w:rsidRDefault="00970DB3" w:rsidP="0038087D">
            <w:pPr>
              <w:tabs>
                <w:tab w:val="left" w:pos="2520"/>
              </w:tabs>
              <w:spacing w:line="380" w:lineRule="exact"/>
              <w:ind w:leftChars="200" w:left="840" w:rightChars="50" w:right="105" w:hangingChars="200" w:hanging="420"/>
            </w:pPr>
            <w:r w:rsidRPr="0038087D">
              <w:rPr>
                <w:rFonts w:hint="eastAsia"/>
                <w:u w:val="single"/>
              </w:rPr>
              <w:t>(三)</w:t>
            </w:r>
            <w:r>
              <w:rPr>
                <w:rFonts w:hint="eastAsia"/>
              </w:rPr>
              <w:t>自中華民國一百零三年六月五日起至一百</w:t>
            </w:r>
            <w:r w:rsidRPr="0038087D">
              <w:rPr>
                <w:rFonts w:hint="eastAsia"/>
                <w:u w:val="single"/>
              </w:rPr>
              <w:t>二十一</w:t>
            </w:r>
            <w:r>
              <w:rPr>
                <w:rFonts w:hint="eastAsia"/>
              </w:rPr>
              <w:t>年十二月</w:t>
            </w:r>
            <w:r>
              <w:rPr>
                <w:rFonts w:hint="eastAsia"/>
              </w:rPr>
              <w:lastRenderedPageBreak/>
              <w:t>三十一日止購買身心障礙者復康巴士並完成新領牌照登記者，免徵貨物稅。</w:t>
            </w:r>
          </w:p>
          <w:p w14:paraId="1B5B0626"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0E079E00"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三、供研究發展用之進口車輛、附有特殊裝置專供公共安全及公共衛生目的使用之特種車輛、郵政供郵件運送之車輛、裝有農業工</w:t>
            </w:r>
            <w:r>
              <w:rPr>
                <w:rFonts w:hint="eastAsia"/>
              </w:rPr>
              <w:lastRenderedPageBreak/>
              <w:t>具之牽引車、符合政府規定規格之農地搬運車及不行駛公共道路之各種工程車</w:t>
            </w:r>
            <w:r w:rsidRPr="0038087D">
              <w:rPr>
                <w:rFonts w:hint="eastAsia"/>
                <w:u w:val="single"/>
              </w:rPr>
              <w:t>，</w:t>
            </w:r>
            <w:r>
              <w:rPr>
                <w:rFonts w:hint="eastAsia"/>
              </w:rPr>
              <w:t>免徵貨物稅。</w:t>
            </w:r>
          </w:p>
          <w:p w14:paraId="55451055"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55907EC5"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235C2901"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w:t>
            </w:r>
            <w:r>
              <w:rPr>
                <w:rFonts w:hint="eastAsia"/>
              </w:rPr>
              <w:lastRenderedPageBreak/>
              <w:t>使用之警備車、偵查勘驗用車、追捕提解人犯車、消防車及工程救險車等。</w:t>
            </w:r>
          </w:p>
          <w:p w14:paraId="219DD23F"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3E978E48"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573A405D" w14:textId="77777777" w:rsidR="00970DB3" w:rsidRDefault="00970DB3" w:rsidP="0038087D">
            <w:pPr>
              <w:tabs>
                <w:tab w:val="left" w:pos="2520"/>
              </w:tabs>
              <w:spacing w:line="380" w:lineRule="exact"/>
              <w:ind w:leftChars="150" w:left="315" w:rightChars="50" w:right="105" w:firstLineChars="200" w:firstLine="420"/>
            </w:pPr>
            <w:r>
              <w:rPr>
                <w:rFonts w:hint="eastAsia"/>
              </w:rPr>
              <w:lastRenderedPageBreak/>
              <w:t>自中華民國一百零四年二月六日起至一百</w:t>
            </w:r>
            <w:r w:rsidRPr="0038087D">
              <w:rPr>
                <w:rFonts w:hint="eastAsia"/>
                <w:u w:val="single"/>
              </w:rPr>
              <w:t>二十一</w:t>
            </w:r>
            <w:r>
              <w:rPr>
                <w:rFonts w:hint="eastAsia"/>
              </w:rPr>
              <w:t>年十二月三十一日止購買符合載運輪椅使用者車輛，且完成新領牌照登記者，免徵貨物稅。</w:t>
            </w:r>
          </w:p>
          <w:p w14:paraId="70C41250"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2CFF81CC"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t>委員顏寬恒等16人提案：</w:t>
            </w:r>
          </w:p>
          <w:p w14:paraId="612336F7"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1F0082FD"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w:t>
            </w:r>
            <w:r>
              <w:rPr>
                <w:rFonts w:hint="eastAsia"/>
              </w:rPr>
              <w:lastRenderedPageBreak/>
              <w:t>動車輛、各種機動車輛之底盤及車身、牽引車及拖車均屬之</w:t>
            </w:r>
            <w:r w:rsidRPr="0038087D">
              <w:rPr>
                <w:rFonts w:hint="eastAsia"/>
                <w:u w:val="single"/>
              </w:rPr>
              <w:t>：</w:t>
            </w:r>
          </w:p>
          <w:p w14:paraId="71ADF4E8"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39994FAF" w14:textId="77777777" w:rsidR="00970DB3" w:rsidRDefault="00970DB3" w:rsidP="00353A86">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4992B986" w14:textId="77777777" w:rsidR="00970DB3" w:rsidRDefault="00970DB3" w:rsidP="00353A86">
            <w:pPr>
              <w:tabs>
                <w:tab w:val="left" w:pos="2520"/>
              </w:tabs>
              <w:spacing w:line="380" w:lineRule="exact"/>
              <w:ind w:leftChars="450" w:left="1155" w:rightChars="50" w:right="105" w:hangingChars="100" w:hanging="210"/>
            </w:pPr>
            <w:r>
              <w:rPr>
                <w:rFonts w:hint="eastAsia"/>
              </w:rPr>
              <w:t>2.汽缸排氣量在二千零一立方公分以上者，從價</w:t>
            </w:r>
            <w:r>
              <w:rPr>
                <w:rFonts w:hint="eastAsia"/>
              </w:rPr>
              <w:lastRenderedPageBreak/>
              <w:t>徵收百分之三十。</w:t>
            </w:r>
          </w:p>
          <w:p w14:paraId="1CE4386D"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7A5572E7" w14:textId="77777777" w:rsidR="00970DB3" w:rsidRDefault="00970DB3" w:rsidP="0038087D">
            <w:pPr>
              <w:tabs>
                <w:tab w:val="left" w:pos="2520"/>
              </w:tabs>
              <w:spacing w:line="380" w:lineRule="exact"/>
              <w:ind w:leftChars="200" w:left="840" w:rightChars="50" w:right="105" w:hangingChars="200" w:hanging="420"/>
            </w:pPr>
            <w:r w:rsidRPr="0038087D">
              <w:rPr>
                <w:rFonts w:hint="eastAsia"/>
                <w:u w:val="single"/>
              </w:rPr>
              <w:t>(三)</w:t>
            </w:r>
            <w:r>
              <w:rPr>
                <w:rFonts w:hint="eastAsia"/>
              </w:rPr>
              <w:t>自中華民國一百零三年六月五日起至一百十八年十二月三十一日止購買身心障礙者復康巴士並完成新領牌照登記者，免徵貨物稅。</w:t>
            </w:r>
          </w:p>
          <w:p w14:paraId="3B2608CC"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w:t>
            </w:r>
            <w:r>
              <w:rPr>
                <w:rFonts w:hint="eastAsia"/>
              </w:rPr>
              <w:lastRenderedPageBreak/>
              <w:t>徵收百分之十七。</w:t>
            </w:r>
          </w:p>
          <w:p w14:paraId="3D2C3DC5"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三、供研究發展用之進口車輛、附有特殊裝置專供公共安全及公共衛生目的使用之特種車輛、郵政供郵件運送之車輛、裝有農業工具之牽引車、符合政府規定規格之農地搬運車及不行駛公共道路之各種工程車</w:t>
            </w:r>
            <w:r w:rsidRPr="0038087D">
              <w:rPr>
                <w:rFonts w:hint="eastAsia"/>
                <w:u w:val="single"/>
              </w:rPr>
              <w:t>，</w:t>
            </w:r>
            <w:r>
              <w:rPr>
                <w:rFonts w:hint="eastAsia"/>
              </w:rPr>
              <w:t>免徵貨物稅。</w:t>
            </w:r>
          </w:p>
          <w:p w14:paraId="654A893A"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w:t>
            </w:r>
            <w:r>
              <w:rPr>
                <w:rFonts w:hint="eastAsia"/>
              </w:rPr>
              <w:lastRenderedPageBreak/>
              <w:t>節約能源、防制污染等之改進及零組件開發設計等之進口汽車。</w:t>
            </w:r>
          </w:p>
          <w:p w14:paraId="777F6E07"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6EACFB53"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7D3297DC"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w:t>
            </w:r>
            <w:r>
              <w:rPr>
                <w:rFonts w:hint="eastAsia"/>
              </w:rPr>
              <w:lastRenderedPageBreak/>
              <w:t>犬車及空氣污染測定車等。</w:t>
            </w:r>
          </w:p>
          <w:p w14:paraId="18F8C4BE"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1AA05D34"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w:t>
            </w:r>
            <w:r w:rsidRPr="0038087D">
              <w:rPr>
                <w:rFonts w:hint="eastAsia"/>
                <w:u w:val="single"/>
              </w:rPr>
              <w:t>八</w:t>
            </w:r>
            <w:r>
              <w:rPr>
                <w:rFonts w:hint="eastAsia"/>
              </w:rPr>
              <w:t>年十二月三十一日止購買符合載運輪椅使用者車輛規定安全檢測基準之車輛，且完成新領牌照登記者，免徵貨物稅。</w:t>
            </w:r>
          </w:p>
          <w:p w14:paraId="152465DD"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w:t>
            </w:r>
            <w:r>
              <w:rPr>
                <w:rFonts w:hint="eastAsia"/>
              </w:rPr>
              <w:lastRenderedPageBreak/>
              <w:t>內，汽車所有人變更拆除載運輪椅使用者設備時，應補繳原免徵之貨物稅。</w:t>
            </w:r>
          </w:p>
          <w:p w14:paraId="30649E30" w14:textId="77777777" w:rsidR="00970DB3" w:rsidRDefault="00970DB3" w:rsidP="0038087D">
            <w:pPr>
              <w:tabs>
                <w:tab w:val="left" w:pos="2520"/>
              </w:tabs>
              <w:spacing w:line="380" w:lineRule="exact"/>
            </w:pPr>
          </w:p>
        </w:tc>
        <w:tc>
          <w:tcPr>
            <w:tcW w:w="2239" w:type="dxa"/>
            <w:shd w:val="clear" w:color="auto" w:fill="auto"/>
          </w:tcPr>
          <w:p w14:paraId="1F15552E"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lastRenderedPageBreak/>
              <w:t>委員蔡其昌等18人提</w:t>
            </w:r>
            <w:r w:rsidRPr="00F8514F">
              <w:rPr>
                <w:rFonts w:ascii="華康中黑體" w:eastAsia="華康中黑體" w:hint="eastAsia"/>
                <w:b/>
              </w:rPr>
              <w:lastRenderedPageBreak/>
              <w:t>案：</w:t>
            </w:r>
          </w:p>
          <w:p w14:paraId="107192F7"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701FCB9E"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w:t>
            </w:r>
            <w:r w:rsidRPr="0038087D">
              <w:rPr>
                <w:rFonts w:hint="eastAsia"/>
                <w:u w:val="single"/>
              </w:rPr>
              <w:t>與</w:t>
            </w:r>
            <w:r>
              <w:rPr>
                <w:rFonts w:hint="eastAsia"/>
              </w:rPr>
              <w:t>車身、牽引車及拖車均屬之</w:t>
            </w:r>
            <w:r w:rsidRPr="0038087D">
              <w:rPr>
                <w:rFonts w:hint="eastAsia"/>
                <w:u w:val="single"/>
              </w:rPr>
              <w:t>：</w:t>
            </w:r>
          </w:p>
          <w:p w14:paraId="0ED36DF4"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602DDF5D" w14:textId="77777777" w:rsidR="00970DB3" w:rsidRDefault="00970DB3" w:rsidP="00F70D54">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5ADED5B0" w14:textId="77777777" w:rsidR="00970DB3" w:rsidRDefault="00970DB3" w:rsidP="00F70D54">
            <w:pPr>
              <w:tabs>
                <w:tab w:val="left" w:pos="2520"/>
              </w:tabs>
              <w:spacing w:line="380" w:lineRule="exact"/>
              <w:ind w:leftChars="450" w:left="1155" w:rightChars="50" w:right="105" w:hangingChars="100" w:hanging="210"/>
            </w:pPr>
            <w:r>
              <w:rPr>
                <w:rFonts w:hint="eastAsia"/>
              </w:rPr>
              <w:lastRenderedPageBreak/>
              <w:t>2.汽缸排氣量在二千零一立方公分以上者，從價徵收百分之三十。</w:t>
            </w:r>
          </w:p>
          <w:p w14:paraId="31B8B826"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167D6346" w14:textId="77777777" w:rsidR="00970DB3" w:rsidRDefault="00970DB3" w:rsidP="0038087D">
            <w:pPr>
              <w:tabs>
                <w:tab w:val="left" w:pos="2520"/>
              </w:tabs>
              <w:spacing w:line="380" w:lineRule="exact"/>
              <w:ind w:leftChars="200" w:left="840" w:rightChars="50" w:right="105" w:hangingChars="200" w:hanging="420"/>
            </w:pPr>
            <w:r>
              <w:rPr>
                <w:rFonts w:hint="eastAsia"/>
              </w:rPr>
              <w:t>(三)購買低底盤公共汽車、天然氣公共汽車、油電混合動力公共汽車、電動公共汽車、身心障礙者復康巴士並完成新領牌照登記者，自中華民</w:t>
            </w:r>
            <w:r>
              <w:rPr>
                <w:rFonts w:hint="eastAsia"/>
              </w:rPr>
              <w:lastRenderedPageBreak/>
              <w:t>國一百零三年六月五日起至</w:t>
            </w:r>
            <w:r w:rsidRPr="0038087D">
              <w:rPr>
                <w:rFonts w:hint="eastAsia"/>
                <w:u w:val="single"/>
              </w:rPr>
              <w:t>一百十八</w:t>
            </w:r>
            <w:r>
              <w:rPr>
                <w:rFonts w:hint="eastAsia"/>
              </w:rPr>
              <w:t>年十二月三十一日止，免徵貨物稅。</w:t>
            </w:r>
          </w:p>
          <w:p w14:paraId="63562342"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7A9388F8"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w:t>
            </w:r>
            <w:r w:rsidRPr="0038087D">
              <w:rPr>
                <w:rFonts w:hint="eastAsia"/>
                <w:u w:val="single"/>
              </w:rPr>
              <w:t>與</w:t>
            </w:r>
            <w:r>
              <w:rPr>
                <w:rFonts w:hint="eastAsia"/>
              </w:rPr>
              <w:t>公共衛生目的使用之特種車輛、郵政供郵件運送之車輛、裝有農業工具之牽引車、符</w:t>
            </w:r>
            <w:r>
              <w:rPr>
                <w:rFonts w:hint="eastAsia"/>
              </w:rPr>
              <w:lastRenderedPageBreak/>
              <w:t>合政府規定規格之農地搬運車及不行駛公共道路之各種工程車</w:t>
            </w:r>
            <w:r w:rsidRPr="0038087D">
              <w:rPr>
                <w:rFonts w:hint="eastAsia"/>
                <w:u w:val="single"/>
              </w:rPr>
              <w:t>，</w:t>
            </w:r>
            <w:r>
              <w:rPr>
                <w:rFonts w:hint="eastAsia"/>
              </w:rPr>
              <w:t>免徵貨物稅。</w:t>
            </w:r>
          </w:p>
          <w:p w14:paraId="08FA84D0"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0DC5D6A3"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w:t>
            </w:r>
            <w:r w:rsidRPr="0038087D">
              <w:rPr>
                <w:rFonts w:hint="eastAsia"/>
                <w:u w:val="single"/>
              </w:rPr>
              <w:t>與</w:t>
            </w:r>
            <w:r>
              <w:rPr>
                <w:rFonts w:hint="eastAsia"/>
              </w:rPr>
              <w:t>公共衛生目的使用之特種車輛如下：</w:t>
            </w:r>
          </w:p>
          <w:p w14:paraId="79C7F218"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w:t>
            </w:r>
            <w:r>
              <w:rPr>
                <w:rFonts w:hint="eastAsia"/>
              </w:rPr>
              <w:lastRenderedPageBreak/>
              <w:t>偵查勘驗用車、追捕提解人犯車、消防車及工程救險車等。</w:t>
            </w:r>
          </w:p>
          <w:p w14:paraId="069F7C7B"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2F77349B"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0B29E173"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w:t>
            </w:r>
            <w:r>
              <w:rPr>
                <w:rFonts w:hint="eastAsia"/>
              </w:rPr>
              <w:lastRenderedPageBreak/>
              <w:t>百零四年二月六日起至</w:t>
            </w:r>
            <w:r w:rsidRPr="0038087D">
              <w:rPr>
                <w:rFonts w:hint="eastAsia"/>
                <w:u w:val="single"/>
              </w:rPr>
              <w:t>一百十八年</w:t>
            </w:r>
            <w:r>
              <w:rPr>
                <w:rFonts w:hint="eastAsia"/>
              </w:rPr>
              <w:t>十二月三十一日止購買載運輪椅使用者之車輛，且完成新領牌照登記者，免徵貨物稅。</w:t>
            </w:r>
          </w:p>
          <w:p w14:paraId="60BAA2A9"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72FF1BD6" w14:textId="7919637E" w:rsidR="00970DB3" w:rsidRPr="00BD027B" w:rsidRDefault="00970DB3" w:rsidP="00BD027B">
            <w:pPr>
              <w:tabs>
                <w:tab w:val="left" w:pos="2520"/>
              </w:tabs>
              <w:spacing w:line="380" w:lineRule="exact"/>
              <w:ind w:leftChars="50" w:left="105" w:rightChars="50" w:right="105"/>
              <w:rPr>
                <w:rFonts w:ascii="華康中黑體" w:eastAsia="華康中黑體"/>
                <w:b/>
              </w:rPr>
            </w:pPr>
            <w:r w:rsidRPr="00BD027B">
              <w:rPr>
                <w:rFonts w:ascii="華康中黑體" w:eastAsia="華康中黑體" w:hint="eastAsia"/>
                <w:b/>
              </w:rPr>
              <w:t>委員伍麗華等19人提案：</w:t>
            </w:r>
          </w:p>
          <w:p w14:paraId="3FDBD6E8"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6FD046FD"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w:t>
            </w:r>
            <w:r>
              <w:rPr>
                <w:rFonts w:hint="eastAsia"/>
              </w:rPr>
              <w:lastRenderedPageBreak/>
              <w:t>動車輛之底盤</w:t>
            </w:r>
            <w:r w:rsidRPr="0038087D">
              <w:rPr>
                <w:rFonts w:hint="eastAsia"/>
                <w:u w:val="single"/>
              </w:rPr>
              <w:t>與</w:t>
            </w:r>
            <w:r>
              <w:rPr>
                <w:rFonts w:hint="eastAsia"/>
              </w:rPr>
              <w:t>車身、牽引車及拖車均屬之</w:t>
            </w:r>
            <w:r w:rsidRPr="0038087D">
              <w:rPr>
                <w:rFonts w:hint="eastAsia"/>
                <w:u w:val="single"/>
              </w:rPr>
              <w:t>：</w:t>
            </w:r>
          </w:p>
          <w:p w14:paraId="24404768"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51001F0C" w14:textId="77777777" w:rsidR="00970DB3" w:rsidRDefault="00970DB3" w:rsidP="006C699F">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0CB3E707" w14:textId="77777777" w:rsidR="00970DB3" w:rsidRDefault="00970DB3" w:rsidP="006C699F">
            <w:pPr>
              <w:tabs>
                <w:tab w:val="left" w:pos="2520"/>
              </w:tabs>
              <w:spacing w:line="380" w:lineRule="exact"/>
              <w:ind w:leftChars="450" w:left="1155" w:rightChars="50" w:right="105" w:hangingChars="100" w:hanging="210"/>
            </w:pPr>
            <w:r>
              <w:rPr>
                <w:rFonts w:hint="eastAsia"/>
              </w:rPr>
              <w:t>2.汽缸排氣量在二千零一立方公分以上者，從價徵收百分</w:t>
            </w:r>
            <w:r>
              <w:rPr>
                <w:rFonts w:hint="eastAsia"/>
              </w:rPr>
              <w:lastRenderedPageBreak/>
              <w:t>之三十。</w:t>
            </w:r>
          </w:p>
          <w:p w14:paraId="6CB2BEF2"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20544E17" w14:textId="77777777" w:rsidR="00970DB3" w:rsidRDefault="00970DB3" w:rsidP="0038087D">
            <w:pPr>
              <w:tabs>
                <w:tab w:val="left" w:pos="2520"/>
              </w:tabs>
              <w:spacing w:line="380" w:lineRule="exact"/>
              <w:ind w:leftChars="200" w:left="840" w:rightChars="50" w:right="105" w:hangingChars="200" w:hanging="420"/>
            </w:pPr>
            <w:r w:rsidRPr="0038087D">
              <w:rPr>
                <w:rFonts w:hint="eastAsia"/>
                <w:u w:val="single"/>
              </w:rPr>
              <w:t>(三)</w:t>
            </w:r>
            <w:r>
              <w:rPr>
                <w:rFonts w:hint="eastAsia"/>
              </w:rPr>
              <w:t>中華民國一百零三年六月五日起至一百十</w:t>
            </w:r>
            <w:r w:rsidRPr="0038087D">
              <w:rPr>
                <w:rFonts w:hint="eastAsia"/>
                <w:u w:val="single"/>
              </w:rPr>
              <w:t>八</w:t>
            </w:r>
            <w:r>
              <w:rPr>
                <w:rFonts w:hint="eastAsia"/>
              </w:rPr>
              <w:t>年十二月三十一日止購買身心障礙者復康巴士並完成新領牌照登記者，免徵貨物稅。</w:t>
            </w:r>
          </w:p>
          <w:p w14:paraId="5D448BB7"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r>
              <w:rPr>
                <w:rFonts w:hint="eastAsia"/>
              </w:rPr>
              <w:lastRenderedPageBreak/>
              <w:t>。</w:t>
            </w:r>
          </w:p>
          <w:p w14:paraId="29B0D0A3"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w:t>
            </w:r>
            <w:r w:rsidRPr="0038087D">
              <w:rPr>
                <w:rFonts w:hint="eastAsia"/>
                <w:u w:val="single"/>
              </w:rPr>
              <w:t>、</w:t>
            </w:r>
            <w:r>
              <w:rPr>
                <w:rFonts w:hint="eastAsia"/>
              </w:rPr>
              <w:t>公共衛生目的使用之特種車輛、郵政供郵件運送之車輛、裝有農業工具之牽引車、符合政府規定規格之農地搬運車及不行駛公共道路之各種工程車</w:t>
            </w:r>
            <w:r w:rsidRPr="0038087D">
              <w:rPr>
                <w:rFonts w:hint="eastAsia"/>
                <w:u w:val="single"/>
              </w:rPr>
              <w:t>，</w:t>
            </w:r>
            <w:r>
              <w:rPr>
                <w:rFonts w:hint="eastAsia"/>
              </w:rPr>
              <w:t>免徵貨物稅。</w:t>
            </w:r>
          </w:p>
          <w:p w14:paraId="7F40B8EE"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w:t>
            </w:r>
            <w:r>
              <w:rPr>
                <w:rFonts w:hint="eastAsia"/>
              </w:rPr>
              <w:lastRenderedPageBreak/>
              <w:t>染等之改進及零組件開發設計等之進口汽車。</w:t>
            </w:r>
          </w:p>
          <w:p w14:paraId="710379BE"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w:t>
            </w:r>
            <w:r w:rsidRPr="0038087D">
              <w:rPr>
                <w:rFonts w:hint="eastAsia"/>
                <w:u w:val="single"/>
              </w:rPr>
              <w:t>、</w:t>
            </w:r>
            <w:r>
              <w:rPr>
                <w:rFonts w:hint="eastAsia"/>
              </w:rPr>
              <w:t>公共衛生目的使用之特種車輛如下：</w:t>
            </w:r>
          </w:p>
          <w:p w14:paraId="2D6274D2"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35286D70"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w:t>
            </w:r>
            <w:r>
              <w:rPr>
                <w:rFonts w:hint="eastAsia"/>
              </w:rPr>
              <w:lastRenderedPageBreak/>
              <w:t>測定車等。</w:t>
            </w:r>
          </w:p>
          <w:p w14:paraId="6AFB30A9"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w:t>
            </w:r>
            <w:r w:rsidRPr="0038087D">
              <w:rPr>
                <w:rFonts w:hint="eastAsia"/>
                <w:u w:val="single"/>
              </w:rPr>
              <w:t>基</w:t>
            </w:r>
            <w:r>
              <w:rPr>
                <w:rFonts w:hint="eastAsia"/>
              </w:rPr>
              <w:t>準者為限。</w:t>
            </w:r>
          </w:p>
          <w:p w14:paraId="4186AE78"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w:t>
            </w:r>
            <w:r w:rsidRPr="0038087D">
              <w:rPr>
                <w:rFonts w:hint="eastAsia"/>
                <w:u w:val="single"/>
              </w:rPr>
              <w:t>八</w:t>
            </w:r>
            <w:r>
              <w:rPr>
                <w:rFonts w:hint="eastAsia"/>
              </w:rPr>
              <w:t>年十二月三十一日止購買符合載運輪椅使用者車輛規定安全檢測基準之車輛，且完成新領牌照登記者，免徵貨物稅。</w:t>
            </w:r>
          </w:p>
          <w:p w14:paraId="66DFFACC"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w:t>
            </w:r>
            <w:r>
              <w:rPr>
                <w:rFonts w:hint="eastAsia"/>
              </w:rPr>
              <w:lastRenderedPageBreak/>
              <w:t>更拆除載運輪椅使用者設備時，應補繳原免徵之貨物稅。</w:t>
            </w:r>
          </w:p>
          <w:p w14:paraId="39A54FB5" w14:textId="77777777" w:rsidR="00970DB3" w:rsidRPr="00BD027B" w:rsidRDefault="00970DB3" w:rsidP="0038087D">
            <w:pPr>
              <w:tabs>
                <w:tab w:val="left" w:pos="2520"/>
              </w:tabs>
              <w:spacing w:line="380" w:lineRule="exact"/>
              <w:ind w:leftChars="50" w:left="105" w:rightChars="50" w:right="105"/>
              <w:rPr>
                <w:rFonts w:ascii="華康中黑體" w:eastAsia="華康中黑體"/>
                <w:b/>
              </w:rPr>
            </w:pPr>
            <w:r w:rsidRPr="00BD027B">
              <w:rPr>
                <w:rFonts w:ascii="華康中黑體" w:eastAsia="華康中黑體" w:hint="eastAsia"/>
                <w:b/>
              </w:rPr>
              <w:t>委員陳冠廷等23人提案：</w:t>
            </w:r>
          </w:p>
          <w:p w14:paraId="15EFA64D"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25CB9FC2"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p>
          <w:p w14:paraId="0FBC8968"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p>
          <w:p w14:paraId="4EF00989" w14:textId="77777777" w:rsidR="00970DB3" w:rsidRDefault="00970DB3" w:rsidP="0071276D">
            <w:pPr>
              <w:tabs>
                <w:tab w:val="left" w:pos="2520"/>
              </w:tabs>
              <w:spacing w:line="380" w:lineRule="exact"/>
              <w:ind w:leftChars="450" w:left="1155" w:rightChars="50" w:right="105" w:hangingChars="100" w:hanging="210"/>
            </w:pPr>
            <w:r>
              <w:rPr>
                <w:rFonts w:hint="eastAsia"/>
              </w:rPr>
              <w:t>1.汽缸排氣量在二千</w:t>
            </w:r>
            <w:r>
              <w:rPr>
                <w:rFonts w:hint="eastAsia"/>
              </w:rPr>
              <w:lastRenderedPageBreak/>
              <w:t>立方公分以下者，從價徵收百分之二十五。</w:t>
            </w:r>
          </w:p>
          <w:p w14:paraId="69AAB3CB" w14:textId="77777777" w:rsidR="00970DB3" w:rsidRDefault="00970DB3" w:rsidP="0071276D">
            <w:pPr>
              <w:tabs>
                <w:tab w:val="left" w:pos="2520"/>
              </w:tabs>
              <w:spacing w:line="380" w:lineRule="exact"/>
              <w:ind w:leftChars="450" w:left="1155" w:rightChars="50" w:right="105" w:hangingChars="100" w:hanging="210"/>
            </w:pPr>
            <w:r>
              <w:rPr>
                <w:rFonts w:hint="eastAsia"/>
              </w:rPr>
              <w:t>2.汽缸排氣量在二千零一立方公分以上者，從價徵收百分之三十。</w:t>
            </w:r>
          </w:p>
          <w:p w14:paraId="54C06995"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(二)貨車、大客車及其他車輛，從價徵收百分之十五。但自中華民國一百零三年六月五日起至一百十</w:t>
            </w:r>
            <w:r w:rsidRPr="0038087D">
              <w:rPr>
                <w:rFonts w:hint="eastAsia"/>
                <w:u w:val="single"/>
              </w:rPr>
              <w:t>八</w:t>
            </w:r>
            <w:r>
              <w:rPr>
                <w:rFonts w:hint="eastAsia"/>
              </w:rPr>
              <w:t>年十二月三十一日止購</w:t>
            </w:r>
            <w:r>
              <w:rPr>
                <w:rFonts w:hint="eastAsia"/>
              </w:rPr>
              <w:lastRenderedPageBreak/>
              <w:t>買低底盤公共汽車、天然氣公共汽車、油電混合動力公共汽車、電動公共汽車、身心障礙者復康巴士並完成新領牌照登記者，免徵貨物稅。</w:t>
            </w:r>
          </w:p>
          <w:p w14:paraId="749F561D"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1FB78056"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w:t>
            </w:r>
            <w:r>
              <w:rPr>
                <w:rFonts w:hint="eastAsia"/>
              </w:rPr>
              <w:lastRenderedPageBreak/>
              <w:t>衛生目的使用之特種車輛、郵政供郵件運送之車輛、裝有農業工具之牽引車、符合政府規定規格之農地搬運車及不行駛公共道路之各種工程車免徵貨物稅。</w:t>
            </w:r>
          </w:p>
          <w:p w14:paraId="5DC32900"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2308C2F6"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w:t>
            </w:r>
            <w:r>
              <w:rPr>
                <w:rFonts w:hint="eastAsia"/>
              </w:rPr>
              <w:lastRenderedPageBreak/>
              <w:t>專供公共安全及公共衛生目的使用之特種車輛如下：</w:t>
            </w:r>
          </w:p>
          <w:p w14:paraId="222C28AB"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1320DEAC"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6F0B28F3"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w:t>
            </w:r>
            <w:r>
              <w:rPr>
                <w:rFonts w:hint="eastAsia"/>
              </w:rPr>
              <w:lastRenderedPageBreak/>
              <w:t>收。但油電混合動力車輛以符合財政部公告之標準者為限。</w:t>
            </w:r>
          </w:p>
          <w:p w14:paraId="1A2EE286"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w:t>
            </w:r>
            <w:r w:rsidRPr="0038087D">
              <w:rPr>
                <w:rFonts w:hint="eastAsia"/>
                <w:u w:val="single"/>
              </w:rPr>
              <w:t>八</w:t>
            </w:r>
            <w:r>
              <w:rPr>
                <w:rFonts w:hint="eastAsia"/>
              </w:rPr>
              <w:t>年十二月三十一日止購買符合載運輪椅使用者車輛規定安全檢測基準之車輛，且完成新領牌照登記者，免徵貨物稅。</w:t>
            </w:r>
          </w:p>
          <w:p w14:paraId="13B4E60E"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1DEA637B" w14:textId="77777777" w:rsidR="00970DB3" w:rsidRPr="00BD027B" w:rsidRDefault="00970DB3" w:rsidP="0038087D">
            <w:pPr>
              <w:tabs>
                <w:tab w:val="left" w:pos="2520"/>
              </w:tabs>
              <w:spacing w:line="380" w:lineRule="exact"/>
              <w:ind w:leftChars="50" w:left="105" w:rightChars="50" w:right="105"/>
              <w:rPr>
                <w:b/>
              </w:rPr>
            </w:pPr>
            <w:r w:rsidRPr="00BD027B">
              <w:rPr>
                <w:rFonts w:ascii="華康中黑體" w:eastAsia="華康中黑體" w:hint="eastAsia"/>
                <w:b/>
              </w:rPr>
              <w:t>委員陳菁徽等16人提</w:t>
            </w:r>
            <w:r w:rsidRPr="00BD027B">
              <w:rPr>
                <w:rFonts w:ascii="華康中黑體" w:eastAsia="華康中黑體" w:hint="eastAsia"/>
                <w:b/>
              </w:rPr>
              <w:lastRenderedPageBreak/>
              <w:t>案：</w:t>
            </w:r>
          </w:p>
          <w:p w14:paraId="43F72898"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7BDD30EC"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一、汽車：凡各種機動車輛、各種機動車輛之底盤與車身、牽引車及拖車均屬之</w:t>
            </w:r>
            <w:r w:rsidRPr="0038087D">
              <w:rPr>
                <w:rFonts w:hint="eastAsia"/>
                <w:u w:val="single"/>
              </w:rPr>
              <w:t>：</w:t>
            </w:r>
          </w:p>
          <w:p w14:paraId="6FAAC88A"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05DC4B40" w14:textId="77777777" w:rsidR="00970DB3" w:rsidRDefault="00970DB3" w:rsidP="0071276D">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6F3F8620" w14:textId="77777777" w:rsidR="00970DB3" w:rsidRDefault="00970DB3" w:rsidP="0071276D">
            <w:pPr>
              <w:tabs>
                <w:tab w:val="left" w:pos="2520"/>
              </w:tabs>
              <w:spacing w:line="380" w:lineRule="exact"/>
              <w:ind w:leftChars="450" w:left="1155" w:rightChars="50" w:right="105" w:hangingChars="100" w:hanging="210"/>
            </w:pPr>
            <w:r>
              <w:rPr>
                <w:rFonts w:hint="eastAsia"/>
              </w:rPr>
              <w:lastRenderedPageBreak/>
              <w:t>2.汽缸排氣量在二千零一立方公分以上者，從價徵收百分之三十。</w:t>
            </w:r>
          </w:p>
          <w:p w14:paraId="73097C72"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4DF8274F" w14:textId="77777777" w:rsidR="00970DB3" w:rsidRDefault="00970DB3" w:rsidP="0038087D">
            <w:pPr>
              <w:tabs>
                <w:tab w:val="left" w:pos="2520"/>
              </w:tabs>
              <w:spacing w:line="380" w:lineRule="exact"/>
              <w:ind w:leftChars="200" w:left="840" w:rightChars="50" w:right="105" w:hangingChars="200" w:hanging="420"/>
            </w:pPr>
            <w:r>
              <w:rPr>
                <w:rFonts w:hint="eastAsia"/>
              </w:rPr>
              <w:t>(三)自中華民國一百零三年六月五日起至一百十</w:t>
            </w:r>
            <w:r w:rsidRPr="0038087D">
              <w:rPr>
                <w:rFonts w:hint="eastAsia"/>
                <w:u w:val="single"/>
              </w:rPr>
              <w:t>八</w:t>
            </w:r>
            <w:r>
              <w:rPr>
                <w:rFonts w:hint="eastAsia"/>
              </w:rPr>
              <w:t>年十二月三十一日止購買身心障礙者復康巴士並完成新領牌照登記者，免徵貨物稅。</w:t>
            </w:r>
          </w:p>
          <w:p w14:paraId="4408F251" w14:textId="77777777" w:rsidR="00970DB3" w:rsidRDefault="00970DB3" w:rsidP="0038087D">
            <w:pPr>
              <w:tabs>
                <w:tab w:val="left" w:pos="2520"/>
              </w:tabs>
              <w:spacing w:line="380" w:lineRule="exact"/>
              <w:ind w:leftChars="150" w:left="525" w:rightChars="50" w:right="105" w:hangingChars="100" w:hanging="210"/>
            </w:pPr>
            <w:r>
              <w:rPr>
                <w:rFonts w:hint="eastAsia"/>
              </w:rPr>
              <w:lastRenderedPageBreak/>
              <w:t>二、機車：凡機器腳踏車、機動腳踏兩用車及腳踏車裝有輔助原動機者均屬之，從價徵收百分之十七。</w:t>
            </w:r>
          </w:p>
          <w:p w14:paraId="2644E77E"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w:t>
            </w:r>
            <w:r w:rsidRPr="0038087D">
              <w:rPr>
                <w:rFonts w:hint="eastAsia"/>
                <w:u w:val="single"/>
              </w:rPr>
              <w:t>與</w:t>
            </w:r>
            <w:r>
              <w:rPr>
                <w:rFonts w:hint="eastAsia"/>
              </w:rPr>
              <w:t>公共衛生目的使用之特種車輛、郵政供郵件運送之車輛、裝有農業工具之牽引車、符合政府規定規格之農地搬運車及不行駛公共道路之各種工程車</w:t>
            </w:r>
            <w:r w:rsidRPr="0038087D">
              <w:rPr>
                <w:rFonts w:hint="eastAsia"/>
                <w:u w:val="single"/>
              </w:rPr>
              <w:t>，</w:t>
            </w:r>
            <w:r>
              <w:rPr>
                <w:rFonts w:hint="eastAsia"/>
              </w:rPr>
              <w:t>免徵貨物稅。</w:t>
            </w:r>
          </w:p>
          <w:p w14:paraId="3C718CFD"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w:t>
            </w:r>
            <w:r>
              <w:rPr>
                <w:rFonts w:hint="eastAsia"/>
              </w:rPr>
              <w:lastRenderedPageBreak/>
              <w:t>稱供研究發展用之進口車輛，指供新車種之開發設計、功能系統分析、測試或為安全性能、節約能源、防制污染等之改進及零組件開發設計等之進口汽車。</w:t>
            </w:r>
          </w:p>
          <w:p w14:paraId="6B3A92EF"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w:t>
            </w:r>
            <w:r w:rsidRPr="0038087D">
              <w:rPr>
                <w:rFonts w:hint="eastAsia"/>
                <w:u w:val="single"/>
              </w:rPr>
              <w:t>與</w:t>
            </w:r>
            <w:r>
              <w:rPr>
                <w:rFonts w:hint="eastAsia"/>
              </w:rPr>
              <w:t>公共衛生目的使用之特種車輛如下：</w:t>
            </w:r>
          </w:p>
          <w:p w14:paraId="4123D089"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1603FF66"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w:t>
            </w:r>
            <w:r>
              <w:rPr>
                <w:rFonts w:hint="eastAsia"/>
              </w:rPr>
              <w:lastRenderedPageBreak/>
              <w:t>診療車、到宅沐浴車、灑水車、水肥車、垃圾車、消毒車、掃街車、溝泥車、沖溝車、捕犬車及空氣污染測定車等。</w:t>
            </w:r>
          </w:p>
          <w:p w14:paraId="3269A78D"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w:t>
            </w:r>
            <w:r w:rsidRPr="0038087D">
              <w:rPr>
                <w:rFonts w:hint="eastAsia"/>
                <w:u w:val="single"/>
              </w:rPr>
              <w:t>基</w:t>
            </w:r>
            <w:r>
              <w:rPr>
                <w:rFonts w:hint="eastAsia"/>
              </w:rPr>
              <w:t>準者為限。</w:t>
            </w:r>
          </w:p>
          <w:p w14:paraId="1A4D883E"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w:t>
            </w:r>
            <w:r w:rsidRPr="0038087D">
              <w:rPr>
                <w:rFonts w:hint="eastAsia"/>
                <w:u w:val="single"/>
              </w:rPr>
              <w:t>八</w:t>
            </w:r>
            <w:r>
              <w:rPr>
                <w:rFonts w:hint="eastAsia"/>
              </w:rPr>
              <w:t>年十二月三十一日止購買載運輪椅使用者車輛，且完成新領牌照登記者，免徵</w:t>
            </w:r>
            <w:r>
              <w:rPr>
                <w:rFonts w:hint="eastAsia"/>
              </w:rPr>
              <w:lastRenderedPageBreak/>
              <w:t>貨物稅。</w:t>
            </w:r>
          </w:p>
          <w:p w14:paraId="2B7078F5"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14DD1EF5" w14:textId="77777777" w:rsidR="00970DB3" w:rsidRPr="00BD027B" w:rsidRDefault="00970DB3" w:rsidP="0038087D">
            <w:pPr>
              <w:tabs>
                <w:tab w:val="left" w:pos="2520"/>
              </w:tabs>
              <w:spacing w:line="380" w:lineRule="exact"/>
              <w:ind w:leftChars="50" w:left="105" w:rightChars="50" w:right="105"/>
              <w:rPr>
                <w:b/>
              </w:rPr>
            </w:pPr>
            <w:r w:rsidRPr="00BD027B">
              <w:rPr>
                <w:rFonts w:ascii="華康中黑體" w:eastAsia="華康中黑體" w:hint="eastAsia"/>
                <w:b/>
              </w:rPr>
              <w:t>委員賴惠員等18人提案：</w:t>
            </w:r>
          </w:p>
          <w:p w14:paraId="01F94937"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537A7CE6"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p>
          <w:p w14:paraId="1D166D0F"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w:t>
            </w:r>
            <w:r>
              <w:rPr>
                <w:rFonts w:hint="eastAsia"/>
              </w:rPr>
              <w:lastRenderedPageBreak/>
              <w:t>在九座以下之載人汽車均屬之。</w:t>
            </w:r>
          </w:p>
          <w:p w14:paraId="00629957" w14:textId="77777777" w:rsidR="00970DB3" w:rsidRDefault="00970DB3" w:rsidP="00353A86">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61A15D9E" w14:textId="77777777" w:rsidR="00970DB3" w:rsidRDefault="00970DB3" w:rsidP="00353A86">
            <w:pPr>
              <w:tabs>
                <w:tab w:val="left" w:pos="2520"/>
              </w:tabs>
              <w:spacing w:line="380" w:lineRule="exact"/>
              <w:ind w:leftChars="450" w:left="1155" w:rightChars="50" w:right="105" w:hangingChars="100" w:hanging="210"/>
            </w:pPr>
            <w:r>
              <w:rPr>
                <w:rFonts w:hint="eastAsia"/>
              </w:rPr>
              <w:t>2.汽缸排氣量在二千零一立方公分以上者，從價徵收百分之三十。</w:t>
            </w:r>
          </w:p>
          <w:p w14:paraId="06916D64"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(二)貨車、大客車及其他車輛，從價徵收百分之十五。但自中華民國</w:t>
            </w:r>
            <w:r>
              <w:rPr>
                <w:rFonts w:hint="eastAsia"/>
              </w:rPr>
              <w:lastRenderedPageBreak/>
              <w:t>一百零三年六月五日起至</w:t>
            </w:r>
            <w:r w:rsidRPr="0038087D">
              <w:rPr>
                <w:rFonts w:hint="eastAsia"/>
                <w:u w:val="single"/>
              </w:rPr>
              <w:t>一百二十年</w:t>
            </w:r>
            <w:r>
              <w:rPr>
                <w:rFonts w:hint="eastAsia"/>
              </w:rPr>
              <w:t>十二月三十一日止購買低底盤公共汽車、天然氣公共汽車、油電混合動力公共汽車、電動公共汽車、身心障礙者復康巴士並完成新領牌照登記者，免徵貨物稅。</w:t>
            </w:r>
          </w:p>
          <w:p w14:paraId="141E41EA"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r>
              <w:rPr>
                <w:rFonts w:hint="eastAsia"/>
              </w:rPr>
              <w:lastRenderedPageBreak/>
              <w:t>。</w:t>
            </w:r>
          </w:p>
          <w:p w14:paraId="67D36467"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輛、裝有農業工具之牽引車、符合政府規定規格之農地搬運車及不行駛公共道路之各種工程車免徵貨物稅。</w:t>
            </w:r>
          </w:p>
          <w:p w14:paraId="33BFBEAD"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w:t>
            </w:r>
            <w:r>
              <w:rPr>
                <w:rFonts w:hint="eastAsia"/>
              </w:rPr>
              <w:lastRenderedPageBreak/>
              <w:t>染等之改進及零組件開發設計等之進口汽車。</w:t>
            </w:r>
          </w:p>
          <w:p w14:paraId="5E02C4F8"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2B4B3AEE"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一、專供公共安全使用之警備車、偵查勘驗用車、追捕提解人犯車、消防車及工程救險車等。</w:t>
            </w:r>
          </w:p>
          <w:p w14:paraId="00209854"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w:t>
            </w:r>
            <w:r>
              <w:rPr>
                <w:rFonts w:hint="eastAsia"/>
              </w:rPr>
              <w:lastRenderedPageBreak/>
              <w:t>測定車等。</w:t>
            </w:r>
          </w:p>
          <w:p w14:paraId="7D807626"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44419361"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w:t>
            </w:r>
            <w:r w:rsidRPr="0038087D">
              <w:rPr>
                <w:rFonts w:hint="eastAsia"/>
                <w:u w:val="single"/>
              </w:rPr>
              <w:t>一百二十年</w:t>
            </w:r>
            <w:r>
              <w:rPr>
                <w:rFonts w:hint="eastAsia"/>
              </w:rPr>
              <w:t>十二月三十一日止購買符合載運輪椅使用者車輛規定安全檢測基準之車輛，且完成新領牌照登記者，免徵貨物稅。</w:t>
            </w:r>
          </w:p>
          <w:p w14:paraId="22BFD6F8"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w:t>
            </w:r>
            <w:r>
              <w:rPr>
                <w:rFonts w:hint="eastAsia"/>
              </w:rPr>
              <w:lastRenderedPageBreak/>
              <w:t>更拆除載運輪椅使用者設備時，應補繳原免徵之貨物稅。</w:t>
            </w:r>
          </w:p>
          <w:p w14:paraId="34A69CB2" w14:textId="77777777" w:rsidR="00970DB3" w:rsidRPr="00BD027B" w:rsidRDefault="00970DB3" w:rsidP="0038087D">
            <w:pPr>
              <w:tabs>
                <w:tab w:val="left" w:pos="2520"/>
              </w:tabs>
              <w:spacing w:line="380" w:lineRule="exact"/>
              <w:ind w:leftChars="50" w:left="105" w:rightChars="50" w:right="105"/>
              <w:rPr>
                <w:b/>
              </w:rPr>
            </w:pPr>
            <w:r w:rsidRPr="00BD027B">
              <w:rPr>
                <w:rFonts w:ascii="華康中黑體" w:eastAsia="華康中黑體" w:hint="eastAsia"/>
                <w:b/>
              </w:rPr>
              <w:t>委員郭國文等16人提案：</w:t>
            </w:r>
          </w:p>
          <w:p w14:paraId="76D61FC5" w14:textId="77777777" w:rsidR="00970DB3" w:rsidRDefault="00970DB3" w:rsidP="0038087D">
            <w:pPr>
              <w:tabs>
                <w:tab w:val="left" w:pos="2520"/>
              </w:tabs>
              <w:spacing w:line="380" w:lineRule="exact"/>
              <w:ind w:leftChars="50" w:left="315" w:rightChars="50" w:right="105" w:hangingChars="100" w:hanging="210"/>
            </w:pPr>
            <w:r>
              <w:rPr>
                <w:rFonts w:hint="eastAsia"/>
              </w:rPr>
              <w:t>第十二條　車輛類之課稅項目及稅率如下：</w:t>
            </w:r>
          </w:p>
          <w:p w14:paraId="0F8DB0DF"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w:t>
            </w:r>
            <w:r w:rsidRPr="0038087D">
              <w:rPr>
                <w:rFonts w:hint="eastAsia"/>
                <w:u w:val="single"/>
              </w:rPr>
              <w:t>與</w:t>
            </w:r>
            <w:r>
              <w:rPr>
                <w:rFonts w:hint="eastAsia"/>
              </w:rPr>
              <w:t>車身、牽引車及拖車均屬之</w:t>
            </w:r>
            <w:r w:rsidRPr="0038087D">
              <w:rPr>
                <w:rFonts w:hint="eastAsia"/>
                <w:u w:val="single"/>
              </w:rPr>
              <w:t>：</w:t>
            </w:r>
          </w:p>
          <w:p w14:paraId="49C7087E"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r w:rsidRPr="0038087D">
              <w:rPr>
                <w:rFonts w:hint="eastAsia"/>
                <w:u w:val="single"/>
              </w:rPr>
              <w:t>：</w:t>
            </w:r>
          </w:p>
          <w:p w14:paraId="739DAD6D" w14:textId="77777777" w:rsidR="00970DB3" w:rsidRDefault="00970DB3" w:rsidP="00353A86">
            <w:pPr>
              <w:tabs>
                <w:tab w:val="left" w:pos="2520"/>
              </w:tabs>
              <w:spacing w:line="380" w:lineRule="exact"/>
              <w:ind w:leftChars="450" w:left="1155" w:rightChars="50" w:right="105" w:hangingChars="100" w:hanging="210"/>
            </w:pPr>
            <w:r>
              <w:rPr>
                <w:rFonts w:hint="eastAsia"/>
              </w:rPr>
              <w:t>1.汽缸排氣量在二千</w:t>
            </w:r>
            <w:r>
              <w:rPr>
                <w:rFonts w:hint="eastAsia"/>
              </w:rPr>
              <w:lastRenderedPageBreak/>
              <w:t>立方公分以下者，從價徵收百分之二十五。</w:t>
            </w:r>
          </w:p>
          <w:p w14:paraId="03131EC5" w14:textId="77777777" w:rsidR="00970DB3" w:rsidRDefault="00970DB3" w:rsidP="00353A86">
            <w:pPr>
              <w:tabs>
                <w:tab w:val="left" w:pos="2520"/>
              </w:tabs>
              <w:spacing w:line="380" w:lineRule="exact"/>
              <w:ind w:leftChars="450" w:left="1155" w:rightChars="50" w:right="105" w:hangingChars="100" w:hanging="210"/>
            </w:pPr>
            <w:r>
              <w:rPr>
                <w:rFonts w:hint="eastAsia"/>
              </w:rPr>
              <w:t>2.汽缸排氣量在二千零一立方公分以上者，從價徵收百分之三十。</w:t>
            </w:r>
          </w:p>
          <w:p w14:paraId="0F901BE6"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p>
          <w:p w14:paraId="268B001B" w14:textId="77777777" w:rsidR="00970DB3" w:rsidRDefault="00970DB3" w:rsidP="0038087D">
            <w:pPr>
              <w:tabs>
                <w:tab w:val="left" w:pos="2520"/>
              </w:tabs>
              <w:spacing w:line="380" w:lineRule="exact"/>
              <w:ind w:leftChars="200" w:left="840" w:rightChars="50" w:right="105" w:hangingChars="200" w:hanging="420"/>
            </w:pPr>
            <w:r>
              <w:rPr>
                <w:rFonts w:hint="eastAsia"/>
              </w:rPr>
              <w:t>(三)自中華民國一百零三年六月五日起至一百十</w:t>
            </w:r>
            <w:r w:rsidRPr="0038087D">
              <w:rPr>
                <w:rFonts w:hint="eastAsia"/>
                <w:u w:val="single"/>
              </w:rPr>
              <w:t>八</w:t>
            </w:r>
            <w:r>
              <w:rPr>
                <w:rFonts w:hint="eastAsia"/>
              </w:rPr>
              <w:t>年十二月三十一日止購</w:t>
            </w:r>
            <w:r>
              <w:rPr>
                <w:rFonts w:hint="eastAsia"/>
              </w:rPr>
              <w:lastRenderedPageBreak/>
              <w:t>買身心障礙者復康巴士並完成新領牌照登記者，免徵貨物稅。</w:t>
            </w:r>
          </w:p>
          <w:p w14:paraId="3D8FC31B"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4F3CBE98"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w:t>
            </w:r>
            <w:r w:rsidRPr="0038087D">
              <w:rPr>
                <w:rFonts w:hint="eastAsia"/>
                <w:u w:val="single"/>
              </w:rPr>
              <w:t>與</w:t>
            </w:r>
            <w:r>
              <w:rPr>
                <w:rFonts w:hint="eastAsia"/>
              </w:rPr>
              <w:t>公共衛生目的使用之特種車輛、郵政供郵件運送之車輛、裝有農業工具之牽引車、符合政府規定規格</w:t>
            </w:r>
            <w:r>
              <w:rPr>
                <w:rFonts w:hint="eastAsia"/>
              </w:rPr>
              <w:lastRenderedPageBreak/>
              <w:t>之農地搬運車及不行駛公共道路之各種工程車免徵貨物稅。</w:t>
            </w:r>
          </w:p>
          <w:p w14:paraId="6868BA9D"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14CBFA5F"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7050C01D"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w:t>
            </w:r>
            <w:r>
              <w:rPr>
                <w:rFonts w:hint="eastAsia"/>
              </w:rPr>
              <w:lastRenderedPageBreak/>
              <w:t>追捕提解人犯車、消防車及工程救險車等。</w:t>
            </w:r>
          </w:p>
          <w:p w14:paraId="64E6FBD0"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0C574E55"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0C64B859"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w:t>
            </w:r>
            <w:r>
              <w:rPr>
                <w:rFonts w:hint="eastAsia"/>
              </w:rPr>
              <w:lastRenderedPageBreak/>
              <w:t>起至一百十</w:t>
            </w:r>
            <w:r w:rsidRPr="0038087D">
              <w:rPr>
                <w:rFonts w:hint="eastAsia"/>
                <w:u w:val="single"/>
              </w:rPr>
              <w:t>八</w:t>
            </w:r>
            <w:r>
              <w:rPr>
                <w:rFonts w:hint="eastAsia"/>
              </w:rPr>
              <w:t>年十二月三十一日止購買載運輪椅使用者車輛並完成新領牌照登記者，免徵貨物稅。</w:t>
            </w:r>
          </w:p>
          <w:p w14:paraId="0F00DAEB"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p w14:paraId="2EDB1FC5" w14:textId="77777777" w:rsidR="00970DB3" w:rsidRDefault="00970DB3" w:rsidP="0038087D">
            <w:pPr>
              <w:tabs>
                <w:tab w:val="left" w:pos="2520"/>
              </w:tabs>
              <w:spacing w:line="380" w:lineRule="exact"/>
            </w:pPr>
          </w:p>
        </w:tc>
        <w:tc>
          <w:tcPr>
            <w:tcW w:w="2239" w:type="dxa"/>
            <w:shd w:val="clear" w:color="auto" w:fill="auto"/>
          </w:tcPr>
          <w:p w14:paraId="275E9D76" w14:textId="77777777" w:rsidR="00970DB3" w:rsidRDefault="00970DB3" w:rsidP="0038087D">
            <w:pPr>
              <w:tabs>
                <w:tab w:val="left" w:pos="2520"/>
              </w:tabs>
              <w:spacing w:line="380" w:lineRule="exact"/>
              <w:ind w:leftChars="50" w:left="315" w:rightChars="50" w:right="105" w:hangingChars="100" w:hanging="210"/>
            </w:pPr>
            <w:r>
              <w:rPr>
                <w:rFonts w:hint="eastAsia"/>
              </w:rPr>
              <w:lastRenderedPageBreak/>
              <w:t>第十二條　車輛類之</w:t>
            </w:r>
            <w:r>
              <w:rPr>
                <w:rFonts w:hint="eastAsia"/>
              </w:rPr>
              <w:lastRenderedPageBreak/>
              <w:t>課稅項目及稅率如下：</w:t>
            </w:r>
          </w:p>
          <w:p w14:paraId="73CB89FC" w14:textId="77777777" w:rsidR="00970DB3" w:rsidRDefault="00970DB3" w:rsidP="0038087D">
            <w:pPr>
              <w:tabs>
                <w:tab w:val="left" w:pos="2520"/>
              </w:tabs>
              <w:spacing w:line="380" w:lineRule="exact"/>
              <w:ind w:leftChars="150" w:left="525" w:rightChars="50" w:right="105" w:hangingChars="100" w:hanging="210"/>
            </w:pPr>
            <w:r>
              <w:rPr>
                <w:rFonts w:hint="eastAsia"/>
              </w:rPr>
              <w:t>一、汽車：凡各種機動車輛、各種機動車輛之底盤及車身、牽引車及拖車均屬之。</w:t>
            </w:r>
          </w:p>
          <w:p w14:paraId="62798BBF" w14:textId="77777777" w:rsidR="00970DB3" w:rsidRDefault="00970DB3" w:rsidP="0038087D">
            <w:pPr>
              <w:tabs>
                <w:tab w:val="left" w:pos="2520"/>
              </w:tabs>
              <w:spacing w:line="380" w:lineRule="exact"/>
              <w:ind w:leftChars="200" w:left="840" w:rightChars="50" w:right="105" w:hangingChars="200" w:hanging="420"/>
            </w:pPr>
            <w:r>
              <w:rPr>
                <w:rFonts w:hint="eastAsia"/>
              </w:rPr>
              <w:t>(一)小客車：凡包括駕駛人座位在內，座位在九座以下之載人汽車均屬之。</w:t>
            </w:r>
          </w:p>
          <w:p w14:paraId="6BF2FA52" w14:textId="77777777" w:rsidR="00970DB3" w:rsidRDefault="00970DB3" w:rsidP="00F70D54">
            <w:pPr>
              <w:tabs>
                <w:tab w:val="left" w:pos="2520"/>
              </w:tabs>
              <w:spacing w:line="380" w:lineRule="exact"/>
              <w:ind w:leftChars="450" w:left="1155" w:rightChars="50" w:right="105" w:hangingChars="100" w:hanging="210"/>
            </w:pPr>
            <w:r>
              <w:rPr>
                <w:rFonts w:hint="eastAsia"/>
              </w:rPr>
              <w:t>1.汽缸排氣量在二千立方公分以下者，從價徵收百分之二十五。</w:t>
            </w:r>
          </w:p>
          <w:p w14:paraId="637A171F" w14:textId="77777777" w:rsidR="00970DB3" w:rsidRDefault="00970DB3" w:rsidP="00F70D54">
            <w:pPr>
              <w:tabs>
                <w:tab w:val="left" w:pos="2520"/>
              </w:tabs>
              <w:spacing w:line="380" w:lineRule="exact"/>
              <w:ind w:leftChars="450" w:left="1155" w:rightChars="50" w:right="105" w:hangingChars="100" w:hanging="210"/>
            </w:pPr>
            <w:r>
              <w:rPr>
                <w:rFonts w:hint="eastAsia"/>
              </w:rPr>
              <w:t>2.汽缸排氣量在二千</w:t>
            </w:r>
            <w:r>
              <w:rPr>
                <w:rFonts w:hint="eastAsia"/>
              </w:rPr>
              <w:lastRenderedPageBreak/>
              <w:t>零一立方公分以上者，從價徵收百分之三十。</w:t>
            </w:r>
          </w:p>
          <w:p w14:paraId="5DD5D980" w14:textId="77777777" w:rsidR="00970DB3" w:rsidRDefault="00970DB3" w:rsidP="0038087D">
            <w:pPr>
              <w:tabs>
                <w:tab w:val="left" w:pos="2520"/>
              </w:tabs>
              <w:spacing w:line="380" w:lineRule="exact"/>
              <w:ind w:leftChars="200" w:left="840" w:rightChars="50" w:right="105" w:hangingChars="200" w:hanging="420"/>
            </w:pPr>
            <w:r>
              <w:rPr>
                <w:rFonts w:hint="eastAsia"/>
              </w:rPr>
              <w:t>(二)貨車、大客車及其他車輛，從價徵收百分之十五。</w:t>
            </w:r>
            <w:r w:rsidRPr="00D03C03">
              <w:rPr>
                <w:rFonts w:hint="eastAsia"/>
              </w:rPr>
              <w:t>但</w:t>
            </w:r>
            <w:r>
              <w:rPr>
                <w:rFonts w:hint="eastAsia"/>
              </w:rPr>
              <w:t>自中華民國一百零三年六月五日起至一百十三年十二月三十一日止購</w:t>
            </w:r>
            <w:r w:rsidRPr="00C4180E">
              <w:rPr>
                <w:rFonts w:hint="eastAsia"/>
              </w:rPr>
              <w:t>買低底盤公共汽車、天然氣公共汽車、油電混合動力公共汽車、電動公共汽車、身心障礙</w:t>
            </w:r>
            <w:r>
              <w:rPr>
                <w:rFonts w:hint="eastAsia"/>
              </w:rPr>
              <w:lastRenderedPageBreak/>
              <w:t>者復康巴士並完成新領牌照登記者，免徵貨物稅。</w:t>
            </w:r>
          </w:p>
          <w:p w14:paraId="7005EA26" w14:textId="77777777" w:rsidR="00970DB3" w:rsidRDefault="00970DB3" w:rsidP="0038087D">
            <w:pPr>
              <w:tabs>
                <w:tab w:val="left" w:pos="2520"/>
              </w:tabs>
              <w:spacing w:line="380" w:lineRule="exact"/>
              <w:ind w:leftChars="150" w:left="525" w:rightChars="50" w:right="105" w:hangingChars="100" w:hanging="210"/>
            </w:pPr>
            <w:r>
              <w:rPr>
                <w:rFonts w:hint="eastAsia"/>
              </w:rPr>
              <w:t>二、機車：凡機器腳踏車、機動腳踏兩用車及腳踏車裝有輔助原動機者均屬之，從價徵收百分之十七。</w:t>
            </w:r>
          </w:p>
          <w:p w14:paraId="2DF4AE2A" w14:textId="77777777" w:rsidR="00970DB3" w:rsidRDefault="00970DB3" w:rsidP="0038087D">
            <w:pPr>
              <w:tabs>
                <w:tab w:val="left" w:pos="2520"/>
              </w:tabs>
              <w:spacing w:line="380" w:lineRule="exact"/>
              <w:ind w:leftChars="150" w:left="525" w:rightChars="50" w:right="105" w:hangingChars="100" w:hanging="210"/>
            </w:pPr>
            <w:r>
              <w:rPr>
                <w:rFonts w:hint="eastAsia"/>
              </w:rPr>
              <w:t>三、供研究發展用之進口車輛、附有特殊裝置專供公共安全及公共衛生目的使用之特種車輛、郵政供郵件運送之車輛、裝有農業工具之牽引車、符合政府規定規格之農地搬運車及</w:t>
            </w:r>
            <w:r>
              <w:rPr>
                <w:rFonts w:hint="eastAsia"/>
              </w:rPr>
              <w:lastRenderedPageBreak/>
              <w:t>不行駛公共道路之各種工程車免徵貨物稅。</w:t>
            </w:r>
          </w:p>
          <w:p w14:paraId="1ECA4C90" w14:textId="77777777" w:rsidR="00970DB3" w:rsidRDefault="00970DB3" w:rsidP="0038087D">
            <w:pPr>
              <w:tabs>
                <w:tab w:val="left" w:pos="2520"/>
              </w:tabs>
              <w:spacing w:line="380" w:lineRule="exact"/>
              <w:ind w:leftChars="150" w:left="315" w:rightChars="50" w:right="105" w:firstLineChars="200" w:firstLine="420"/>
            </w:pPr>
            <w:r>
              <w:rPr>
                <w:rFonts w:hint="eastAsia"/>
              </w:rPr>
              <w:t>前項第三款所稱供研究發展用之進口車輛，指供新車種之開發設計、功能系統分析、測試或為安全性能、節約能源、防制污染等之改進及零組件開發設計等之進口汽車。</w:t>
            </w:r>
          </w:p>
          <w:p w14:paraId="51E7F8D8" w14:textId="77777777" w:rsidR="00970DB3" w:rsidRDefault="00970DB3" w:rsidP="0038087D">
            <w:pPr>
              <w:tabs>
                <w:tab w:val="left" w:pos="2520"/>
              </w:tabs>
              <w:spacing w:line="380" w:lineRule="exact"/>
              <w:ind w:leftChars="150" w:left="315" w:rightChars="50" w:right="105" w:firstLineChars="200" w:firstLine="420"/>
            </w:pPr>
            <w:r>
              <w:rPr>
                <w:rFonts w:hint="eastAsia"/>
              </w:rPr>
              <w:t>第一項第三款所稱附有特殊裝置專供公共安全及公共衛生目的使用之特種車輛如下：</w:t>
            </w:r>
          </w:p>
          <w:p w14:paraId="4B4249B7" w14:textId="77777777" w:rsidR="00970DB3" w:rsidRDefault="00970DB3" w:rsidP="0038087D">
            <w:pPr>
              <w:tabs>
                <w:tab w:val="left" w:pos="2520"/>
              </w:tabs>
              <w:spacing w:line="380" w:lineRule="exact"/>
              <w:ind w:leftChars="150" w:left="525" w:rightChars="50" w:right="105" w:hangingChars="100" w:hanging="210"/>
            </w:pPr>
            <w:r>
              <w:rPr>
                <w:rFonts w:hint="eastAsia"/>
              </w:rPr>
              <w:t>一、專供公共安全使用之警備車、偵查勘驗用車、追捕提解人犯車</w:t>
            </w:r>
            <w:r>
              <w:rPr>
                <w:rFonts w:hint="eastAsia"/>
              </w:rPr>
              <w:lastRenderedPageBreak/>
              <w:t>、消防車及工程救險車等。</w:t>
            </w:r>
          </w:p>
          <w:p w14:paraId="4912C3C0" w14:textId="77777777" w:rsidR="00970DB3" w:rsidRDefault="00970DB3" w:rsidP="0038087D">
            <w:pPr>
              <w:tabs>
                <w:tab w:val="left" w:pos="2520"/>
              </w:tabs>
              <w:spacing w:line="380" w:lineRule="exact"/>
              <w:ind w:leftChars="150" w:left="525" w:rightChars="50" w:right="105" w:hangingChars="100" w:hanging="210"/>
            </w:pPr>
            <w:r>
              <w:rPr>
                <w:rFonts w:hint="eastAsia"/>
              </w:rPr>
              <w:t>二、專供公共衛生使用之救護車、診療車、到宅沐浴車、灑水車、水肥車、垃圾車、消毒車、掃街車、溝泥車、沖溝車、捕犬車及空氣污染測定車等。</w:t>
            </w:r>
          </w:p>
          <w:p w14:paraId="6FEC8785" w14:textId="77777777" w:rsidR="00970DB3" w:rsidRDefault="00970DB3" w:rsidP="0038087D">
            <w:pPr>
              <w:tabs>
                <w:tab w:val="left" w:pos="2520"/>
              </w:tabs>
              <w:spacing w:line="380" w:lineRule="exact"/>
              <w:ind w:leftChars="150" w:left="315" w:rightChars="50" w:right="105" w:firstLineChars="200" w:firstLine="420"/>
            </w:pPr>
            <w:r>
              <w:rPr>
                <w:rFonts w:hint="eastAsia"/>
              </w:rPr>
              <w:t>電動車輛及油電混合動力車輛，按第一項第一款及第二款稅率減半徵收。但油電混合動力車輛以符合財政部公告之標準者為限。</w:t>
            </w:r>
          </w:p>
          <w:p w14:paraId="6017F34C"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自中華民國一百零四年二月六日起至一百十三年十</w:t>
            </w:r>
            <w:r w:rsidRPr="00C4180E">
              <w:rPr>
                <w:rFonts w:hint="eastAsia"/>
              </w:rPr>
              <w:lastRenderedPageBreak/>
              <w:t>二月三十一日止購買符合載運輪椅使用者車輛規定安全檢測基準之車輛</w:t>
            </w:r>
            <w:r>
              <w:rPr>
                <w:rFonts w:hint="eastAsia"/>
              </w:rPr>
              <w:t>，且完成新領牌照登記者，免徵貨物稅。</w:t>
            </w:r>
          </w:p>
          <w:p w14:paraId="11DD9FBA" w14:textId="77777777" w:rsidR="00970DB3" w:rsidRDefault="00970DB3" w:rsidP="0038087D">
            <w:pPr>
              <w:tabs>
                <w:tab w:val="left" w:pos="2520"/>
              </w:tabs>
              <w:spacing w:line="380" w:lineRule="exact"/>
              <w:ind w:leftChars="150" w:left="315" w:rightChars="50" w:right="105" w:firstLineChars="200" w:firstLine="420"/>
            </w:pPr>
            <w:r>
              <w:rPr>
                <w:rFonts w:hint="eastAsia"/>
              </w:rPr>
              <w:t>前項免徵貨物稅之車輛，於完成新領牌照登記五年內，汽車所有人變更拆除載運輪椅使用者設備時，應補繳原免徵之貨物稅。</w:t>
            </w:r>
          </w:p>
        </w:tc>
        <w:tc>
          <w:tcPr>
            <w:tcW w:w="2248" w:type="dxa"/>
            <w:shd w:val="clear" w:color="auto" w:fill="auto"/>
          </w:tcPr>
          <w:p w14:paraId="7E45525F"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lastRenderedPageBreak/>
              <w:t>行政院提案：</w:t>
            </w:r>
          </w:p>
          <w:p w14:paraId="4476025E" w14:textId="77777777" w:rsidR="00970DB3" w:rsidRDefault="00970DB3" w:rsidP="0038087D">
            <w:pPr>
              <w:tabs>
                <w:tab w:val="left" w:pos="2520"/>
              </w:tabs>
              <w:spacing w:line="380" w:lineRule="exact"/>
              <w:ind w:leftChars="50" w:left="315" w:rightChars="50" w:right="105" w:hangingChars="100" w:hanging="210"/>
            </w:pPr>
            <w:r>
              <w:rPr>
                <w:rFonts w:hint="eastAsia"/>
              </w:rPr>
              <w:lastRenderedPageBreak/>
              <w:t>一、第一項第一款序文、第一目序文、第三款、第三項序文及第四項依法制體例酌作文字及標點符號修正；第一項第一款第二目但書並修正如下：</w:t>
            </w:r>
          </w:p>
          <w:p w14:paraId="7E45B3BA" w14:textId="77777777" w:rsidR="00970DB3" w:rsidRDefault="00970DB3" w:rsidP="0038087D">
            <w:pPr>
              <w:tabs>
                <w:tab w:val="left" w:pos="2520"/>
              </w:tabs>
              <w:spacing w:line="380" w:lineRule="exact"/>
              <w:ind w:leftChars="200" w:left="840" w:rightChars="50" w:right="105" w:hangingChars="200" w:hanging="420"/>
            </w:pPr>
            <w:r>
              <w:rPr>
                <w:rFonts w:hint="eastAsia"/>
              </w:rPr>
              <w:t>(一)為達成「臺灣二○五○淨零排放路徑及策略」之運具電動化及無碳化政策目標，交通部與環境部刻正推動「二○三○年客運車輛電動化推動計畫」，鼓勵客運業者汰換購買</w:t>
            </w:r>
            <w:r>
              <w:rPr>
                <w:rFonts w:hint="eastAsia"/>
              </w:rPr>
              <w:lastRenderedPageBreak/>
              <w:t>電動大客車，且現行電動公共汽車已可提供低底盤無障礙運輸服務，低底盤公共汽車、天然氣公共汽車、油電混合動力公共汽車已無繼續免徵貨物稅之必要，電動公共汽車則依現行第十二條之三規定免徵貨物稅，爰予刪除該等公共汽車免徵貨物稅規定。</w:t>
            </w:r>
          </w:p>
          <w:p w14:paraId="530CCFC5" w14:textId="77777777" w:rsidR="00970DB3" w:rsidRDefault="00970DB3" w:rsidP="0038087D">
            <w:pPr>
              <w:tabs>
                <w:tab w:val="left" w:pos="2520"/>
              </w:tabs>
              <w:spacing w:line="380" w:lineRule="exact"/>
              <w:ind w:leftChars="200" w:left="840" w:rightChars="50" w:right="105" w:hangingChars="200" w:hanging="420"/>
            </w:pPr>
            <w:r>
              <w:rPr>
                <w:rFonts w:hint="eastAsia"/>
              </w:rPr>
              <w:t>(二)考量我國將</w:t>
            </w:r>
            <w:r>
              <w:rPr>
                <w:rFonts w:hint="eastAsia"/>
              </w:rPr>
              <w:lastRenderedPageBreak/>
              <w:t>邁入超高齡社會，為落實建構無障礙友善乘車環境及照顧身心障礙者之政策目標，爰修正延長購買身心障礙者復康巴士免徵貨物稅期限自一百十四年一月一日起至一百十八年十二月三十一日止。另考量身心障礙者復康巴士，包含以第一項第一款第一目規定之小</w:t>
            </w:r>
            <w:r>
              <w:rPr>
                <w:rFonts w:hint="eastAsia"/>
              </w:rPr>
              <w:lastRenderedPageBreak/>
              <w:t>客車，或同款第二目規定之大客車改裝之車種，爰將第一項第一款第二目但書施行期間規定移列為同款第三目，並酌作文字修正。</w:t>
            </w:r>
          </w:p>
          <w:p w14:paraId="2D8B934E" w14:textId="77777777" w:rsidR="00970DB3" w:rsidRDefault="00970DB3" w:rsidP="0038087D">
            <w:pPr>
              <w:tabs>
                <w:tab w:val="left" w:pos="2520"/>
              </w:tabs>
              <w:spacing w:line="380" w:lineRule="exact"/>
              <w:ind w:leftChars="50" w:left="315" w:rightChars="50" w:right="105" w:hangingChars="100" w:hanging="210"/>
            </w:pPr>
            <w:r>
              <w:rPr>
                <w:rFonts w:hint="eastAsia"/>
              </w:rPr>
              <w:t>二、為落實建構無障礙友善乘車環境，促進身心障礙者及行動不便者之自立生活，照顧渠等行的需求，爰修正第五項，將購買符合載運輪椅使用者車輛規定安全檢測基準之車輛免徵貨物稅期限延長至一百</w:t>
            </w:r>
            <w:r>
              <w:rPr>
                <w:rFonts w:hint="eastAsia"/>
              </w:rPr>
              <w:lastRenderedPageBreak/>
              <w:t>十八年十二月三十一日止。另鑑於車輛安全檢測基準規範事項及內容已納入一百十一年四月二十八日修正發布車輛型式安全審驗管理辦法第十四條附表，自同年八月十二日施行，並廢止車輛安全檢測基準，自同日生效，且「載運輪椅使用者車輛」之定義已定明於貨物稅稽徵規則第七條第五項，爰酌作文字修正。</w:t>
            </w:r>
          </w:p>
          <w:p w14:paraId="5E9EEFE6" w14:textId="77777777" w:rsidR="00970DB3" w:rsidRDefault="00970DB3" w:rsidP="0038087D">
            <w:pPr>
              <w:tabs>
                <w:tab w:val="left" w:pos="2520"/>
              </w:tabs>
              <w:spacing w:line="380" w:lineRule="exact"/>
              <w:ind w:leftChars="50" w:left="315" w:rightChars="50" w:right="105" w:hangingChars="100" w:hanging="210"/>
            </w:pPr>
            <w:r>
              <w:rPr>
                <w:rFonts w:hint="eastAsia"/>
              </w:rPr>
              <w:t>三、第二項及第六項未修正。</w:t>
            </w:r>
          </w:p>
          <w:p w14:paraId="12663F39" w14:textId="77777777" w:rsidR="00970DB3" w:rsidRPr="00BD027B" w:rsidRDefault="00970DB3" w:rsidP="0038087D">
            <w:pPr>
              <w:tabs>
                <w:tab w:val="left" w:pos="2520"/>
              </w:tabs>
              <w:spacing w:line="380" w:lineRule="exact"/>
              <w:ind w:leftChars="50" w:left="105" w:rightChars="50" w:right="105"/>
              <w:rPr>
                <w:b/>
              </w:rPr>
            </w:pPr>
            <w:r w:rsidRPr="00BD027B">
              <w:rPr>
                <w:rFonts w:ascii="華康中黑體" w:eastAsia="華康中黑體" w:hint="eastAsia"/>
                <w:b/>
              </w:rPr>
              <w:t>台灣民眾黨黨團提案：</w:t>
            </w:r>
          </w:p>
          <w:p w14:paraId="77941A10" w14:textId="77777777" w:rsidR="00970DB3" w:rsidRDefault="00970DB3" w:rsidP="0038087D">
            <w:pPr>
              <w:tabs>
                <w:tab w:val="left" w:pos="2520"/>
              </w:tabs>
              <w:spacing w:line="380" w:lineRule="exact"/>
              <w:ind w:leftChars="50" w:left="315" w:rightChars="50" w:right="105" w:hangingChars="100" w:hanging="210"/>
            </w:pPr>
            <w:r>
              <w:rPr>
                <w:rFonts w:hint="eastAsia"/>
              </w:rPr>
              <w:t>一、有鑑於行政院已</w:t>
            </w:r>
            <w:r>
              <w:rPr>
                <w:rFonts w:hint="eastAsia"/>
              </w:rPr>
              <w:lastRenderedPageBreak/>
              <w:t>於112年核定「2030年客運車輛電動化推動計畫（113年至119年）」，預計7年期程總計編列六百四十三億元經費，除補助客運業者購車，亦納入建置維修保養體系、載客營運補助及路網優化等配套經費，盼降低客運業者購車負擔外，並在維修及營運上提供業者更多協助。</w:t>
            </w:r>
          </w:p>
          <w:p w14:paraId="07B8C609" w14:textId="77777777" w:rsidR="00970DB3" w:rsidRDefault="00970DB3" w:rsidP="0038087D">
            <w:pPr>
              <w:tabs>
                <w:tab w:val="left" w:pos="2520"/>
              </w:tabs>
              <w:spacing w:line="380" w:lineRule="exact"/>
              <w:ind w:leftChars="50" w:left="315" w:rightChars="50" w:right="105" w:hangingChars="100" w:hanging="210"/>
            </w:pPr>
            <w:r>
              <w:rPr>
                <w:rFonts w:hint="eastAsia"/>
              </w:rPr>
              <w:t>二、惟查有關各類公共汽車及無障礙車輛之貨物稅免徵優惠，將於一百十三年底屆期，爰以2030年客運車輛電動化目標，將優惠</w:t>
            </w:r>
            <w:r>
              <w:rPr>
                <w:rFonts w:hint="eastAsia"/>
              </w:rPr>
              <w:lastRenderedPageBreak/>
              <w:t>期限延至一百十九年底，並新增氫能公共汽車免貨物稅，以推廣非石化能源車輛。</w:t>
            </w:r>
          </w:p>
          <w:p w14:paraId="5692023D" w14:textId="77777777" w:rsidR="00970DB3" w:rsidRDefault="00970DB3" w:rsidP="0038087D">
            <w:pPr>
              <w:tabs>
                <w:tab w:val="left" w:pos="2520"/>
              </w:tabs>
              <w:spacing w:line="380" w:lineRule="exact"/>
              <w:ind w:leftChars="50" w:left="315" w:rightChars="50" w:right="105" w:hangingChars="100" w:hanging="210"/>
            </w:pPr>
            <w:r>
              <w:rPr>
                <w:rFonts w:hint="eastAsia"/>
              </w:rPr>
              <w:t>三、另有鑑於老舊遊覽車重大事故頻傳，為鼓勵加速汰換，維繫國人生命安全及觀光品質，爰依據《納稅者權利保護法》第六條第一項規定，增訂本條第七項規定，明定自本條文生效日起，實施免徵大客車貨物稅五年。並增訂第八項規定，授權行政院得視實際推展情況決定是否延長免徵年限。</w:t>
            </w:r>
          </w:p>
          <w:p w14:paraId="6B697E8C" w14:textId="77777777" w:rsidR="00970DB3" w:rsidRPr="004D5D9E" w:rsidRDefault="00970DB3" w:rsidP="0038087D">
            <w:pPr>
              <w:tabs>
                <w:tab w:val="left" w:pos="2520"/>
              </w:tabs>
              <w:spacing w:line="380" w:lineRule="exact"/>
              <w:ind w:leftChars="50" w:left="105" w:rightChars="50" w:right="105"/>
              <w:rPr>
                <w:b/>
              </w:rPr>
            </w:pPr>
            <w:r w:rsidRPr="004D5D9E">
              <w:rPr>
                <w:rFonts w:ascii="華康中黑體" w:eastAsia="華康中黑體" w:hint="eastAsia"/>
                <w:b/>
              </w:rPr>
              <w:t>委員張智倫等17人提</w:t>
            </w:r>
            <w:r w:rsidRPr="004D5D9E">
              <w:rPr>
                <w:rFonts w:ascii="華康中黑體" w:eastAsia="華康中黑體" w:hint="eastAsia"/>
                <w:b/>
              </w:rPr>
              <w:lastRenderedPageBreak/>
              <w:t>案：</w:t>
            </w:r>
          </w:p>
          <w:p w14:paraId="4928A437" w14:textId="77777777" w:rsidR="00970DB3" w:rsidRDefault="00970DB3" w:rsidP="0038087D">
            <w:pPr>
              <w:tabs>
                <w:tab w:val="left" w:pos="2520"/>
              </w:tabs>
              <w:spacing w:line="380" w:lineRule="exact"/>
              <w:ind w:leftChars="50" w:left="315" w:rightChars="50" w:right="105" w:hangingChars="100" w:hanging="210"/>
            </w:pPr>
            <w:r>
              <w:rPr>
                <w:rFonts w:hint="eastAsia"/>
              </w:rPr>
              <w:t>一、為建構無障礙友善乘車環境，照顧行動不便者行的需求，促進大眾運輸利用效能，同時配合行政院2030年客運車輛電動化推動計畫，協助國內客運車輛電動化，打造綠色公共運輸環境；爰修正條文，以提供業者汰換老舊車輛時，優先選購無障礙化、電動化車輛的誘因。</w:t>
            </w:r>
          </w:p>
          <w:p w14:paraId="7616FC03" w14:textId="3F73F018" w:rsidR="00970DB3" w:rsidRDefault="00970DB3" w:rsidP="009029B3">
            <w:pPr>
              <w:tabs>
                <w:tab w:val="left" w:pos="2520"/>
              </w:tabs>
              <w:spacing w:line="380" w:lineRule="exact"/>
              <w:ind w:leftChars="50" w:left="315" w:rightChars="50" w:right="105" w:hangingChars="100" w:hanging="210"/>
            </w:pPr>
            <w:r>
              <w:rPr>
                <w:rFonts w:hint="eastAsia"/>
              </w:rPr>
              <w:t>二、為延長購買低底盤公共汽車、天然氣公共汽車、油電混合動力公共汽車、電動公共汽車、身心障礙者復康巴士</w:t>
            </w:r>
            <w:r>
              <w:rPr>
                <w:rFonts w:hint="eastAsia"/>
              </w:rPr>
              <w:lastRenderedPageBreak/>
              <w:t>並完成新領牌照登記者免徵貨物稅期限至一百十九年十二月三十一日止；爰提案修正「貨物稅條例第十二條」第一項第一款第二目但書規定。</w:t>
            </w:r>
          </w:p>
          <w:p w14:paraId="6ACEF972" w14:textId="77777777" w:rsidR="00970DB3" w:rsidRPr="00AC24B9" w:rsidRDefault="00970DB3" w:rsidP="0038087D">
            <w:pPr>
              <w:tabs>
                <w:tab w:val="left" w:pos="2520"/>
              </w:tabs>
              <w:spacing w:line="380" w:lineRule="exact"/>
              <w:ind w:leftChars="50" w:left="105" w:rightChars="50" w:right="105"/>
              <w:rPr>
                <w:b/>
              </w:rPr>
            </w:pPr>
            <w:r w:rsidRPr="00AC24B9">
              <w:rPr>
                <w:rFonts w:ascii="華康中黑體" w:eastAsia="華康中黑體" w:hint="eastAsia"/>
                <w:b/>
              </w:rPr>
              <w:t>委員賴士葆等26人提案：</w:t>
            </w:r>
          </w:p>
          <w:p w14:paraId="21447C15" w14:textId="77777777" w:rsidR="00970DB3" w:rsidRDefault="00970DB3" w:rsidP="0038087D">
            <w:pPr>
              <w:tabs>
                <w:tab w:val="left" w:pos="2520"/>
              </w:tabs>
              <w:spacing w:line="380" w:lineRule="exact"/>
              <w:ind w:leftChars="50" w:left="315" w:rightChars="50" w:right="105" w:hangingChars="100" w:hanging="210"/>
            </w:pPr>
            <w:r>
              <w:rPr>
                <w:rFonts w:hint="eastAsia"/>
              </w:rPr>
              <w:t>一、交通部與環境部刻正在推動「二○三○年客運車輛電動化推動計畫」，以達成「臺灣二○五○淨零排放路徑及策略」之目標，鼓勵客運業者汰換購買電動大客車，由於目前的電動公共汽車已具提供低底盤無障礙運輸服務，</w:t>
            </w:r>
            <w:r>
              <w:rPr>
                <w:rFonts w:hint="eastAsia"/>
              </w:rPr>
              <w:lastRenderedPageBreak/>
              <w:t>所以，原第一項第二款規定之低底盤公共汽車、天然氣公共汽車、油電混合動力公共汽車已無繼續免徵貨物稅之必要，另電動公共汽車現行第十二條之三已有規範，爰併刪除。</w:t>
            </w:r>
          </w:p>
          <w:p w14:paraId="5B58FA3C" w14:textId="77777777" w:rsidR="00970DB3" w:rsidRDefault="00970DB3" w:rsidP="0038087D">
            <w:pPr>
              <w:tabs>
                <w:tab w:val="left" w:pos="2520"/>
              </w:tabs>
              <w:spacing w:line="380" w:lineRule="exact"/>
              <w:ind w:leftChars="50" w:left="315" w:rightChars="50" w:right="105" w:hangingChars="100" w:hanging="210"/>
            </w:pPr>
            <w:r>
              <w:rPr>
                <w:rFonts w:hint="eastAsia"/>
              </w:rPr>
              <w:t>二、考量我國將邁入超高齡社會，身心障礙者人數逐年漸增至一百十二年已達一百二十一萬餘人，超過總人口比例百分五，為落實建構無障礙友善乘車環境及照顧身心障礙者之政策目標，對購買身心障礙者復康巴士免徵貨</w:t>
            </w:r>
            <w:r>
              <w:rPr>
                <w:rFonts w:hint="eastAsia"/>
              </w:rPr>
              <w:lastRenderedPageBreak/>
              <w:t>物稅期限延長至一百二十一年十二月三十一日止。</w:t>
            </w:r>
          </w:p>
          <w:p w14:paraId="7F84AA02" w14:textId="77777777" w:rsidR="00970DB3" w:rsidRDefault="00970DB3" w:rsidP="0038087D">
            <w:pPr>
              <w:tabs>
                <w:tab w:val="left" w:pos="2520"/>
              </w:tabs>
              <w:spacing w:line="380" w:lineRule="exact"/>
              <w:ind w:leftChars="50" w:left="315" w:rightChars="50" w:right="105" w:hangingChars="100" w:hanging="210"/>
            </w:pPr>
            <w:r>
              <w:rPr>
                <w:rFonts w:hint="eastAsia"/>
              </w:rPr>
              <w:t>三、為落實建構無障礙友善乘車環境，促進身心障礙者及行動不便者之自立生活，照顧渠等行的需求，爰修正第五項，將購買符合載運輪椅使用者車輛免徵貨物稅期限延長至一百二十一年十二月三十一日止。另車輛安全檢測基準規範事項及內容，已修正發布車輛型式安全審驗管理辦法第十四條，並廢止車輛安全檢測基準，且「載運輪椅使用者車輛」</w:t>
            </w:r>
            <w:r>
              <w:rPr>
                <w:rFonts w:hint="eastAsia"/>
              </w:rPr>
              <w:lastRenderedPageBreak/>
              <w:t>之定義已定明於貨物稅稽徵規則第七條第五項，爰酌修正。</w:t>
            </w:r>
          </w:p>
          <w:p w14:paraId="1F7B033E" w14:textId="77777777" w:rsidR="00970DB3" w:rsidRPr="00AC24B9" w:rsidRDefault="00970DB3" w:rsidP="0038087D">
            <w:pPr>
              <w:tabs>
                <w:tab w:val="left" w:pos="2520"/>
              </w:tabs>
              <w:spacing w:line="380" w:lineRule="exact"/>
              <w:ind w:leftChars="50" w:left="105" w:rightChars="50" w:right="105"/>
              <w:rPr>
                <w:b/>
              </w:rPr>
            </w:pPr>
            <w:r w:rsidRPr="00AC24B9">
              <w:rPr>
                <w:rFonts w:ascii="華康中黑體" w:eastAsia="華康中黑體" w:hint="eastAsia"/>
                <w:b/>
              </w:rPr>
              <w:t>委員顏寬恒等16人提案：</w:t>
            </w:r>
          </w:p>
          <w:p w14:paraId="4D382662" w14:textId="77777777" w:rsidR="00970DB3" w:rsidRDefault="00970DB3" w:rsidP="0038087D">
            <w:pPr>
              <w:tabs>
                <w:tab w:val="left" w:pos="2520"/>
              </w:tabs>
              <w:spacing w:line="380" w:lineRule="exact"/>
              <w:ind w:leftChars="50" w:left="315" w:rightChars="50" w:right="105" w:hangingChars="100" w:hanging="210"/>
            </w:pPr>
            <w:r>
              <w:rPr>
                <w:rFonts w:hint="eastAsia"/>
              </w:rPr>
              <w:t>一、聯合國政府間氣候變化專門委員會2022年公布之第六次報告指出，全球暖化將在近20年內升溫至攝氏1.5度，全球皆無法避免多種氣候危害的增加，衝擊各國水資源、能源等。故而聯合國呼籲各國應採取行動，將碳排放量在2030年前減半，達成2050年淨零碳牌的目標。</w:t>
            </w:r>
          </w:p>
          <w:p w14:paraId="7E2554AA" w14:textId="77777777" w:rsidR="00970DB3" w:rsidRDefault="00970DB3" w:rsidP="0038087D">
            <w:pPr>
              <w:tabs>
                <w:tab w:val="left" w:pos="2520"/>
              </w:tabs>
              <w:spacing w:line="380" w:lineRule="exact"/>
              <w:ind w:leftChars="50" w:left="315" w:rightChars="50" w:right="105" w:hangingChars="100" w:hanging="210"/>
            </w:pPr>
            <w:r>
              <w:rPr>
                <w:rFonts w:hint="eastAsia"/>
              </w:rPr>
              <w:t>二、為達成「臺灣2050</w:t>
            </w:r>
            <w:r>
              <w:rPr>
                <w:rFonts w:hint="eastAsia"/>
              </w:rPr>
              <w:lastRenderedPageBreak/>
              <w:t>淨零排放路徑及策略」之運具電動化及無碳化政策目標，政府推動「2030年客運車輛電動化推動計畫」鼓勵業者將燃油公車汰換成電動公車，且現行電動公共汽車已可提供低底盤無障礙運輸服務，所以購買低底盤公共汽車、天然氣公共汽車、油電混合動力等公共汽車已無繼續免徵貨物稅之必要，令電動公共汽車得適用同條例第十二條之三第二項，購買完全以電能為動力之電動車輛並完成登記者，免徵貨</w:t>
            </w:r>
            <w:r>
              <w:rPr>
                <w:rFonts w:hint="eastAsia"/>
              </w:rPr>
              <w:lastRenderedPageBreak/>
              <w:t>物稅，無需再另行規定。</w:t>
            </w:r>
          </w:p>
          <w:p w14:paraId="792E0081" w14:textId="77777777" w:rsidR="00970DB3" w:rsidRDefault="00970DB3" w:rsidP="0038087D">
            <w:pPr>
              <w:tabs>
                <w:tab w:val="left" w:pos="2520"/>
              </w:tabs>
              <w:spacing w:line="380" w:lineRule="exact"/>
              <w:ind w:leftChars="50" w:left="315" w:rightChars="50" w:right="105" w:hangingChars="100" w:hanging="210"/>
            </w:pPr>
            <w:r>
              <w:rPr>
                <w:rFonts w:hint="eastAsia"/>
              </w:rPr>
              <w:t>三、為照顧身心障礙、行動不便者，且使國內復康巴士更加普及，爰將復康巴士移列至第一項第一款第三目，延長免徵貨物稅實施期間至一百十八年十二月三十一日。</w:t>
            </w:r>
          </w:p>
          <w:p w14:paraId="74D653B7" w14:textId="77777777" w:rsidR="00970DB3" w:rsidRDefault="00970DB3" w:rsidP="0038087D">
            <w:pPr>
              <w:tabs>
                <w:tab w:val="left" w:pos="2520"/>
              </w:tabs>
              <w:spacing w:line="380" w:lineRule="exact"/>
              <w:ind w:leftChars="50" w:left="315" w:rightChars="50" w:right="105" w:hangingChars="100" w:hanging="210"/>
            </w:pPr>
            <w:r>
              <w:rPr>
                <w:rFonts w:hint="eastAsia"/>
              </w:rPr>
              <w:t>四、為友善高齡長者乘車環境，落實建構無障礙乘車空間，照顧其對行之需求，將購買符合載運輪椅使用者車輛規定安全檢測基準之車輛免徵貨物稅期限延長至一百十八年十二月三十一日止。</w:t>
            </w:r>
          </w:p>
          <w:p w14:paraId="5D568140" w14:textId="77777777" w:rsidR="00970DB3" w:rsidRPr="00AC24B9" w:rsidRDefault="00970DB3" w:rsidP="0038087D">
            <w:pPr>
              <w:tabs>
                <w:tab w:val="left" w:pos="2520"/>
              </w:tabs>
              <w:spacing w:line="380" w:lineRule="exact"/>
              <w:ind w:leftChars="50" w:left="105" w:rightChars="50" w:right="105"/>
              <w:rPr>
                <w:b/>
              </w:rPr>
            </w:pPr>
            <w:r w:rsidRPr="00AC24B9">
              <w:rPr>
                <w:rFonts w:ascii="華康中黑體" w:eastAsia="華康中黑體" w:hint="eastAsia"/>
                <w:b/>
              </w:rPr>
              <w:lastRenderedPageBreak/>
              <w:t>委員蔡其昌等18人提案：</w:t>
            </w:r>
          </w:p>
          <w:p w14:paraId="5AA95222" w14:textId="77777777" w:rsidR="00970DB3" w:rsidRDefault="00970DB3" w:rsidP="0038087D">
            <w:pPr>
              <w:tabs>
                <w:tab w:val="left" w:pos="2520"/>
              </w:tabs>
              <w:spacing w:line="380" w:lineRule="exact"/>
              <w:ind w:leftChars="50" w:left="315" w:rightChars="50" w:right="105" w:hangingChars="100" w:hanging="210"/>
            </w:pPr>
            <w:r>
              <w:rPr>
                <w:rFonts w:hint="eastAsia"/>
              </w:rPr>
              <w:t>一、修正第一項：</w:t>
            </w:r>
          </w:p>
          <w:p w14:paraId="2CC0D30C" w14:textId="77777777" w:rsidR="00970DB3" w:rsidRDefault="00970DB3" w:rsidP="0038087D">
            <w:pPr>
              <w:tabs>
                <w:tab w:val="left" w:pos="2520"/>
              </w:tabs>
              <w:spacing w:line="380" w:lineRule="exact"/>
              <w:ind w:leftChars="200" w:left="840" w:rightChars="50" w:right="105" w:hangingChars="200" w:hanging="420"/>
            </w:pPr>
            <w:r>
              <w:rPr>
                <w:rFonts w:hint="eastAsia"/>
              </w:rPr>
              <w:t>(一)第一款序文、第一款第一目序文、第三款，略作文字及標點符號修正。</w:t>
            </w:r>
          </w:p>
          <w:p w14:paraId="7C6D2E06" w14:textId="77777777" w:rsidR="00970DB3" w:rsidRDefault="00970DB3" w:rsidP="0038087D">
            <w:pPr>
              <w:tabs>
                <w:tab w:val="left" w:pos="2520"/>
              </w:tabs>
              <w:spacing w:line="380" w:lineRule="exact"/>
              <w:ind w:leftChars="200" w:left="840" w:rightChars="50" w:right="105" w:hangingChars="200" w:hanging="420"/>
            </w:pPr>
            <w:r>
              <w:rPr>
                <w:rFonts w:hint="eastAsia"/>
              </w:rPr>
              <w:t>(二)第一款第二目之但書移列至第三目，其餘文字未修正。</w:t>
            </w:r>
          </w:p>
          <w:p w14:paraId="7E02B7C3" w14:textId="77777777" w:rsidR="00970DB3" w:rsidRDefault="00970DB3" w:rsidP="003F5A6B">
            <w:pPr>
              <w:tabs>
                <w:tab w:val="left" w:pos="2520"/>
              </w:tabs>
              <w:spacing w:line="380" w:lineRule="exact"/>
              <w:ind w:leftChars="200" w:left="840" w:rightChars="50" w:right="105" w:hangingChars="200" w:hanging="420"/>
            </w:pPr>
            <w:r>
              <w:rPr>
                <w:rFonts w:hint="eastAsia"/>
              </w:rPr>
              <w:t>(三)增訂第一款第三目，係由前目但書所移列，並將「購買低底盤公共汽車、天然氣公共汽車、油電混合</w:t>
            </w:r>
            <w:r>
              <w:rPr>
                <w:rFonts w:hint="eastAsia"/>
              </w:rPr>
              <w:lastRenderedPageBreak/>
              <w:t>動力公共汽車、電動公共汽車、身心障礙者復康巴士」之免徵貨物稅期間自中華民國103年6月5日起至113年12月31日止，延長至119年12月31日止：蓋購買低底盤公共汽車、天然氣公共汽車、油電混合動力公共汽車、電動公共汽車、身心障礙者復康巴士並完成新領牌照登記</w:t>
            </w:r>
            <w:r>
              <w:rPr>
                <w:rFonts w:hint="eastAsia"/>
              </w:rPr>
              <w:lastRenderedPageBreak/>
              <w:t>者，免徵貨物稅規定，即將於今年年底（113.12.21）到期，然而當前電動公車占比未到20％，中央及地方政府仍持續執行『2030年市區公車全面電動化』計畫，是以該免徵貨物稅期間理應配合政府推動零碳排政策期程，適時延長之。</w:t>
            </w:r>
          </w:p>
          <w:p w14:paraId="1F45BE8E" w14:textId="374575EE" w:rsidR="00970DB3" w:rsidRDefault="00970DB3" w:rsidP="003F5A6B">
            <w:pPr>
              <w:tabs>
                <w:tab w:val="left" w:pos="2520"/>
              </w:tabs>
              <w:spacing w:line="380" w:lineRule="exact"/>
              <w:ind w:leftChars="400" w:left="840" w:rightChars="50" w:right="105"/>
            </w:pPr>
            <w:r>
              <w:rPr>
                <w:rFonts w:hint="eastAsia"/>
              </w:rPr>
              <w:t>另外，我國即將邁入超高齡社會，而根</w:t>
            </w:r>
            <w:r>
              <w:rPr>
                <w:rFonts w:hint="eastAsia"/>
              </w:rPr>
              <w:lastRenderedPageBreak/>
              <w:t>據衛生福利部最近統計，截至中華民國111年12月底止全國復康巴士有2,257輛，而須使用復康巴士協助交通接送之中度以上肢體障礙者（乘坐輪椅者）有17萬3,699人，復康巴士之需求仍大，為建構無障礙友善乘車環境，仍需繼續透過免徵復康巴士貨物稅之政策引</w:t>
            </w:r>
            <w:r>
              <w:rPr>
                <w:rFonts w:hint="eastAsia"/>
              </w:rPr>
              <w:lastRenderedPageBreak/>
              <w:t>導，使各縣市政府及社會福利團體機構等單位，可以較優惠之價格購得復康巴士，提高復康巴士營運單位購買或民眾捐贈意願，爰此延長無障礙巴士免徵貨物稅亦有其必要，而增訂第三目。</w:t>
            </w:r>
          </w:p>
          <w:p w14:paraId="51AC00FC" w14:textId="77777777" w:rsidR="00970DB3" w:rsidRDefault="00970DB3" w:rsidP="0038087D">
            <w:pPr>
              <w:tabs>
                <w:tab w:val="left" w:pos="2520"/>
              </w:tabs>
              <w:spacing w:line="380" w:lineRule="exact"/>
              <w:ind w:leftChars="50" w:left="315" w:rightChars="50" w:right="105" w:hangingChars="100" w:hanging="210"/>
            </w:pPr>
            <w:r>
              <w:rPr>
                <w:rFonts w:hint="eastAsia"/>
              </w:rPr>
              <w:t>二、修正第五項：配合修正條文第一項增訂第三目，將身心障礙者復康巴士減免貨物稅期間延長至119年12月31</w:t>
            </w:r>
            <w:r>
              <w:rPr>
                <w:rFonts w:hint="eastAsia"/>
              </w:rPr>
              <w:lastRenderedPageBreak/>
              <w:t>日，針對如無障礙計程車等之「購買載運輪椅使用者之車輛，且完成新領牌照登記者」情況，其免徵期間亦應一同調整，使兩者一致：蓋根據交通部公路局最近統計，載運輪椅使用者之通用小客車（無障礙計程車），截至民國112年1月底總共有7,396輛（營業1,236輛、自有4,348輛），面對超高齡社會即將來臨，未來全國五人中有一人就是65歲以上長者，再加上仍有身障者，以及偏鄉長者等，他們對</w:t>
            </w:r>
            <w:r>
              <w:rPr>
                <w:rFonts w:hint="eastAsia"/>
              </w:rPr>
              <w:lastRenderedPageBreak/>
              <w:t>載運輪椅小客車的需求量將會持續增加，顯見目前無障礙小客車數量仍無法滿足現實需求，綜上，現行無障礙公共運輸仍須持續推廣，通用無障礙計程車車輛供給仍少於實際上的需求量，載運輪椅使用者之小客車免徵貨物稅之期限亦應一併延長。</w:t>
            </w:r>
          </w:p>
          <w:p w14:paraId="4EAEB49D" w14:textId="77777777" w:rsidR="00970DB3" w:rsidRDefault="00970DB3" w:rsidP="0038087D">
            <w:pPr>
              <w:tabs>
                <w:tab w:val="left" w:pos="2520"/>
              </w:tabs>
              <w:spacing w:line="380" w:lineRule="exact"/>
              <w:ind w:leftChars="50" w:left="315" w:rightChars="50" w:right="105" w:hangingChars="100" w:hanging="210"/>
            </w:pPr>
            <w:r>
              <w:rPr>
                <w:rFonts w:hint="eastAsia"/>
              </w:rPr>
              <w:t>三、第二項未修正、第四項及第六項未修正。第三項序文酌均作文字修正。</w:t>
            </w:r>
          </w:p>
          <w:p w14:paraId="1F53C88C" w14:textId="70A223B7" w:rsidR="00970DB3" w:rsidRPr="00AC24B9" w:rsidRDefault="00970DB3" w:rsidP="0038087D">
            <w:pPr>
              <w:tabs>
                <w:tab w:val="left" w:pos="2520"/>
              </w:tabs>
              <w:spacing w:line="380" w:lineRule="exact"/>
              <w:ind w:leftChars="50" w:left="105" w:rightChars="50" w:right="105"/>
              <w:rPr>
                <w:rFonts w:ascii="華康中黑體" w:eastAsia="華康中黑體"/>
                <w:b/>
              </w:rPr>
            </w:pPr>
            <w:r w:rsidRPr="00AC24B9">
              <w:rPr>
                <w:rFonts w:ascii="華康中黑體" w:eastAsia="華康中黑體" w:hint="eastAsia"/>
                <w:b/>
              </w:rPr>
              <w:t>委員伍麗華等19人提案：</w:t>
            </w:r>
          </w:p>
          <w:p w14:paraId="6C4170B5" w14:textId="77777777" w:rsidR="00970DB3" w:rsidRDefault="00970DB3" w:rsidP="0038087D">
            <w:pPr>
              <w:tabs>
                <w:tab w:val="left" w:pos="2520"/>
              </w:tabs>
              <w:spacing w:line="380" w:lineRule="exact"/>
              <w:ind w:leftChars="50" w:left="315" w:rightChars="50" w:right="105" w:hangingChars="100" w:hanging="210"/>
            </w:pPr>
            <w:r>
              <w:rPr>
                <w:rFonts w:hint="eastAsia"/>
              </w:rPr>
              <w:t>一、修正第一項第一款序文、第一目序</w:t>
            </w:r>
            <w:r>
              <w:rPr>
                <w:rFonts w:hint="eastAsia"/>
              </w:rPr>
              <w:lastRenderedPageBreak/>
              <w:t>文及第四項，依法制體例酌作文字及標點符號修正。</w:t>
            </w:r>
          </w:p>
          <w:p w14:paraId="258DC565" w14:textId="77777777" w:rsidR="00970DB3" w:rsidRDefault="00970DB3" w:rsidP="0038087D">
            <w:pPr>
              <w:tabs>
                <w:tab w:val="left" w:pos="2520"/>
              </w:tabs>
              <w:spacing w:line="380" w:lineRule="exact"/>
              <w:ind w:leftChars="50" w:left="315" w:rightChars="50" w:right="105" w:hangingChars="100" w:hanging="210"/>
            </w:pPr>
            <w:r>
              <w:rPr>
                <w:rFonts w:hint="eastAsia"/>
              </w:rPr>
              <w:t>二、現行第一項第一款第二目但書並修正如下：</w:t>
            </w:r>
          </w:p>
          <w:p w14:paraId="4ADA6E0F" w14:textId="77777777" w:rsidR="00970DB3" w:rsidRDefault="00970DB3" w:rsidP="0038087D">
            <w:pPr>
              <w:tabs>
                <w:tab w:val="left" w:pos="2520"/>
              </w:tabs>
              <w:spacing w:line="380" w:lineRule="exact"/>
              <w:ind w:leftChars="200" w:left="840" w:rightChars="50" w:right="105" w:hangingChars="200" w:hanging="420"/>
            </w:pPr>
            <w:r>
              <w:rPr>
                <w:rFonts w:hint="eastAsia"/>
              </w:rPr>
              <w:t>(一)依據「臺灣二○五○淨零排放路徑及策略」之運具電動化及無碳化之目標，並考量交通不予環境部之「二○三○年客運車輛電動化推動計畫」，現行政策以鼓勵業者汰換購買電動大客車為目標，為</w:t>
            </w:r>
            <w:r>
              <w:rPr>
                <w:rFonts w:hint="eastAsia"/>
              </w:rPr>
              <w:lastRenderedPageBreak/>
              <w:t>維持政策一致性，購買低底盤公共汽車、天然氣公共汽車、油電混合動力公共汽車等免徵貨物稅之實施期間不再予延長。電動公共汽車部分，則以適用現行第十二條之三規定免徵貨物稅。</w:t>
            </w:r>
          </w:p>
          <w:p w14:paraId="38BD2265" w14:textId="77777777" w:rsidR="00970DB3" w:rsidRDefault="00970DB3" w:rsidP="0038087D">
            <w:pPr>
              <w:tabs>
                <w:tab w:val="left" w:pos="2520"/>
              </w:tabs>
              <w:spacing w:line="380" w:lineRule="exact"/>
              <w:ind w:leftChars="200" w:left="840" w:rightChars="50" w:right="105" w:hangingChars="200" w:hanging="420"/>
            </w:pPr>
            <w:r>
              <w:rPr>
                <w:rFonts w:hint="eastAsia"/>
              </w:rPr>
              <w:t>(二)因應整體環境需求應建構高齡長者及身心障礙者之無障礙友善環境，並</w:t>
            </w:r>
            <w:r>
              <w:rPr>
                <w:rFonts w:hint="eastAsia"/>
              </w:rPr>
              <w:lastRenderedPageBreak/>
              <w:t>促進其自立生活，延長購買身心障礙者復康巴士及符合載運輪椅使用者車輛規定安全檢測基準之車輛免徵貨物稅之實施期間至一百十八年十二月三十一日。</w:t>
            </w:r>
          </w:p>
          <w:p w14:paraId="4ADD5A94" w14:textId="77777777" w:rsidR="00970DB3" w:rsidRDefault="00970DB3" w:rsidP="0038087D">
            <w:pPr>
              <w:tabs>
                <w:tab w:val="left" w:pos="2520"/>
              </w:tabs>
              <w:spacing w:line="380" w:lineRule="exact"/>
              <w:ind w:leftChars="200" w:left="840" w:rightChars="50" w:right="105" w:hangingChars="200" w:hanging="420"/>
            </w:pPr>
            <w:r>
              <w:rPr>
                <w:rFonts w:hint="eastAsia"/>
              </w:rPr>
              <w:t>(三)另身心障礙者復康巴士包含原條文第一項第一款第一目規定之小客車及同款第二目規定之大</w:t>
            </w:r>
            <w:r>
              <w:rPr>
                <w:rFonts w:hint="eastAsia"/>
              </w:rPr>
              <w:lastRenderedPageBreak/>
              <w:t>客車改裝之車種，爰將相關規定，增列之第三目酌作文字修正。</w:t>
            </w:r>
          </w:p>
          <w:p w14:paraId="28E8AA19" w14:textId="77777777" w:rsidR="00970DB3" w:rsidRDefault="00970DB3" w:rsidP="0038087D">
            <w:pPr>
              <w:tabs>
                <w:tab w:val="left" w:pos="2520"/>
              </w:tabs>
              <w:spacing w:line="380" w:lineRule="exact"/>
              <w:ind w:leftChars="50" w:left="315" w:rightChars="50" w:right="105" w:hangingChars="100" w:hanging="210"/>
            </w:pPr>
            <w:r>
              <w:rPr>
                <w:rFonts w:hint="eastAsia"/>
              </w:rPr>
              <w:t>三、修正第一項第三款及第三項文字，將公共安全及公共衛生分別敘述。</w:t>
            </w:r>
          </w:p>
          <w:p w14:paraId="00D23BC1" w14:textId="77777777" w:rsidR="00970DB3" w:rsidRDefault="00970DB3" w:rsidP="0038087D">
            <w:pPr>
              <w:tabs>
                <w:tab w:val="left" w:pos="2520"/>
              </w:tabs>
              <w:spacing w:line="380" w:lineRule="exact"/>
              <w:ind w:leftChars="50" w:left="315" w:rightChars="50" w:right="105" w:hangingChars="100" w:hanging="210"/>
            </w:pPr>
            <w:r>
              <w:rPr>
                <w:rFonts w:hint="eastAsia"/>
              </w:rPr>
              <w:t>四、修正第五項將購買符合載運輪椅使用者車輛規定安全檢測基準之車輛免徵貨物稅期限延長至一百十八年十二月三十一日止。</w:t>
            </w:r>
          </w:p>
          <w:p w14:paraId="1C4B1735" w14:textId="77777777" w:rsidR="00970DB3" w:rsidRDefault="00970DB3" w:rsidP="0038087D">
            <w:pPr>
              <w:tabs>
                <w:tab w:val="left" w:pos="2520"/>
              </w:tabs>
              <w:spacing w:line="380" w:lineRule="exact"/>
              <w:ind w:leftChars="50" w:left="315" w:rightChars="50" w:right="105" w:hangingChars="100" w:hanging="210"/>
            </w:pPr>
            <w:r>
              <w:rPr>
                <w:rFonts w:hint="eastAsia"/>
              </w:rPr>
              <w:t>五、第二項及第六項未修正。</w:t>
            </w:r>
          </w:p>
          <w:p w14:paraId="07C619A9" w14:textId="77777777" w:rsidR="00970DB3" w:rsidRPr="00AC24B9" w:rsidRDefault="00970DB3" w:rsidP="0038087D">
            <w:pPr>
              <w:tabs>
                <w:tab w:val="left" w:pos="2520"/>
              </w:tabs>
              <w:spacing w:line="380" w:lineRule="exact"/>
              <w:ind w:leftChars="50" w:left="105" w:rightChars="50" w:right="105"/>
              <w:rPr>
                <w:rFonts w:ascii="華康中黑體" w:eastAsia="華康中黑體"/>
                <w:b/>
              </w:rPr>
            </w:pPr>
            <w:r w:rsidRPr="00AC24B9">
              <w:rPr>
                <w:rFonts w:ascii="華康中黑體" w:eastAsia="華康中黑體" w:hint="eastAsia"/>
                <w:b/>
              </w:rPr>
              <w:t>委員陳冠廷等23人提案：</w:t>
            </w:r>
          </w:p>
          <w:p w14:paraId="55D3195C" w14:textId="77777777" w:rsidR="00970DB3" w:rsidRDefault="00970DB3" w:rsidP="0038087D">
            <w:pPr>
              <w:tabs>
                <w:tab w:val="left" w:pos="2520"/>
              </w:tabs>
              <w:spacing w:line="380" w:lineRule="exact"/>
              <w:ind w:leftChars="50" w:left="105" w:rightChars="50" w:right="105"/>
            </w:pPr>
            <w:r>
              <w:rPr>
                <w:rFonts w:hint="eastAsia"/>
              </w:rPr>
              <w:t>自特定車輛免徵貨物稅政策實施以來已顯</w:t>
            </w:r>
            <w:r>
              <w:rPr>
                <w:rFonts w:hint="eastAsia"/>
              </w:rPr>
              <w:lastRenderedPageBreak/>
              <w:t>著提升環保車輛、無障礙車輛及公共運輸工具的使用率。延長施行期限至118年12月31日不僅可確保政策的持續性，進一步擴大既有政策效益，更有助於相關車輛製造商持續投資研發更環保、更具無障礙功能的車輛，促進產業升級與創新，改善身心障礙者的行動便利性，促進社會平等與包容。</w:t>
            </w:r>
          </w:p>
          <w:p w14:paraId="1E80C005" w14:textId="77777777" w:rsidR="00970DB3" w:rsidRPr="004B2FBB" w:rsidRDefault="00970DB3" w:rsidP="0038087D">
            <w:pPr>
              <w:tabs>
                <w:tab w:val="left" w:pos="2520"/>
              </w:tabs>
              <w:spacing w:line="380" w:lineRule="exact"/>
              <w:ind w:leftChars="50" w:left="105" w:rightChars="50" w:right="105"/>
              <w:rPr>
                <w:b/>
              </w:rPr>
            </w:pPr>
            <w:r w:rsidRPr="004B2FBB">
              <w:rPr>
                <w:rFonts w:ascii="華康中黑體" w:eastAsia="華康中黑體" w:hint="eastAsia"/>
                <w:b/>
              </w:rPr>
              <w:t>委員陳菁徽等16人提案：</w:t>
            </w:r>
          </w:p>
          <w:p w14:paraId="4C5336AA" w14:textId="77777777" w:rsidR="00970DB3" w:rsidRDefault="00970DB3" w:rsidP="0038087D">
            <w:pPr>
              <w:tabs>
                <w:tab w:val="left" w:pos="2520"/>
              </w:tabs>
              <w:spacing w:line="380" w:lineRule="exact"/>
              <w:ind w:leftChars="50" w:left="315" w:rightChars="50" w:right="105" w:hangingChars="100" w:hanging="210"/>
            </w:pPr>
            <w:r>
              <w:rPr>
                <w:rFonts w:hint="eastAsia"/>
              </w:rPr>
              <w:t>一、為推動二○二○年國發會公布「二○五○淨零排放路徑及策略」項下之「運具電動化及無碳</w:t>
            </w:r>
            <w:r>
              <w:rPr>
                <w:rFonts w:hint="eastAsia"/>
              </w:rPr>
              <w:lastRenderedPageBreak/>
              <w:t>化」關鍵戰略目標，且根據交通部之評估，現行電動公共汽車已可提供低底盤無障礙運輸服務，故低底盤公共汽車、天然氣公共汽車、油電混合動力公共汽車已無免徵貨物稅之必要，爰予刪除。</w:t>
            </w:r>
          </w:p>
          <w:p w14:paraId="2F64F019" w14:textId="77777777" w:rsidR="00970DB3" w:rsidRDefault="00970DB3" w:rsidP="0038087D">
            <w:pPr>
              <w:tabs>
                <w:tab w:val="left" w:pos="2520"/>
              </w:tabs>
              <w:spacing w:line="380" w:lineRule="exact"/>
              <w:ind w:leftChars="50" w:left="315" w:rightChars="50" w:right="105" w:hangingChars="100" w:hanging="210"/>
            </w:pPr>
            <w:r>
              <w:rPr>
                <w:rFonts w:hint="eastAsia"/>
              </w:rPr>
              <w:t>二、鑑於電動公共汽車可適用現行第十二條之三規定免徵貨物稅，無需另予規定，爰予刪除。</w:t>
            </w:r>
          </w:p>
          <w:p w14:paraId="4E5BCED7" w14:textId="77777777" w:rsidR="00970DB3" w:rsidRDefault="00970DB3" w:rsidP="0038087D">
            <w:pPr>
              <w:tabs>
                <w:tab w:val="left" w:pos="2520"/>
              </w:tabs>
              <w:spacing w:line="380" w:lineRule="exact"/>
              <w:ind w:leftChars="50" w:left="315" w:rightChars="50" w:right="105" w:hangingChars="100" w:hanging="210"/>
            </w:pPr>
            <w:r>
              <w:rPr>
                <w:rFonts w:hint="eastAsia"/>
              </w:rPr>
              <w:t>三、為促進身心障礙者及行動不便者的自立生活，並打造無障礙友善的乘車環境，爰修正本條第五項，延長購置</w:t>
            </w:r>
            <w:r>
              <w:rPr>
                <w:rFonts w:hint="eastAsia"/>
              </w:rPr>
              <w:lastRenderedPageBreak/>
              <w:t>符合輪椅使用者車輛安全檢測規範的免徵貨物稅優惠期限，至民國一百十八年十二月三十一日止。</w:t>
            </w:r>
          </w:p>
          <w:p w14:paraId="331AED31" w14:textId="77777777" w:rsidR="00970DB3" w:rsidRDefault="00970DB3" w:rsidP="0038087D">
            <w:pPr>
              <w:tabs>
                <w:tab w:val="left" w:pos="2520"/>
              </w:tabs>
              <w:spacing w:line="380" w:lineRule="exact"/>
              <w:ind w:leftChars="50" w:left="315" w:rightChars="50" w:right="105" w:hangingChars="100" w:hanging="210"/>
            </w:pPr>
            <w:r>
              <w:rPr>
                <w:rFonts w:hint="eastAsia"/>
              </w:rPr>
              <w:t>四、基於車輛安全檢測基準規範事項及內容已納入一百十一年四月二十八日修正發布車輛型式安全審驗管理辦法增訂之第十四條附表，並自同年八月十二日施行，廢止車輛安全檢測基準，且載運輪椅使用者之定義以定明於貨物稅稽徵規則第七條第五項，爰修正本條第五項。</w:t>
            </w:r>
          </w:p>
          <w:p w14:paraId="2B0A3789" w14:textId="77777777" w:rsidR="00970DB3" w:rsidRPr="00AC24B9" w:rsidRDefault="00970DB3" w:rsidP="0038087D">
            <w:pPr>
              <w:tabs>
                <w:tab w:val="left" w:pos="2520"/>
              </w:tabs>
              <w:spacing w:line="380" w:lineRule="exact"/>
              <w:ind w:leftChars="50" w:left="105" w:rightChars="50" w:right="105"/>
              <w:rPr>
                <w:b/>
              </w:rPr>
            </w:pPr>
            <w:r w:rsidRPr="00AC24B9">
              <w:rPr>
                <w:rFonts w:ascii="華康中黑體" w:eastAsia="華康中黑體" w:hint="eastAsia"/>
                <w:b/>
              </w:rPr>
              <w:t>委員賴惠員等18人提</w:t>
            </w:r>
            <w:r w:rsidRPr="00AC24B9">
              <w:rPr>
                <w:rFonts w:ascii="華康中黑體" w:eastAsia="華康中黑體" w:hint="eastAsia"/>
                <w:b/>
              </w:rPr>
              <w:lastRenderedPageBreak/>
              <w:t>案：</w:t>
            </w:r>
          </w:p>
          <w:p w14:paraId="4201483A" w14:textId="77777777" w:rsidR="00970DB3" w:rsidRDefault="00970DB3" w:rsidP="0038087D">
            <w:pPr>
              <w:tabs>
                <w:tab w:val="left" w:pos="2520"/>
              </w:tabs>
              <w:spacing w:line="380" w:lineRule="exact"/>
              <w:ind w:leftChars="50" w:left="315" w:rightChars="50" w:right="105" w:hangingChars="100" w:hanging="210"/>
            </w:pPr>
            <w:r>
              <w:rPr>
                <w:rFonts w:hint="eastAsia"/>
              </w:rPr>
              <w:t>一、鑑於政府鼓勵民眾搭乘大眾運輸工具及大眾運輸工具改採用純電動車或油電混和車以達節能減碳之政策目的。故研擬針對購買油電混和或天然氣之公共運輸車輛之貨物稅優惠期限，延長7年至民國120年12月31日，以促進業者達到能源轉型的目標。</w:t>
            </w:r>
          </w:p>
          <w:p w14:paraId="463CC185" w14:textId="77777777" w:rsidR="00970DB3" w:rsidRDefault="00970DB3" w:rsidP="0038087D">
            <w:pPr>
              <w:tabs>
                <w:tab w:val="left" w:pos="2520"/>
              </w:tabs>
              <w:spacing w:line="380" w:lineRule="exact"/>
              <w:ind w:leftChars="50" w:left="315" w:rightChars="50" w:right="105" w:hangingChars="100" w:hanging="210"/>
            </w:pPr>
            <w:r>
              <w:rPr>
                <w:rFonts w:hint="eastAsia"/>
              </w:rPr>
              <w:t>二、又鑑於我國已將兩公約及身心障礙者權利公約等納入我國內國法、及我國憲法保障社會弱勢團體之基本國策，故針對更有利於</w:t>
            </w:r>
            <w:r>
              <w:rPr>
                <w:rFonts w:hint="eastAsia"/>
              </w:rPr>
              <w:lastRenderedPageBreak/>
              <w:t>身障者使用之低底盤公共汽車、身心障礙者復康巴士、符合載運輪椅使用者車輛等車輛之優惠稅率，一併由113年延長至120年，以鼓勵業者逐步完成車輛汰換。</w:t>
            </w:r>
          </w:p>
          <w:p w14:paraId="23D8ED1A" w14:textId="77777777" w:rsidR="00970DB3" w:rsidRPr="00AC24B9" w:rsidRDefault="00970DB3" w:rsidP="0038087D">
            <w:pPr>
              <w:tabs>
                <w:tab w:val="left" w:pos="2520"/>
              </w:tabs>
              <w:spacing w:line="380" w:lineRule="exact"/>
              <w:ind w:leftChars="50" w:left="105" w:rightChars="50" w:right="105"/>
              <w:rPr>
                <w:b/>
              </w:rPr>
            </w:pPr>
            <w:r w:rsidRPr="00AC24B9">
              <w:rPr>
                <w:rFonts w:ascii="華康中黑體" w:eastAsia="華康中黑體" w:hint="eastAsia"/>
                <w:b/>
              </w:rPr>
              <w:t>委員郭國文等16人提案：</w:t>
            </w:r>
          </w:p>
          <w:p w14:paraId="540CB37E" w14:textId="77777777" w:rsidR="00970DB3" w:rsidRDefault="00970DB3" w:rsidP="0038087D">
            <w:pPr>
              <w:tabs>
                <w:tab w:val="left" w:pos="2520"/>
              </w:tabs>
              <w:spacing w:line="380" w:lineRule="exact"/>
              <w:ind w:leftChars="50" w:left="315" w:rightChars="50" w:right="105" w:hangingChars="100" w:hanging="210"/>
            </w:pPr>
            <w:r>
              <w:rPr>
                <w:rFonts w:hint="eastAsia"/>
              </w:rPr>
              <w:t>一、為符合法制體例，酌為文字、標點符號之修正。</w:t>
            </w:r>
          </w:p>
          <w:p w14:paraId="064ED9B2" w14:textId="77777777" w:rsidR="00970DB3" w:rsidRDefault="00970DB3" w:rsidP="0038087D">
            <w:pPr>
              <w:tabs>
                <w:tab w:val="left" w:pos="2520"/>
              </w:tabs>
              <w:spacing w:line="380" w:lineRule="exact"/>
              <w:ind w:leftChars="50" w:left="315" w:rightChars="50" w:right="105" w:hangingChars="100" w:hanging="210"/>
            </w:pPr>
            <w:r>
              <w:rPr>
                <w:rFonts w:hint="eastAsia"/>
              </w:rPr>
              <w:t>二、為達成2050淨零排放目標，行政院推動「2030客運車輛電動化推動計畫」，鼓勵客運業者汰換購買電動大客車，相關車輛自103年起免徵貨物稅，</w:t>
            </w:r>
            <w:r>
              <w:rPr>
                <w:rFonts w:hint="eastAsia"/>
              </w:rPr>
              <w:lastRenderedPageBreak/>
              <w:t>經交通部評估購買低底盤公共汽車、天然氣公共汽車、油電混合動力公共汽車已無繼續免徵貨物稅之必要，而電動公共汽車可適用本法第十二條之三規定免徵貨物稅，無須另予規定，爰予刪除。</w:t>
            </w:r>
          </w:p>
          <w:p w14:paraId="1A022AE1" w14:textId="77777777" w:rsidR="00970DB3" w:rsidRDefault="00970DB3" w:rsidP="0038087D">
            <w:pPr>
              <w:tabs>
                <w:tab w:val="left" w:pos="2520"/>
              </w:tabs>
              <w:spacing w:line="380" w:lineRule="exact"/>
              <w:ind w:leftChars="50" w:left="315" w:rightChars="50" w:right="105" w:hangingChars="100" w:hanging="210"/>
            </w:pPr>
            <w:r>
              <w:rPr>
                <w:rFonts w:hint="eastAsia"/>
              </w:rPr>
              <w:t>三、我國即將於114年進入超高齡社會，為建構無障礙友善乘車環境，照顧行動不便者行的需求，復康巴士免徵貨物稅期限延長至118年12月31日，爰將第一項第一款第二目但書移列為第三目，並酌為文</w:t>
            </w:r>
            <w:r>
              <w:rPr>
                <w:rFonts w:hint="eastAsia"/>
              </w:rPr>
              <w:lastRenderedPageBreak/>
              <w:t>字修正。</w:t>
            </w:r>
          </w:p>
          <w:p w14:paraId="6033A977" w14:textId="49A6858E" w:rsidR="00970DB3" w:rsidRDefault="00970DB3" w:rsidP="0038087D">
            <w:pPr>
              <w:tabs>
                <w:tab w:val="left" w:pos="2520"/>
              </w:tabs>
              <w:spacing w:line="380" w:lineRule="exact"/>
              <w:ind w:leftChars="50" w:left="315" w:rightChars="50" w:right="105" w:hangingChars="100" w:hanging="210"/>
            </w:pPr>
            <w:r>
              <w:rPr>
                <w:rFonts w:hint="eastAsia"/>
              </w:rPr>
              <w:t>四、承說明三之意旨，為促進身心障礙者及行動不便者自立生活，照顧其行的需求，將購買載運輪椅使用者車輛免徵貨物稅期限延長至一百十八年十二月三十一日止，並參照現行實務運作現況，酌為文字修正。</w:t>
            </w:r>
          </w:p>
          <w:p w14:paraId="4189A9FF" w14:textId="29FA07B9" w:rsidR="007E189A" w:rsidRPr="00DC2611" w:rsidRDefault="00CD7044" w:rsidP="007E189A">
            <w:pPr>
              <w:tabs>
                <w:tab w:val="left" w:pos="2520"/>
              </w:tabs>
              <w:spacing w:line="380" w:lineRule="exact"/>
              <w:rPr>
                <w:b/>
                <w:szCs w:val="21"/>
              </w:rPr>
            </w:pPr>
            <w:r>
              <w:rPr>
                <w:rFonts w:hint="eastAsia"/>
                <w:b/>
                <w:szCs w:val="21"/>
              </w:rPr>
              <w:t xml:space="preserve"> </w:t>
            </w:r>
            <w:r w:rsidR="007E189A" w:rsidRPr="00DC2611">
              <w:rPr>
                <w:rFonts w:hint="eastAsia"/>
                <w:b/>
                <w:szCs w:val="21"/>
              </w:rPr>
              <w:t>審查會：</w:t>
            </w:r>
          </w:p>
          <w:p w14:paraId="145E726E" w14:textId="594B6870" w:rsidR="007E189A" w:rsidRDefault="007E189A" w:rsidP="007E189A">
            <w:pPr>
              <w:tabs>
                <w:tab w:val="left" w:pos="2520"/>
              </w:tabs>
              <w:spacing w:line="380" w:lineRule="exact"/>
              <w:ind w:leftChars="50" w:left="315" w:rightChars="50" w:right="105" w:hangingChars="100" w:hanging="210"/>
            </w:pPr>
            <w:r w:rsidRPr="00DC2611">
              <w:rPr>
                <w:rFonts w:hint="eastAsia"/>
                <w:szCs w:val="21"/>
              </w:rPr>
              <w:t>照行政院提案通過。</w:t>
            </w:r>
          </w:p>
          <w:p w14:paraId="38F92F1F" w14:textId="77777777" w:rsidR="00970DB3" w:rsidRDefault="00970DB3" w:rsidP="0038087D">
            <w:pPr>
              <w:tabs>
                <w:tab w:val="left" w:pos="2520"/>
              </w:tabs>
              <w:spacing w:line="380" w:lineRule="exact"/>
            </w:pPr>
          </w:p>
        </w:tc>
      </w:tr>
      <w:tr w:rsidR="00970DB3" w14:paraId="47052D88" w14:textId="77777777" w:rsidTr="00CB0175">
        <w:tblPrEx>
          <w:tblBorders>
            <w:left w:val="single" w:sz="12" w:space="0" w:color="auto"/>
            <w:right w:val="single" w:sz="12" w:space="0" w:color="auto"/>
            <w:insideH w:val="single" w:sz="4" w:space="0" w:color="auto"/>
            <w:insideV w:val="single" w:sz="4" w:space="0" w:color="auto"/>
          </w:tblBorders>
        </w:tblPrEx>
        <w:tc>
          <w:tcPr>
            <w:tcW w:w="2233" w:type="dxa"/>
          </w:tcPr>
          <w:p w14:paraId="66D26A21" w14:textId="0590189E" w:rsidR="00970DB3" w:rsidRDefault="004A12BF" w:rsidP="0038087D">
            <w:pPr>
              <w:tabs>
                <w:tab w:val="left" w:pos="2520"/>
              </w:tabs>
              <w:spacing w:line="380" w:lineRule="exact"/>
            </w:pPr>
            <w:r w:rsidRPr="00DC2611">
              <w:rPr>
                <w:rFonts w:hint="eastAsia"/>
                <w:b/>
                <w:szCs w:val="21"/>
              </w:rPr>
              <w:lastRenderedPageBreak/>
              <w:t>(</w:t>
            </w:r>
            <w:r>
              <w:rPr>
                <w:rFonts w:hint="eastAsia"/>
                <w:b/>
                <w:szCs w:val="21"/>
              </w:rPr>
              <w:t>維持現行條文</w:t>
            </w:r>
            <w:r w:rsidRPr="00DC2611">
              <w:rPr>
                <w:b/>
                <w:szCs w:val="21"/>
              </w:rPr>
              <w:t>)</w:t>
            </w:r>
          </w:p>
        </w:tc>
        <w:tc>
          <w:tcPr>
            <w:tcW w:w="2238" w:type="dxa"/>
            <w:shd w:val="clear" w:color="auto" w:fill="auto"/>
          </w:tcPr>
          <w:p w14:paraId="49EFEB89" w14:textId="7B4024D8" w:rsidR="00970DB3" w:rsidRDefault="00970DB3" w:rsidP="0038087D">
            <w:pPr>
              <w:tabs>
                <w:tab w:val="left" w:pos="2520"/>
              </w:tabs>
              <w:spacing w:line="380" w:lineRule="exact"/>
            </w:pPr>
          </w:p>
        </w:tc>
        <w:tc>
          <w:tcPr>
            <w:tcW w:w="2239" w:type="dxa"/>
            <w:shd w:val="clear" w:color="auto" w:fill="auto"/>
          </w:tcPr>
          <w:p w14:paraId="142BC927"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t>委員顏寬恒等16人提案：</w:t>
            </w:r>
          </w:p>
          <w:p w14:paraId="6ED0A399" w14:textId="77777777" w:rsidR="00970DB3" w:rsidRDefault="00970DB3" w:rsidP="0038087D">
            <w:pPr>
              <w:tabs>
                <w:tab w:val="left" w:pos="2520"/>
              </w:tabs>
              <w:spacing w:line="380" w:lineRule="exact"/>
              <w:ind w:leftChars="50" w:left="315" w:rightChars="50" w:right="105" w:hangingChars="100" w:hanging="210"/>
            </w:pPr>
            <w:r>
              <w:rPr>
                <w:rFonts w:hint="eastAsia"/>
              </w:rPr>
              <w:t>第十二條之三　第十二條第一項第一款第一目之2所定汽缸排氣量在二千立方公分以下之小客</w:t>
            </w:r>
            <w:r>
              <w:rPr>
                <w:rFonts w:hint="eastAsia"/>
              </w:rPr>
              <w:lastRenderedPageBreak/>
              <w:t>車，包括馬達最大馬力在二百零八．七英制馬力以下或二百十一．八公制馬力以下完全以電能為動力之電動小客車；同目之2所定汽缸排氣量在二千零一立方公分以上之小客車，包括馬達最大馬力在二百零八．八英制馬力以上或二百十一．九公制馬力以上完全以電能為動力之電動小客車。</w:t>
            </w:r>
          </w:p>
          <w:p w14:paraId="55211AE5"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自中華民國一百零六年一月二十八日起至一百十</w:t>
            </w:r>
            <w:r w:rsidRPr="0038087D">
              <w:rPr>
                <w:rFonts w:hint="eastAsia"/>
                <w:u w:val="single"/>
              </w:rPr>
              <w:t>八</w:t>
            </w:r>
            <w:r>
              <w:rPr>
                <w:rFonts w:hint="eastAsia"/>
              </w:rPr>
              <w:t>年十二月三十一日止，購買完全以電能為動力之電動車</w:t>
            </w:r>
            <w:r>
              <w:rPr>
                <w:rFonts w:hint="eastAsia"/>
              </w:rPr>
              <w:lastRenderedPageBreak/>
              <w:t>輛並完成登記者，免徵該等車輛應徵之貨物稅。但電動小客車免徵金額以完稅價格新臺幣一百四十萬元計算之稅額為限，超過部分，不予免徵。</w:t>
            </w:r>
          </w:p>
          <w:p w14:paraId="721195D6" w14:textId="77777777" w:rsidR="00970DB3" w:rsidRDefault="00970DB3" w:rsidP="003669D2">
            <w:pPr>
              <w:tabs>
                <w:tab w:val="left" w:pos="2520"/>
              </w:tabs>
              <w:spacing w:line="380" w:lineRule="exact"/>
              <w:ind w:leftChars="150" w:left="315" w:rightChars="50" w:right="105" w:firstLineChars="200" w:firstLine="420"/>
            </w:pPr>
            <w:r>
              <w:rPr>
                <w:rFonts w:hint="eastAsia"/>
              </w:rPr>
              <w:t>前項減免年限屆期前半年，行政院得視實際推展情況決定是否延長減免年限。</w:t>
            </w:r>
          </w:p>
        </w:tc>
        <w:tc>
          <w:tcPr>
            <w:tcW w:w="2239" w:type="dxa"/>
            <w:shd w:val="clear" w:color="auto" w:fill="auto"/>
          </w:tcPr>
          <w:p w14:paraId="27AE19FF" w14:textId="77777777" w:rsidR="00970DB3" w:rsidRDefault="00970DB3" w:rsidP="0038087D">
            <w:pPr>
              <w:tabs>
                <w:tab w:val="left" w:pos="2520"/>
              </w:tabs>
              <w:spacing w:line="380" w:lineRule="exact"/>
            </w:pPr>
          </w:p>
        </w:tc>
        <w:tc>
          <w:tcPr>
            <w:tcW w:w="2239" w:type="dxa"/>
            <w:shd w:val="clear" w:color="auto" w:fill="auto"/>
          </w:tcPr>
          <w:p w14:paraId="5D280ACD" w14:textId="77777777" w:rsidR="00970DB3" w:rsidRDefault="00970DB3" w:rsidP="0038087D">
            <w:pPr>
              <w:tabs>
                <w:tab w:val="left" w:pos="2520"/>
              </w:tabs>
              <w:spacing w:line="380" w:lineRule="exact"/>
              <w:ind w:leftChars="50" w:left="315" w:rightChars="50" w:right="105" w:hangingChars="100" w:hanging="210"/>
            </w:pPr>
            <w:r>
              <w:rPr>
                <w:rFonts w:hint="eastAsia"/>
              </w:rPr>
              <w:t>第十二條之三　第十二條第一項第一款第一目之1所定汽缸排氣量在二千立方公分以下之小客車，包括馬達最大馬力在二百零八．</w:t>
            </w:r>
            <w:r>
              <w:rPr>
                <w:rFonts w:hint="eastAsia"/>
              </w:rPr>
              <w:lastRenderedPageBreak/>
              <w:t>七英制馬力以下或二百十一．八公制馬力以下完全以電能為動力之電動小客車；同目之2所定汽缸排氣量在二千零一立方公分以上之小客車，包括馬達最大馬力在二百零八．八英制馬力以上或二百十一．九公制馬力以上完全以電能為動力之電動小客車。</w:t>
            </w:r>
          </w:p>
          <w:p w14:paraId="64333908" w14:textId="77777777" w:rsidR="00970DB3" w:rsidRDefault="00970DB3" w:rsidP="0038087D">
            <w:pPr>
              <w:tabs>
                <w:tab w:val="left" w:pos="2520"/>
              </w:tabs>
              <w:spacing w:line="380" w:lineRule="exact"/>
              <w:ind w:leftChars="150" w:left="315" w:rightChars="50" w:right="105" w:firstLineChars="200" w:firstLine="420"/>
            </w:pPr>
            <w:r>
              <w:rPr>
                <w:rFonts w:hint="eastAsia"/>
              </w:rPr>
              <w:t>自中華民國一百零六年一月二十八日起至一百十年十二月三十一日止，購買完全以電能為動力之電動車輛並完成登記者，免徵該等車輛應徵之</w:t>
            </w:r>
            <w:r>
              <w:rPr>
                <w:rFonts w:hint="eastAsia"/>
              </w:rPr>
              <w:lastRenderedPageBreak/>
              <w:t>貨物稅。但電動小客車免徵金額以完稅價格新臺幣一百四十萬元計算之稅額為限，超過部分，不予免徵。</w:t>
            </w:r>
          </w:p>
          <w:p w14:paraId="1C1FCA97" w14:textId="77777777" w:rsidR="00970DB3" w:rsidRDefault="00970DB3" w:rsidP="0038087D">
            <w:pPr>
              <w:tabs>
                <w:tab w:val="left" w:pos="2520"/>
              </w:tabs>
              <w:spacing w:line="380" w:lineRule="exact"/>
              <w:ind w:leftChars="150" w:left="315" w:rightChars="50" w:right="105" w:firstLineChars="200" w:firstLine="420"/>
            </w:pPr>
            <w:r>
              <w:rPr>
                <w:rFonts w:hint="eastAsia"/>
              </w:rPr>
              <w:t>前項減免年限屆期前半年，行政院得視實際推展情況決定是否延長減免年限。</w:t>
            </w:r>
          </w:p>
        </w:tc>
        <w:tc>
          <w:tcPr>
            <w:tcW w:w="2248" w:type="dxa"/>
            <w:shd w:val="clear" w:color="auto" w:fill="auto"/>
          </w:tcPr>
          <w:p w14:paraId="0AABBECD"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lastRenderedPageBreak/>
              <w:t>委員顏寬恒等16人提案：</w:t>
            </w:r>
          </w:p>
          <w:p w14:paraId="79C37DEF" w14:textId="77777777" w:rsidR="00970DB3" w:rsidRDefault="00970DB3" w:rsidP="0038087D">
            <w:pPr>
              <w:tabs>
                <w:tab w:val="left" w:pos="2520"/>
              </w:tabs>
              <w:spacing w:line="380" w:lineRule="exact"/>
              <w:ind w:leftChars="50" w:left="315" w:rightChars="50" w:right="105" w:hangingChars="100" w:hanging="210"/>
            </w:pPr>
            <w:r>
              <w:rPr>
                <w:rFonts w:hint="eastAsia"/>
              </w:rPr>
              <w:t>一、延長實施期間至一百十八年十二月三十一日。</w:t>
            </w:r>
          </w:p>
          <w:p w14:paraId="5BC33441" w14:textId="0525E7A7" w:rsidR="00970DB3" w:rsidRDefault="00970DB3" w:rsidP="0038087D">
            <w:pPr>
              <w:tabs>
                <w:tab w:val="left" w:pos="2520"/>
              </w:tabs>
              <w:spacing w:line="380" w:lineRule="exact"/>
              <w:ind w:leftChars="50" w:left="315" w:rightChars="50" w:right="105" w:hangingChars="100" w:hanging="210"/>
            </w:pPr>
            <w:r>
              <w:rPr>
                <w:rFonts w:hint="eastAsia"/>
              </w:rPr>
              <w:t>二、為鼓勵民眾購買電動車，減少二氧</w:t>
            </w:r>
            <w:r>
              <w:rPr>
                <w:rFonts w:hint="eastAsia"/>
              </w:rPr>
              <w:lastRenderedPageBreak/>
              <w:t>化碳排放量，達成臺灣2030年碳排減半、2050年淨零碳排之目標，爰延續電動車免徵貨物稅。</w:t>
            </w:r>
          </w:p>
          <w:p w14:paraId="1BE9A4F0" w14:textId="6C755AA7" w:rsidR="004A12BF" w:rsidRPr="00DC2611" w:rsidRDefault="00442157" w:rsidP="004A12BF">
            <w:pPr>
              <w:tabs>
                <w:tab w:val="left" w:pos="2520"/>
              </w:tabs>
              <w:spacing w:line="380" w:lineRule="exact"/>
              <w:rPr>
                <w:b/>
                <w:szCs w:val="21"/>
              </w:rPr>
            </w:pPr>
            <w:r>
              <w:rPr>
                <w:rFonts w:hint="eastAsia"/>
                <w:b/>
                <w:szCs w:val="21"/>
              </w:rPr>
              <w:t xml:space="preserve"> </w:t>
            </w:r>
            <w:r w:rsidR="004A12BF" w:rsidRPr="00DC2611">
              <w:rPr>
                <w:rFonts w:hint="eastAsia"/>
                <w:b/>
                <w:szCs w:val="21"/>
              </w:rPr>
              <w:t>審查會：</w:t>
            </w:r>
          </w:p>
          <w:p w14:paraId="1A34B6C1" w14:textId="6D694A33" w:rsidR="004A12BF" w:rsidRDefault="004A12BF" w:rsidP="004A12BF">
            <w:pPr>
              <w:tabs>
                <w:tab w:val="left" w:pos="2520"/>
              </w:tabs>
              <w:spacing w:line="380" w:lineRule="exact"/>
              <w:ind w:leftChars="50" w:left="315" w:rightChars="50" w:right="105" w:hangingChars="100" w:hanging="210"/>
            </w:pPr>
            <w:r w:rsidRPr="00893A38">
              <w:rPr>
                <w:rFonts w:hint="eastAsia"/>
                <w:szCs w:val="21"/>
              </w:rPr>
              <w:t>維持</w:t>
            </w:r>
            <w:r>
              <w:rPr>
                <w:rFonts w:hint="eastAsia"/>
                <w:szCs w:val="21"/>
              </w:rPr>
              <w:t>現行</w:t>
            </w:r>
            <w:r w:rsidRPr="00893A38">
              <w:rPr>
                <w:rFonts w:hint="eastAsia"/>
                <w:szCs w:val="21"/>
              </w:rPr>
              <w:t>條文</w:t>
            </w:r>
            <w:r w:rsidRPr="00DC2611">
              <w:rPr>
                <w:rFonts w:hint="eastAsia"/>
                <w:szCs w:val="21"/>
              </w:rPr>
              <w:t>。</w:t>
            </w:r>
          </w:p>
          <w:p w14:paraId="6AB89A52" w14:textId="77777777" w:rsidR="00970DB3" w:rsidRDefault="00970DB3" w:rsidP="0038087D">
            <w:pPr>
              <w:tabs>
                <w:tab w:val="left" w:pos="2520"/>
              </w:tabs>
              <w:spacing w:line="380" w:lineRule="exact"/>
            </w:pPr>
          </w:p>
        </w:tc>
      </w:tr>
      <w:tr w:rsidR="00970DB3" w14:paraId="71577C3C" w14:textId="77777777" w:rsidTr="00CB0175">
        <w:tblPrEx>
          <w:tblBorders>
            <w:left w:val="single" w:sz="12" w:space="0" w:color="auto"/>
            <w:right w:val="single" w:sz="12" w:space="0" w:color="auto"/>
            <w:insideH w:val="single" w:sz="4" w:space="0" w:color="auto"/>
            <w:insideV w:val="single" w:sz="4" w:space="0" w:color="auto"/>
          </w:tblBorders>
        </w:tblPrEx>
        <w:tc>
          <w:tcPr>
            <w:tcW w:w="2233" w:type="dxa"/>
          </w:tcPr>
          <w:p w14:paraId="3EB54A42" w14:textId="49F62DA1" w:rsidR="00970DB3" w:rsidRDefault="004A12BF" w:rsidP="0038087D">
            <w:pPr>
              <w:tabs>
                <w:tab w:val="left" w:pos="2520"/>
              </w:tabs>
              <w:spacing w:line="380" w:lineRule="exact"/>
            </w:pPr>
            <w:r w:rsidRPr="00DC2611">
              <w:rPr>
                <w:rFonts w:hint="eastAsia"/>
                <w:b/>
                <w:szCs w:val="21"/>
              </w:rPr>
              <w:lastRenderedPageBreak/>
              <w:t>(</w:t>
            </w:r>
            <w:r>
              <w:rPr>
                <w:rFonts w:hint="eastAsia"/>
                <w:b/>
                <w:szCs w:val="21"/>
              </w:rPr>
              <w:t>維持現行條文</w:t>
            </w:r>
            <w:r w:rsidRPr="00DC2611">
              <w:rPr>
                <w:b/>
                <w:szCs w:val="21"/>
              </w:rPr>
              <w:t>)</w:t>
            </w:r>
          </w:p>
        </w:tc>
        <w:tc>
          <w:tcPr>
            <w:tcW w:w="2238" w:type="dxa"/>
            <w:shd w:val="clear" w:color="auto" w:fill="auto"/>
          </w:tcPr>
          <w:p w14:paraId="2CB089E8" w14:textId="313E50FA" w:rsidR="00970DB3" w:rsidRDefault="00970DB3" w:rsidP="0038087D">
            <w:pPr>
              <w:tabs>
                <w:tab w:val="left" w:pos="2520"/>
              </w:tabs>
              <w:spacing w:line="380" w:lineRule="exact"/>
            </w:pPr>
          </w:p>
        </w:tc>
        <w:tc>
          <w:tcPr>
            <w:tcW w:w="2239" w:type="dxa"/>
            <w:shd w:val="clear" w:color="auto" w:fill="auto"/>
          </w:tcPr>
          <w:p w14:paraId="0BA75869" w14:textId="77777777" w:rsidR="00970DB3" w:rsidRDefault="00970DB3" w:rsidP="0038087D">
            <w:pPr>
              <w:tabs>
                <w:tab w:val="left" w:pos="2520"/>
              </w:tabs>
              <w:spacing w:line="380" w:lineRule="exact"/>
            </w:pPr>
          </w:p>
        </w:tc>
        <w:tc>
          <w:tcPr>
            <w:tcW w:w="2239" w:type="dxa"/>
            <w:shd w:val="clear" w:color="auto" w:fill="auto"/>
          </w:tcPr>
          <w:p w14:paraId="2DF7606E" w14:textId="5324A968"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t>委員郭國文等16人提案：</w:t>
            </w:r>
          </w:p>
          <w:p w14:paraId="063B1CDA" w14:textId="77777777" w:rsidR="00970DB3" w:rsidRDefault="00970DB3" w:rsidP="0038087D">
            <w:pPr>
              <w:tabs>
                <w:tab w:val="left" w:pos="2520"/>
              </w:tabs>
              <w:spacing w:line="380" w:lineRule="exact"/>
              <w:ind w:leftChars="50" w:left="315" w:rightChars="50" w:right="105" w:hangingChars="100" w:hanging="210"/>
            </w:pPr>
            <w:r>
              <w:rPr>
                <w:rFonts w:hint="eastAsia"/>
              </w:rPr>
              <w:t>第十二條之六　為防制老舊大型柴油車污染，改善空氣品質，自中華民國一百零六年八月十八日起至一百十五年十二月三十一日止</w:t>
            </w:r>
            <w:r>
              <w:rPr>
                <w:rFonts w:hint="eastAsia"/>
              </w:rPr>
              <w:lastRenderedPageBreak/>
              <w:t>，報廢符合下列規定之大客車、大貨車、大客貨兩用車、代用大客車、大型特種車，並購買上開車輛新車且完成新領牌照登記者，該等新車應徵之貨物稅每輛減徵新臺幣四十萬元。但應徵稅額未達新臺幣四十萬元者，減徵稅額以應徵稅額為限：</w:t>
            </w:r>
          </w:p>
          <w:p w14:paraId="24CE9636" w14:textId="77777777" w:rsidR="00970DB3" w:rsidRDefault="00970DB3" w:rsidP="0038087D">
            <w:pPr>
              <w:tabs>
                <w:tab w:val="left" w:pos="2520"/>
              </w:tabs>
              <w:spacing w:line="380" w:lineRule="exact"/>
              <w:ind w:leftChars="150" w:left="525" w:rightChars="50" w:right="105" w:hangingChars="100" w:hanging="210"/>
            </w:pPr>
            <w:r>
              <w:rPr>
                <w:rFonts w:hint="eastAsia"/>
              </w:rPr>
              <w:t>一、於中華民國</w:t>
            </w:r>
            <w:r w:rsidRPr="0038087D">
              <w:rPr>
                <w:rFonts w:hint="eastAsia"/>
                <w:u w:val="single"/>
              </w:rPr>
              <w:t>一百年十二月三十一日</w:t>
            </w:r>
            <w:r>
              <w:rPr>
                <w:rFonts w:hint="eastAsia"/>
              </w:rPr>
              <w:t>以前出廠。</w:t>
            </w:r>
          </w:p>
          <w:p w14:paraId="2465663E" w14:textId="77777777" w:rsidR="00970DB3" w:rsidRDefault="00970DB3" w:rsidP="0038087D">
            <w:pPr>
              <w:tabs>
                <w:tab w:val="left" w:pos="2520"/>
              </w:tabs>
              <w:spacing w:line="380" w:lineRule="exact"/>
              <w:ind w:leftChars="150" w:left="525" w:rightChars="50" w:right="105" w:hangingChars="100" w:hanging="210"/>
            </w:pPr>
            <w:r>
              <w:rPr>
                <w:rFonts w:hint="eastAsia"/>
              </w:rPr>
              <w:t>二、於中華民國九十五年十月一日至同年十二月三十一日出廠，且取得</w:t>
            </w:r>
            <w:r w:rsidRPr="0038087D">
              <w:rPr>
                <w:rFonts w:hint="eastAsia"/>
                <w:u w:val="single"/>
              </w:rPr>
              <w:t>環境部</w:t>
            </w:r>
            <w:r>
              <w:rPr>
                <w:rFonts w:hint="eastAsia"/>
              </w:rPr>
              <w:t>依八</w:t>
            </w:r>
            <w:r>
              <w:rPr>
                <w:rFonts w:hint="eastAsia"/>
              </w:rPr>
              <w:lastRenderedPageBreak/>
              <w:t>十八年七月一日或九十三年一月一日施行之</w:t>
            </w:r>
            <w:r w:rsidRPr="0038087D">
              <w:rPr>
                <w:rFonts w:hint="eastAsia"/>
                <w:u w:val="single"/>
              </w:rPr>
              <w:t>移動污染源</w:t>
            </w:r>
            <w:r>
              <w:rPr>
                <w:rFonts w:hint="eastAsia"/>
              </w:rPr>
              <w:t>空氣污染物排放標準核發之汽車車型排氣審驗合格證明。</w:t>
            </w:r>
          </w:p>
          <w:p w14:paraId="61101D15" w14:textId="77777777" w:rsidR="00970DB3" w:rsidRDefault="00970DB3" w:rsidP="0038087D">
            <w:pPr>
              <w:tabs>
                <w:tab w:val="left" w:pos="2520"/>
              </w:tabs>
              <w:spacing w:line="380" w:lineRule="exact"/>
              <w:ind w:leftChars="150" w:left="525" w:rightChars="50" w:right="105" w:hangingChars="100" w:hanging="210"/>
            </w:pPr>
            <w:r w:rsidRPr="0038087D">
              <w:rPr>
                <w:rFonts w:hint="eastAsia"/>
                <w:u w:val="single"/>
              </w:rPr>
              <w:t>三、於中華民國一百零一年一月一日至同年十二月三十一日出廠，且取得環境部依九十五年十月一日施行之移動污染源空氣污染物排放標準核發之汽車車型排氣審驗合格證明。</w:t>
            </w:r>
          </w:p>
          <w:p w14:paraId="0F0047F3" w14:textId="052C6CAB" w:rsidR="00970DB3" w:rsidRPr="00BD027B" w:rsidRDefault="00970DB3" w:rsidP="004F15C9">
            <w:pPr>
              <w:tabs>
                <w:tab w:val="left" w:pos="2520"/>
              </w:tabs>
              <w:spacing w:line="380" w:lineRule="exact"/>
              <w:ind w:leftChars="150" w:left="315" w:rightChars="50" w:right="105" w:firstLineChars="200" w:firstLine="420"/>
            </w:pPr>
            <w:r>
              <w:rPr>
                <w:rFonts w:hint="eastAsia"/>
              </w:rPr>
              <w:t>前項減徵貨物稅案件之申請期限、程序、應檢附證明文件及其他相關事</w:t>
            </w:r>
            <w:r>
              <w:rPr>
                <w:rFonts w:hint="eastAsia"/>
              </w:rPr>
              <w:lastRenderedPageBreak/>
              <w:t>項之辦法，由財政部會同</w:t>
            </w:r>
            <w:r w:rsidRPr="0038087D">
              <w:rPr>
                <w:rFonts w:hint="eastAsia"/>
                <w:u w:val="single"/>
              </w:rPr>
              <w:t>環境部</w:t>
            </w:r>
            <w:r>
              <w:rPr>
                <w:rFonts w:hint="eastAsia"/>
              </w:rPr>
              <w:t>定之。</w:t>
            </w:r>
          </w:p>
        </w:tc>
        <w:tc>
          <w:tcPr>
            <w:tcW w:w="2239" w:type="dxa"/>
            <w:shd w:val="clear" w:color="auto" w:fill="auto"/>
          </w:tcPr>
          <w:p w14:paraId="18D4E5D5" w14:textId="77777777" w:rsidR="00970DB3" w:rsidRDefault="00970DB3" w:rsidP="0038087D">
            <w:pPr>
              <w:tabs>
                <w:tab w:val="left" w:pos="2520"/>
              </w:tabs>
              <w:spacing w:line="380" w:lineRule="exact"/>
              <w:ind w:leftChars="50" w:left="315" w:rightChars="50" w:right="105" w:hangingChars="100" w:hanging="210"/>
            </w:pPr>
            <w:r>
              <w:rPr>
                <w:rFonts w:hint="eastAsia"/>
              </w:rPr>
              <w:lastRenderedPageBreak/>
              <w:t>第十二條之六　為防制老舊大型柴油車污染，改善空氣品質，自中華民國一百零六年八月十八日起至一百十五年十二月三十一日止，報廢符合下列規定之大客車、大貨</w:t>
            </w:r>
            <w:r>
              <w:rPr>
                <w:rFonts w:hint="eastAsia"/>
              </w:rPr>
              <w:lastRenderedPageBreak/>
              <w:t>車、大客貨兩用車、代用大客車、大型特種車，並購買上開車輛新車且完成新領牌照登記者，該等新車應徵之貨物稅每輛減徵新臺幣四十萬元。但應徵稅額未達新臺幣四十萬元者，減徵稅額以應徵稅額為限：</w:t>
            </w:r>
          </w:p>
          <w:p w14:paraId="3A81EAD4" w14:textId="77777777" w:rsidR="00970DB3" w:rsidRDefault="00970DB3" w:rsidP="0038087D">
            <w:pPr>
              <w:tabs>
                <w:tab w:val="left" w:pos="2520"/>
              </w:tabs>
              <w:spacing w:line="380" w:lineRule="exact"/>
              <w:ind w:leftChars="150" w:left="525" w:rightChars="50" w:right="105" w:hangingChars="100" w:hanging="210"/>
            </w:pPr>
            <w:r>
              <w:rPr>
                <w:rFonts w:hint="eastAsia"/>
              </w:rPr>
              <w:t>一、於中華民國九十五年九月三十日以前出廠。</w:t>
            </w:r>
          </w:p>
          <w:p w14:paraId="251AA7AD" w14:textId="77777777" w:rsidR="00970DB3" w:rsidRDefault="00970DB3" w:rsidP="0038087D">
            <w:pPr>
              <w:tabs>
                <w:tab w:val="left" w:pos="2520"/>
              </w:tabs>
              <w:spacing w:line="380" w:lineRule="exact"/>
              <w:ind w:leftChars="150" w:left="525" w:rightChars="50" w:right="105" w:hangingChars="100" w:hanging="210"/>
            </w:pPr>
            <w:r>
              <w:rPr>
                <w:rFonts w:hint="eastAsia"/>
              </w:rPr>
              <w:t>二、於中華民國九十五年十月一日至同年十二月三十一日出廠，且於九十五年九月三十日以前取得行政院環境保護</w:t>
            </w:r>
            <w:r>
              <w:rPr>
                <w:rFonts w:hint="eastAsia"/>
              </w:rPr>
              <w:lastRenderedPageBreak/>
              <w:t>署依八十八年七月一日或九十三年一月一日施行之交通工具空氣污染物排放標準核發之汽車車型排氣審驗合格證明。</w:t>
            </w:r>
          </w:p>
          <w:p w14:paraId="0A9F5777" w14:textId="77777777" w:rsidR="00970DB3" w:rsidRDefault="00970DB3" w:rsidP="0038087D">
            <w:pPr>
              <w:tabs>
                <w:tab w:val="left" w:pos="2520"/>
              </w:tabs>
              <w:spacing w:line="380" w:lineRule="exact"/>
              <w:ind w:leftChars="150" w:left="315" w:rightChars="50" w:right="105" w:firstLineChars="200" w:firstLine="420"/>
            </w:pPr>
            <w:r>
              <w:rPr>
                <w:rFonts w:hint="eastAsia"/>
              </w:rPr>
              <w:t>前項減徵貨物稅案件之申請期限、程序、應檢附證明文件及其他相關事項之辦法，由財政部會同行政院環境保護署定之。</w:t>
            </w:r>
          </w:p>
        </w:tc>
        <w:tc>
          <w:tcPr>
            <w:tcW w:w="2248" w:type="dxa"/>
            <w:shd w:val="clear" w:color="auto" w:fill="auto"/>
          </w:tcPr>
          <w:p w14:paraId="1DEB2BE0" w14:textId="77777777" w:rsidR="00970DB3" w:rsidRPr="00F8514F" w:rsidRDefault="00970DB3" w:rsidP="0038087D">
            <w:pPr>
              <w:tabs>
                <w:tab w:val="left" w:pos="2520"/>
              </w:tabs>
              <w:spacing w:line="380" w:lineRule="exact"/>
              <w:ind w:leftChars="50" w:left="105" w:rightChars="50" w:right="105"/>
              <w:rPr>
                <w:b/>
              </w:rPr>
            </w:pPr>
            <w:r w:rsidRPr="00F8514F">
              <w:rPr>
                <w:rFonts w:ascii="華康中黑體" w:eastAsia="華康中黑體" w:hint="eastAsia"/>
                <w:b/>
              </w:rPr>
              <w:lastRenderedPageBreak/>
              <w:t>委員郭國文等16人提案：</w:t>
            </w:r>
          </w:p>
          <w:p w14:paraId="5B6D0257" w14:textId="77777777" w:rsidR="00970DB3" w:rsidRDefault="00970DB3" w:rsidP="00C0500E">
            <w:pPr>
              <w:tabs>
                <w:tab w:val="left" w:pos="2520"/>
              </w:tabs>
              <w:spacing w:line="380" w:lineRule="exact"/>
              <w:ind w:leftChars="50" w:left="105" w:rightChars="50" w:right="105"/>
            </w:pPr>
            <w:r>
              <w:rPr>
                <w:rFonts w:hint="eastAsia"/>
              </w:rPr>
              <w:t>為防制老舊大型柴油車污染，改善空氣品質，本法於106年及108年陸續納入一至三期大型柴油車輛。而四期環保車輛營運至今車齡已達12-17</w:t>
            </w:r>
            <w:r>
              <w:rPr>
                <w:rFonts w:hint="eastAsia"/>
              </w:rPr>
              <w:lastRenderedPageBreak/>
              <w:t>年，其污染源為最新六期環保標準之8.33倍，為減輕空氣污染，並提高行車安全，爰將四期環保標準之大型柴油車輛納入換購減徵範圍。</w:t>
            </w:r>
          </w:p>
          <w:p w14:paraId="4ECDCD23" w14:textId="6E2824AF" w:rsidR="004A12BF" w:rsidRPr="00DC2611" w:rsidRDefault="00505C43" w:rsidP="004A12BF">
            <w:pPr>
              <w:tabs>
                <w:tab w:val="left" w:pos="2520"/>
              </w:tabs>
              <w:spacing w:line="380" w:lineRule="exact"/>
              <w:rPr>
                <w:b/>
                <w:szCs w:val="21"/>
              </w:rPr>
            </w:pPr>
            <w:r>
              <w:rPr>
                <w:rFonts w:hint="eastAsia"/>
                <w:b/>
                <w:szCs w:val="21"/>
              </w:rPr>
              <w:t xml:space="preserve"> </w:t>
            </w:r>
            <w:r w:rsidR="004A12BF" w:rsidRPr="00DC2611">
              <w:rPr>
                <w:rFonts w:hint="eastAsia"/>
                <w:b/>
                <w:szCs w:val="21"/>
              </w:rPr>
              <w:t>審查會：</w:t>
            </w:r>
          </w:p>
          <w:p w14:paraId="0DD64D13" w14:textId="484392C1" w:rsidR="004A12BF" w:rsidRDefault="004A12BF" w:rsidP="004A12BF">
            <w:pPr>
              <w:tabs>
                <w:tab w:val="left" w:pos="2520"/>
              </w:tabs>
              <w:spacing w:line="380" w:lineRule="exact"/>
              <w:ind w:leftChars="50" w:left="105" w:rightChars="50" w:right="105"/>
            </w:pPr>
            <w:r w:rsidRPr="00893A38">
              <w:rPr>
                <w:rFonts w:hint="eastAsia"/>
                <w:szCs w:val="21"/>
              </w:rPr>
              <w:t>維持</w:t>
            </w:r>
            <w:r>
              <w:rPr>
                <w:rFonts w:hint="eastAsia"/>
                <w:szCs w:val="21"/>
              </w:rPr>
              <w:t>現行</w:t>
            </w:r>
            <w:r w:rsidRPr="00893A38">
              <w:rPr>
                <w:rFonts w:hint="eastAsia"/>
                <w:szCs w:val="21"/>
              </w:rPr>
              <w:t>條文</w:t>
            </w:r>
            <w:r w:rsidRPr="00DC2611">
              <w:rPr>
                <w:rFonts w:hint="eastAsia"/>
                <w:szCs w:val="21"/>
              </w:rPr>
              <w:t>。</w:t>
            </w:r>
          </w:p>
        </w:tc>
      </w:tr>
    </w:tbl>
    <w:p w14:paraId="78E2E276" w14:textId="0F584216" w:rsidR="00784D97" w:rsidRDefault="00C322BB" w:rsidP="00C0500E">
      <w:r>
        <w:rPr>
          <w:noProof/>
        </w:rPr>
        <w:lastRenderedPageBreak/>
        <mc:AlternateContent>
          <mc:Choice Requires="wps">
            <w:drawing>
              <wp:anchor distT="0" distB="0" distL="114300" distR="114300" simplePos="0" relativeHeight="251663360" behindDoc="0" locked="0" layoutInCell="1" allowOverlap="1" wp14:anchorId="1F77C967" wp14:editId="4EDB6299">
                <wp:simplePos x="0" y="0"/>
                <wp:positionH relativeFrom="column">
                  <wp:posOffset>-10973</wp:posOffset>
                </wp:positionH>
                <wp:positionV relativeFrom="paragraph">
                  <wp:posOffset>-11297</wp:posOffset>
                </wp:positionV>
                <wp:extent cx="8536532" cy="0"/>
                <wp:effectExtent l="0" t="0" r="0" b="0"/>
                <wp:wrapNone/>
                <wp:docPr id="1" name="直線接點 1"/>
                <wp:cNvGraphicFramePr/>
                <a:graphic xmlns:a="http://schemas.openxmlformats.org/drawingml/2006/main">
                  <a:graphicData uri="http://schemas.microsoft.com/office/word/2010/wordprocessingShape">
                    <wps:wsp>
                      <wps:cNvCnPr/>
                      <wps:spPr>
                        <a:xfrm>
                          <a:off x="0" y="0"/>
                          <a:ext cx="8536532"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C17C539" id="直線接點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9pt" to="671.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" strokecolor="black [3213]" strokeweight="1.5pt">
                <v:stroke joinstyle="miter"/>
              </v:line>
            </w:pict>
          </mc:Fallback>
        </mc:AlternateContent>
      </w:r>
    </w:p>
    <w:p w14:paraId="47EBF63F" w14:textId="0FFC1212" w:rsidR="00784D97" w:rsidRDefault="00784D97">
      <w:pPr>
        <w:widowControl/>
        <w:kinsoku/>
        <w:overflowPunct/>
        <w:autoSpaceDE/>
        <w:spacing w:line="240" w:lineRule="auto"/>
        <w:jc w:val="left"/>
        <w:textAlignment w:val="auto"/>
      </w:pPr>
    </w:p>
    <w:sectPr w:rsidR="00784D97" w:rsidSect="00AD4F17">
      <w:headerReference w:type="even" r:id="rId7"/>
      <w:headerReference w:type="default" r:id="rId8"/>
      <w:footerReference w:type="even" r:id="rId9"/>
      <w:footerReference w:type="default" r:id="rId10"/>
      <w:type w:val="continuous"/>
      <w:pgSz w:w="16838" w:h="11906" w:orient="landscape" w:code="9"/>
      <w:pgMar w:top="1418" w:right="1985" w:bottom="1418" w:left="1418" w:header="1418" w:footer="851" w:gutter="0"/>
      <w:pgNumType w:start="50"/>
      <w:cols w:space="720"/>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28E1C" w14:textId="77777777" w:rsidR="00AC48F0" w:rsidRDefault="00AC48F0">
      <w:pPr>
        <w:spacing w:line="240" w:lineRule="auto"/>
      </w:pPr>
      <w:r>
        <w:separator/>
      </w:r>
    </w:p>
  </w:endnote>
  <w:endnote w:type="continuationSeparator" w:id="0">
    <w:p w14:paraId="3A094B8D" w14:textId="77777777" w:rsidR="00AC48F0" w:rsidRDefault="00AC4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7BF5C" w14:textId="226ECF2D" w:rsidR="00AD4F17" w:rsidRDefault="00AD4F17">
    <w:pPr>
      <w:pStyle w:val="aa"/>
    </w:pPr>
    <w:r>
      <w:rPr>
        <w:noProof/>
      </w:rPr>
      <mc:AlternateContent>
        <mc:Choice Requires="wps">
          <w:drawing>
            <wp:anchor distT="0" distB="0" distL="114300" distR="114300" simplePos="0" relativeHeight="251659264" behindDoc="0" locked="0" layoutInCell="1" allowOverlap="1" wp14:anchorId="100EB2B0" wp14:editId="5ACA6D6D">
              <wp:simplePos x="0" y="0"/>
              <wp:positionH relativeFrom="column">
                <wp:posOffset>-392430</wp:posOffset>
              </wp:positionH>
              <wp:positionV relativeFrom="paragraph">
                <wp:posOffset>-5919787</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534351" w14:textId="578A172B" w:rsidR="00AD4F17" w:rsidRPr="00AD4F17" w:rsidRDefault="00AD4F17" w:rsidP="00AD4F17">
                          <w:pPr>
                            <w:spacing w:line="210" w:lineRule="exact"/>
                            <w:jc w:val="center"/>
                          </w:pPr>
                          <w:r>
                            <w:fldChar w:fldCharType="begin"/>
                          </w:r>
                          <w:r>
                            <w:instrText xml:space="preserve"> PAGE  \* MERGEFORMAT </w:instrText>
                          </w:r>
                          <w:r>
                            <w:fldChar w:fldCharType="separate"/>
                          </w:r>
                          <w:r>
                            <w:rPr>
                              <w:noProof/>
                            </w:rPr>
                            <w:t>50</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0EB2B0" id="_x0000_t202" coordsize="21600,21600" o:spt="202" path="m,l,21600r21600,l21600,xe">
              <v:stroke joinstyle="miter"/>
              <v:path gradientshapeok="t" o:connecttype="rect"/>
            </v:shapetype>
            <v:shape id="文字方塊 12" o:spid="_x0000_s1028"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" filled="f" stroked="f" strokeweight=".5pt">
              <v:fill o:detectmouseclick="t"/>
              <v:textbox style="layout-flow:vertical">
                <w:txbxContent>
                  <w:p w14:paraId="0A534351" w14:textId="578A172B" w:rsidR="00AD4F17" w:rsidRPr="00AD4F17" w:rsidRDefault="00AD4F17" w:rsidP="00AD4F17">
                    <w:pPr>
                      <w:spacing w:line="210" w:lineRule="exact"/>
                      <w:jc w:val="center"/>
                    </w:pPr>
                    <w:r>
                      <w:fldChar w:fldCharType="begin"/>
                    </w:r>
                    <w:r>
                      <w:instrText xml:space="preserve"> PAGE  \* MERGEFORMAT </w:instrText>
                    </w:r>
                    <w:r>
                      <w:fldChar w:fldCharType="separate"/>
                    </w:r>
                    <w:r>
                      <w:rPr>
                        <w:noProof/>
                      </w:rPr>
                      <w:t>50</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49D27" w14:textId="79617DDF" w:rsidR="00AD4F17" w:rsidRDefault="00AD4F17">
    <w:pPr>
      <w:pStyle w:val="aa"/>
    </w:pPr>
    <w:r>
      <w:rPr>
        <w:noProof/>
      </w:rPr>
      <mc:AlternateContent>
        <mc:Choice Requires="wps">
          <w:drawing>
            <wp:anchor distT="0" distB="0" distL="114300" distR="114300" simplePos="0" relativeHeight="251661312" behindDoc="0" locked="0" layoutInCell="1" allowOverlap="1" wp14:anchorId="2C26C59B" wp14:editId="5BCF2A7D">
              <wp:simplePos x="0" y="0"/>
              <wp:positionH relativeFrom="column">
                <wp:posOffset>-392430</wp:posOffset>
              </wp:positionH>
              <wp:positionV relativeFrom="paragraph">
                <wp:posOffset>-5919787</wp:posOffset>
              </wp:positionV>
              <wp:extent cx="381000" cy="5760719"/>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641E62" w14:textId="3EE37100" w:rsidR="00AD4F17" w:rsidRPr="00AD4F17" w:rsidRDefault="00AD4F17" w:rsidP="00AD4F17">
                          <w:pPr>
                            <w:spacing w:line="210" w:lineRule="exact"/>
                            <w:jc w:val="center"/>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26C59B" id="_x0000_t202" coordsize="21600,21600" o:spt="202" path="m,l,21600r21600,l21600,xe">
              <v:stroke joinstyle="miter"/>
              <v:path gradientshapeok="t" o:connecttype="rect"/>
            </v:shapetype>
            <v:shape id="文字方塊 14"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" filled="f" stroked="f" strokeweight=".5pt">
              <v:fill o:detectmouseclick="t"/>
              <v:textbox style="layout-flow:vertical">
                <w:txbxContent>
                  <w:p w14:paraId="13641E62" w14:textId="3EE37100" w:rsidR="00AD4F17" w:rsidRPr="00AD4F17" w:rsidRDefault="00AD4F17" w:rsidP="00AD4F17">
                    <w:pPr>
                      <w:spacing w:line="210" w:lineRule="exact"/>
                      <w:jc w:val="center"/>
                    </w:pPr>
                    <w:r>
                      <w:fldChar w:fldCharType="begin"/>
                    </w:r>
                    <w:r>
                      <w:instrText xml:space="preserve"> PAGE  \* MERGEFORMAT </w:instrText>
                    </w:r>
                    <w:r>
                      <w:fldChar w:fldCharType="separate"/>
                    </w:r>
                    <w:r>
                      <w:rPr>
                        <w:noProof/>
                      </w:rPr>
                      <w:t>52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37BD" w14:textId="77777777" w:rsidR="00AC48F0" w:rsidRDefault="00AC48F0">
      <w:pPr>
        <w:spacing w:line="240" w:lineRule="auto"/>
      </w:pPr>
      <w:r>
        <w:separator/>
      </w:r>
    </w:p>
  </w:footnote>
  <w:footnote w:type="continuationSeparator" w:id="0">
    <w:p w14:paraId="1BD94E77" w14:textId="77777777" w:rsidR="00AC48F0" w:rsidRDefault="00AC4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3941" w14:textId="247BFC1F" w:rsidR="00AD4F17" w:rsidRDefault="00AD4F17">
    <w:pPr>
      <w:pStyle w:val="a8"/>
    </w:pPr>
    <w:r>
      <w:rPr>
        <w:noProof/>
      </w:rPr>
      <mc:AlternateContent>
        <mc:Choice Requires="wps">
          <w:drawing>
            <wp:anchor distT="0" distB="0" distL="114300" distR="114300" simplePos="0" relativeHeight="251660288" behindDoc="0" locked="0" layoutInCell="1" allowOverlap="1" wp14:anchorId="4383EF01" wp14:editId="663BCE86">
              <wp:simplePos x="0" y="0"/>
              <wp:positionH relativeFrom="column">
                <wp:posOffset>8688070</wp:posOffset>
              </wp:positionH>
              <wp:positionV relativeFrom="paragraph">
                <wp:posOffset>-317</wp:posOffset>
              </wp:positionV>
              <wp:extent cx="381000" cy="5760719"/>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5F4594B" w14:textId="3DD9C3DD" w:rsidR="00AD4F17" w:rsidRPr="00AD4F17" w:rsidRDefault="00AD4F17" w:rsidP="00AD4F17">
                          <w:pPr>
                            <w:spacing w:line="294" w:lineRule="exact"/>
                            <w:jc w:val="left"/>
                          </w:pPr>
                          <w:r>
                            <w:rPr>
                              <w:rFonts w:hint="eastAsia"/>
                            </w:rPr>
                            <w:t>立法院公報　第113卷　第102期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83EF01" id="_x0000_t202" coordsize="21600,21600" o:spt="202" path="m,l,21600r21600,l21600,xe">
              <v:stroke joinstyle="miter"/>
              <v:path gradientshapeok="t" o:connecttype="rect"/>
            </v:shapetype>
            <v:shape id="文字方塊 13" o:spid="_x0000_s1026"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" filled="f" stroked="f" strokeweight=".5pt">
              <v:fill o:detectmouseclick="t"/>
              <v:textbox style="layout-flow:vertical">
                <w:txbxContent>
                  <w:p w14:paraId="15F4594B" w14:textId="3DD9C3DD" w:rsidR="00AD4F17" w:rsidRPr="00AD4F17" w:rsidRDefault="00AD4F17" w:rsidP="00AD4F17">
                    <w:pPr>
                      <w:spacing w:line="294" w:lineRule="exact"/>
                      <w:jc w:val="left"/>
                    </w:pPr>
                    <w:r>
                      <w:rPr>
                        <w:rFonts w:hint="eastAsia"/>
                      </w:rPr>
                      <w:t>立法院公報　第113卷　第102期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E0AD7" w14:textId="6F2BAD80" w:rsidR="00AD4F17" w:rsidRDefault="00AD4F17">
    <w:pPr>
      <w:pStyle w:val="a8"/>
    </w:pPr>
    <w:r>
      <w:rPr>
        <w:noProof/>
      </w:rPr>
      <mc:AlternateContent>
        <mc:Choice Requires="wps">
          <w:drawing>
            <wp:anchor distT="0" distB="0" distL="114300" distR="114300" simplePos="0" relativeHeight="251662336" behindDoc="0" locked="0" layoutInCell="1" allowOverlap="1" wp14:anchorId="79AC090C" wp14:editId="240286DA">
              <wp:simplePos x="0" y="0"/>
              <wp:positionH relativeFrom="column">
                <wp:posOffset>8688070</wp:posOffset>
              </wp:positionH>
              <wp:positionV relativeFrom="paragraph">
                <wp:posOffset>-317</wp:posOffset>
              </wp:positionV>
              <wp:extent cx="381000" cy="5760719"/>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3D8CF2D" w14:textId="3AE2A5E1" w:rsidR="00AD4F17" w:rsidRPr="00AD4F17" w:rsidRDefault="00AD4F17" w:rsidP="00AD4F17">
                          <w:pPr>
                            <w:spacing w:line="294" w:lineRule="exact"/>
                            <w:jc w:val="right"/>
                          </w:pPr>
                          <w:r>
                            <w:rPr>
                              <w:rFonts w:hint="eastAsia"/>
                            </w:rPr>
                            <w:t>立法院公報　第113卷　第102期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AC090C" id="_x0000_t202" coordsize="21600,21600" o:spt="202" path="m,l,21600r21600,l21600,xe">
              <v:stroke joinstyle="miter"/>
              <v:path gradientshapeok="t" o:connecttype="rect"/>
            </v:shapetype>
            <v:shape id="文字方塊 15" o:spid="_x0000_s1027"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" filled="f" stroked="f" strokeweight=".5pt">
              <v:fill o:detectmouseclick="t"/>
              <v:textbox style="layout-flow:vertical">
                <w:txbxContent>
                  <w:p w14:paraId="63D8CF2D" w14:textId="3AE2A5E1" w:rsidR="00AD4F17" w:rsidRPr="00AD4F17" w:rsidRDefault="00AD4F17" w:rsidP="00AD4F17">
                    <w:pPr>
                      <w:spacing w:line="294" w:lineRule="exact"/>
                      <w:jc w:val="right"/>
                    </w:pPr>
                    <w:r>
                      <w:rPr>
                        <w:rFonts w:hint="eastAsia"/>
                      </w:rPr>
                      <w:t xml:space="preserve">立法院公報　</w:t>
                    </w:r>
                    <w:r>
                      <w:rPr>
                        <w:rFonts w:hint="eastAsia"/>
                      </w:rPr>
                      <w:t>第113卷　第102期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CC3"/>
    <w:rsid w:val="00043962"/>
    <w:rsid w:val="000D47FD"/>
    <w:rsid w:val="000F3B52"/>
    <w:rsid w:val="000F5FD5"/>
    <w:rsid w:val="00102785"/>
    <w:rsid w:val="00133CA6"/>
    <w:rsid w:val="0013462F"/>
    <w:rsid w:val="00173CC3"/>
    <w:rsid w:val="00175BBA"/>
    <w:rsid w:val="001824B2"/>
    <w:rsid w:val="00185C22"/>
    <w:rsid w:val="001917D1"/>
    <w:rsid w:val="001B021E"/>
    <w:rsid w:val="001C2A09"/>
    <w:rsid w:val="00206C07"/>
    <w:rsid w:val="00216118"/>
    <w:rsid w:val="0023041D"/>
    <w:rsid w:val="00245627"/>
    <w:rsid w:val="00281F48"/>
    <w:rsid w:val="002C2F66"/>
    <w:rsid w:val="002D2FFB"/>
    <w:rsid w:val="00325763"/>
    <w:rsid w:val="00353A86"/>
    <w:rsid w:val="00354506"/>
    <w:rsid w:val="00354E6D"/>
    <w:rsid w:val="003669D2"/>
    <w:rsid w:val="003759FC"/>
    <w:rsid w:val="003766A0"/>
    <w:rsid w:val="0038087D"/>
    <w:rsid w:val="003C2885"/>
    <w:rsid w:val="003C7309"/>
    <w:rsid w:val="003D509F"/>
    <w:rsid w:val="003F5A6B"/>
    <w:rsid w:val="00401603"/>
    <w:rsid w:val="004054C6"/>
    <w:rsid w:val="00410D64"/>
    <w:rsid w:val="0042517B"/>
    <w:rsid w:val="00430B5B"/>
    <w:rsid w:val="00432F8F"/>
    <w:rsid w:val="00442157"/>
    <w:rsid w:val="00445A44"/>
    <w:rsid w:val="004A12BF"/>
    <w:rsid w:val="004B2FBB"/>
    <w:rsid w:val="004B492B"/>
    <w:rsid w:val="004D263D"/>
    <w:rsid w:val="004D4EB9"/>
    <w:rsid w:val="004D5D9E"/>
    <w:rsid w:val="004E6CBC"/>
    <w:rsid w:val="004E75A5"/>
    <w:rsid w:val="004E7A81"/>
    <w:rsid w:val="004F15C9"/>
    <w:rsid w:val="004F58BC"/>
    <w:rsid w:val="004F7179"/>
    <w:rsid w:val="00502F4F"/>
    <w:rsid w:val="00505C43"/>
    <w:rsid w:val="005112DA"/>
    <w:rsid w:val="005264C7"/>
    <w:rsid w:val="00561C80"/>
    <w:rsid w:val="00572378"/>
    <w:rsid w:val="00577A5C"/>
    <w:rsid w:val="00593B7E"/>
    <w:rsid w:val="005A4848"/>
    <w:rsid w:val="005B414E"/>
    <w:rsid w:val="005E3509"/>
    <w:rsid w:val="005E7E62"/>
    <w:rsid w:val="00602D11"/>
    <w:rsid w:val="0061066F"/>
    <w:rsid w:val="00631304"/>
    <w:rsid w:val="00635C44"/>
    <w:rsid w:val="006373B5"/>
    <w:rsid w:val="00654F06"/>
    <w:rsid w:val="00682A53"/>
    <w:rsid w:val="00684E82"/>
    <w:rsid w:val="006A27EB"/>
    <w:rsid w:val="006A4E16"/>
    <w:rsid w:val="006A7C1A"/>
    <w:rsid w:val="006B349A"/>
    <w:rsid w:val="006C5957"/>
    <w:rsid w:val="006C699F"/>
    <w:rsid w:val="006C702F"/>
    <w:rsid w:val="006E7420"/>
    <w:rsid w:val="006F3844"/>
    <w:rsid w:val="006F7421"/>
    <w:rsid w:val="0071276D"/>
    <w:rsid w:val="00713BD8"/>
    <w:rsid w:val="0072329E"/>
    <w:rsid w:val="00742AD2"/>
    <w:rsid w:val="0075458F"/>
    <w:rsid w:val="00766588"/>
    <w:rsid w:val="007735D2"/>
    <w:rsid w:val="007769F4"/>
    <w:rsid w:val="00784D97"/>
    <w:rsid w:val="007B4855"/>
    <w:rsid w:val="007E189A"/>
    <w:rsid w:val="007E4283"/>
    <w:rsid w:val="008034E1"/>
    <w:rsid w:val="008069BF"/>
    <w:rsid w:val="00823FB1"/>
    <w:rsid w:val="00897730"/>
    <w:rsid w:val="00897BA0"/>
    <w:rsid w:val="008A4113"/>
    <w:rsid w:val="008C2033"/>
    <w:rsid w:val="009029B3"/>
    <w:rsid w:val="00957553"/>
    <w:rsid w:val="00963973"/>
    <w:rsid w:val="00963B6E"/>
    <w:rsid w:val="00970DB3"/>
    <w:rsid w:val="00982210"/>
    <w:rsid w:val="009B3E20"/>
    <w:rsid w:val="009D32B3"/>
    <w:rsid w:val="009E2A2A"/>
    <w:rsid w:val="00A069C0"/>
    <w:rsid w:val="00A07087"/>
    <w:rsid w:val="00A15CF2"/>
    <w:rsid w:val="00A2210C"/>
    <w:rsid w:val="00A23D56"/>
    <w:rsid w:val="00A364F7"/>
    <w:rsid w:val="00A5739D"/>
    <w:rsid w:val="00A64EB2"/>
    <w:rsid w:val="00A65BBB"/>
    <w:rsid w:val="00A720B7"/>
    <w:rsid w:val="00A813A8"/>
    <w:rsid w:val="00A81982"/>
    <w:rsid w:val="00AC24B9"/>
    <w:rsid w:val="00AC48F0"/>
    <w:rsid w:val="00AC63BA"/>
    <w:rsid w:val="00AC6682"/>
    <w:rsid w:val="00AD4F17"/>
    <w:rsid w:val="00B04485"/>
    <w:rsid w:val="00B05A5B"/>
    <w:rsid w:val="00BA7188"/>
    <w:rsid w:val="00BB1040"/>
    <w:rsid w:val="00BB5B9C"/>
    <w:rsid w:val="00BB5CA5"/>
    <w:rsid w:val="00BC59FD"/>
    <w:rsid w:val="00BD027B"/>
    <w:rsid w:val="00BD2F05"/>
    <w:rsid w:val="00BE7A5A"/>
    <w:rsid w:val="00BF2493"/>
    <w:rsid w:val="00C0500E"/>
    <w:rsid w:val="00C322BB"/>
    <w:rsid w:val="00C4180E"/>
    <w:rsid w:val="00C479A9"/>
    <w:rsid w:val="00C5084D"/>
    <w:rsid w:val="00C61447"/>
    <w:rsid w:val="00C70A91"/>
    <w:rsid w:val="00C87A6B"/>
    <w:rsid w:val="00CA071D"/>
    <w:rsid w:val="00CA5A4D"/>
    <w:rsid w:val="00CB0175"/>
    <w:rsid w:val="00CB6B1C"/>
    <w:rsid w:val="00CD49AC"/>
    <w:rsid w:val="00CD7044"/>
    <w:rsid w:val="00CE0142"/>
    <w:rsid w:val="00CE1BE5"/>
    <w:rsid w:val="00CF53FF"/>
    <w:rsid w:val="00D03C03"/>
    <w:rsid w:val="00D16DCF"/>
    <w:rsid w:val="00D22FF3"/>
    <w:rsid w:val="00D34C95"/>
    <w:rsid w:val="00D56AB5"/>
    <w:rsid w:val="00D63A17"/>
    <w:rsid w:val="00D718AD"/>
    <w:rsid w:val="00D7453D"/>
    <w:rsid w:val="00D9293A"/>
    <w:rsid w:val="00D92CBD"/>
    <w:rsid w:val="00DA7B45"/>
    <w:rsid w:val="00DB3435"/>
    <w:rsid w:val="00DB6872"/>
    <w:rsid w:val="00DF25C2"/>
    <w:rsid w:val="00E27278"/>
    <w:rsid w:val="00E31A62"/>
    <w:rsid w:val="00E3512F"/>
    <w:rsid w:val="00E45AA6"/>
    <w:rsid w:val="00E468CB"/>
    <w:rsid w:val="00E5288E"/>
    <w:rsid w:val="00E76C3F"/>
    <w:rsid w:val="00E903DB"/>
    <w:rsid w:val="00EA2DAE"/>
    <w:rsid w:val="00EC630C"/>
    <w:rsid w:val="00EC659C"/>
    <w:rsid w:val="00ED6A20"/>
    <w:rsid w:val="00F11226"/>
    <w:rsid w:val="00F25918"/>
    <w:rsid w:val="00F70D54"/>
    <w:rsid w:val="00F80408"/>
    <w:rsid w:val="00F8514F"/>
    <w:rsid w:val="00F928DE"/>
    <w:rsid w:val="00FA5BDF"/>
    <w:rsid w:val="00FD0F05"/>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0EAF2A"/>
  <w15:chartTrackingRefBased/>
  <w15:docId w15:val="{C3358DE2-50C4-4745-8A9B-88B0CB51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173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A07087"/>
    <w:pPr>
      <w:spacing w:line="240" w:lineRule="auto"/>
    </w:pPr>
    <w:rPr>
      <w:rFonts w:ascii="Calibri Light" w:eastAsia="新細明體" w:hAnsi="Calibri Light"/>
      <w:sz w:val="18"/>
      <w:szCs w:val="18"/>
    </w:rPr>
  </w:style>
  <w:style w:type="character" w:customStyle="1" w:styleId="ae">
    <w:name w:val="註解方塊文字 字元"/>
    <w:link w:val="ad"/>
    <w:uiPriority w:val="99"/>
    <w:semiHidden/>
    <w:rsid w:val="00A07087"/>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2TK42201PJ\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93821-CC0D-45C7-A88B-8E4C99069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40</Pages>
  <Words>2688</Words>
  <Characters>15328</Characters>
  <Application>Microsoft Office Word</Application>
  <DocSecurity>0</DocSecurity>
  <Lines>127</Lines>
  <Paragraphs>35</Paragraphs>
  <ScaleCrop>false</ScaleCrop>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1131105_1131105_20988</cp:keywords>
  <dc:description>209881131105_1131105_20988</dc:description>
  <cp:lastModifiedBy>Administrator</cp:lastModifiedBy>
  <cp:revision>2</cp:revision>
  <cp:lastPrinted>2024-11-14T05:54:00Z</cp:lastPrinted>
  <dcterms:created xsi:type="dcterms:W3CDTF">2024-12-12T07:19:00Z</dcterms:created>
  <dcterms:modified xsi:type="dcterms:W3CDTF">2024-12-12T07:19:00Z</dcterms:modified>
</cp:coreProperties>
</file>