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8D3D76" w:rsidTr="008D3D76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D76" w:rsidRDefault="008D3D76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會期經濟委員會第</w:t>
            </w:r>
            <w:r>
              <w:rPr>
                <w:rFonts w:eastAsia="標楷體" w:hint="eastAsia"/>
              </w:rPr>
              <w:t>4</w:t>
            </w:r>
            <w:r>
              <w:rPr>
                <w:rFonts w:eastAsia="標楷體" w:hint="eastAsia"/>
              </w:rPr>
              <w:t>次全體委員會議紀錄</w:t>
            </w:r>
          </w:p>
        </w:tc>
      </w:tr>
      <w:tr w:rsidR="008D3D76" w:rsidTr="008D3D76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D76" w:rsidRDefault="008D3D76" w:rsidP="00CA1976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一、邀請經濟部部長就「當前供水情勢檢討及因應措施」進行報告，並備質詢；二、審查</w:t>
            </w:r>
            <w:r>
              <w:rPr>
                <w:rFonts w:eastAsia="微軟正黑體" w:hint="eastAsia"/>
                <w:b/>
              </w:rPr>
              <w:t>113</w:t>
            </w:r>
            <w:r>
              <w:rPr>
                <w:rFonts w:eastAsia="微軟正黑體" w:hint="eastAsia"/>
                <w:b/>
              </w:rPr>
              <w:t>年度中央政府總預算案附屬單位預算營業部分關於經濟部主管：台灣自來水股份有限公司。（詢答）　　　　　　　　　　　　　　　　　　　　　　　　　　　　（頁次：１</w:t>
            </w:r>
            <w:r w:rsidR="00CA1976">
              <w:rPr>
                <w:rFonts w:eastAsia="微軟正黑體" w:hint="eastAsia"/>
                <w:b/>
              </w:rPr>
              <w:t>６９</w:t>
            </w:r>
            <w:r>
              <w:rPr>
                <w:rFonts w:eastAsia="微軟正黑體" w:hint="eastAsia"/>
                <w:b/>
              </w:rPr>
              <w:t>－</w:t>
            </w:r>
            <w:r w:rsidR="00CA1976">
              <w:rPr>
                <w:rFonts w:eastAsia="微軟正黑體" w:hint="eastAsia"/>
                <w:b/>
              </w:rPr>
              <w:t>２３６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8D3D76" w:rsidTr="00783677">
        <w:trPr>
          <w:trHeight w:hRule="exact" w:val="221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D3D76" w:rsidRDefault="008D3D76" w:rsidP="00783677">
            <w:pPr>
              <w:spacing w:beforeLines="50" w:before="159"/>
              <w:jc w:val="center"/>
            </w:pPr>
            <w:r w:rsidRPr="0071334C">
              <w:rPr>
                <w:rFonts w:hint="eastAsia"/>
                <w:spacing w:val="90"/>
                <w:kern w:val="0"/>
                <w:fitText w:val="1049" w:id="-1005227262"/>
              </w:rPr>
              <w:t>發言</w:t>
            </w:r>
            <w:r w:rsidRPr="0071334C">
              <w:rPr>
                <w:rFonts w:hint="eastAsia"/>
                <w:spacing w:val="22"/>
                <w:kern w:val="0"/>
                <w:fitText w:val="1049" w:id="-1005227262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83677" w:rsidRDefault="008D3D76" w:rsidP="00783677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783677">
              <w:rPr>
                <w:rFonts w:hint="eastAsia"/>
              </w:rPr>
              <w:t>楊瓊瓔（主席）、林岱樺、陳亭妃、謝衣鳯、張啓楷、鄭天財Sra Kacaw</w:t>
            </w:r>
            <w:r w:rsidR="00783677" w:rsidRPr="00783677">
              <w:rPr>
                <w:rFonts w:hint="eastAsia"/>
              </w:rPr>
              <w:t>、</w:t>
            </w:r>
          </w:p>
          <w:p w:rsidR="00783677" w:rsidRDefault="00783677" w:rsidP="00783677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783677">
              <w:rPr>
                <w:rFonts w:hint="eastAsia"/>
              </w:rPr>
              <w:t>呂玉玲、</w:t>
            </w:r>
            <w:r w:rsidR="008D3D76" w:rsidRPr="00783677">
              <w:rPr>
                <w:rFonts w:hint="eastAsia"/>
              </w:rPr>
              <w:t>張嘉郡、賴瑞隆、鄭正鈐、陳超明、邱志偉、賴士葆、洪孟楷、徐欣瑩、</w:t>
            </w:r>
          </w:p>
          <w:p w:rsidR="008D3D76" w:rsidRPr="00783677" w:rsidRDefault="00783677" w:rsidP="00783677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783677">
              <w:rPr>
                <w:rFonts w:hint="eastAsia"/>
              </w:rPr>
              <w:t>鍾佳濱、黃珊珊、黃國昌、王鴻薇、何欣純、陳冠廷、蔡易餘、邱議瑩、劉建國</w:t>
            </w:r>
          </w:p>
        </w:tc>
      </w:tr>
      <w:tr w:rsidR="008D3D76" w:rsidTr="008D3D7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 w:rsidP="00783677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D76" w:rsidTr="008D3D7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D76" w:rsidTr="008D3D7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D76" w:rsidTr="008D3D7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D76" w:rsidTr="008D3D7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D76" w:rsidTr="008D3D7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D76" w:rsidTr="008D3D7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D76" w:rsidTr="008D3D7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D76" w:rsidTr="008D3D7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D76" w:rsidTr="008D3D7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D3D76" w:rsidRDefault="008D3D7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D3D76" w:rsidTr="00CA1976">
        <w:trPr>
          <w:trHeight w:hRule="exact" w:val="1523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D76" w:rsidRDefault="008D3D7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D76" w:rsidRDefault="008D3D76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8D3D76" w:rsidRDefault="00B6296D" w:rsidP="008D3D76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8D3D76" w:rsidSect="00CA1976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410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F04" w:rsidRDefault="00082F04">
      <w:r>
        <w:separator/>
      </w:r>
    </w:p>
  </w:endnote>
  <w:endnote w:type="continuationSeparator" w:id="0">
    <w:p w:rsidR="00082F04" w:rsidRDefault="00082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976" w:rsidRDefault="0071334C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CA1976" w:rsidRPr="00CA1976" w:rsidRDefault="00CA1976" w:rsidP="00CA1976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71334C">
                  <w:rPr>
                    <w:noProof/>
                  </w:rPr>
                  <w:t>410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F04" w:rsidRDefault="00082F04">
      <w:r>
        <w:separator/>
      </w:r>
    </w:p>
  </w:footnote>
  <w:footnote w:type="continuationSeparator" w:id="0">
    <w:p w:rsidR="00082F04" w:rsidRDefault="00082F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783677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3D76"/>
    <w:rsid w:val="00082F04"/>
    <w:rsid w:val="00097C09"/>
    <w:rsid w:val="0046327A"/>
    <w:rsid w:val="0071334C"/>
    <w:rsid w:val="00783677"/>
    <w:rsid w:val="007D4AF6"/>
    <w:rsid w:val="008724DB"/>
    <w:rsid w:val="008D3D76"/>
    <w:rsid w:val="009E3952"/>
    <w:rsid w:val="00A855D9"/>
    <w:rsid w:val="00B6296D"/>
    <w:rsid w:val="00C13800"/>
    <w:rsid w:val="00CA1976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8D3D76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0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45</Words>
  <Characters>262</Characters>
  <Application>Microsoft Office Word</Application>
  <DocSecurity>0</DocSecurity>
  <Lines>2</Lines>
  <Paragraphs>1</Paragraphs>
  <ScaleCrop>false</ScaleCrop>
  <Company>ARES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第11屆第01會期第26期;出版日期:113年04月02日</dc:description>
  <cp:lastModifiedBy>user</cp:lastModifiedBy>
  <cp:revision>2</cp:revision>
  <cp:lastPrinted>2002-02-01T01:05:00Z</cp:lastPrinted>
  <dcterms:created xsi:type="dcterms:W3CDTF">2024-04-17T02:25:00Z</dcterms:created>
  <dcterms:modified xsi:type="dcterms:W3CDTF">2024-04-17T02:25:00Z</dcterms:modified>
</cp:coreProperties>
</file>