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DE" w:rsidRDefault="005044DE" w:rsidP="005044DE">
      <w:pPr>
        <w:pStyle w:val="affe"/>
        <w:ind w:left="323"/>
      </w:pPr>
      <w:r>
        <w:rPr>
          <w:rFonts w:hint="eastAsia"/>
        </w:rPr>
        <w:t>乙、本院委員質詢部分</w:t>
      </w:r>
    </w:p>
    <w:p w:rsidR="005044DE" w:rsidRPr="00224248" w:rsidRDefault="005044DE" w:rsidP="005044D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（一）</w:t>
      </w:r>
      <w:r w:rsidRPr="00224248">
        <w:rPr>
          <w:rFonts w:hint="eastAsia"/>
        </w:rPr>
        <w:t>本</w:t>
      </w:r>
      <w:r w:rsidRPr="00224248">
        <w:rPr>
          <w:rFonts w:hint="eastAsia"/>
          <w:spacing w:val="8"/>
        </w:rPr>
        <w:t>院陳委員素月，針對許多民眾反映我國</w:t>
      </w:r>
      <w:r w:rsidRPr="00224248">
        <w:rPr>
          <w:rFonts w:hint="eastAsia"/>
          <w:spacing w:val="8"/>
        </w:rPr>
        <w:t>COVID-19</w:t>
      </w:r>
      <w:r w:rsidRPr="00224248">
        <w:rPr>
          <w:rFonts w:hint="eastAsia"/>
          <w:spacing w:val="8"/>
        </w:rPr>
        <w:t>疫苗預</w:t>
      </w:r>
      <w:r w:rsidRPr="00224248">
        <w:rPr>
          <w:rFonts w:hint="eastAsia"/>
        </w:rPr>
        <w:t>防接種受害救濟程序等待時間冗長，自開始申請至今遲遲未有進度，平均等待期間動輒一年有餘，期間受害民眾歷經全</w:t>
      </w:r>
      <w:r w:rsidRPr="00224248">
        <w:rPr>
          <w:rFonts w:hint="eastAsia"/>
          <w:spacing w:val="8"/>
        </w:rPr>
        <w:t>身紅疹發癢、食不下嚥等後遺症折磨，身心備受煎熬，紛紛質疑疫苗接種受害救濟案件審議進度緩慢，不符民眾期待。據了解，疾管署現今每月召開</w:t>
      </w:r>
      <w:r w:rsidRPr="00224248">
        <w:rPr>
          <w:rFonts w:hint="eastAsia"/>
          <w:spacing w:val="8"/>
        </w:rPr>
        <w:t>2</w:t>
      </w:r>
      <w:r w:rsidRPr="00224248">
        <w:rPr>
          <w:rFonts w:hint="eastAsia"/>
          <w:spacing w:val="8"/>
        </w:rPr>
        <w:t>次審議會議</w:t>
      </w:r>
      <w:r>
        <w:rPr>
          <w:rFonts w:hint="eastAsia"/>
          <w:spacing w:val="8"/>
        </w:rPr>
        <w:t>，</w:t>
      </w:r>
      <w:r w:rsidRPr="00224248">
        <w:rPr>
          <w:rFonts w:hint="eastAsia"/>
          <w:spacing w:val="8"/>
        </w:rPr>
        <w:t>平均審</w:t>
      </w:r>
      <w:r w:rsidRPr="00224248">
        <w:rPr>
          <w:rFonts w:hint="eastAsia"/>
        </w:rPr>
        <w:t>議約</w:t>
      </w:r>
      <w:r w:rsidRPr="00224248">
        <w:rPr>
          <w:rFonts w:hint="eastAsia"/>
        </w:rPr>
        <w:t>300</w:t>
      </w:r>
      <w:r w:rsidRPr="00224248">
        <w:rPr>
          <w:rFonts w:hint="eastAsia"/>
        </w:rPr>
        <w:t>件</w:t>
      </w:r>
      <w:r>
        <w:rPr>
          <w:rFonts w:hint="eastAsia"/>
        </w:rPr>
        <w:t>，</w:t>
      </w:r>
      <w:r w:rsidRPr="00224248">
        <w:rPr>
          <w:rFonts w:hint="eastAsia"/>
        </w:rPr>
        <w:t>與</w:t>
      </w:r>
      <w:r w:rsidRPr="00224248">
        <w:rPr>
          <w:rFonts w:hint="eastAsia"/>
        </w:rPr>
        <w:t>2020</w:t>
      </w:r>
      <w:r w:rsidRPr="00224248">
        <w:rPr>
          <w:rFonts w:hint="eastAsia"/>
        </w:rPr>
        <w:t>年每月平均</w:t>
      </w:r>
      <w:r w:rsidRPr="00224248">
        <w:rPr>
          <w:rFonts w:hint="eastAsia"/>
        </w:rPr>
        <w:t>13</w:t>
      </w:r>
      <w:r w:rsidRPr="00224248">
        <w:rPr>
          <w:rFonts w:hint="eastAsia"/>
        </w:rPr>
        <w:t>件相比成長近</w:t>
      </w:r>
      <w:r w:rsidRPr="00224248">
        <w:rPr>
          <w:rFonts w:hint="eastAsia"/>
        </w:rPr>
        <w:t>23</w:t>
      </w:r>
      <w:r w:rsidRPr="00224248">
        <w:rPr>
          <w:rFonts w:hint="eastAsia"/>
        </w:rPr>
        <w:t>倍，而審</w:t>
      </w:r>
      <w:r w:rsidRPr="00224248">
        <w:rPr>
          <w:rFonts w:hint="eastAsia"/>
          <w:spacing w:val="8"/>
        </w:rPr>
        <w:t>議專家學者雖已從起初的</w:t>
      </w:r>
      <w:r w:rsidRPr="00224248">
        <w:rPr>
          <w:rFonts w:hint="eastAsia"/>
          <w:spacing w:val="8"/>
        </w:rPr>
        <w:t>24</w:t>
      </w:r>
      <w:r w:rsidRPr="00224248">
        <w:rPr>
          <w:rFonts w:hint="eastAsia"/>
          <w:spacing w:val="8"/>
        </w:rPr>
        <w:t>名增加至逾</w:t>
      </w:r>
      <w:r w:rsidRPr="00224248">
        <w:rPr>
          <w:rFonts w:hint="eastAsia"/>
          <w:spacing w:val="8"/>
        </w:rPr>
        <w:t>50</w:t>
      </w:r>
      <w:r w:rsidRPr="00224248">
        <w:rPr>
          <w:rFonts w:hint="eastAsia"/>
          <w:spacing w:val="8"/>
        </w:rPr>
        <w:t>名，但整體審議進度仍不見有感，本席為反映民情與民眾心聲，建請行</w:t>
      </w:r>
      <w:r w:rsidRPr="00224248">
        <w:rPr>
          <w:rFonts w:hint="eastAsia"/>
          <w:spacing w:val="0"/>
        </w:rPr>
        <w:t>政院研擬相關因應對策，並敦促加速審查速度，特向行政</w:t>
      </w:r>
      <w:r w:rsidRPr="00224248">
        <w:rPr>
          <w:rFonts w:hint="eastAsia"/>
        </w:rPr>
        <w:t>院提出質詢。</w:t>
      </w:r>
    </w:p>
    <w:p w:rsidR="005044DE" w:rsidRPr="00105BB8" w:rsidRDefault="005044DE" w:rsidP="005044DE">
      <w:pPr>
        <w:pStyle w:val="a4"/>
        <w:spacing w:line="240" w:lineRule="auto"/>
        <w:ind w:left="633" w:hanging="633"/>
      </w:pPr>
    </w:p>
    <w:p w:rsidR="005044DE" w:rsidRDefault="005044DE" w:rsidP="005044DE">
      <w:pPr>
        <w:pStyle w:val="afb"/>
        <w:ind w:left="1382" w:hanging="855"/>
      </w:pPr>
    </w:p>
    <w:p w:rsidR="005044DE" w:rsidRPr="00224248" w:rsidRDefault="005044DE" w:rsidP="005044D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t>（二）</w:t>
      </w:r>
      <w:r w:rsidRPr="00224248">
        <w:rPr>
          <w:rFonts w:hint="eastAsia"/>
        </w:rPr>
        <w:t>本院陳委員素月，針對農民不斷陳情反映近年來稻米耕作的肥</w:t>
      </w:r>
      <w:r w:rsidRPr="00224248">
        <w:rPr>
          <w:rFonts w:hint="eastAsia"/>
          <w:spacing w:val="6"/>
        </w:rPr>
        <w:t>料、農藥、秧苗等人力成本不斷上漲，但公糧收購價格已</w:t>
      </w:r>
      <w:r w:rsidRPr="00224248">
        <w:rPr>
          <w:rFonts w:hint="eastAsia"/>
        </w:rPr>
        <w:t>長達</w:t>
      </w:r>
      <w:r w:rsidRPr="00224248">
        <w:rPr>
          <w:rFonts w:hint="eastAsia"/>
        </w:rPr>
        <w:t>13</w:t>
      </w:r>
      <w:r w:rsidRPr="00224248">
        <w:rPr>
          <w:rFonts w:hint="eastAsia"/>
        </w:rPr>
        <w:t>年未調漲，已不敷成本，特向行政院提出質詢。</w:t>
      </w:r>
    </w:p>
    <w:p w:rsidR="005044DE" w:rsidRPr="00105BB8" w:rsidRDefault="005044DE" w:rsidP="005044DE">
      <w:pPr>
        <w:pStyle w:val="a4"/>
        <w:spacing w:line="240" w:lineRule="auto"/>
        <w:ind w:left="633" w:hanging="633"/>
      </w:pPr>
    </w:p>
    <w:p w:rsidR="005044DE" w:rsidRDefault="005044DE" w:rsidP="008A6D60">
      <w:pPr>
        <w:pStyle w:val="a4"/>
        <w:ind w:left="633" w:hanging="633"/>
      </w:pPr>
      <w:r>
        <w:rPr>
          <w:rFonts w:hint="eastAsia"/>
        </w:rPr>
        <w:t>說明：</w:t>
      </w:r>
    </w:p>
    <w:p w:rsidR="005044DE" w:rsidRDefault="005044DE" w:rsidP="008A6D60">
      <w:pPr>
        <w:pStyle w:val="afffff"/>
        <w:spacing w:line="440" w:lineRule="exact"/>
        <w:ind w:leftChars="100" w:left="211" w:firstLineChars="200" w:firstLine="422"/>
      </w:pPr>
      <w:r w:rsidRPr="00105BB8">
        <w:rPr>
          <w:rFonts w:hint="eastAsia"/>
        </w:rPr>
        <w:t>近年來全球各國在面臨極端氣候、新冠疫情及俄烏戰爭，部分國家採取出口限制措施，影響正</w:t>
      </w:r>
      <w:r w:rsidRPr="00A17FCC">
        <w:rPr>
          <w:rFonts w:hint="eastAsia"/>
          <w:spacing w:val="2"/>
        </w:rPr>
        <w:t>常貿易，造成國際糧食供應短缺及糧價上揚情形，據此臺灣如何確保各項重要糧食物資不虞匱</w:t>
      </w:r>
      <w:r w:rsidRPr="00105BB8">
        <w:rPr>
          <w:rFonts w:hint="eastAsia"/>
        </w:rPr>
        <w:t>乏，對國家安全及民眾福祉至關重要。</w:t>
      </w:r>
    </w:p>
    <w:p w:rsidR="005044DE" w:rsidRDefault="005044DE" w:rsidP="008A6D60">
      <w:pPr>
        <w:pStyle w:val="afffff"/>
        <w:spacing w:line="440" w:lineRule="exact"/>
        <w:ind w:leftChars="100" w:left="211" w:firstLineChars="200" w:firstLine="422"/>
      </w:pPr>
      <w:r w:rsidRPr="00105BB8">
        <w:rPr>
          <w:rFonts w:hint="eastAsia"/>
        </w:rPr>
        <w:t>然稻米為我國目前僅存唯一由政府保價收購納入公糧管理的產品，源自於民國</w:t>
      </w:r>
      <w:r w:rsidRPr="00105BB8">
        <w:rPr>
          <w:rFonts w:hint="eastAsia"/>
        </w:rPr>
        <w:t>60</w:t>
      </w:r>
      <w:r w:rsidRPr="00105BB8">
        <w:rPr>
          <w:rFonts w:hint="eastAsia"/>
        </w:rPr>
        <w:t>年代嚴重缺糧下為激勵生產所推動的措施。據了解，目前公糧計畫收購價格為每公斤</w:t>
      </w:r>
      <w:r w:rsidRPr="00105BB8">
        <w:rPr>
          <w:rFonts w:hint="eastAsia"/>
        </w:rPr>
        <w:t>26</w:t>
      </w:r>
      <w:r w:rsidRPr="00105BB8">
        <w:rPr>
          <w:rFonts w:hint="eastAsia"/>
        </w:rPr>
        <w:t>元，此一價格已長達</w:t>
      </w:r>
      <w:r w:rsidRPr="00105BB8">
        <w:rPr>
          <w:rFonts w:hint="eastAsia"/>
        </w:rPr>
        <w:t>13</w:t>
      </w:r>
      <w:r w:rsidRPr="00105BB8">
        <w:rPr>
          <w:rFonts w:hint="eastAsia"/>
        </w:rPr>
        <w:t>年未調漲，但這期間無論農藥肥料及秧苗成本，已上漲</w:t>
      </w:r>
      <w:r w:rsidRPr="00105BB8">
        <w:rPr>
          <w:rFonts w:hint="eastAsia"/>
        </w:rPr>
        <w:t>30%</w:t>
      </w:r>
      <w:r w:rsidRPr="00105BB8">
        <w:rPr>
          <w:rFonts w:hint="eastAsia"/>
        </w:rPr>
        <w:t>至</w:t>
      </w:r>
      <w:r w:rsidRPr="00105BB8">
        <w:rPr>
          <w:rFonts w:hint="eastAsia"/>
        </w:rPr>
        <w:t>43%</w:t>
      </w:r>
      <w:r w:rsidRPr="00105BB8">
        <w:rPr>
          <w:rFonts w:hint="eastAsia"/>
        </w:rPr>
        <w:t>，導致農民耕種成本不斷增加，惟公糧收購價格仍停滯不調，嚴重影響農民權益。本席考量到提高公糧收購價格對各產業發展影響深遠，故建請行政院因應近年物價劇烈波動導致務農成本增加，儘速研擬公糧收購價</w:t>
      </w:r>
      <w:r w:rsidRPr="00A17FCC">
        <w:rPr>
          <w:rFonts w:hint="eastAsia"/>
          <w:spacing w:val="2"/>
        </w:rPr>
        <w:t>格調整對策以及如何加強執行相關產業輔導措施，維持稻米供需平穩、產業均衡發展，強化臺</w:t>
      </w:r>
      <w:r w:rsidRPr="00105BB8">
        <w:rPr>
          <w:rFonts w:hint="eastAsia"/>
        </w:rPr>
        <w:t>灣糧食安全，以落實照顧農民意旨與政策。</w:t>
      </w:r>
    </w:p>
    <w:p w:rsidR="008A6D60" w:rsidRPr="008A6D60" w:rsidRDefault="008A6D60" w:rsidP="008A6D60"/>
    <w:p w:rsidR="005044DE" w:rsidRPr="00490F8D" w:rsidRDefault="005044DE" w:rsidP="005044DE">
      <w:pPr>
        <w:pStyle w:val="afb"/>
        <w:spacing w:beforeLines="100" w:before="335" w:line="420" w:lineRule="exact"/>
        <w:ind w:leftChars="0" w:left="855" w:hanging="855"/>
      </w:pPr>
      <w:r>
        <w:rPr>
          <w:rFonts w:hint="eastAsia"/>
        </w:rPr>
        <w:lastRenderedPageBreak/>
        <w:t>（三）</w:t>
      </w:r>
      <w:r w:rsidRPr="00490F8D">
        <w:rPr>
          <w:rFonts w:hint="eastAsia"/>
        </w:rPr>
        <w:t>本</w:t>
      </w:r>
      <w:r w:rsidRPr="00583B57">
        <w:rPr>
          <w:rFonts w:hint="eastAsia"/>
        </w:rPr>
        <w:t>院顏委員寬恒，有鑑於國內辣椒粉短缺，影響速食泡麵生產製造，應儘速研擬開放有取得檢驗合格的辣椒粉可以繼續出貨及交易，以維持臺灣的相關產業穩定生產，進而及</w:t>
      </w:r>
      <w:r w:rsidRPr="00490F8D">
        <w:rPr>
          <w:rFonts w:hint="eastAsia"/>
        </w:rPr>
        <w:t>時服務廣大的消費大眾，特向行政院提出質詢。</w:t>
      </w:r>
    </w:p>
    <w:p w:rsidR="005044DE" w:rsidRPr="00401176" w:rsidRDefault="005044DE" w:rsidP="005044DE">
      <w:pPr>
        <w:pStyle w:val="a4"/>
        <w:spacing w:line="240" w:lineRule="auto"/>
        <w:ind w:left="633" w:hanging="633"/>
      </w:pPr>
    </w:p>
    <w:p w:rsidR="005044DE" w:rsidRDefault="005044DE" w:rsidP="008A6D60">
      <w:pPr>
        <w:pStyle w:val="a4"/>
        <w:spacing w:line="440" w:lineRule="exact"/>
        <w:ind w:left="633" w:hanging="633"/>
      </w:pPr>
      <w:r>
        <w:rPr>
          <w:rFonts w:hint="eastAsia"/>
        </w:rPr>
        <w:t>說明：</w:t>
      </w:r>
    </w:p>
    <w:p w:rsidR="005044DE" w:rsidRPr="00306798" w:rsidRDefault="005044DE" w:rsidP="008A6D60">
      <w:pPr>
        <w:pStyle w:val="afffff0"/>
        <w:spacing w:line="440" w:lineRule="exact"/>
        <w:ind w:left="633" w:hanging="422"/>
      </w:pPr>
      <w:r>
        <w:rPr>
          <w:rFonts w:hint="eastAsia"/>
        </w:rPr>
        <w:t>一、自</w:t>
      </w:r>
      <w:r>
        <w:rPr>
          <w:rFonts w:hint="eastAsia"/>
        </w:rPr>
        <w:t>113</w:t>
      </w:r>
      <w:r>
        <w:rPr>
          <w:rFonts w:hint="eastAsia"/>
        </w:rPr>
        <w:t>年</w:t>
      </w:r>
      <w:r>
        <w:rPr>
          <w:rFonts w:hint="eastAsia"/>
        </w:rPr>
        <w:t>3</w:t>
      </w:r>
      <w:r>
        <w:rPr>
          <w:rFonts w:hint="eastAsia"/>
        </w:rPr>
        <w:t>月份爆發蘇丹紅食安事件後，食藥署依據食安法第</w:t>
      </w:r>
      <w:r>
        <w:rPr>
          <w:rFonts w:hint="eastAsia"/>
        </w:rPr>
        <w:t>34</w:t>
      </w:r>
      <w:r>
        <w:rPr>
          <w:rFonts w:hint="eastAsia"/>
        </w:rPr>
        <w:t>條，針對中國輸台辣椒粉</w:t>
      </w:r>
      <w:r w:rsidRPr="00306798">
        <w:rPr>
          <w:rFonts w:hint="eastAsia"/>
          <w:spacing w:val="2"/>
        </w:rPr>
        <w:t>檢驗不合格之</w:t>
      </w:r>
      <w:r w:rsidRPr="00306798">
        <w:rPr>
          <w:rFonts w:hint="eastAsia"/>
          <w:spacing w:val="2"/>
        </w:rPr>
        <w:t>21</w:t>
      </w:r>
      <w:r w:rsidRPr="00306798">
        <w:rPr>
          <w:rFonts w:hint="eastAsia"/>
          <w:spacing w:val="2"/>
        </w:rPr>
        <w:t>家出口商及製造商，自</w:t>
      </w:r>
      <w:r w:rsidRPr="00306798">
        <w:rPr>
          <w:rFonts w:hint="eastAsia"/>
          <w:spacing w:val="2"/>
        </w:rPr>
        <w:t>113</w:t>
      </w:r>
      <w:r w:rsidRPr="00306798">
        <w:rPr>
          <w:rFonts w:hint="eastAsia"/>
          <w:spacing w:val="2"/>
        </w:rPr>
        <w:t>年</w:t>
      </w:r>
      <w:r w:rsidRPr="00306798">
        <w:rPr>
          <w:rFonts w:hint="eastAsia"/>
          <w:spacing w:val="2"/>
        </w:rPr>
        <w:t>2</w:t>
      </w:r>
      <w:r w:rsidRPr="00306798">
        <w:rPr>
          <w:rFonts w:hint="eastAsia"/>
          <w:spacing w:val="2"/>
        </w:rPr>
        <w:t>月</w:t>
      </w:r>
      <w:r w:rsidRPr="00306798">
        <w:rPr>
          <w:rFonts w:hint="eastAsia"/>
          <w:spacing w:val="2"/>
        </w:rPr>
        <w:t>20</w:t>
      </w:r>
      <w:r w:rsidRPr="00306798">
        <w:rPr>
          <w:rFonts w:hint="eastAsia"/>
          <w:spacing w:val="2"/>
        </w:rPr>
        <w:t>日起暫停輸入查驗</w:t>
      </w:r>
      <w:r w:rsidRPr="00306798">
        <w:rPr>
          <w:rFonts w:hint="eastAsia"/>
          <w:spacing w:val="2"/>
        </w:rPr>
        <w:t>3</w:t>
      </w:r>
      <w:r w:rsidRPr="00306798">
        <w:rPr>
          <w:rFonts w:hint="eastAsia"/>
          <w:spacing w:val="2"/>
        </w:rPr>
        <w:t>個月，並自</w:t>
      </w:r>
      <w:r w:rsidRPr="00306798">
        <w:rPr>
          <w:rFonts w:hint="eastAsia"/>
          <w:spacing w:val="2"/>
        </w:rPr>
        <w:t>112</w:t>
      </w:r>
      <w:r w:rsidRPr="00306798">
        <w:rPr>
          <w:rFonts w:hint="eastAsia"/>
          <w:spacing w:val="2"/>
        </w:rPr>
        <w:t>年</w:t>
      </w:r>
      <w:r w:rsidRPr="00306798">
        <w:rPr>
          <w:rFonts w:hint="eastAsia"/>
          <w:spacing w:val="2"/>
        </w:rPr>
        <w:t>12</w:t>
      </w:r>
      <w:r w:rsidRPr="00306798">
        <w:rPr>
          <w:rFonts w:hint="eastAsia"/>
          <w:spacing w:val="2"/>
        </w:rPr>
        <w:t>月</w:t>
      </w:r>
      <w:r w:rsidRPr="00306798">
        <w:rPr>
          <w:rFonts w:hint="eastAsia"/>
          <w:spacing w:val="2"/>
        </w:rPr>
        <w:t>11</w:t>
      </w:r>
      <w:r w:rsidRPr="00306798">
        <w:rPr>
          <w:rFonts w:hint="eastAsia"/>
          <w:spacing w:val="2"/>
        </w:rPr>
        <w:t>日至</w:t>
      </w:r>
      <w:r w:rsidRPr="00306798">
        <w:rPr>
          <w:rFonts w:hint="eastAsia"/>
          <w:spacing w:val="2"/>
        </w:rPr>
        <w:t>113</w:t>
      </w:r>
      <w:r w:rsidRPr="00306798">
        <w:rPr>
          <w:rFonts w:hint="eastAsia"/>
          <w:spacing w:val="2"/>
        </w:rPr>
        <w:t>年</w:t>
      </w:r>
      <w:r w:rsidRPr="00306798">
        <w:rPr>
          <w:rFonts w:hint="eastAsia"/>
          <w:spacing w:val="2"/>
        </w:rPr>
        <w:t>6</w:t>
      </w:r>
      <w:r w:rsidRPr="00306798">
        <w:rPr>
          <w:rFonts w:hint="eastAsia"/>
          <w:spacing w:val="2"/>
        </w:rPr>
        <w:t>月</w:t>
      </w:r>
      <w:r w:rsidRPr="00306798">
        <w:rPr>
          <w:rFonts w:hint="eastAsia"/>
          <w:spacing w:val="2"/>
        </w:rPr>
        <w:t>10</w:t>
      </w:r>
      <w:r w:rsidRPr="00306798">
        <w:rPr>
          <w:rFonts w:hint="eastAsia"/>
          <w:spacing w:val="2"/>
        </w:rPr>
        <w:t>日對中國辣椒粉採</w:t>
      </w:r>
      <w:r w:rsidRPr="00306798">
        <w:rPr>
          <w:rFonts w:hint="eastAsia"/>
          <w:spacing w:val="2"/>
        </w:rPr>
        <w:t>100%</w:t>
      </w:r>
      <w:r w:rsidRPr="00306798">
        <w:rPr>
          <w:rFonts w:hint="eastAsia"/>
          <w:spacing w:val="2"/>
        </w:rPr>
        <w:t>逐批查驗，查驗符合規定後，始</w:t>
      </w:r>
      <w:r w:rsidRPr="00306798">
        <w:rPr>
          <w:rFonts w:hint="eastAsia"/>
        </w:rPr>
        <w:t>得輸入。</w:t>
      </w:r>
    </w:p>
    <w:p w:rsidR="005044DE" w:rsidRDefault="005044DE" w:rsidP="008A6D60">
      <w:pPr>
        <w:pStyle w:val="afffff0"/>
        <w:spacing w:line="440" w:lineRule="exact"/>
        <w:ind w:left="633" w:hanging="422"/>
      </w:pPr>
      <w:r>
        <w:rPr>
          <w:rFonts w:hint="eastAsia"/>
        </w:rPr>
        <w:t>二、經</w:t>
      </w:r>
      <w:r w:rsidRPr="00583B57">
        <w:rPr>
          <w:rFonts w:hint="eastAsia"/>
          <w:spacing w:val="4"/>
        </w:rPr>
        <w:t>查，目前供應商尚無法取得進口貨源，而國內雖有取得檢驗合格之辣椒粉，也是無法出</w:t>
      </w:r>
      <w:r>
        <w:rPr>
          <w:rFonts w:hint="eastAsia"/>
        </w:rPr>
        <w:t>貨及交易。</w:t>
      </w:r>
    </w:p>
    <w:p w:rsidR="005044DE" w:rsidRDefault="005044DE" w:rsidP="008A6D60">
      <w:pPr>
        <w:pStyle w:val="afffff0"/>
        <w:spacing w:line="440" w:lineRule="exact"/>
        <w:ind w:left="633" w:hanging="422"/>
      </w:pPr>
      <w:r>
        <w:rPr>
          <w:rFonts w:hint="eastAsia"/>
        </w:rPr>
        <w:t>三、食</w:t>
      </w:r>
      <w:r w:rsidRPr="00583B57">
        <w:rPr>
          <w:rFonts w:hint="eastAsia"/>
          <w:spacing w:val="4"/>
        </w:rPr>
        <w:t>藥署應在保障國人食品安全之前提下，儘速邀集相關業務機關及食品業者，說明後續處</w:t>
      </w:r>
      <w:r>
        <w:rPr>
          <w:rFonts w:hint="eastAsia"/>
        </w:rPr>
        <w:t>理情形，並予以必要之協助，以保障優良合法廠家之權益，使國內食品產業供應無虞。</w:t>
      </w:r>
    </w:p>
    <w:p w:rsidR="005044DE" w:rsidRPr="00583B57" w:rsidRDefault="005044DE" w:rsidP="005044DE">
      <w:pPr>
        <w:pStyle w:val="afffff"/>
        <w:spacing w:line="380" w:lineRule="exact"/>
      </w:pPr>
      <w:bookmarkStart w:id="0" w:name="_GoBack"/>
      <w:bookmarkEnd w:id="0"/>
    </w:p>
    <w:sectPr w:rsidR="005044DE" w:rsidRPr="00583B57" w:rsidSect="00966DA7">
      <w:headerReference w:type="even" r:id="rId9"/>
      <w:headerReference w:type="default" r:id="rId10"/>
      <w:footerReference w:type="even" r:id="rId11"/>
      <w:footerReference w:type="default" r:id="rId12"/>
      <w:type w:val="continuous"/>
      <w:pgSz w:w="11906" w:h="16838" w:code="9"/>
      <w:pgMar w:top="1984" w:right="1417" w:bottom="1417" w:left="1417" w:header="1417" w:footer="850" w:gutter="0"/>
      <w:pgNumType w:start="185"/>
      <w:cols w:space="720"/>
      <w:docGrid w:type="linesAndChars" w:linePitch="335" w:charSpace="2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904" w:rsidRDefault="007E3904">
      <w:r>
        <w:separator/>
      </w:r>
    </w:p>
  </w:endnote>
  <w:endnote w:type="continuationSeparator" w:id="0">
    <w:p w:rsidR="007E3904" w:rsidRDefault="007E3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新書宋">
    <w:altName w:val="標楷體"/>
    <w:charset w:val="88"/>
    <w:family w:val="script"/>
    <w:pitch w:val="fixed"/>
    <w:sig w:usb0="00000001" w:usb1="080E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DA7" w:rsidRDefault="00966DA7">
    <w:pPr>
      <w:pStyle w:val="afff9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7" name="文字方塊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DA7" w:rsidRPr="00966DA7" w:rsidRDefault="00966DA7" w:rsidP="00966DA7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A77E5">
                            <w:t>186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8" type="#_x0000_t202" style="position:absolute;left:0;text-align:left;margin-left:.05pt;margin-top:-10.9pt;width:453.6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ISGGp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966DA7" w:rsidRPr="00966DA7" w:rsidRDefault="00966DA7" w:rsidP="00966DA7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A77E5">
                      <w:t>186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DA7" w:rsidRDefault="00966DA7">
    <w:pPr>
      <w:pStyle w:val="afff9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-138430</wp:posOffset>
              </wp:positionV>
              <wp:extent cx="5760719" cy="400050"/>
              <wp:effectExtent l="0" t="0" r="0" b="0"/>
              <wp:wrapNone/>
              <wp:docPr id="5" name="文字方塊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DA7" w:rsidRPr="00966DA7" w:rsidRDefault="00966DA7" w:rsidP="00966DA7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A77E5">
                            <w:t>185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5" o:spid="_x0000_s1029" type="#_x0000_t202" style="position:absolute;left:0;text-align:left;margin-left:.05pt;margin-top:-10.9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" filled="f" stroked="f" strokeweight=".5pt">
              <v:textbox>
                <w:txbxContent>
                  <w:p w:rsidR="00966DA7" w:rsidRPr="00966DA7" w:rsidRDefault="00966DA7" w:rsidP="00966DA7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A77E5">
                      <w:t>185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904" w:rsidRDefault="007E3904">
      <w:r>
        <w:separator/>
      </w:r>
    </w:p>
  </w:footnote>
  <w:footnote w:type="continuationSeparator" w:id="0">
    <w:p w:rsidR="007E3904" w:rsidRDefault="007E39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DA7" w:rsidRDefault="00966DA7">
    <w:pPr>
      <w:pStyle w:val="afffa"/>
    </w:pPr>
    <w: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8" name="文字方塊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DA7" w:rsidRPr="00966DA7" w:rsidRDefault="00966DA7" w:rsidP="00966DA7">
                          <w:pPr>
                            <w:spacing w:line="294" w:lineRule="exact"/>
                            <w:jc w:val="lef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51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8" o:spid="_x0000_s1026" type="#_x0000_t202" style="position:absolute;left:0;text-align:left;margin-left:.05pt;margin-top:-10.85pt;width:453.6pt;height:3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" filled="f" stroked="f" strokeweight=".5pt">
              <v:fill o:detectmouseclick="t"/>
              <v:textbox>
                <w:txbxContent>
                  <w:p w:rsidR="00966DA7" w:rsidRPr="00966DA7" w:rsidRDefault="00966DA7" w:rsidP="00966DA7">
                    <w:pPr>
                      <w:spacing w:line="294" w:lineRule="exact"/>
                      <w:jc w:val="lef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51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DA7" w:rsidRDefault="00966DA7">
    <w:pPr>
      <w:pStyle w:val="afffa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318</wp:posOffset>
              </wp:positionH>
              <wp:positionV relativeFrom="paragraph">
                <wp:posOffset>-137795</wp:posOffset>
              </wp:positionV>
              <wp:extent cx="5760719" cy="381000"/>
              <wp:effectExtent l="0" t="0" r="0" b="0"/>
              <wp:wrapNone/>
              <wp:docPr id="6" name="文字方塊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381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66DA7" w:rsidRPr="00966DA7" w:rsidRDefault="00966DA7" w:rsidP="00966DA7">
                          <w:pPr>
                            <w:spacing w:line="294" w:lineRule="exact"/>
                            <w:jc w:val="right"/>
                          </w:pPr>
                          <w:r>
                            <w:rPr>
                              <w:rFonts w:hint="eastAsia"/>
                            </w:rPr>
                            <w:t>立法院公報　第</w:t>
                          </w:r>
                          <w:r>
                            <w:rPr>
                              <w:rFonts w:hint="eastAsia"/>
                            </w:rPr>
                            <w:t>113</w:t>
                          </w:r>
                          <w:r>
                            <w:rPr>
                              <w:rFonts w:hint="eastAsia"/>
                            </w:rPr>
                            <w:t>卷　第</w:t>
                          </w:r>
                          <w:r>
                            <w:rPr>
                              <w:rFonts w:hint="eastAsia"/>
                            </w:rPr>
                            <w:t>51</w:t>
                          </w:r>
                          <w:r>
                            <w:rPr>
                              <w:rFonts w:hint="eastAsia"/>
                            </w:rPr>
                            <w:t>期　院會紀錄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6" o:spid="_x0000_s1027" type="#_x0000_t202" style="position:absolute;left:0;text-align:left;margin-left:.05pt;margin-top:-10.85pt;width:453.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" filled="f" stroked="f" strokeweight=".5pt">
              <v:fill o:detectmouseclick="t"/>
              <v:textbox>
                <w:txbxContent>
                  <w:p w:rsidR="00966DA7" w:rsidRPr="00966DA7" w:rsidRDefault="00966DA7" w:rsidP="00966DA7">
                    <w:pPr>
                      <w:spacing w:line="294" w:lineRule="exact"/>
                      <w:jc w:val="right"/>
                    </w:pPr>
                    <w:r>
                      <w:rPr>
                        <w:rFonts w:hint="eastAsia"/>
                      </w:rPr>
                      <w:t>立法院公報　第</w:t>
                    </w:r>
                    <w:r>
                      <w:rPr>
                        <w:rFonts w:hint="eastAsia"/>
                      </w:rPr>
                      <w:t>113</w:t>
                    </w:r>
                    <w:r>
                      <w:rPr>
                        <w:rFonts w:hint="eastAsia"/>
                      </w:rPr>
                      <w:t>卷　第</w:t>
                    </w:r>
                    <w:r>
                      <w:rPr>
                        <w:rFonts w:hint="eastAsia"/>
                      </w:rPr>
                      <w:t>51</w:t>
                    </w:r>
                    <w:r>
                      <w:rPr>
                        <w:rFonts w:hint="eastAsia"/>
                      </w:rPr>
                      <w:t>期　院會紀錄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061F2"/>
    <w:multiLevelType w:val="hybridMultilevel"/>
    <w:tmpl w:val="B310128E"/>
    <w:lvl w:ilvl="0" w:tplc="596864FC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hyphenationZone w:val="142"/>
  <w:evenAndOddHeaders/>
  <w:drawingGridHorizontalSpacing w:val="211"/>
  <w:drawingGridVerticalSpacing w:val="335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2D"/>
    <w:rsid w:val="00021974"/>
    <w:rsid w:val="000322E4"/>
    <w:rsid w:val="00034179"/>
    <w:rsid w:val="0006260D"/>
    <w:rsid w:val="0007483B"/>
    <w:rsid w:val="00092EFA"/>
    <w:rsid w:val="000B190B"/>
    <w:rsid w:val="000C6344"/>
    <w:rsid w:val="000D2076"/>
    <w:rsid w:val="000E3372"/>
    <w:rsid w:val="000F48AA"/>
    <w:rsid w:val="001132D3"/>
    <w:rsid w:val="001166AB"/>
    <w:rsid w:val="00123301"/>
    <w:rsid w:val="00130626"/>
    <w:rsid w:val="001346DF"/>
    <w:rsid w:val="00152E55"/>
    <w:rsid w:val="00174DC3"/>
    <w:rsid w:val="001776A7"/>
    <w:rsid w:val="00192966"/>
    <w:rsid w:val="001A0A32"/>
    <w:rsid w:val="001A5138"/>
    <w:rsid w:val="001A7C69"/>
    <w:rsid w:val="001E1A19"/>
    <w:rsid w:val="001E385A"/>
    <w:rsid w:val="0020142D"/>
    <w:rsid w:val="00235073"/>
    <w:rsid w:val="00235BD9"/>
    <w:rsid w:val="00240FA3"/>
    <w:rsid w:val="0024333A"/>
    <w:rsid w:val="00243679"/>
    <w:rsid w:val="00252A12"/>
    <w:rsid w:val="00293B0A"/>
    <w:rsid w:val="002A04DC"/>
    <w:rsid w:val="002A509E"/>
    <w:rsid w:val="002C335B"/>
    <w:rsid w:val="00355CB3"/>
    <w:rsid w:val="00360394"/>
    <w:rsid w:val="00362E94"/>
    <w:rsid w:val="00372E8D"/>
    <w:rsid w:val="00387860"/>
    <w:rsid w:val="003A00D7"/>
    <w:rsid w:val="003B341B"/>
    <w:rsid w:val="004034F0"/>
    <w:rsid w:val="004047CB"/>
    <w:rsid w:val="004126B4"/>
    <w:rsid w:val="0042704C"/>
    <w:rsid w:val="0044045C"/>
    <w:rsid w:val="00441B24"/>
    <w:rsid w:val="00443AB2"/>
    <w:rsid w:val="00453F8A"/>
    <w:rsid w:val="00473B4E"/>
    <w:rsid w:val="00485C17"/>
    <w:rsid w:val="004D78BA"/>
    <w:rsid w:val="004E74DF"/>
    <w:rsid w:val="005044DE"/>
    <w:rsid w:val="00542984"/>
    <w:rsid w:val="00552448"/>
    <w:rsid w:val="005B1DB0"/>
    <w:rsid w:val="00632430"/>
    <w:rsid w:val="00655703"/>
    <w:rsid w:val="006873C4"/>
    <w:rsid w:val="006B2CB0"/>
    <w:rsid w:val="006C7F9F"/>
    <w:rsid w:val="006D7D23"/>
    <w:rsid w:val="006E2402"/>
    <w:rsid w:val="006E3C20"/>
    <w:rsid w:val="006F10CF"/>
    <w:rsid w:val="006F5861"/>
    <w:rsid w:val="00722A05"/>
    <w:rsid w:val="00732BD2"/>
    <w:rsid w:val="00735FD8"/>
    <w:rsid w:val="007776A4"/>
    <w:rsid w:val="00781901"/>
    <w:rsid w:val="007908D5"/>
    <w:rsid w:val="00794FA3"/>
    <w:rsid w:val="007A1C27"/>
    <w:rsid w:val="007A4599"/>
    <w:rsid w:val="007C4084"/>
    <w:rsid w:val="007D04A0"/>
    <w:rsid w:val="007E3904"/>
    <w:rsid w:val="007E74DC"/>
    <w:rsid w:val="007F7A16"/>
    <w:rsid w:val="00861B21"/>
    <w:rsid w:val="00863C32"/>
    <w:rsid w:val="00864C67"/>
    <w:rsid w:val="00883D74"/>
    <w:rsid w:val="008A0C5D"/>
    <w:rsid w:val="008A6D60"/>
    <w:rsid w:val="008B4209"/>
    <w:rsid w:val="008E5D88"/>
    <w:rsid w:val="0090241A"/>
    <w:rsid w:val="00926F56"/>
    <w:rsid w:val="00963798"/>
    <w:rsid w:val="00966DA7"/>
    <w:rsid w:val="00992003"/>
    <w:rsid w:val="009C16B2"/>
    <w:rsid w:val="009C3904"/>
    <w:rsid w:val="009D3F34"/>
    <w:rsid w:val="009E10F6"/>
    <w:rsid w:val="00A05B7F"/>
    <w:rsid w:val="00A0600A"/>
    <w:rsid w:val="00A13259"/>
    <w:rsid w:val="00A32A9C"/>
    <w:rsid w:val="00A501F5"/>
    <w:rsid w:val="00A678DC"/>
    <w:rsid w:val="00A80A44"/>
    <w:rsid w:val="00A86BD4"/>
    <w:rsid w:val="00A876DC"/>
    <w:rsid w:val="00AA2ADF"/>
    <w:rsid w:val="00AA77E5"/>
    <w:rsid w:val="00AC692A"/>
    <w:rsid w:val="00AC6A09"/>
    <w:rsid w:val="00AD6810"/>
    <w:rsid w:val="00B15BB5"/>
    <w:rsid w:val="00B278AB"/>
    <w:rsid w:val="00B40364"/>
    <w:rsid w:val="00BA71D7"/>
    <w:rsid w:val="00BB5684"/>
    <w:rsid w:val="00BE0A55"/>
    <w:rsid w:val="00BF63AF"/>
    <w:rsid w:val="00C201E0"/>
    <w:rsid w:val="00C216C6"/>
    <w:rsid w:val="00C50091"/>
    <w:rsid w:val="00C84B2E"/>
    <w:rsid w:val="00C9556F"/>
    <w:rsid w:val="00C9653B"/>
    <w:rsid w:val="00CD541C"/>
    <w:rsid w:val="00CE016C"/>
    <w:rsid w:val="00CF12AE"/>
    <w:rsid w:val="00CF6866"/>
    <w:rsid w:val="00D03570"/>
    <w:rsid w:val="00D05F85"/>
    <w:rsid w:val="00D07EA1"/>
    <w:rsid w:val="00D22A25"/>
    <w:rsid w:val="00D32121"/>
    <w:rsid w:val="00D542A5"/>
    <w:rsid w:val="00D65F9F"/>
    <w:rsid w:val="00D84D2B"/>
    <w:rsid w:val="00D922B6"/>
    <w:rsid w:val="00DA65B7"/>
    <w:rsid w:val="00DA6A2B"/>
    <w:rsid w:val="00DA7D72"/>
    <w:rsid w:val="00DC2697"/>
    <w:rsid w:val="00DE0D1A"/>
    <w:rsid w:val="00DF37C2"/>
    <w:rsid w:val="00DF389A"/>
    <w:rsid w:val="00E049FB"/>
    <w:rsid w:val="00E10D3F"/>
    <w:rsid w:val="00E174AB"/>
    <w:rsid w:val="00E20354"/>
    <w:rsid w:val="00E21EEE"/>
    <w:rsid w:val="00E42982"/>
    <w:rsid w:val="00E51C63"/>
    <w:rsid w:val="00E6163F"/>
    <w:rsid w:val="00E62000"/>
    <w:rsid w:val="00E67FFE"/>
    <w:rsid w:val="00E72EE7"/>
    <w:rsid w:val="00EA02A7"/>
    <w:rsid w:val="00EC145C"/>
    <w:rsid w:val="00ED580D"/>
    <w:rsid w:val="00ED5C0E"/>
    <w:rsid w:val="00ED5E9D"/>
    <w:rsid w:val="00F1464A"/>
    <w:rsid w:val="00F30B58"/>
    <w:rsid w:val="00F474B2"/>
    <w:rsid w:val="00F61EC1"/>
    <w:rsid w:val="00F71E07"/>
    <w:rsid w:val="00F82284"/>
    <w:rsid w:val="00F85C4D"/>
    <w:rsid w:val="00F92C63"/>
    <w:rsid w:val="00FA2348"/>
    <w:rsid w:val="00FD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44"/>
    <w:pPr>
      <w:widowControl w:val="0"/>
      <w:kinsoku w:val="0"/>
      <w:overflowPunct w:val="0"/>
      <w:jc w:val="both"/>
      <w:textAlignment w:val="center"/>
    </w:pPr>
    <w:rPr>
      <w:rFonts w:eastAsia="細明體"/>
      <w:noProof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方正新書宋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04C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般項目符號"/>
    <w:basedOn w:val="a"/>
    <w:next w:val="a"/>
    <w:pPr>
      <w:wordWrap w:val="0"/>
      <w:ind w:leftChars="100" w:left="210" w:firstLineChars="100" w:firstLine="210"/>
    </w:pPr>
    <w:rPr>
      <w:kern w:val="0"/>
    </w:rPr>
  </w:style>
  <w:style w:type="paragraph" w:customStyle="1" w:styleId="a4">
    <w:name w:val="說明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5">
    <w:name w:val="主旨"/>
    <w:basedOn w:val="a4"/>
  </w:style>
  <w:style w:type="paragraph" w:customStyle="1" w:styleId="a6">
    <w:name w:val="目"/>
    <w:basedOn w:val="a"/>
    <w:next w:val="a"/>
    <w:pPr>
      <w:spacing w:line="420" w:lineRule="exact"/>
      <w:ind w:left="100" w:hangingChars="100" w:hanging="100"/>
    </w:pPr>
  </w:style>
  <w:style w:type="paragraph" w:customStyle="1" w:styleId="10">
    <w:name w:val="目1"/>
    <w:basedOn w:val="a6"/>
    <w:next w:val="a"/>
  </w:style>
  <w:style w:type="paragraph" w:customStyle="1" w:styleId="a7">
    <w:name w:val="立法院關係文書標題"/>
    <w:basedOn w:val="a"/>
    <w:next w:val="a"/>
    <w:rsid w:val="00E20354"/>
    <w:pPr>
      <w:snapToGrid w:val="0"/>
      <w:ind w:leftChars="400" w:left="400"/>
    </w:pPr>
    <w:rPr>
      <w:rFonts w:eastAsia="標楷體"/>
      <w:kern w:val="0"/>
      <w:sz w:val="42"/>
    </w:rPr>
  </w:style>
  <w:style w:type="paragraph" w:customStyle="1" w:styleId="a8">
    <w:name w:val="印發及編號日期"/>
    <w:basedOn w:val="a"/>
    <w:pPr>
      <w:spacing w:line="210" w:lineRule="exact"/>
      <w:ind w:leftChars="100" w:left="100"/>
      <w:jc w:val="center"/>
    </w:pPr>
    <w:rPr>
      <w:kern w:val="0"/>
    </w:rPr>
  </w:style>
  <w:style w:type="paragraph" w:customStyle="1" w:styleId="a9">
    <w:name w:val="次目錄次標題"/>
    <w:basedOn w:val="a"/>
    <w:next w:val="a"/>
    <w:pPr>
      <w:ind w:firstLineChars="100" w:firstLine="100"/>
    </w:pPr>
    <w:rPr>
      <w:kern w:val="0"/>
      <w:sz w:val="28"/>
    </w:rPr>
  </w:style>
  <w:style w:type="paragraph" w:customStyle="1" w:styleId="aa">
    <w:name w:val="次目錄標題"/>
    <w:basedOn w:val="a"/>
    <w:next w:val="a"/>
    <w:rPr>
      <w:kern w:val="0"/>
      <w:sz w:val="28"/>
    </w:rPr>
  </w:style>
  <w:style w:type="paragraph" w:customStyle="1" w:styleId="ab">
    <w:name w:val="函件(主旨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c">
    <w:name w:val="函件(正附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d">
    <w:name w:val="函件(正副本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e">
    <w:name w:val="函件(正副本內文)"/>
    <w:basedOn w:val="a"/>
    <w:next w:val="a"/>
    <w:pPr>
      <w:spacing w:line="420" w:lineRule="exact"/>
      <w:ind w:leftChars="300" w:left="300"/>
    </w:pPr>
    <w:rPr>
      <w:kern w:val="0"/>
    </w:rPr>
  </w:style>
  <w:style w:type="paragraph" w:customStyle="1" w:styleId="af">
    <w:name w:val="函件(受文者)"/>
    <w:basedOn w:val="a"/>
    <w:next w:val="a"/>
    <w:pPr>
      <w:spacing w:line="420" w:lineRule="exact"/>
      <w:ind w:left="400" w:hangingChars="400" w:hanging="400"/>
    </w:pPr>
    <w:rPr>
      <w:kern w:val="0"/>
    </w:rPr>
  </w:style>
  <w:style w:type="paragraph" w:customStyle="1" w:styleId="af0">
    <w:name w:val="函件(附件)"/>
    <w:basedOn w:val="a"/>
    <w:pPr>
      <w:spacing w:line="420" w:lineRule="exact"/>
      <w:ind w:left="300" w:hangingChars="300" w:hanging="300"/>
    </w:pPr>
    <w:rPr>
      <w:kern w:val="0"/>
    </w:rPr>
  </w:style>
  <w:style w:type="paragraph" w:customStyle="1" w:styleId="af1">
    <w:name w:val="函件(密等及解密條件)"/>
    <w:basedOn w:val="a"/>
    <w:next w:val="a"/>
    <w:pPr>
      <w:spacing w:line="420" w:lineRule="exact"/>
      <w:ind w:left="800" w:hangingChars="800" w:hanging="800"/>
    </w:pPr>
    <w:rPr>
      <w:kern w:val="0"/>
    </w:rPr>
  </w:style>
  <w:style w:type="paragraph" w:customStyle="1" w:styleId="af2">
    <w:name w:val="函件(速別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3">
    <w:name w:val="函件(單位)"/>
    <w:basedOn w:val="a"/>
    <w:next w:val="a"/>
    <w:rsid w:val="000F48AA"/>
    <w:rPr>
      <w:rFonts w:eastAsia="標楷體"/>
      <w:kern w:val="0"/>
      <w:sz w:val="28"/>
    </w:rPr>
  </w:style>
  <w:style w:type="paragraph" w:customStyle="1" w:styleId="af4">
    <w:name w:val="函件(發文日期與字號)"/>
    <w:basedOn w:val="a"/>
    <w:next w:val="a"/>
    <w:pPr>
      <w:spacing w:line="420" w:lineRule="exact"/>
      <w:ind w:left="500" w:hangingChars="500" w:hanging="500"/>
    </w:pPr>
    <w:rPr>
      <w:kern w:val="0"/>
    </w:rPr>
  </w:style>
  <w:style w:type="paragraph" w:customStyle="1" w:styleId="af5">
    <w:name w:val="函件(發文日期與字號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6">
    <w:name w:val="函件(說明)"/>
    <w:basedOn w:val="a"/>
    <w:next w:val="a"/>
    <w:pPr>
      <w:spacing w:line="420" w:lineRule="exact"/>
      <w:ind w:left="300" w:hangingChars="300" w:hanging="300"/>
    </w:pPr>
    <w:rPr>
      <w:kern w:val="0"/>
    </w:rPr>
  </w:style>
  <w:style w:type="paragraph" w:customStyle="1" w:styleId="af7">
    <w:name w:val="函件(說明內文)"/>
    <w:basedOn w:val="a"/>
    <w:pPr>
      <w:spacing w:line="420" w:lineRule="exact"/>
      <w:ind w:leftChars="500" w:left="500"/>
    </w:pPr>
    <w:rPr>
      <w:kern w:val="0"/>
    </w:rPr>
  </w:style>
  <w:style w:type="paragraph" w:customStyle="1" w:styleId="af8">
    <w:name w:val="函件(說明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9">
    <w:name w:val="函件說明(一般項目)"/>
    <w:basedOn w:val="a"/>
    <w:next w:val="a"/>
    <w:pPr>
      <w:spacing w:line="420" w:lineRule="exact"/>
      <w:ind w:leftChars="500" w:left="600" w:hangingChars="100" w:hanging="100"/>
    </w:pPr>
    <w:rPr>
      <w:kern w:val="0"/>
    </w:rPr>
  </w:style>
  <w:style w:type="paragraph" w:customStyle="1" w:styleId="afa">
    <w:name w:val="函件說明(特殊項目)"/>
    <w:basedOn w:val="a"/>
    <w:next w:val="a"/>
    <w:pPr>
      <w:spacing w:line="420" w:lineRule="exact"/>
    </w:pPr>
    <w:rPr>
      <w:kern w:val="0"/>
    </w:rPr>
  </w:style>
  <w:style w:type="paragraph" w:customStyle="1" w:styleId="afb">
    <w:name w:val="案由(議)"/>
    <w:basedOn w:val="a"/>
    <w:next w:val="a"/>
    <w:rsid w:val="00E20354"/>
    <w:pPr>
      <w:spacing w:line="480" w:lineRule="exact"/>
      <w:ind w:leftChars="250" w:left="550" w:hangingChars="300" w:hanging="300"/>
    </w:pPr>
    <w:rPr>
      <w:rFonts w:eastAsia="標楷體"/>
      <w:spacing w:val="2"/>
      <w:kern w:val="0"/>
      <w:sz w:val="28"/>
    </w:rPr>
  </w:style>
  <w:style w:type="paragraph" w:customStyle="1" w:styleId="afc">
    <w:name w:val="委員會提案"/>
    <w:basedOn w:val="afb"/>
    <w:rsid w:val="00E20354"/>
    <w:pPr>
      <w:spacing w:line="840" w:lineRule="exact"/>
      <w:ind w:leftChars="1500" w:left="1500" w:firstLineChars="0" w:firstLine="0"/>
    </w:pPr>
  </w:style>
  <w:style w:type="paragraph" w:customStyle="1" w:styleId="afd">
    <w:name w:val="官員提案"/>
    <w:basedOn w:val="a"/>
    <w:next w:val="a"/>
    <w:pPr>
      <w:spacing w:line="420" w:lineRule="exact"/>
      <w:jc w:val="left"/>
    </w:pPr>
    <w:rPr>
      <w:kern w:val="0"/>
    </w:rPr>
  </w:style>
  <w:style w:type="paragraph" w:customStyle="1" w:styleId="afe">
    <w:name w:val="法律條文(內文)"/>
    <w:basedOn w:val="a"/>
    <w:next w:val="a"/>
    <w:pPr>
      <w:spacing w:line="420" w:lineRule="exact"/>
      <w:ind w:leftChars="200" w:left="200" w:firstLineChars="200" w:firstLine="200"/>
    </w:pPr>
  </w:style>
  <w:style w:type="paragraph" w:customStyle="1" w:styleId="aff">
    <w:name w:val="法律條文(條)"/>
    <w:basedOn w:val="a"/>
    <w:pPr>
      <w:spacing w:line="420" w:lineRule="exact"/>
      <w:ind w:leftChars="100" w:left="200" w:hangingChars="100" w:hanging="100"/>
    </w:pPr>
  </w:style>
  <w:style w:type="paragraph" w:customStyle="1" w:styleId="aff0">
    <w:name w:val="法律條文(項目符號)"/>
    <w:basedOn w:val="a"/>
    <w:next w:val="a"/>
    <w:pPr>
      <w:spacing w:line="420" w:lineRule="exact"/>
      <w:ind w:leftChars="200" w:left="300" w:hangingChars="100" w:hanging="100"/>
    </w:pPr>
  </w:style>
  <w:style w:type="paragraph" w:customStyle="1" w:styleId="aff1">
    <w:name w:val="表格內文頂頭"/>
    <w:basedOn w:val="a"/>
    <w:next w:val="a"/>
    <w:pPr>
      <w:spacing w:line="315" w:lineRule="exact"/>
    </w:pPr>
  </w:style>
  <w:style w:type="paragraph" w:customStyle="1" w:styleId="aff2">
    <w:name w:val="表格法條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3">
    <w:name w:val="表格法條(條)"/>
    <w:basedOn w:val="a"/>
    <w:next w:val="a"/>
    <w:pPr>
      <w:ind w:leftChars="50" w:left="150" w:hangingChars="100" w:hanging="100"/>
    </w:pPr>
    <w:rPr>
      <w:kern w:val="0"/>
    </w:rPr>
  </w:style>
  <w:style w:type="paragraph" w:customStyle="1" w:styleId="aff4">
    <w:name w:val="表格法條(款)"/>
    <w:basedOn w:val="aff3"/>
    <w:next w:val="a"/>
    <w:pPr>
      <w:ind w:leftChars="150" w:left="250"/>
    </w:pPr>
  </w:style>
  <w:style w:type="paragraph" w:customStyle="1" w:styleId="aff5">
    <w:name w:val="表格法條(內文)"/>
    <w:basedOn w:val="aff4"/>
    <w:next w:val="a"/>
    <w:pPr>
      <w:ind w:left="150" w:firstLineChars="200" w:firstLine="200"/>
    </w:pPr>
  </w:style>
  <w:style w:type="paragraph" w:customStyle="1" w:styleId="aff6">
    <w:name w:val="表格法條(狀態)"/>
    <w:basedOn w:val="aff3"/>
    <w:next w:val="a"/>
    <w:pPr>
      <w:ind w:leftChars="25" w:left="25" w:firstLineChars="0" w:firstLine="0"/>
    </w:pPr>
  </w:style>
  <w:style w:type="paragraph" w:customStyle="1" w:styleId="aff7">
    <w:name w:val="表格法條(項)"/>
    <w:basedOn w:val="aff4"/>
    <w:next w:val="a"/>
    <w:pPr>
      <w:ind w:leftChars="250" w:left="350"/>
    </w:pPr>
  </w:style>
  <w:style w:type="paragraph" w:customStyle="1" w:styleId="aff8">
    <w:name w:val="表格第一列(文字分散)"/>
    <w:basedOn w:val="a"/>
    <w:next w:val="a"/>
    <w:pPr>
      <w:spacing w:line="315" w:lineRule="exact"/>
      <w:ind w:leftChars="50" w:left="50" w:rightChars="50" w:right="50"/>
      <w:jc w:val="distribute"/>
    </w:pPr>
  </w:style>
  <w:style w:type="paragraph" w:customStyle="1" w:styleId="aff9">
    <w:name w:val="表格項目符號"/>
    <w:basedOn w:val="aff3"/>
    <w:next w:val="a"/>
  </w:style>
  <w:style w:type="paragraph" w:customStyle="1" w:styleId="affa">
    <w:name w:val="表格說明(內文)"/>
    <w:basedOn w:val="aff3"/>
    <w:next w:val="a"/>
    <w:pPr>
      <w:ind w:left="50" w:firstLineChars="0" w:firstLine="0"/>
    </w:pPr>
  </w:style>
  <w:style w:type="paragraph" w:customStyle="1" w:styleId="affb">
    <w:name w:val="表格說明(提案)"/>
    <w:basedOn w:val="affa"/>
    <w:next w:val="a"/>
    <w:rsid w:val="00E20354"/>
    <w:rPr>
      <w:rFonts w:eastAsia="微軟正黑體"/>
      <w:b/>
    </w:rPr>
  </w:style>
  <w:style w:type="paragraph" w:customStyle="1" w:styleId="affc">
    <w:name w:val="表格說明(提案說明)"/>
    <w:basedOn w:val="affb"/>
    <w:next w:val="a"/>
    <w:rsid w:val="00E20354"/>
  </w:style>
  <w:style w:type="paragraph" w:customStyle="1" w:styleId="affd">
    <w:name w:val="表格說明(項目符號)"/>
    <w:basedOn w:val="aff3"/>
    <w:next w:val="a"/>
  </w:style>
  <w:style w:type="paragraph" w:customStyle="1" w:styleId="affe">
    <w:name w:val="政院次目錄次標題"/>
    <w:basedOn w:val="a"/>
    <w:next w:val="a"/>
    <w:pPr>
      <w:spacing w:line="420" w:lineRule="exact"/>
      <w:ind w:leftChars="153" w:left="153"/>
    </w:pPr>
    <w:rPr>
      <w:kern w:val="0"/>
      <w:sz w:val="28"/>
    </w:rPr>
  </w:style>
  <w:style w:type="paragraph" w:customStyle="1" w:styleId="afff">
    <w:name w:val="政院次目錄標題"/>
    <w:basedOn w:val="a"/>
    <w:next w:val="a"/>
    <w:rsid w:val="00E20354"/>
    <w:pPr>
      <w:spacing w:line="420" w:lineRule="exact"/>
    </w:pPr>
    <w:rPr>
      <w:rFonts w:eastAsia="微軟正黑體"/>
      <w:b/>
      <w:kern w:val="0"/>
      <w:sz w:val="28"/>
    </w:rPr>
  </w:style>
  <w:style w:type="paragraph" w:customStyle="1" w:styleId="afff0">
    <w:name w:val="政院答復項目"/>
    <w:basedOn w:val="a"/>
    <w:next w:val="a"/>
    <w:pPr>
      <w:snapToGrid w:val="0"/>
      <w:spacing w:line="315" w:lineRule="atLeast"/>
      <w:ind w:left="200" w:hangingChars="200" w:hanging="200"/>
    </w:pPr>
    <w:rPr>
      <w:kern w:val="0"/>
    </w:rPr>
  </w:style>
  <w:style w:type="paragraph" w:customStyle="1" w:styleId="afff1">
    <w:name w:val="政院答復(一般項目)"/>
    <w:basedOn w:val="afff0"/>
    <w:next w:val="a"/>
  </w:style>
  <w:style w:type="paragraph" w:customStyle="1" w:styleId="afff2">
    <w:name w:val="政院答復(內文)"/>
    <w:basedOn w:val="a"/>
    <w:next w:val="a"/>
    <w:pPr>
      <w:spacing w:line="315" w:lineRule="atLeast"/>
      <w:ind w:leftChars="200" w:left="200"/>
    </w:pPr>
    <w:rPr>
      <w:kern w:val="0"/>
    </w:rPr>
  </w:style>
  <w:style w:type="paragraph" w:customStyle="1" w:styleId="afff3">
    <w:name w:val="政院答復(特殊項目)"/>
    <w:basedOn w:val="a"/>
    <w:next w:val="a"/>
    <w:rPr>
      <w:kern w:val="0"/>
    </w:rPr>
  </w:style>
  <w:style w:type="paragraph" w:customStyle="1" w:styleId="afff4">
    <w:name w:val="政院質詢項目"/>
    <w:basedOn w:val="a"/>
    <w:next w:val="a"/>
    <w:rsid w:val="00E20354"/>
    <w:pPr>
      <w:snapToGrid w:val="0"/>
      <w:spacing w:beforeLines="70" w:before="70" w:afterLines="50" w:after="50"/>
      <w:jc w:val="left"/>
    </w:pPr>
    <w:rPr>
      <w:rFonts w:eastAsia="標楷體"/>
      <w:kern w:val="0"/>
      <w:sz w:val="28"/>
    </w:rPr>
  </w:style>
  <w:style w:type="paragraph" w:customStyle="1" w:styleId="afff5">
    <w:name w:val="政院質詢(一般項目)"/>
    <w:basedOn w:val="afff4"/>
    <w:next w:val="a"/>
  </w:style>
  <w:style w:type="paragraph" w:customStyle="1" w:styleId="afff6">
    <w:name w:val="政院質詢(內文)"/>
    <w:basedOn w:val="a"/>
    <w:pPr>
      <w:spacing w:line="315" w:lineRule="atLeast"/>
      <w:ind w:firstLineChars="200" w:firstLine="200"/>
    </w:pPr>
    <w:rPr>
      <w:kern w:val="0"/>
    </w:rPr>
  </w:style>
  <w:style w:type="paragraph" w:customStyle="1" w:styleId="afff7">
    <w:name w:val="政院質詢(特殊項目)"/>
    <w:basedOn w:val="a"/>
    <w:next w:val="a"/>
    <w:rPr>
      <w:kern w:val="0"/>
    </w:rPr>
  </w:style>
  <w:style w:type="paragraph" w:customStyle="1" w:styleId="afff8">
    <w:name w:val="政院質詢項目(函)"/>
    <w:basedOn w:val="a"/>
    <w:next w:val="a"/>
    <w:pPr>
      <w:snapToGrid w:val="0"/>
      <w:ind w:leftChars="500" w:left="500"/>
    </w:pPr>
    <w:rPr>
      <w:kern w:val="0"/>
    </w:rPr>
  </w:style>
  <w:style w:type="paragraph" w:styleId="afff9">
    <w:name w:val="footer"/>
    <w:basedOn w:val="a"/>
    <w:semiHidden/>
    <w:pPr>
      <w:tabs>
        <w:tab w:val="center" w:pos="4153"/>
        <w:tab w:val="right" w:pos="8306"/>
      </w:tabs>
      <w:snapToGrid w:val="0"/>
      <w:spacing w:line="210" w:lineRule="exact"/>
    </w:pPr>
    <w:rPr>
      <w:szCs w:val="20"/>
    </w:rPr>
  </w:style>
  <w:style w:type="paragraph" w:styleId="afffa">
    <w:name w:val="header"/>
    <w:basedOn w:val="a"/>
    <w:semiHidden/>
    <w:pPr>
      <w:tabs>
        <w:tab w:val="center" w:pos="4153"/>
        <w:tab w:val="right" w:pos="8306"/>
      </w:tabs>
      <w:snapToGrid w:val="0"/>
      <w:spacing w:line="294" w:lineRule="exact"/>
    </w:pPr>
    <w:rPr>
      <w:kern w:val="0"/>
      <w:szCs w:val="20"/>
    </w:rPr>
  </w:style>
  <w:style w:type="character" w:styleId="afffb">
    <w:name w:val="page number"/>
    <w:basedOn w:val="a0"/>
    <w:semiHidden/>
  </w:style>
  <w:style w:type="paragraph" w:customStyle="1" w:styleId="afffc">
    <w:name w:val="修正條文(標題)"/>
    <w:basedOn w:val="a"/>
    <w:next w:val="a"/>
    <w:rsid w:val="00E20354"/>
    <w:pPr>
      <w:spacing w:afterLines="50" w:after="50"/>
      <w:ind w:leftChars="400" w:left="400"/>
    </w:pPr>
    <w:rPr>
      <w:rFonts w:eastAsia="標楷體"/>
      <w:kern w:val="0"/>
      <w:sz w:val="28"/>
    </w:rPr>
  </w:style>
  <w:style w:type="paragraph" w:customStyle="1" w:styleId="afffd">
    <w:name w:val="特殊段落"/>
    <w:basedOn w:val="a"/>
    <w:next w:val="a"/>
    <w:pPr>
      <w:spacing w:line="420" w:lineRule="exact"/>
    </w:pPr>
  </w:style>
  <w:style w:type="paragraph" w:customStyle="1" w:styleId="afffe">
    <w:name w:val="特殊項目符號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">
    <w:name w:val="院總號"/>
    <w:basedOn w:val="a"/>
    <w:next w:val="a"/>
    <w:rsid w:val="00E20354"/>
    <w:pPr>
      <w:spacing w:line="420" w:lineRule="exact"/>
    </w:pPr>
    <w:rPr>
      <w:rFonts w:eastAsia="標楷體"/>
      <w:kern w:val="0"/>
      <w:sz w:val="42"/>
    </w:rPr>
  </w:style>
  <w:style w:type="paragraph" w:customStyle="1" w:styleId="affff0">
    <w:name w:val="條"/>
    <w:basedOn w:val="a"/>
    <w:pPr>
      <w:spacing w:line="420" w:lineRule="exact"/>
      <w:ind w:left="500" w:hangingChars="500" w:hanging="500"/>
    </w:pPr>
    <w:rPr>
      <w:bCs/>
    </w:rPr>
  </w:style>
  <w:style w:type="paragraph" w:customStyle="1" w:styleId="11">
    <w:name w:val="條1"/>
    <w:basedOn w:val="a"/>
    <w:next w:val="a"/>
    <w:pPr>
      <w:spacing w:line="420" w:lineRule="exact"/>
      <w:ind w:left="375" w:hangingChars="375" w:hanging="375"/>
    </w:pPr>
  </w:style>
  <w:style w:type="paragraph" w:customStyle="1" w:styleId="affff1">
    <w:name w:val="條文內文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12">
    <w:name w:val="條文內文1"/>
    <w:basedOn w:val="a"/>
    <w:next w:val="a"/>
    <w:pPr>
      <w:spacing w:line="420" w:lineRule="exact"/>
      <w:ind w:leftChars="500" w:left="500" w:firstLineChars="200" w:firstLine="200"/>
    </w:pPr>
  </w:style>
  <w:style w:type="paragraph" w:customStyle="1" w:styleId="affff2">
    <w:name w:val="章"/>
    <w:basedOn w:val="a"/>
    <w:pPr>
      <w:spacing w:line="420" w:lineRule="exact"/>
      <w:ind w:leftChars="800" w:left="800"/>
      <w:jc w:val="left"/>
    </w:pPr>
    <w:rPr>
      <w:bCs/>
    </w:rPr>
  </w:style>
  <w:style w:type="paragraph" w:customStyle="1" w:styleId="-">
    <w:name w:val="提案連署人-議程"/>
    <w:basedOn w:val="a"/>
    <w:next w:val="a"/>
    <w:pPr>
      <w:spacing w:line="420" w:lineRule="exact"/>
      <w:ind w:leftChars="1100" w:left="1500" w:rightChars="300" w:right="300" w:hangingChars="400" w:hanging="400"/>
      <w:jc w:val="left"/>
    </w:pPr>
    <w:rPr>
      <w:kern w:val="0"/>
    </w:rPr>
  </w:style>
  <w:style w:type="paragraph" w:customStyle="1" w:styleId="affff3">
    <w:name w:val="提案連署人(委員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4">
    <w:name w:val="提案連署人(黨團)"/>
    <w:basedOn w:val="a"/>
    <w:rsid w:val="00E20354"/>
    <w:pPr>
      <w:spacing w:line="420" w:lineRule="exact"/>
      <w:ind w:leftChars="1100" w:left="1500" w:rightChars="300" w:right="300" w:hangingChars="400" w:hanging="400"/>
      <w:jc w:val="left"/>
    </w:pPr>
    <w:rPr>
      <w:rFonts w:eastAsia="標楷體"/>
      <w:kern w:val="0"/>
    </w:rPr>
  </w:style>
  <w:style w:type="paragraph" w:customStyle="1" w:styleId="affff5">
    <w:name w:val="提案號"/>
    <w:basedOn w:val="a"/>
    <w:rsid w:val="00E20354"/>
    <w:pPr>
      <w:spacing w:line="420" w:lineRule="exact"/>
    </w:pPr>
    <w:rPr>
      <w:rFonts w:eastAsia="標楷體"/>
      <w:kern w:val="0"/>
      <w:sz w:val="34"/>
    </w:rPr>
  </w:style>
  <w:style w:type="paragraph" w:customStyle="1" w:styleId="affff6">
    <w:name w:val="提案說明"/>
    <w:basedOn w:val="a"/>
    <w:pPr>
      <w:spacing w:line="420" w:lineRule="exact"/>
      <w:ind w:leftChars="300" w:left="500" w:hangingChars="200" w:hanging="200"/>
    </w:pPr>
    <w:rPr>
      <w:kern w:val="0"/>
    </w:rPr>
  </w:style>
  <w:style w:type="paragraph" w:customStyle="1" w:styleId="affff7">
    <w:name w:val="款"/>
    <w:basedOn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13">
    <w:name w:val="款1"/>
    <w:basedOn w:val="a"/>
    <w:next w:val="a"/>
    <w:pPr>
      <w:spacing w:line="420" w:lineRule="exact"/>
      <w:ind w:leftChars="700" w:left="800" w:hangingChars="100" w:hanging="100"/>
    </w:pPr>
    <w:rPr>
      <w:bCs/>
    </w:rPr>
  </w:style>
  <w:style w:type="paragraph" w:customStyle="1" w:styleId="affff8">
    <w:name w:val="發函單位"/>
    <w:basedOn w:val="a"/>
    <w:next w:val="a"/>
    <w:rsid w:val="00E20354"/>
    <w:rPr>
      <w:rFonts w:eastAsia="微軟正黑體"/>
      <w:b/>
      <w:spacing w:val="-10"/>
      <w:kern w:val="0"/>
      <w:sz w:val="28"/>
    </w:rPr>
  </w:style>
  <w:style w:type="paragraph" w:customStyle="1" w:styleId="affff9">
    <w:name w:val="發函說明"/>
    <w:basedOn w:val="affff6"/>
    <w:next w:val="affff6"/>
  </w:style>
  <w:style w:type="paragraph" w:customStyle="1" w:styleId="affffa">
    <w:name w:val="答復項目"/>
    <w:basedOn w:val="a"/>
    <w:next w:val="a"/>
    <w:pPr>
      <w:ind w:left="200" w:hangingChars="200" w:hanging="200"/>
    </w:pPr>
    <w:rPr>
      <w:kern w:val="0"/>
    </w:rPr>
  </w:style>
  <w:style w:type="paragraph" w:customStyle="1" w:styleId="affffb">
    <w:name w:val="項"/>
    <w:basedOn w:val="a"/>
    <w:next w:val="a"/>
    <w:pPr>
      <w:spacing w:line="420" w:lineRule="exact"/>
      <w:ind w:left="100" w:hangingChars="100" w:hanging="100"/>
    </w:pPr>
  </w:style>
  <w:style w:type="paragraph" w:customStyle="1" w:styleId="14">
    <w:name w:val="項1"/>
    <w:basedOn w:val="a"/>
    <w:next w:val="a"/>
    <w:pPr>
      <w:spacing w:line="420" w:lineRule="exact"/>
      <w:ind w:leftChars="700" w:left="800" w:hangingChars="100" w:hanging="100"/>
    </w:pPr>
  </w:style>
  <w:style w:type="paragraph" w:customStyle="1" w:styleId="affffc">
    <w:name w:val="節"/>
    <w:basedOn w:val="a"/>
    <w:rsid w:val="00E20354"/>
    <w:pPr>
      <w:spacing w:line="420" w:lineRule="exact"/>
      <w:ind w:leftChars="900" w:left="900"/>
      <w:jc w:val="left"/>
    </w:pPr>
    <w:rPr>
      <w:rFonts w:eastAsia="標楷體"/>
      <w:bCs/>
    </w:rPr>
  </w:style>
  <w:style w:type="paragraph" w:customStyle="1" w:styleId="affffd">
    <w:name w:val="說明(一般項目)"/>
    <w:basedOn w:val="a"/>
    <w:next w:val="a"/>
    <w:pPr>
      <w:spacing w:line="420" w:lineRule="exact"/>
      <w:ind w:leftChars="200" w:left="300" w:hangingChars="100" w:hanging="100"/>
    </w:pPr>
    <w:rPr>
      <w:kern w:val="0"/>
    </w:rPr>
  </w:style>
  <w:style w:type="paragraph" w:customStyle="1" w:styleId="affffe">
    <w:name w:val="說明(內文)"/>
    <w:basedOn w:val="a"/>
    <w:next w:val="a"/>
    <w:pPr>
      <w:spacing w:line="420" w:lineRule="exact"/>
      <w:ind w:firstLineChars="200" w:firstLine="200"/>
    </w:pPr>
    <w:rPr>
      <w:kern w:val="0"/>
    </w:rPr>
  </w:style>
  <w:style w:type="paragraph" w:customStyle="1" w:styleId="afffff">
    <w:name w:val="說明(特殊項目)"/>
    <w:basedOn w:val="a"/>
    <w:next w:val="a"/>
    <w:pPr>
      <w:spacing w:line="420" w:lineRule="exact"/>
    </w:pPr>
    <w:rPr>
      <w:snapToGrid w:val="0"/>
      <w:kern w:val="0"/>
    </w:rPr>
  </w:style>
  <w:style w:type="paragraph" w:customStyle="1" w:styleId="afffff0">
    <w:name w:val="說明(無函件項目符號)"/>
    <w:basedOn w:val="a"/>
    <w:next w:val="a"/>
    <w:pPr>
      <w:spacing w:line="420" w:lineRule="exact"/>
      <w:ind w:leftChars="100" w:left="300" w:hangingChars="200" w:hanging="200"/>
    </w:pPr>
    <w:rPr>
      <w:kern w:val="0"/>
    </w:rPr>
  </w:style>
  <w:style w:type="paragraph" w:customStyle="1" w:styleId="afffff1">
    <w:name w:val="審查報告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2">
    <w:name w:val="審查報告(一般項目)"/>
    <w:basedOn w:val="afffff1"/>
    <w:next w:val="a"/>
  </w:style>
  <w:style w:type="paragraph" w:customStyle="1" w:styleId="afffff3">
    <w:name w:val="審查報告(內文)"/>
    <w:basedOn w:val="a"/>
    <w:next w:val="a"/>
    <w:pPr>
      <w:spacing w:line="420" w:lineRule="exact"/>
      <w:ind w:firstLineChars="200" w:firstLine="200"/>
    </w:pPr>
  </w:style>
  <w:style w:type="paragraph" w:customStyle="1" w:styleId="afffff4">
    <w:name w:val="審查報告(委員說明)"/>
    <w:basedOn w:val="a"/>
    <w:next w:val="a"/>
    <w:rsid w:val="00BF63AF"/>
    <w:pPr>
      <w:spacing w:line="420" w:lineRule="exact"/>
    </w:pPr>
    <w:rPr>
      <w:kern w:val="0"/>
    </w:rPr>
  </w:style>
  <w:style w:type="paragraph" w:customStyle="1" w:styleId="afffff5">
    <w:name w:val="審查報告(特殊符號內文)"/>
    <w:basedOn w:val="a"/>
    <w:next w:val="a"/>
    <w:pPr>
      <w:spacing w:line="420" w:lineRule="exact"/>
    </w:pPr>
  </w:style>
  <w:style w:type="paragraph" w:customStyle="1" w:styleId="afffff6">
    <w:name w:val="審查報告(特殊項目)"/>
    <w:basedOn w:val="a"/>
    <w:next w:val="a"/>
    <w:pPr>
      <w:spacing w:line="420" w:lineRule="exact"/>
    </w:pPr>
    <w:rPr>
      <w:kern w:val="0"/>
    </w:rPr>
  </w:style>
  <w:style w:type="paragraph" w:customStyle="1" w:styleId="afffff7">
    <w:name w:val="審查報告(特殊項目內文)"/>
    <w:basedOn w:val="a"/>
    <w:next w:val="a"/>
    <w:pPr>
      <w:spacing w:line="420" w:lineRule="exact"/>
    </w:pPr>
  </w:style>
  <w:style w:type="paragraph" w:customStyle="1" w:styleId="afffff8">
    <w:name w:val="審查報告(項目符號內文)"/>
    <w:basedOn w:val="a"/>
    <w:next w:val="a"/>
    <w:pPr>
      <w:spacing w:line="420" w:lineRule="exact"/>
    </w:pPr>
    <w:rPr>
      <w:kern w:val="0"/>
    </w:rPr>
  </w:style>
  <w:style w:type="paragraph" w:customStyle="1" w:styleId="afffff9">
    <w:name w:val="審查報告(標題)"/>
    <w:basedOn w:val="a"/>
    <w:next w:val="a"/>
    <w:rsid w:val="00E20354"/>
    <w:pPr>
      <w:spacing w:afterLines="50" w:after="50"/>
      <w:ind w:leftChars="500" w:left="600" w:hangingChars="100" w:hanging="100"/>
    </w:pPr>
    <w:rPr>
      <w:rFonts w:eastAsia="標楷體"/>
      <w:kern w:val="0"/>
      <w:sz w:val="28"/>
    </w:rPr>
  </w:style>
  <w:style w:type="paragraph" w:customStyle="1" w:styleId="afffffa">
    <w:name w:val="質詢項目"/>
    <w:basedOn w:val="a"/>
    <w:next w:val="a"/>
    <w:pPr>
      <w:ind w:left="300" w:hangingChars="300" w:hanging="300"/>
    </w:pPr>
    <w:rPr>
      <w:kern w:val="0"/>
      <w:sz w:val="28"/>
    </w:rPr>
  </w:style>
  <w:style w:type="paragraph" w:customStyle="1" w:styleId="afffffb">
    <w:name w:val="質詢項目(函)"/>
    <w:basedOn w:val="a"/>
    <w:next w:val="a"/>
    <w:pPr>
      <w:ind w:leftChars="400" w:left="400"/>
    </w:pPr>
    <w:rPr>
      <w:kern w:val="0"/>
    </w:rPr>
  </w:style>
  <w:style w:type="paragraph" w:styleId="HTML">
    <w:name w:val="HTML Address"/>
    <w:basedOn w:val="a"/>
    <w:semiHidden/>
    <w:rPr>
      <w:i/>
      <w:iCs/>
    </w:rPr>
  </w:style>
  <w:style w:type="paragraph" w:customStyle="1" w:styleId="afffffc">
    <w:name w:val="質詢項目內文"/>
    <w:basedOn w:val="a"/>
    <w:next w:val="a"/>
    <w:pPr>
      <w:ind w:firstLineChars="200" w:firstLine="200"/>
    </w:pPr>
    <w:rPr>
      <w:kern w:val="0"/>
    </w:rPr>
  </w:style>
  <w:style w:type="paragraph" w:customStyle="1" w:styleId="15">
    <w:name w:val="橫向數字1"/>
    <w:basedOn w:val="a"/>
    <w:next w:val="a"/>
    <w:pPr>
      <w:ind w:leftChars="100" w:left="100" w:firstLineChars="55" w:firstLine="55"/>
    </w:pPr>
  </w:style>
  <w:style w:type="paragraph" w:customStyle="1" w:styleId="21">
    <w:name w:val="橫向數字2"/>
    <w:basedOn w:val="a"/>
    <w:next w:val="a"/>
    <w:pPr>
      <w:ind w:leftChars="100" w:left="100" w:firstLineChars="70" w:firstLine="70"/>
    </w:pPr>
  </w:style>
  <w:style w:type="paragraph" w:customStyle="1" w:styleId="afffffd">
    <w:name w:val="總說明(項目符號)"/>
    <w:basedOn w:val="a"/>
    <w:next w:val="a"/>
    <w:pPr>
      <w:spacing w:line="420" w:lineRule="exact"/>
      <w:ind w:left="200" w:hangingChars="200" w:hanging="200"/>
    </w:pPr>
    <w:rPr>
      <w:kern w:val="0"/>
    </w:rPr>
  </w:style>
  <w:style w:type="paragraph" w:customStyle="1" w:styleId="afffffe">
    <w:name w:val="總說明(一般項目)"/>
    <w:basedOn w:val="afffffd"/>
    <w:next w:val="a"/>
    <w:pPr>
      <w:jc w:val="left"/>
    </w:pPr>
  </w:style>
  <w:style w:type="paragraph" w:customStyle="1" w:styleId="affffff">
    <w:name w:val="總說明(內文)"/>
    <w:basedOn w:val="a"/>
    <w:pPr>
      <w:spacing w:line="420" w:lineRule="exact"/>
      <w:ind w:firstLineChars="200" w:firstLine="200"/>
    </w:pPr>
    <w:rPr>
      <w:kern w:val="0"/>
    </w:rPr>
  </w:style>
  <w:style w:type="paragraph" w:customStyle="1" w:styleId="affffff0">
    <w:name w:val="總說明(特殊項目)"/>
    <w:basedOn w:val="a"/>
    <w:next w:val="a"/>
    <w:pPr>
      <w:spacing w:line="420" w:lineRule="exact"/>
    </w:pPr>
    <w:rPr>
      <w:kern w:val="0"/>
    </w:rPr>
  </w:style>
  <w:style w:type="paragraph" w:customStyle="1" w:styleId="affffff1">
    <w:name w:val="總說明(標題)"/>
    <w:basedOn w:val="affff8"/>
    <w:next w:val="a"/>
    <w:rsid w:val="000F48AA"/>
    <w:pPr>
      <w:spacing w:afterLines="50" w:after="50"/>
      <w:ind w:leftChars="550" w:left="550"/>
    </w:pPr>
    <w:rPr>
      <w:rFonts w:eastAsia="標楷體"/>
      <w:spacing w:val="0"/>
    </w:rPr>
  </w:style>
  <w:style w:type="paragraph" w:customStyle="1" w:styleId="affffff2">
    <w:name w:val="黨團(委員)"/>
    <w:basedOn w:val="a"/>
    <w:next w:val="a"/>
    <w:pPr>
      <w:spacing w:line="420" w:lineRule="atLeast"/>
      <w:ind w:leftChars="1500" w:left="1500" w:rightChars="300" w:right="300"/>
      <w:jc w:val="left"/>
    </w:pPr>
  </w:style>
  <w:style w:type="paragraph" w:customStyle="1" w:styleId="-0">
    <w:name w:val="黨團提案-議程"/>
    <w:basedOn w:val="afb"/>
    <w:rsid w:val="0042704C"/>
    <w:pPr>
      <w:spacing w:line="420" w:lineRule="exact"/>
      <w:ind w:leftChars="1100" w:left="1100" w:firstLineChars="0" w:firstLine="0"/>
    </w:pPr>
    <w:rPr>
      <w:rFonts w:eastAsia="細明體"/>
      <w:sz w:val="21"/>
    </w:rPr>
  </w:style>
  <w:style w:type="paragraph" w:customStyle="1" w:styleId="affffff3">
    <w:name w:val="項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affffff4">
    <w:name w:val="收文編號"/>
    <w:basedOn w:val="a"/>
  </w:style>
  <w:style w:type="paragraph" w:customStyle="1" w:styleId="affffff5">
    <w:name w:val="目(內文)"/>
    <w:basedOn w:val="a6"/>
    <w:next w:val="a"/>
    <w:pPr>
      <w:adjustRightInd w:val="0"/>
      <w:ind w:leftChars="200" w:left="300"/>
    </w:pPr>
  </w:style>
  <w:style w:type="paragraph" w:customStyle="1" w:styleId="16">
    <w:name w:val="項1(內文)"/>
    <w:basedOn w:val="a"/>
    <w:next w:val="a"/>
    <w:pPr>
      <w:spacing w:line="420" w:lineRule="exact"/>
      <w:ind w:leftChars="900" w:left="900" w:firstLineChars="200" w:firstLine="200"/>
    </w:pPr>
  </w:style>
  <w:style w:type="paragraph" w:customStyle="1" w:styleId="17">
    <w:name w:val="目1(內文)"/>
    <w:basedOn w:val="a"/>
    <w:next w:val="a"/>
    <w:pPr>
      <w:spacing w:line="420" w:lineRule="exact"/>
      <w:ind w:leftChars="200" w:left="200" w:firstLineChars="200" w:firstLine="200"/>
    </w:pPr>
  </w:style>
  <w:style w:type="table" w:styleId="affffff6">
    <w:name w:val="Table Grid"/>
    <w:basedOn w:val="a1"/>
    <w:uiPriority w:val="59"/>
    <w:rsid w:val="00D22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說明(內文1)"/>
    <w:basedOn w:val="a"/>
    <w:next w:val="a"/>
    <w:rsid w:val="001346DF"/>
    <w:pPr>
      <w:spacing w:line="420" w:lineRule="exact"/>
      <w:ind w:firstLineChars="200" w:firstLine="200"/>
    </w:pPr>
  </w:style>
  <w:style w:type="character" w:customStyle="1" w:styleId="20">
    <w:name w:val="標題 2 字元"/>
    <w:link w:val="2"/>
    <w:uiPriority w:val="9"/>
    <w:semiHidden/>
    <w:rsid w:val="0042704C"/>
    <w:rPr>
      <w:rFonts w:ascii="Calibri Light" w:eastAsia="細明體" w:hAnsi="Calibri Light" w:cs="Times New Roman"/>
      <w:b/>
      <w:bCs/>
      <w:noProof/>
      <w:kern w:val="2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A01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E298D-2A3F-4605-A6EB-83BE51E5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LCEWA01.dot</Template>
  <TotalTime>0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;;</cp:keywords>
  <dc:description>185;186;2;;</dc:description>
  <cp:lastModifiedBy>user</cp:lastModifiedBy>
  <cp:revision>2</cp:revision>
  <cp:lastPrinted>2004-10-07T02:24:00Z</cp:lastPrinted>
  <dcterms:created xsi:type="dcterms:W3CDTF">2024-06-18T06:50:00Z</dcterms:created>
  <dcterms:modified xsi:type="dcterms:W3CDTF">2024-06-18T06:50:00Z</dcterms:modified>
</cp:coreProperties>
</file>