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0663E2" w14:textId="77777777" w:rsidR="00996D23" w:rsidRPr="00162ABE" w:rsidRDefault="00996D23" w:rsidP="00996D23">
      <w:pPr>
        <w:tabs>
          <w:tab w:val="left" w:pos="6120"/>
        </w:tabs>
        <w:overflowPunct w:val="0"/>
        <w:spacing w:line="480" w:lineRule="exact"/>
        <w:jc w:val="both"/>
        <w:rPr>
          <w:rFonts w:ascii="標楷體" w:eastAsia="標楷體" w:hAnsi="標楷體" w:cs="Times New Roman"/>
          <w:b/>
          <w:bCs/>
          <w:spacing w:val="-16"/>
          <w:sz w:val="32"/>
          <w:szCs w:val="32"/>
        </w:rPr>
      </w:pPr>
      <w:bookmarkStart w:id="0" w:name="_Hlk183706506"/>
      <w:r w:rsidRPr="00162ABE">
        <w:rPr>
          <w:rFonts w:ascii="標楷體" w:eastAsia="標楷體" w:hAnsi="標楷體" w:cs="Times New Roman"/>
          <w:b/>
          <w:bCs/>
          <w:spacing w:val="-16"/>
          <w:kern w:val="0"/>
          <w:sz w:val="32"/>
          <w:szCs w:val="32"/>
        </w:rPr>
        <w:t>立法院第11屆第5會期外交及國防委員會第</w:t>
      </w:r>
      <w:r w:rsidRPr="00162ABE">
        <w:rPr>
          <w:rFonts w:ascii="標楷體" w:eastAsia="標楷體" w:hAnsi="標楷體" w:cs="Times New Roman" w:hint="eastAsia"/>
          <w:b/>
          <w:bCs/>
          <w:spacing w:val="-16"/>
          <w:kern w:val="0"/>
          <w:sz w:val="32"/>
          <w:szCs w:val="32"/>
        </w:rPr>
        <w:t>1</w:t>
      </w:r>
      <w:r w:rsidRPr="00162ABE">
        <w:rPr>
          <w:rFonts w:ascii="標楷體" w:eastAsia="標楷體" w:hAnsi="標楷體" w:cs="Times New Roman"/>
          <w:b/>
          <w:bCs/>
          <w:spacing w:val="-16"/>
          <w:kern w:val="0"/>
          <w:sz w:val="32"/>
          <w:szCs w:val="32"/>
        </w:rPr>
        <w:t>7</w:t>
      </w:r>
      <w:r w:rsidRPr="00162ABE">
        <w:rPr>
          <w:rFonts w:ascii="標楷體" w:eastAsia="標楷體" w:hAnsi="標楷體" w:cs="Times New Roman" w:hint="eastAsia"/>
          <w:b/>
          <w:bCs/>
          <w:spacing w:val="-16"/>
          <w:kern w:val="0"/>
          <w:sz w:val="32"/>
          <w:szCs w:val="32"/>
        </w:rPr>
        <w:t>次</w:t>
      </w:r>
      <w:r w:rsidRPr="00162ABE">
        <w:rPr>
          <w:rFonts w:ascii="標楷體" w:eastAsia="標楷體" w:hAnsi="標楷體" w:cs="Times New Roman"/>
          <w:b/>
          <w:bCs/>
          <w:spacing w:val="-16"/>
          <w:kern w:val="0"/>
          <w:sz w:val="32"/>
          <w:szCs w:val="32"/>
        </w:rPr>
        <w:t>全體委員會議議事錄</w:t>
      </w:r>
    </w:p>
    <w:p w14:paraId="6A329E61" w14:textId="77777777" w:rsidR="00996D23" w:rsidRPr="005E76C2" w:rsidRDefault="00996D23" w:rsidP="00996D23">
      <w:pPr>
        <w:kinsoku w:val="0"/>
        <w:overflowPunct w:val="0"/>
        <w:autoSpaceDE w:val="0"/>
        <w:autoSpaceDN w:val="0"/>
        <w:spacing w:line="440" w:lineRule="exact"/>
        <w:ind w:rightChars="-80" w:right="-192"/>
        <w:rPr>
          <w:rFonts w:ascii="標楷體" w:eastAsia="標楷體" w:hAnsi="標楷體" w:cs="Times New Roman"/>
          <w:sz w:val="28"/>
          <w:szCs w:val="28"/>
        </w:rPr>
      </w:pPr>
      <w:r w:rsidRPr="00617F6D">
        <w:rPr>
          <w:rFonts w:ascii="標楷體" w:eastAsia="標楷體" w:hAnsi="標楷體" w:cs="Times New Roman" w:hint="eastAsia"/>
          <w:sz w:val="28"/>
          <w:szCs w:val="28"/>
        </w:rPr>
        <w:t>時    間：中華民國11</w:t>
      </w:r>
      <w:r w:rsidRPr="00617F6D">
        <w:rPr>
          <w:rFonts w:ascii="標楷體" w:eastAsia="標楷體" w:hAnsi="標楷體" w:cs="Times New Roman"/>
          <w:sz w:val="28"/>
          <w:szCs w:val="28"/>
        </w:rPr>
        <w:t>5</w:t>
      </w:r>
      <w:r w:rsidRPr="00617F6D">
        <w:rPr>
          <w:rFonts w:ascii="標楷體" w:eastAsia="標楷體" w:hAnsi="標楷體" w:cs="Times New Roman" w:hint="eastAsia"/>
          <w:sz w:val="28"/>
          <w:szCs w:val="28"/>
        </w:rPr>
        <w:t>年</w:t>
      </w:r>
      <w:r w:rsidRPr="00617F6D">
        <w:rPr>
          <w:rFonts w:ascii="標楷體" w:eastAsia="標楷體" w:hAnsi="標楷體" w:cs="Times New Roman"/>
          <w:sz w:val="28"/>
          <w:szCs w:val="28"/>
        </w:rPr>
        <w:t>5</w:t>
      </w:r>
      <w:r w:rsidRPr="00617F6D">
        <w:rPr>
          <w:rFonts w:ascii="標楷體" w:eastAsia="標楷體" w:hAnsi="標楷體" w:cs="Times New Roman" w:hint="eastAsia"/>
          <w:sz w:val="28"/>
          <w:szCs w:val="28"/>
        </w:rPr>
        <w:t>月1</w:t>
      </w:r>
      <w:r w:rsidRPr="00617F6D">
        <w:rPr>
          <w:rFonts w:ascii="標楷體" w:eastAsia="標楷體" w:hAnsi="標楷體" w:cs="Times New Roman"/>
          <w:sz w:val="28"/>
          <w:szCs w:val="28"/>
        </w:rPr>
        <w:t>8</w:t>
      </w:r>
      <w:r w:rsidRPr="00617F6D">
        <w:rPr>
          <w:rFonts w:ascii="標楷體" w:eastAsia="標楷體" w:hAnsi="標楷體" w:cs="Times New Roman" w:hint="eastAsia"/>
          <w:sz w:val="28"/>
          <w:szCs w:val="28"/>
        </w:rPr>
        <w:t>日（星期一）上午</w:t>
      </w:r>
      <w:r w:rsidRPr="00D21A71">
        <w:rPr>
          <w:rFonts w:ascii="標楷體" w:eastAsia="標楷體" w:hAnsi="標楷體" w:cs="Times New Roman"/>
          <w:sz w:val="28"/>
          <w:szCs w:val="28"/>
        </w:rPr>
        <w:t>9</w:t>
      </w:r>
      <w:r w:rsidRPr="00D21A71">
        <w:rPr>
          <w:rFonts w:ascii="標楷體" w:eastAsia="標楷體" w:hAnsi="標楷體" w:cs="Times New Roman" w:hint="eastAsia"/>
          <w:sz w:val="28"/>
          <w:szCs w:val="28"/>
        </w:rPr>
        <w:t>時</w:t>
      </w:r>
      <w:r w:rsidRPr="00D21A71">
        <w:rPr>
          <w:rFonts w:ascii="標楷體" w:eastAsia="標楷體" w:hAnsi="標楷體" w:cs="Times New Roman"/>
          <w:sz w:val="28"/>
          <w:szCs w:val="28"/>
        </w:rPr>
        <w:t>3</w:t>
      </w:r>
      <w:r w:rsidRPr="00D21A71">
        <w:rPr>
          <w:rFonts w:ascii="標楷體" w:eastAsia="標楷體" w:hAnsi="標楷體" w:cs="Times New Roman" w:hint="eastAsia"/>
          <w:sz w:val="28"/>
          <w:szCs w:val="28"/>
        </w:rPr>
        <w:t>分</w:t>
      </w:r>
      <w:r w:rsidRPr="00BB250B">
        <w:rPr>
          <w:rFonts w:ascii="標楷體" w:eastAsia="標楷體" w:hAnsi="標楷體" w:cs="Times New Roman" w:hint="eastAsia"/>
          <w:sz w:val="28"/>
          <w:szCs w:val="28"/>
        </w:rPr>
        <w:t>至</w:t>
      </w:r>
      <w:r w:rsidRPr="00BB250B">
        <w:rPr>
          <w:rFonts w:ascii="標楷體" w:eastAsia="標楷體" w:hAnsi="標楷體" w:cs="Times New Roman"/>
          <w:sz w:val="28"/>
          <w:szCs w:val="28"/>
        </w:rPr>
        <w:t>11</w:t>
      </w:r>
      <w:r w:rsidRPr="00BB250B">
        <w:rPr>
          <w:rFonts w:ascii="標楷體" w:eastAsia="標楷體" w:hAnsi="標楷體" w:cs="Times New Roman" w:hint="eastAsia"/>
          <w:sz w:val="28"/>
          <w:szCs w:val="28"/>
        </w:rPr>
        <w:t>時</w:t>
      </w:r>
      <w:r w:rsidRPr="00BB250B">
        <w:rPr>
          <w:rFonts w:ascii="標楷體" w:eastAsia="標楷體" w:hAnsi="標楷體" w:cs="Times New Roman"/>
          <w:sz w:val="28"/>
          <w:szCs w:val="28"/>
        </w:rPr>
        <w:t>47</w:t>
      </w:r>
      <w:r w:rsidRPr="00BB250B">
        <w:rPr>
          <w:rFonts w:ascii="標楷體" w:eastAsia="標楷體" w:hAnsi="標楷體" w:cs="Times New Roman" w:hint="eastAsia"/>
          <w:sz w:val="28"/>
          <w:szCs w:val="28"/>
        </w:rPr>
        <w:t>分</w:t>
      </w:r>
    </w:p>
    <w:p w14:paraId="32F2E1CE" w14:textId="7E937618" w:rsidR="00996D23" w:rsidRPr="007467B7" w:rsidRDefault="00996D23" w:rsidP="00996D23">
      <w:pPr>
        <w:kinsoku w:val="0"/>
        <w:overflowPunct w:val="0"/>
        <w:autoSpaceDE w:val="0"/>
        <w:autoSpaceDN w:val="0"/>
        <w:spacing w:line="440" w:lineRule="exact"/>
        <w:ind w:rightChars="-80" w:right="-192"/>
        <w:rPr>
          <w:rFonts w:ascii="標楷體" w:eastAsia="標楷體" w:hAnsi="標楷體" w:cs="Times New Roman"/>
          <w:sz w:val="28"/>
          <w:szCs w:val="28"/>
        </w:rPr>
      </w:pPr>
      <w:r w:rsidRPr="00617F6D">
        <w:rPr>
          <w:rFonts w:ascii="標楷體" w:eastAsia="標楷體" w:hAnsi="標楷體" w:cs="Times New Roman" w:hint="eastAsia"/>
          <w:sz w:val="28"/>
          <w:szCs w:val="28"/>
        </w:rPr>
        <w:t xml:space="preserve">　　　　　</w:t>
      </w:r>
      <w:r w:rsidRPr="00617F6D">
        <w:rPr>
          <w:rFonts w:ascii="標楷體" w:eastAsia="標楷體" w:hAnsi="標楷體" w:cs="Times New Roman"/>
          <w:sz w:val="28"/>
          <w:szCs w:val="28"/>
        </w:rPr>
        <w:t>5</w:t>
      </w:r>
      <w:r w:rsidRPr="00617F6D">
        <w:rPr>
          <w:rFonts w:ascii="標楷體" w:eastAsia="標楷體" w:hAnsi="標楷體" w:cs="Times New Roman" w:hint="eastAsia"/>
          <w:sz w:val="28"/>
          <w:szCs w:val="28"/>
        </w:rPr>
        <w:t>月2</w:t>
      </w:r>
      <w:r w:rsidRPr="00617F6D">
        <w:rPr>
          <w:rFonts w:ascii="標楷體" w:eastAsia="標楷體" w:hAnsi="標楷體" w:cs="Times New Roman"/>
          <w:sz w:val="28"/>
          <w:szCs w:val="28"/>
        </w:rPr>
        <w:t>0</w:t>
      </w:r>
      <w:r w:rsidRPr="00617F6D">
        <w:rPr>
          <w:rFonts w:ascii="標楷體" w:eastAsia="標楷體" w:hAnsi="標楷體" w:cs="Times New Roman" w:hint="eastAsia"/>
          <w:sz w:val="28"/>
          <w:szCs w:val="28"/>
        </w:rPr>
        <w:t>日（星期三）</w:t>
      </w:r>
      <w:r w:rsidR="00C9576C" w:rsidRPr="00C9576C">
        <w:rPr>
          <w:rFonts w:ascii="標楷體" w:eastAsia="標楷體" w:hAnsi="標楷體" w:cs="Times New Roman" w:hint="eastAsia"/>
          <w:sz w:val="28"/>
          <w:szCs w:val="28"/>
        </w:rPr>
        <w:t>上午9時</w:t>
      </w:r>
      <w:r w:rsidR="004A580A">
        <w:rPr>
          <w:rFonts w:ascii="標楷體" w:eastAsia="標楷體" w:hAnsi="標楷體" w:cs="Times New Roman"/>
          <w:sz w:val="28"/>
          <w:szCs w:val="28"/>
        </w:rPr>
        <w:t>2</w:t>
      </w:r>
      <w:r w:rsidR="00C9576C" w:rsidRPr="00C9576C">
        <w:rPr>
          <w:rFonts w:ascii="標楷體" w:eastAsia="標楷體" w:hAnsi="標楷體" w:cs="Times New Roman" w:hint="eastAsia"/>
          <w:sz w:val="28"/>
          <w:szCs w:val="28"/>
        </w:rPr>
        <w:t>分至</w:t>
      </w:r>
      <w:r w:rsidR="00C9576C" w:rsidRPr="007467B7">
        <w:rPr>
          <w:rFonts w:ascii="標楷體" w:eastAsia="標楷體" w:hAnsi="標楷體" w:cs="Times New Roman" w:hint="eastAsia"/>
          <w:sz w:val="28"/>
          <w:szCs w:val="28"/>
        </w:rPr>
        <w:t>11時</w:t>
      </w:r>
      <w:r w:rsidR="00B242CC" w:rsidRPr="007467B7">
        <w:rPr>
          <w:rFonts w:ascii="標楷體" w:eastAsia="標楷體" w:hAnsi="標楷體" w:cs="Times New Roman"/>
          <w:sz w:val="28"/>
          <w:szCs w:val="28"/>
        </w:rPr>
        <w:t>33</w:t>
      </w:r>
      <w:r w:rsidR="00C9576C" w:rsidRPr="007467B7">
        <w:rPr>
          <w:rFonts w:ascii="標楷體" w:eastAsia="標楷體" w:hAnsi="標楷體" w:cs="Times New Roman" w:hint="eastAsia"/>
          <w:sz w:val="28"/>
          <w:szCs w:val="28"/>
        </w:rPr>
        <w:t>分</w:t>
      </w:r>
    </w:p>
    <w:p w14:paraId="2ACD6B43" w14:textId="7A76C37D" w:rsidR="00996D23" w:rsidRPr="005E76C2" w:rsidRDefault="00996D23" w:rsidP="00996D23">
      <w:pPr>
        <w:kinsoku w:val="0"/>
        <w:overflowPunct w:val="0"/>
        <w:autoSpaceDE w:val="0"/>
        <w:autoSpaceDN w:val="0"/>
        <w:spacing w:line="440" w:lineRule="exact"/>
        <w:ind w:rightChars="-80" w:right="-192"/>
        <w:rPr>
          <w:rFonts w:ascii="標楷體" w:eastAsia="標楷體" w:hAnsi="標楷體" w:cs="Times New Roman"/>
          <w:sz w:val="28"/>
          <w:szCs w:val="28"/>
        </w:rPr>
      </w:pPr>
      <w:r w:rsidRPr="00617F6D">
        <w:rPr>
          <w:rFonts w:ascii="標楷體" w:eastAsia="標楷體" w:hAnsi="標楷體" w:cs="Times New Roman" w:hint="eastAsia"/>
          <w:sz w:val="28"/>
          <w:szCs w:val="28"/>
        </w:rPr>
        <w:t xml:space="preserve">　　　　　</w:t>
      </w:r>
      <w:r w:rsidRPr="00617F6D">
        <w:rPr>
          <w:rFonts w:ascii="標楷體" w:eastAsia="標楷體" w:hAnsi="標楷體" w:cs="Times New Roman"/>
          <w:sz w:val="28"/>
          <w:szCs w:val="28"/>
        </w:rPr>
        <w:t>5</w:t>
      </w:r>
      <w:r w:rsidRPr="00617F6D">
        <w:rPr>
          <w:rFonts w:ascii="標楷體" w:eastAsia="標楷體" w:hAnsi="標楷體" w:cs="Times New Roman" w:hint="eastAsia"/>
          <w:sz w:val="28"/>
          <w:szCs w:val="28"/>
        </w:rPr>
        <w:t>月2</w:t>
      </w:r>
      <w:r w:rsidRPr="00617F6D">
        <w:rPr>
          <w:rFonts w:ascii="標楷體" w:eastAsia="標楷體" w:hAnsi="標楷體" w:cs="Times New Roman"/>
          <w:sz w:val="28"/>
          <w:szCs w:val="28"/>
        </w:rPr>
        <w:t>1</w:t>
      </w:r>
      <w:r w:rsidRPr="00617F6D">
        <w:rPr>
          <w:rFonts w:ascii="標楷體" w:eastAsia="標楷體" w:hAnsi="標楷體" w:cs="Times New Roman" w:hint="eastAsia"/>
          <w:sz w:val="28"/>
          <w:szCs w:val="28"/>
        </w:rPr>
        <w:t>日（星期四）</w:t>
      </w:r>
      <w:r w:rsidR="00B863FD" w:rsidRPr="00F61D34">
        <w:rPr>
          <w:rFonts w:ascii="標楷體" w:eastAsia="標楷體" w:hAnsi="標楷體" w:cs="Times New Roman" w:hint="eastAsia"/>
          <w:sz w:val="28"/>
          <w:szCs w:val="28"/>
        </w:rPr>
        <w:t>上午9時</w:t>
      </w:r>
      <w:r w:rsidR="0097229D" w:rsidRPr="00F61D34">
        <w:rPr>
          <w:rFonts w:ascii="標楷體" w:eastAsia="標楷體" w:hAnsi="標楷體" w:cs="Times New Roman" w:hint="eastAsia"/>
          <w:sz w:val="28"/>
          <w:szCs w:val="28"/>
        </w:rPr>
        <w:t>至1</w:t>
      </w:r>
      <w:r w:rsidR="0097229D" w:rsidRPr="00F61D34">
        <w:rPr>
          <w:rFonts w:ascii="標楷體" w:eastAsia="標楷體" w:hAnsi="標楷體" w:cs="Times New Roman"/>
          <w:sz w:val="28"/>
          <w:szCs w:val="28"/>
        </w:rPr>
        <w:t>7</w:t>
      </w:r>
      <w:r w:rsidR="0097229D" w:rsidRPr="00F61D34">
        <w:rPr>
          <w:rFonts w:ascii="標楷體" w:eastAsia="標楷體" w:hAnsi="標楷體" w:cs="Times New Roman" w:hint="eastAsia"/>
          <w:sz w:val="28"/>
          <w:szCs w:val="28"/>
        </w:rPr>
        <w:t>時</w:t>
      </w:r>
      <w:r w:rsidR="00F61D34" w:rsidRPr="00F61D34">
        <w:rPr>
          <w:rFonts w:ascii="標楷體" w:eastAsia="標楷體" w:hAnsi="標楷體" w:cs="Times New Roman"/>
          <w:sz w:val="28"/>
          <w:szCs w:val="28"/>
        </w:rPr>
        <w:t>51</w:t>
      </w:r>
      <w:r w:rsidR="0097229D" w:rsidRPr="00F61D34">
        <w:rPr>
          <w:rFonts w:ascii="標楷體" w:eastAsia="標楷體" w:hAnsi="標楷體" w:cs="Times New Roman" w:hint="eastAsia"/>
          <w:sz w:val="28"/>
          <w:szCs w:val="28"/>
        </w:rPr>
        <w:t>分</w:t>
      </w:r>
    </w:p>
    <w:p w14:paraId="2598B17F" w14:textId="45DF0DDB" w:rsidR="00996D23" w:rsidRPr="005E76C2" w:rsidRDefault="00996D23" w:rsidP="00996D23">
      <w:pPr>
        <w:kinsoku w:val="0"/>
        <w:overflowPunct w:val="0"/>
        <w:autoSpaceDE w:val="0"/>
        <w:autoSpaceDN w:val="0"/>
        <w:spacing w:line="440" w:lineRule="exact"/>
        <w:rPr>
          <w:rFonts w:ascii="標楷體" w:eastAsia="標楷體" w:hAnsi="標楷體" w:cs="Times New Roman"/>
          <w:sz w:val="28"/>
          <w:szCs w:val="28"/>
        </w:rPr>
      </w:pPr>
      <w:r w:rsidRPr="00617F6D">
        <w:rPr>
          <w:rFonts w:ascii="華康楷書體W5" w:eastAsia="標楷體" w:hAnsi="Times New Roman" w:cs="Times New Roman" w:hint="eastAsia"/>
          <w:bCs/>
          <w:sz w:val="28"/>
          <w:szCs w:val="28"/>
        </w:rPr>
        <w:t>地</w:t>
      </w:r>
      <w:r w:rsidRPr="00617F6D">
        <w:rPr>
          <w:rFonts w:ascii="華康楷書體W5" w:eastAsia="標楷體" w:hAnsi="Times New Roman" w:cs="Times New Roman" w:hint="eastAsia"/>
          <w:bCs/>
          <w:sz w:val="28"/>
          <w:szCs w:val="28"/>
        </w:rPr>
        <w:t xml:space="preserve">    </w:t>
      </w:r>
      <w:r w:rsidRPr="00617F6D">
        <w:rPr>
          <w:rFonts w:ascii="華康楷書體W5" w:eastAsia="標楷體" w:hAnsi="Times New Roman" w:cs="Times New Roman" w:hint="eastAsia"/>
          <w:bCs/>
          <w:sz w:val="28"/>
          <w:szCs w:val="28"/>
        </w:rPr>
        <w:t>點：</w:t>
      </w:r>
      <w:r w:rsidRPr="00617F6D">
        <w:rPr>
          <w:rFonts w:ascii="標楷體" w:eastAsia="標楷體" w:hAnsi="標楷體" w:cs="Times New Roman" w:hint="eastAsia"/>
          <w:sz w:val="28"/>
          <w:szCs w:val="28"/>
        </w:rPr>
        <w:t>紅樓301會議室</w:t>
      </w:r>
    </w:p>
    <w:p w14:paraId="6DDE2BE7" w14:textId="77777777" w:rsidR="00996D23" w:rsidRDefault="00996D23" w:rsidP="00996D23">
      <w:pPr>
        <w:tabs>
          <w:tab w:val="left" w:pos="90"/>
          <w:tab w:val="left" w:pos="2990"/>
          <w:tab w:val="left" w:pos="4706"/>
          <w:tab w:val="left" w:pos="6256"/>
          <w:tab w:val="left" w:pos="7640"/>
        </w:tabs>
        <w:kinsoku w:val="0"/>
        <w:overflowPunct w:val="0"/>
        <w:autoSpaceDE w:val="0"/>
        <w:autoSpaceDN w:val="0"/>
        <w:adjustRightInd w:val="0"/>
        <w:spacing w:line="440" w:lineRule="exact"/>
        <w:ind w:left="1428" w:hangingChars="510" w:hanging="1428"/>
        <w:jc w:val="both"/>
        <w:rPr>
          <w:rFonts w:ascii="標楷體" w:eastAsia="標楷體" w:hAnsi="標楷體" w:cs="Times New Roman"/>
          <w:sz w:val="28"/>
          <w:szCs w:val="28"/>
        </w:rPr>
      </w:pPr>
      <w:r w:rsidRPr="00617F6D">
        <w:rPr>
          <w:rFonts w:ascii="標楷體" w:eastAsia="標楷體" w:hAnsi="標楷體" w:cs="Times New Roman" w:hint="eastAsia"/>
          <w:sz w:val="28"/>
          <w:szCs w:val="28"/>
        </w:rPr>
        <w:t>出席委員：黃　仁</w:t>
      </w:r>
      <w:r>
        <w:rPr>
          <w:rFonts w:ascii="標楷體" w:eastAsia="標楷體" w:hAnsi="標楷體" w:cs="Times New Roman" w:hint="eastAsia"/>
          <w:sz w:val="28"/>
          <w:szCs w:val="28"/>
        </w:rPr>
        <w:t xml:space="preserve"> </w:t>
      </w:r>
      <w:r w:rsidRPr="009C3DCD">
        <w:rPr>
          <w:rFonts w:ascii="標楷體" w:eastAsia="標楷體" w:hAnsi="標楷體" w:cs="Times New Roman" w:hint="eastAsia"/>
          <w:sz w:val="28"/>
          <w:szCs w:val="28"/>
        </w:rPr>
        <w:t xml:space="preserve">陳永康 </w:t>
      </w:r>
      <w:r w:rsidRPr="004C3C95">
        <w:rPr>
          <w:rFonts w:ascii="標楷體" w:eastAsia="標楷體" w:hAnsi="標楷體" w:cs="Times New Roman" w:hint="eastAsia"/>
          <w:sz w:val="28"/>
          <w:szCs w:val="28"/>
        </w:rPr>
        <w:t>林楚茵</w:t>
      </w:r>
      <w:r>
        <w:rPr>
          <w:rFonts w:ascii="標楷體" w:eastAsia="標楷體" w:hAnsi="標楷體" w:cs="Times New Roman" w:hint="eastAsia"/>
          <w:sz w:val="28"/>
          <w:szCs w:val="28"/>
        </w:rPr>
        <w:t xml:space="preserve"> </w:t>
      </w:r>
      <w:r w:rsidRPr="00B45642">
        <w:rPr>
          <w:rFonts w:ascii="標楷體" w:eastAsia="標楷體" w:hAnsi="標楷體" w:cs="Times New Roman" w:hint="eastAsia"/>
          <w:sz w:val="28"/>
          <w:szCs w:val="28"/>
        </w:rPr>
        <w:t>羅美玲</w:t>
      </w:r>
      <w:r>
        <w:rPr>
          <w:rFonts w:ascii="標楷體" w:eastAsia="標楷體" w:hAnsi="標楷體" w:cs="Times New Roman" w:hint="eastAsia"/>
          <w:color w:val="FF0000"/>
          <w:sz w:val="28"/>
          <w:szCs w:val="28"/>
        </w:rPr>
        <w:t xml:space="preserve"> </w:t>
      </w:r>
      <w:r w:rsidRPr="00B45642">
        <w:rPr>
          <w:rFonts w:ascii="標楷體" w:eastAsia="標楷體" w:hAnsi="標楷體" w:cs="Times New Roman" w:hint="eastAsia"/>
          <w:sz w:val="28"/>
          <w:szCs w:val="28"/>
        </w:rPr>
        <w:t>陳冠廷</w:t>
      </w:r>
      <w:r w:rsidRPr="004C3C95">
        <w:rPr>
          <w:rFonts w:ascii="標楷體" w:eastAsia="標楷體" w:hAnsi="標楷體" w:cs="Times New Roman" w:hint="eastAsia"/>
          <w:sz w:val="28"/>
          <w:szCs w:val="28"/>
        </w:rPr>
        <w:t xml:space="preserve"> 陳俊宇</w:t>
      </w:r>
      <w:r>
        <w:rPr>
          <w:rFonts w:ascii="標楷體" w:eastAsia="標楷體" w:hAnsi="標楷體" w:cs="Times New Roman" w:hint="eastAsia"/>
          <w:sz w:val="28"/>
          <w:szCs w:val="28"/>
        </w:rPr>
        <w:t xml:space="preserve"> </w:t>
      </w:r>
      <w:r w:rsidRPr="004C3C95">
        <w:rPr>
          <w:rFonts w:ascii="標楷體" w:eastAsia="標楷體" w:hAnsi="標楷體" w:cs="Times New Roman" w:hint="eastAsia"/>
          <w:sz w:val="28"/>
          <w:szCs w:val="28"/>
        </w:rPr>
        <w:t>徐巧芯</w:t>
      </w:r>
      <w:r>
        <w:rPr>
          <w:rFonts w:ascii="標楷體" w:eastAsia="標楷體" w:hAnsi="標楷體" w:cs="Times New Roman" w:hint="eastAsia"/>
          <w:sz w:val="28"/>
          <w:szCs w:val="28"/>
        </w:rPr>
        <w:t xml:space="preserve"> </w:t>
      </w:r>
    </w:p>
    <w:p w14:paraId="7F4723CA" w14:textId="66DAA0D4" w:rsidR="00996D23" w:rsidRPr="004C5DF5" w:rsidRDefault="00996D23" w:rsidP="00996D23">
      <w:pPr>
        <w:tabs>
          <w:tab w:val="left" w:pos="90"/>
          <w:tab w:val="left" w:pos="2990"/>
          <w:tab w:val="left" w:pos="4706"/>
          <w:tab w:val="left" w:pos="6256"/>
          <w:tab w:val="left" w:pos="7640"/>
        </w:tabs>
        <w:kinsoku w:val="0"/>
        <w:overflowPunct w:val="0"/>
        <w:autoSpaceDE w:val="0"/>
        <w:autoSpaceDN w:val="0"/>
        <w:adjustRightInd w:val="0"/>
        <w:spacing w:line="440" w:lineRule="exact"/>
        <w:ind w:left="1428" w:hangingChars="510" w:hanging="1428"/>
        <w:jc w:val="both"/>
        <w:rPr>
          <w:rFonts w:ascii="標楷體" w:eastAsia="標楷體" w:hAnsi="標楷體" w:cs="Times New Roman"/>
          <w:color w:val="FF0000"/>
          <w:sz w:val="28"/>
          <w:szCs w:val="28"/>
        </w:rPr>
      </w:pPr>
      <w:r w:rsidRPr="00617F6D">
        <w:rPr>
          <w:rFonts w:ascii="標楷體" w:eastAsia="標楷體" w:hAnsi="標楷體" w:cs="Times New Roman" w:hint="eastAsia"/>
          <w:sz w:val="28"/>
          <w:szCs w:val="28"/>
        </w:rPr>
        <w:t xml:space="preserve">　　　　　</w:t>
      </w:r>
      <w:r w:rsidRPr="004C3C95">
        <w:rPr>
          <w:rFonts w:ascii="標楷體" w:eastAsia="標楷體" w:hAnsi="標楷體" w:cs="Times New Roman" w:hint="eastAsia"/>
          <w:sz w:val="28"/>
          <w:szCs w:val="28"/>
        </w:rPr>
        <w:t>王義川</w:t>
      </w:r>
      <w:r>
        <w:rPr>
          <w:rFonts w:ascii="標楷體" w:eastAsia="標楷體" w:hAnsi="標楷體" w:cs="Times New Roman" w:hint="eastAsia"/>
          <w:sz w:val="28"/>
          <w:szCs w:val="28"/>
        </w:rPr>
        <w:t xml:space="preserve"> </w:t>
      </w:r>
      <w:r w:rsidRPr="004C3C95">
        <w:rPr>
          <w:rFonts w:ascii="標楷體" w:eastAsia="標楷體" w:hAnsi="標楷體" w:cs="Times New Roman" w:hint="eastAsia"/>
          <w:sz w:val="28"/>
          <w:szCs w:val="28"/>
        </w:rPr>
        <w:t>馬文君</w:t>
      </w:r>
      <w:r>
        <w:rPr>
          <w:rFonts w:ascii="標楷體" w:eastAsia="標楷體" w:hAnsi="標楷體" w:cs="Times New Roman" w:hint="eastAsia"/>
          <w:sz w:val="28"/>
          <w:szCs w:val="28"/>
        </w:rPr>
        <w:t xml:space="preserve"> </w:t>
      </w:r>
      <w:r w:rsidRPr="004C3C95">
        <w:rPr>
          <w:rFonts w:ascii="標楷體" w:eastAsia="標楷體" w:hAnsi="標楷體" w:cs="Times New Roman" w:hint="eastAsia"/>
          <w:sz w:val="28"/>
          <w:szCs w:val="28"/>
        </w:rPr>
        <w:t>王安祥</w:t>
      </w:r>
      <w:r>
        <w:rPr>
          <w:rFonts w:ascii="標楷體" w:eastAsia="標楷體" w:hAnsi="標楷體" w:cs="Times New Roman" w:hint="eastAsia"/>
          <w:sz w:val="28"/>
          <w:szCs w:val="28"/>
        </w:rPr>
        <w:t xml:space="preserve"> </w:t>
      </w:r>
      <w:r w:rsidRPr="004C3C95">
        <w:rPr>
          <w:rFonts w:ascii="標楷體" w:eastAsia="標楷體" w:hAnsi="標楷體" w:cs="Times New Roman" w:hint="eastAsia"/>
          <w:sz w:val="28"/>
          <w:szCs w:val="28"/>
        </w:rPr>
        <w:t>沈伯洋</w:t>
      </w:r>
      <w:r>
        <w:rPr>
          <w:rFonts w:ascii="標楷體" w:eastAsia="標楷體" w:hAnsi="標楷體" w:cs="Times New Roman" w:hint="eastAsia"/>
          <w:sz w:val="28"/>
          <w:szCs w:val="28"/>
        </w:rPr>
        <w:t xml:space="preserve"> </w:t>
      </w:r>
      <w:r w:rsidRPr="004C3C95">
        <w:rPr>
          <w:rFonts w:ascii="標楷體" w:eastAsia="標楷體" w:hAnsi="標楷體" w:cs="Times New Roman" w:hint="eastAsia"/>
          <w:sz w:val="28"/>
          <w:szCs w:val="28"/>
        </w:rPr>
        <w:t>王定宇</w:t>
      </w:r>
      <w:r>
        <w:rPr>
          <w:rFonts w:ascii="標楷體" w:eastAsia="標楷體" w:hAnsi="標楷體" w:cs="Times New Roman" w:hint="eastAsia"/>
          <w:sz w:val="28"/>
          <w:szCs w:val="28"/>
        </w:rPr>
        <w:t xml:space="preserve"> </w:t>
      </w:r>
      <w:r w:rsidRPr="004C3C95">
        <w:rPr>
          <w:rFonts w:ascii="標楷體" w:eastAsia="標楷體" w:hAnsi="標楷體" w:cs="Times New Roman" w:hint="eastAsia"/>
          <w:sz w:val="28"/>
          <w:szCs w:val="28"/>
        </w:rPr>
        <w:t>牛煦庭</w:t>
      </w:r>
      <w:r>
        <w:rPr>
          <w:rFonts w:ascii="標楷體" w:eastAsia="標楷體" w:hAnsi="標楷體" w:cs="Times New Roman" w:hint="eastAsia"/>
          <w:sz w:val="28"/>
          <w:szCs w:val="28"/>
        </w:rPr>
        <w:t xml:space="preserve"> </w:t>
      </w:r>
      <w:r w:rsidR="00B55F74" w:rsidRPr="000204C8">
        <w:rPr>
          <w:rFonts w:ascii="標楷體" w:eastAsia="標楷體" w:hAnsi="標楷體" w:cs="Times New Roman" w:hint="eastAsia"/>
          <w:sz w:val="28"/>
          <w:szCs w:val="28"/>
        </w:rPr>
        <w:t>黃建賓</w:t>
      </w:r>
      <w:r w:rsidR="00B55F74">
        <w:rPr>
          <w:rFonts w:ascii="標楷體" w:eastAsia="標楷體" w:hAnsi="標楷體" w:cs="Times New Roman" w:hint="eastAsia"/>
          <w:sz w:val="28"/>
          <w:szCs w:val="28"/>
        </w:rPr>
        <w:t xml:space="preserve"> </w:t>
      </w:r>
    </w:p>
    <w:p w14:paraId="67350BB8" w14:textId="636CA8E3" w:rsidR="00996D23" w:rsidRPr="000204C8" w:rsidRDefault="00996D23" w:rsidP="00996D23">
      <w:pPr>
        <w:tabs>
          <w:tab w:val="left" w:pos="90"/>
          <w:tab w:val="left" w:pos="2990"/>
          <w:tab w:val="left" w:pos="4706"/>
          <w:tab w:val="left" w:pos="6256"/>
          <w:tab w:val="left" w:pos="7640"/>
        </w:tabs>
        <w:kinsoku w:val="0"/>
        <w:overflowPunct w:val="0"/>
        <w:autoSpaceDE w:val="0"/>
        <w:autoSpaceDN w:val="0"/>
        <w:adjustRightInd w:val="0"/>
        <w:spacing w:line="440" w:lineRule="exact"/>
        <w:ind w:left="1428" w:hangingChars="510" w:hanging="1428"/>
        <w:jc w:val="both"/>
        <w:rPr>
          <w:rFonts w:ascii="標楷體" w:eastAsia="標楷體" w:hAnsi="標楷體" w:cs="Times New Roman"/>
          <w:sz w:val="28"/>
          <w:szCs w:val="28"/>
        </w:rPr>
      </w:pPr>
      <w:r w:rsidRPr="000204C8">
        <w:rPr>
          <w:rFonts w:ascii="標楷體" w:eastAsia="標楷體" w:hAnsi="標楷體" w:cs="Times New Roman" w:hint="eastAsia"/>
          <w:sz w:val="28"/>
          <w:szCs w:val="28"/>
        </w:rPr>
        <w:t xml:space="preserve">　　　　　（出席委員1</w:t>
      </w:r>
      <w:r w:rsidR="00141B2C">
        <w:rPr>
          <w:rFonts w:ascii="標楷體" w:eastAsia="標楷體" w:hAnsi="標楷體" w:cs="Times New Roman"/>
          <w:sz w:val="28"/>
          <w:szCs w:val="28"/>
        </w:rPr>
        <w:t>4</w:t>
      </w:r>
      <w:r w:rsidRPr="000204C8">
        <w:rPr>
          <w:rFonts w:ascii="標楷體" w:eastAsia="標楷體" w:hAnsi="標楷體" w:cs="Times New Roman" w:hint="eastAsia"/>
          <w:sz w:val="28"/>
          <w:szCs w:val="28"/>
        </w:rPr>
        <w:t>人）</w:t>
      </w:r>
    </w:p>
    <w:p w14:paraId="790F7E1D" w14:textId="0F7B114B" w:rsidR="00996D23" w:rsidRPr="000204C8" w:rsidRDefault="00996D23" w:rsidP="00996D23">
      <w:pPr>
        <w:tabs>
          <w:tab w:val="left" w:pos="90"/>
          <w:tab w:val="left" w:pos="2990"/>
          <w:tab w:val="left" w:pos="4706"/>
          <w:tab w:val="left" w:pos="6256"/>
          <w:tab w:val="left" w:pos="7640"/>
        </w:tabs>
        <w:kinsoku w:val="0"/>
        <w:overflowPunct w:val="0"/>
        <w:autoSpaceDE w:val="0"/>
        <w:autoSpaceDN w:val="0"/>
        <w:adjustRightInd w:val="0"/>
        <w:spacing w:line="440" w:lineRule="exact"/>
        <w:ind w:left="1708" w:hangingChars="610" w:hanging="1708"/>
        <w:jc w:val="both"/>
        <w:rPr>
          <w:rFonts w:ascii="標楷體" w:eastAsia="標楷體" w:hAnsi="標楷體" w:cs="Times New Roman"/>
          <w:sz w:val="28"/>
          <w:szCs w:val="28"/>
        </w:rPr>
      </w:pPr>
      <w:r w:rsidRPr="000204C8">
        <w:rPr>
          <w:rFonts w:ascii="標楷體" w:eastAsia="標楷體" w:hAnsi="標楷體" w:cs="Times New Roman" w:hint="eastAsia"/>
          <w:sz w:val="28"/>
          <w:szCs w:val="28"/>
        </w:rPr>
        <w:t xml:space="preserve">列席委員：林倩綺 </w:t>
      </w:r>
      <w:r w:rsidR="00153DAA" w:rsidRPr="00153DAA">
        <w:rPr>
          <w:rFonts w:ascii="標楷體" w:eastAsia="標楷體" w:hAnsi="標楷體" w:cs="Times New Roman" w:hint="eastAsia"/>
          <w:sz w:val="28"/>
          <w:szCs w:val="28"/>
        </w:rPr>
        <w:t>鍾佳濱</w:t>
      </w:r>
      <w:r w:rsidR="00153DAA">
        <w:rPr>
          <w:rFonts w:ascii="標楷體" w:eastAsia="標楷體" w:hAnsi="標楷體" w:cs="Times New Roman"/>
          <w:sz w:val="28"/>
          <w:szCs w:val="28"/>
        </w:rPr>
        <w:t xml:space="preserve"> </w:t>
      </w:r>
      <w:r w:rsidR="00153DAA" w:rsidRPr="00153DAA">
        <w:rPr>
          <w:rFonts w:ascii="標楷體" w:eastAsia="標楷體" w:hAnsi="標楷體" w:cs="Times New Roman" w:hint="eastAsia"/>
          <w:sz w:val="28"/>
          <w:szCs w:val="28"/>
        </w:rPr>
        <w:t>楊瓊瓔</w:t>
      </w:r>
      <w:r w:rsidR="00153DAA">
        <w:rPr>
          <w:rFonts w:ascii="標楷體" w:eastAsia="標楷體" w:hAnsi="標楷體" w:cs="Times New Roman" w:hint="eastAsia"/>
          <w:sz w:val="28"/>
          <w:szCs w:val="28"/>
        </w:rPr>
        <w:t xml:space="preserve"> </w:t>
      </w:r>
      <w:r w:rsidR="00B166F9" w:rsidRPr="00B166F9">
        <w:rPr>
          <w:rFonts w:ascii="標楷體" w:eastAsia="標楷體" w:hAnsi="標楷體" w:cs="Times New Roman" w:hint="eastAsia"/>
          <w:sz w:val="28"/>
          <w:szCs w:val="28"/>
        </w:rPr>
        <w:t>鄭正鈐</w:t>
      </w:r>
      <w:r w:rsidR="00B166F9">
        <w:rPr>
          <w:rFonts w:ascii="標楷體" w:eastAsia="標楷體" w:hAnsi="標楷體" w:cs="Times New Roman" w:hint="eastAsia"/>
          <w:sz w:val="28"/>
          <w:szCs w:val="28"/>
        </w:rPr>
        <w:t xml:space="preserve"> </w:t>
      </w:r>
      <w:r w:rsidR="00141B2C">
        <w:rPr>
          <w:rFonts w:ascii="標楷體" w:eastAsia="標楷體" w:hAnsi="標楷體" w:cs="Times New Roman" w:hint="eastAsia"/>
          <w:sz w:val="28"/>
          <w:szCs w:val="28"/>
        </w:rPr>
        <w:t xml:space="preserve">蘇清泉 </w:t>
      </w:r>
      <w:r w:rsidRPr="000204C8">
        <w:rPr>
          <w:rFonts w:ascii="標楷體" w:eastAsia="標楷體" w:hAnsi="標楷體" w:cs="Times New Roman"/>
          <w:sz w:val="28"/>
          <w:szCs w:val="28"/>
        </w:rPr>
        <w:t>(</w:t>
      </w:r>
      <w:r w:rsidRPr="000204C8">
        <w:rPr>
          <w:rFonts w:ascii="標楷體" w:eastAsia="標楷體" w:hAnsi="標楷體" w:cs="Times New Roman" w:hint="eastAsia"/>
          <w:sz w:val="28"/>
          <w:szCs w:val="28"/>
        </w:rPr>
        <w:t>列席委員</w:t>
      </w:r>
      <w:r w:rsidR="00141B2C">
        <w:rPr>
          <w:rFonts w:ascii="標楷體" w:eastAsia="標楷體" w:hAnsi="標楷體" w:cs="Times New Roman" w:hint="eastAsia"/>
          <w:sz w:val="28"/>
          <w:szCs w:val="28"/>
        </w:rPr>
        <w:t>5</w:t>
      </w:r>
      <w:r w:rsidRPr="000204C8">
        <w:rPr>
          <w:rFonts w:ascii="標楷體" w:eastAsia="標楷體" w:hAnsi="標楷體" w:cs="Times New Roman" w:hint="eastAsia"/>
          <w:sz w:val="28"/>
          <w:szCs w:val="28"/>
        </w:rPr>
        <w:t>人</w:t>
      </w:r>
      <w:proofErr w:type="gramStart"/>
      <w:r w:rsidRPr="000204C8">
        <w:rPr>
          <w:rFonts w:ascii="標楷體" w:eastAsia="標楷體" w:hAnsi="標楷體" w:cs="Times New Roman" w:hint="eastAsia"/>
          <w:sz w:val="28"/>
          <w:szCs w:val="28"/>
        </w:rPr>
        <w:t>）</w:t>
      </w:r>
      <w:proofErr w:type="gramEnd"/>
    </w:p>
    <w:p w14:paraId="7FAB0D60" w14:textId="77777777" w:rsidR="00996D23" w:rsidRPr="005E76C2" w:rsidRDefault="00996D23" w:rsidP="00996D23">
      <w:pPr>
        <w:tabs>
          <w:tab w:val="left" w:pos="2990"/>
          <w:tab w:val="left" w:pos="4706"/>
          <w:tab w:val="left" w:pos="6256"/>
          <w:tab w:val="left" w:pos="7640"/>
        </w:tabs>
        <w:overflowPunct w:val="0"/>
        <w:autoSpaceDE w:val="0"/>
        <w:autoSpaceDN w:val="0"/>
        <w:adjustRightInd w:val="0"/>
        <w:spacing w:line="480" w:lineRule="exact"/>
        <w:ind w:left="1436" w:hangingChars="513" w:hanging="1436"/>
        <w:rPr>
          <w:rFonts w:ascii="標楷體" w:eastAsia="標楷體" w:hAnsi="標楷體" w:cs="Times New Roman"/>
          <w:sz w:val="28"/>
          <w:szCs w:val="28"/>
        </w:rPr>
      </w:pPr>
      <w:r w:rsidRPr="00617F6D">
        <w:rPr>
          <w:rFonts w:ascii="標楷體" w:eastAsia="標楷體" w:hAnsi="標楷體" w:cs="Times New Roman" w:hint="eastAsia"/>
          <w:sz w:val="28"/>
          <w:szCs w:val="28"/>
        </w:rPr>
        <w:t>列席人員：</w:t>
      </w:r>
      <w:r w:rsidRPr="00617F6D">
        <w:rPr>
          <w:rFonts w:ascii="標楷體" w:eastAsia="標楷體" w:hAnsi="標楷體" w:cs="Times New Roman" w:hint="eastAsia"/>
          <w:b/>
          <w:bCs/>
          <w:sz w:val="28"/>
          <w:szCs w:val="28"/>
        </w:rPr>
        <w:t>5月18日(星期一)</w:t>
      </w:r>
    </w:p>
    <w:p w14:paraId="602D1FE6" w14:textId="77777777" w:rsidR="00996D23" w:rsidRPr="005E76C2" w:rsidRDefault="00996D23" w:rsidP="00996D23">
      <w:pPr>
        <w:tabs>
          <w:tab w:val="left" w:pos="2990"/>
          <w:tab w:val="left" w:pos="4706"/>
          <w:tab w:val="left" w:pos="6256"/>
          <w:tab w:val="left" w:pos="7640"/>
        </w:tabs>
        <w:overflowPunct w:val="0"/>
        <w:autoSpaceDE w:val="0"/>
        <w:autoSpaceDN w:val="0"/>
        <w:adjustRightInd w:val="0"/>
        <w:spacing w:line="480" w:lineRule="exact"/>
        <w:ind w:left="1436" w:hangingChars="513" w:hanging="1436"/>
        <w:rPr>
          <w:rFonts w:ascii="標楷體" w:eastAsia="標楷體" w:hAnsi="標楷體" w:cs="Times New Roman"/>
          <w:sz w:val="28"/>
          <w:szCs w:val="28"/>
        </w:rPr>
      </w:pPr>
      <w:r w:rsidRPr="00617F6D">
        <w:rPr>
          <w:rFonts w:ascii="標楷體" w:eastAsia="標楷體" w:hAnsi="標楷體" w:cs="Times New Roman" w:hint="eastAsia"/>
          <w:sz w:val="28"/>
          <w:szCs w:val="28"/>
        </w:rPr>
        <w:t xml:space="preserve">　　　　　國軍退除役官兵輔導委員會主任委員嚴德發及所屬人員</w:t>
      </w:r>
    </w:p>
    <w:p w14:paraId="3E2D967E" w14:textId="77777777" w:rsidR="00996D23" w:rsidRDefault="00996D23" w:rsidP="00996D23">
      <w:pPr>
        <w:tabs>
          <w:tab w:val="left" w:pos="2990"/>
          <w:tab w:val="left" w:pos="4706"/>
          <w:tab w:val="left" w:pos="6256"/>
          <w:tab w:val="left" w:pos="7640"/>
        </w:tabs>
        <w:overflowPunct w:val="0"/>
        <w:autoSpaceDE w:val="0"/>
        <w:autoSpaceDN w:val="0"/>
        <w:adjustRightInd w:val="0"/>
        <w:spacing w:line="480" w:lineRule="exact"/>
        <w:ind w:left="1436" w:hangingChars="513" w:hanging="1436"/>
        <w:rPr>
          <w:rFonts w:ascii="標楷體" w:eastAsia="標楷體" w:hAnsi="標楷體" w:cs="Times New Roman"/>
          <w:sz w:val="28"/>
          <w:szCs w:val="28"/>
        </w:rPr>
      </w:pPr>
      <w:r w:rsidRPr="00617F6D">
        <w:rPr>
          <w:rFonts w:ascii="標楷體" w:eastAsia="標楷體" w:hAnsi="標楷體" w:cs="Times New Roman" w:hint="eastAsia"/>
          <w:sz w:val="28"/>
          <w:szCs w:val="28"/>
        </w:rPr>
        <w:t xml:space="preserve">　　　　　行政院主計總處</w:t>
      </w:r>
      <w:r>
        <w:rPr>
          <w:rFonts w:ascii="標楷體" w:eastAsia="標楷體" w:hAnsi="標楷體" w:cs="Times New Roman" w:hint="eastAsia"/>
          <w:sz w:val="28"/>
          <w:szCs w:val="28"/>
        </w:rPr>
        <w:t>公務預算處</w:t>
      </w:r>
      <w:r w:rsidRPr="00617F6D">
        <w:rPr>
          <w:rFonts w:ascii="標楷體" w:eastAsia="標楷體" w:hAnsi="標楷體" w:cs="Times New Roman" w:hint="eastAsia"/>
          <w:sz w:val="28"/>
          <w:szCs w:val="28"/>
        </w:rPr>
        <w:t>專門委員</w:t>
      </w:r>
      <w:r>
        <w:rPr>
          <w:rFonts w:ascii="標楷體" w:eastAsia="標楷體" w:hAnsi="標楷體" w:cs="Times New Roman" w:hint="eastAsia"/>
          <w:sz w:val="28"/>
          <w:szCs w:val="28"/>
        </w:rPr>
        <w:t>吳銘修</w:t>
      </w:r>
    </w:p>
    <w:p w14:paraId="75F334BD" w14:textId="77777777" w:rsidR="00996D23" w:rsidRPr="005E76C2" w:rsidRDefault="00996D23" w:rsidP="00996D23">
      <w:pPr>
        <w:tabs>
          <w:tab w:val="left" w:pos="2990"/>
          <w:tab w:val="left" w:pos="4706"/>
          <w:tab w:val="left" w:pos="6256"/>
          <w:tab w:val="left" w:pos="7640"/>
        </w:tabs>
        <w:overflowPunct w:val="0"/>
        <w:autoSpaceDE w:val="0"/>
        <w:autoSpaceDN w:val="0"/>
        <w:adjustRightInd w:val="0"/>
        <w:spacing w:line="480" w:lineRule="exact"/>
        <w:ind w:left="1436" w:hangingChars="513" w:hanging="1436"/>
        <w:rPr>
          <w:rFonts w:ascii="標楷體" w:eastAsia="標楷體" w:hAnsi="標楷體" w:cs="Times New Roman"/>
          <w:sz w:val="28"/>
          <w:szCs w:val="28"/>
        </w:rPr>
      </w:pPr>
      <w:r w:rsidRPr="00617F6D">
        <w:rPr>
          <w:rFonts w:ascii="標楷體" w:eastAsia="標楷體" w:hAnsi="標楷體" w:cs="Times New Roman" w:hint="eastAsia"/>
          <w:sz w:val="28"/>
          <w:szCs w:val="28"/>
        </w:rPr>
        <w:t xml:space="preserve">　　　　　　　　　　　　</w:t>
      </w:r>
      <w:r>
        <w:rPr>
          <w:rFonts w:ascii="標楷體" w:eastAsia="標楷體" w:hAnsi="標楷體" w:cs="Times New Roman" w:hint="eastAsia"/>
          <w:sz w:val="28"/>
          <w:szCs w:val="28"/>
        </w:rPr>
        <w:t>基金預算處科長謝閔傑</w:t>
      </w:r>
    </w:p>
    <w:p w14:paraId="0E3B361E" w14:textId="77777777" w:rsidR="00996D23" w:rsidRPr="005E76C2" w:rsidRDefault="00996D23" w:rsidP="00996D23">
      <w:pPr>
        <w:tabs>
          <w:tab w:val="left" w:pos="2990"/>
          <w:tab w:val="left" w:pos="4706"/>
          <w:tab w:val="left" w:pos="6256"/>
          <w:tab w:val="left" w:pos="7640"/>
        </w:tabs>
        <w:overflowPunct w:val="0"/>
        <w:autoSpaceDE w:val="0"/>
        <w:autoSpaceDN w:val="0"/>
        <w:adjustRightInd w:val="0"/>
        <w:spacing w:line="480" w:lineRule="exact"/>
        <w:ind w:left="1436" w:hangingChars="513" w:hanging="1436"/>
        <w:rPr>
          <w:rFonts w:ascii="標楷體" w:eastAsia="標楷體" w:hAnsi="標楷體" w:cs="Times New Roman"/>
          <w:sz w:val="28"/>
          <w:szCs w:val="28"/>
        </w:rPr>
      </w:pPr>
      <w:r w:rsidRPr="00617F6D">
        <w:rPr>
          <w:rFonts w:ascii="標楷體" w:eastAsia="標楷體" w:hAnsi="標楷體" w:cs="Times New Roman" w:hint="eastAsia"/>
          <w:sz w:val="28"/>
          <w:szCs w:val="28"/>
        </w:rPr>
        <w:t xml:space="preserve">　　　　　</w:t>
      </w:r>
      <w:r w:rsidRPr="00617F6D">
        <w:rPr>
          <w:rFonts w:ascii="標楷體" w:eastAsia="標楷體" w:hAnsi="標楷體" w:cs="Times New Roman" w:hint="eastAsia"/>
          <w:b/>
          <w:bCs/>
          <w:sz w:val="28"/>
          <w:szCs w:val="28"/>
        </w:rPr>
        <w:t>5月</w:t>
      </w:r>
      <w:r w:rsidRPr="00617F6D">
        <w:rPr>
          <w:rFonts w:ascii="標楷體" w:eastAsia="標楷體" w:hAnsi="標楷體" w:cs="Times New Roman"/>
          <w:b/>
          <w:bCs/>
          <w:sz w:val="28"/>
          <w:szCs w:val="28"/>
        </w:rPr>
        <w:t>20</w:t>
      </w:r>
      <w:r w:rsidRPr="00617F6D">
        <w:rPr>
          <w:rFonts w:ascii="標楷體" w:eastAsia="標楷體" w:hAnsi="標楷體" w:cs="Times New Roman" w:hint="eastAsia"/>
          <w:b/>
          <w:bCs/>
          <w:sz w:val="28"/>
          <w:szCs w:val="28"/>
        </w:rPr>
        <w:t>日(星期三)</w:t>
      </w:r>
    </w:p>
    <w:p w14:paraId="1097CF54" w14:textId="77777777" w:rsidR="00996D23" w:rsidRPr="00C9576C" w:rsidRDefault="00996D23" w:rsidP="00996D23">
      <w:pPr>
        <w:tabs>
          <w:tab w:val="left" w:pos="2990"/>
          <w:tab w:val="left" w:pos="4706"/>
          <w:tab w:val="left" w:pos="6256"/>
          <w:tab w:val="left" w:pos="7640"/>
        </w:tabs>
        <w:overflowPunct w:val="0"/>
        <w:autoSpaceDE w:val="0"/>
        <w:autoSpaceDN w:val="0"/>
        <w:adjustRightInd w:val="0"/>
        <w:spacing w:line="480" w:lineRule="exact"/>
        <w:ind w:left="1436" w:hangingChars="513" w:hanging="1436"/>
        <w:rPr>
          <w:rFonts w:ascii="標楷體" w:eastAsia="標楷體" w:hAnsi="標楷體" w:cs="Times New Roman"/>
          <w:sz w:val="28"/>
          <w:szCs w:val="28"/>
        </w:rPr>
      </w:pPr>
      <w:r w:rsidRPr="00C9576C">
        <w:rPr>
          <w:rFonts w:ascii="標楷體" w:eastAsia="標楷體" w:hAnsi="標楷體" w:cs="Times New Roman" w:hint="eastAsia"/>
          <w:sz w:val="28"/>
          <w:szCs w:val="28"/>
        </w:rPr>
        <w:t xml:space="preserve">　　　　　僑務委員會委員長徐佳青及所屬人員</w:t>
      </w:r>
    </w:p>
    <w:p w14:paraId="2AF9865C" w14:textId="36190A11" w:rsidR="00996D23" w:rsidRPr="00C9576C" w:rsidRDefault="00996D23" w:rsidP="00996D23">
      <w:pPr>
        <w:tabs>
          <w:tab w:val="left" w:pos="2990"/>
          <w:tab w:val="left" w:pos="4706"/>
          <w:tab w:val="left" w:pos="6256"/>
          <w:tab w:val="left" w:pos="7640"/>
        </w:tabs>
        <w:overflowPunct w:val="0"/>
        <w:autoSpaceDE w:val="0"/>
        <w:autoSpaceDN w:val="0"/>
        <w:adjustRightInd w:val="0"/>
        <w:spacing w:line="480" w:lineRule="exact"/>
        <w:ind w:left="1436" w:hangingChars="513" w:hanging="1436"/>
        <w:rPr>
          <w:rFonts w:ascii="標楷體" w:eastAsia="標楷體" w:hAnsi="標楷體" w:cs="Times New Roman"/>
          <w:sz w:val="28"/>
          <w:szCs w:val="28"/>
        </w:rPr>
      </w:pPr>
      <w:r w:rsidRPr="00C9576C">
        <w:rPr>
          <w:rFonts w:ascii="標楷體" w:eastAsia="標楷體" w:hAnsi="標楷體" w:cs="Times New Roman" w:hint="eastAsia"/>
          <w:sz w:val="28"/>
          <w:szCs w:val="28"/>
        </w:rPr>
        <w:t xml:space="preserve">　　　　　行政院主計總處</w:t>
      </w:r>
      <w:r w:rsidR="004425A1" w:rsidRPr="004425A1">
        <w:rPr>
          <w:rFonts w:ascii="標楷體" w:eastAsia="標楷體" w:hAnsi="標楷體" w:cs="Times New Roman" w:hint="eastAsia"/>
          <w:sz w:val="28"/>
          <w:szCs w:val="28"/>
        </w:rPr>
        <w:t>公務預算處</w:t>
      </w:r>
      <w:r w:rsidR="00C9576C" w:rsidRPr="00C9576C">
        <w:rPr>
          <w:rFonts w:ascii="標楷體" w:eastAsia="標楷體" w:hAnsi="標楷體" w:cs="Times New Roman" w:hint="eastAsia"/>
          <w:sz w:val="28"/>
          <w:szCs w:val="28"/>
        </w:rPr>
        <w:t>專門委員邱碧珠</w:t>
      </w:r>
    </w:p>
    <w:p w14:paraId="41A43DC8" w14:textId="77777777" w:rsidR="00996D23" w:rsidRPr="004425A1" w:rsidRDefault="00996D23" w:rsidP="00996D23">
      <w:pPr>
        <w:tabs>
          <w:tab w:val="left" w:pos="2990"/>
          <w:tab w:val="left" w:pos="4706"/>
          <w:tab w:val="left" w:pos="6256"/>
          <w:tab w:val="left" w:pos="7640"/>
        </w:tabs>
        <w:overflowPunct w:val="0"/>
        <w:autoSpaceDE w:val="0"/>
        <w:autoSpaceDN w:val="0"/>
        <w:adjustRightInd w:val="0"/>
        <w:spacing w:line="480" w:lineRule="exact"/>
        <w:ind w:left="1436" w:hangingChars="513" w:hanging="1436"/>
        <w:rPr>
          <w:rFonts w:ascii="標楷體" w:eastAsia="標楷體" w:hAnsi="標楷體" w:cs="Times New Roman"/>
          <w:sz w:val="28"/>
          <w:szCs w:val="28"/>
        </w:rPr>
      </w:pPr>
      <w:r w:rsidRPr="004425A1">
        <w:rPr>
          <w:rFonts w:ascii="標楷體" w:eastAsia="標楷體" w:hAnsi="標楷體" w:cs="Times New Roman" w:hint="eastAsia"/>
          <w:sz w:val="28"/>
          <w:szCs w:val="28"/>
        </w:rPr>
        <w:t xml:space="preserve">　　　　　</w:t>
      </w:r>
      <w:r w:rsidRPr="004425A1">
        <w:rPr>
          <w:rFonts w:ascii="標楷體" w:eastAsia="標楷體" w:hAnsi="標楷體" w:cs="Times New Roman" w:hint="eastAsia"/>
          <w:b/>
          <w:bCs/>
          <w:sz w:val="28"/>
          <w:szCs w:val="28"/>
        </w:rPr>
        <w:t>5月</w:t>
      </w:r>
      <w:r w:rsidRPr="004425A1">
        <w:rPr>
          <w:rFonts w:ascii="標楷體" w:eastAsia="標楷體" w:hAnsi="標楷體" w:cs="Times New Roman"/>
          <w:b/>
          <w:bCs/>
          <w:sz w:val="28"/>
          <w:szCs w:val="28"/>
        </w:rPr>
        <w:t>21</w:t>
      </w:r>
      <w:r w:rsidRPr="004425A1">
        <w:rPr>
          <w:rFonts w:ascii="標楷體" w:eastAsia="標楷體" w:hAnsi="標楷體" w:cs="Times New Roman" w:hint="eastAsia"/>
          <w:b/>
          <w:bCs/>
          <w:sz w:val="28"/>
          <w:szCs w:val="28"/>
        </w:rPr>
        <w:t>日(星期四)</w:t>
      </w:r>
    </w:p>
    <w:p w14:paraId="54E2EAA3" w14:textId="77777777" w:rsidR="00996D23" w:rsidRPr="004425A1" w:rsidRDefault="00996D23" w:rsidP="00996D23">
      <w:pPr>
        <w:tabs>
          <w:tab w:val="left" w:pos="2990"/>
          <w:tab w:val="left" w:pos="4706"/>
          <w:tab w:val="left" w:pos="6256"/>
          <w:tab w:val="left" w:pos="7640"/>
        </w:tabs>
        <w:overflowPunct w:val="0"/>
        <w:autoSpaceDE w:val="0"/>
        <w:autoSpaceDN w:val="0"/>
        <w:adjustRightInd w:val="0"/>
        <w:spacing w:line="480" w:lineRule="exact"/>
        <w:ind w:left="1436" w:hangingChars="513" w:hanging="1436"/>
        <w:rPr>
          <w:rFonts w:ascii="標楷體" w:eastAsia="標楷體" w:hAnsi="標楷體" w:cs="Times New Roman"/>
          <w:sz w:val="28"/>
          <w:szCs w:val="28"/>
        </w:rPr>
      </w:pPr>
      <w:r w:rsidRPr="004425A1">
        <w:rPr>
          <w:rFonts w:ascii="標楷體" w:eastAsia="標楷體" w:hAnsi="標楷體" w:cs="Times New Roman" w:hint="eastAsia"/>
          <w:sz w:val="28"/>
          <w:szCs w:val="28"/>
        </w:rPr>
        <w:t xml:space="preserve">　　　　　國防部部長顧立雄及所屬人員</w:t>
      </w:r>
    </w:p>
    <w:p w14:paraId="205045E9" w14:textId="30D5385F" w:rsidR="00996D23" w:rsidRPr="004425A1" w:rsidRDefault="00996D23" w:rsidP="00996D23">
      <w:pPr>
        <w:tabs>
          <w:tab w:val="left" w:pos="2990"/>
          <w:tab w:val="left" w:pos="4706"/>
          <w:tab w:val="left" w:pos="6256"/>
          <w:tab w:val="left" w:pos="7640"/>
        </w:tabs>
        <w:overflowPunct w:val="0"/>
        <w:autoSpaceDE w:val="0"/>
        <w:autoSpaceDN w:val="0"/>
        <w:adjustRightInd w:val="0"/>
        <w:spacing w:line="480" w:lineRule="exact"/>
        <w:ind w:left="1436" w:hangingChars="513" w:hanging="1436"/>
        <w:rPr>
          <w:rFonts w:ascii="標楷體" w:eastAsia="標楷體" w:hAnsi="標楷體" w:cs="Times New Roman"/>
          <w:sz w:val="28"/>
          <w:szCs w:val="28"/>
        </w:rPr>
      </w:pPr>
      <w:r w:rsidRPr="004425A1">
        <w:rPr>
          <w:rFonts w:ascii="標楷體" w:eastAsia="標楷體" w:hAnsi="標楷體" w:cs="Times New Roman" w:hint="eastAsia"/>
          <w:sz w:val="28"/>
          <w:szCs w:val="28"/>
        </w:rPr>
        <w:t xml:space="preserve">　　　　　行政院主計總處公務預算處</w:t>
      </w:r>
      <w:r w:rsidR="004425A1" w:rsidRPr="004425A1">
        <w:rPr>
          <w:rFonts w:ascii="標楷體" w:eastAsia="標楷體" w:hAnsi="標楷體" w:cs="Times New Roman" w:hint="eastAsia"/>
          <w:sz w:val="28"/>
          <w:szCs w:val="28"/>
        </w:rPr>
        <w:t>專門委員邱碧珠</w:t>
      </w:r>
    </w:p>
    <w:p w14:paraId="2AB1DF76" w14:textId="77777777" w:rsidR="00996D23" w:rsidRPr="005E76C2" w:rsidRDefault="00996D23" w:rsidP="00996D23">
      <w:pPr>
        <w:tabs>
          <w:tab w:val="left" w:pos="2990"/>
          <w:tab w:val="left" w:pos="4706"/>
          <w:tab w:val="left" w:pos="6256"/>
          <w:tab w:val="left" w:pos="7640"/>
        </w:tabs>
        <w:overflowPunct w:val="0"/>
        <w:autoSpaceDE w:val="0"/>
        <w:autoSpaceDN w:val="0"/>
        <w:adjustRightInd w:val="0"/>
        <w:spacing w:line="480" w:lineRule="exact"/>
        <w:ind w:left="1372" w:hangingChars="490" w:hanging="1372"/>
        <w:rPr>
          <w:rFonts w:ascii="標楷體" w:eastAsia="標楷體" w:hAnsi="標楷體" w:cs="Times New Roman"/>
          <w:sz w:val="28"/>
          <w:szCs w:val="28"/>
        </w:rPr>
      </w:pPr>
      <w:r w:rsidRPr="00617F6D">
        <w:rPr>
          <w:rFonts w:ascii="標楷體" w:eastAsia="標楷體" w:hAnsi="標楷體" w:cs="Times New Roman" w:hint="eastAsia"/>
          <w:sz w:val="28"/>
          <w:szCs w:val="28"/>
        </w:rPr>
        <w:t>主    席：陳召集委員冠</w:t>
      </w:r>
      <w:proofErr w:type="gramStart"/>
      <w:r w:rsidRPr="00617F6D">
        <w:rPr>
          <w:rFonts w:ascii="標楷體" w:eastAsia="標楷體" w:hAnsi="標楷體" w:cs="Times New Roman" w:hint="eastAsia"/>
          <w:sz w:val="28"/>
          <w:szCs w:val="28"/>
        </w:rPr>
        <w:t>廷</w:t>
      </w:r>
      <w:proofErr w:type="gramEnd"/>
      <w:r w:rsidRPr="00617F6D">
        <w:rPr>
          <w:rFonts w:ascii="標楷體" w:eastAsia="標楷體" w:hAnsi="標楷體" w:cs="Times New Roman" w:hint="eastAsia"/>
          <w:sz w:val="28"/>
          <w:szCs w:val="28"/>
        </w:rPr>
        <w:t>（115/05/18）</w:t>
      </w:r>
    </w:p>
    <w:p w14:paraId="04D6705C" w14:textId="77777777" w:rsidR="00996D23" w:rsidRPr="005E76C2" w:rsidRDefault="00996D23" w:rsidP="00996D23">
      <w:pPr>
        <w:tabs>
          <w:tab w:val="left" w:pos="2990"/>
          <w:tab w:val="left" w:pos="4706"/>
          <w:tab w:val="left" w:pos="6256"/>
          <w:tab w:val="left" w:pos="7640"/>
        </w:tabs>
        <w:overflowPunct w:val="0"/>
        <w:autoSpaceDE w:val="0"/>
        <w:autoSpaceDN w:val="0"/>
        <w:adjustRightInd w:val="0"/>
        <w:spacing w:line="480" w:lineRule="exact"/>
        <w:ind w:left="1372" w:hangingChars="490" w:hanging="1372"/>
        <w:rPr>
          <w:rFonts w:ascii="標楷體" w:eastAsia="標楷體" w:hAnsi="標楷體" w:cs="Times New Roman"/>
          <w:sz w:val="28"/>
          <w:szCs w:val="28"/>
        </w:rPr>
      </w:pPr>
      <w:r w:rsidRPr="00617F6D">
        <w:rPr>
          <w:rFonts w:ascii="標楷體" w:eastAsia="標楷體" w:hAnsi="標楷體" w:cs="Times New Roman" w:hint="eastAsia"/>
          <w:sz w:val="28"/>
          <w:szCs w:val="28"/>
        </w:rPr>
        <w:t xml:space="preserve">　　　　　馬召集委員文君（115/05/20）</w:t>
      </w:r>
    </w:p>
    <w:p w14:paraId="31A13FA2" w14:textId="77777777" w:rsidR="00996D23" w:rsidRPr="005E76C2" w:rsidRDefault="00996D23" w:rsidP="00996D23">
      <w:pPr>
        <w:tabs>
          <w:tab w:val="left" w:pos="2990"/>
          <w:tab w:val="left" w:pos="4706"/>
          <w:tab w:val="left" w:pos="6256"/>
          <w:tab w:val="left" w:pos="7640"/>
        </w:tabs>
        <w:overflowPunct w:val="0"/>
        <w:autoSpaceDE w:val="0"/>
        <w:autoSpaceDN w:val="0"/>
        <w:adjustRightInd w:val="0"/>
        <w:spacing w:line="480" w:lineRule="exact"/>
        <w:ind w:left="1372" w:hangingChars="490" w:hanging="1372"/>
        <w:rPr>
          <w:rFonts w:ascii="標楷體" w:eastAsia="標楷體" w:hAnsi="標楷體" w:cs="Times New Roman"/>
          <w:spacing w:val="-8"/>
          <w:sz w:val="28"/>
          <w:szCs w:val="28"/>
        </w:rPr>
      </w:pPr>
      <w:r w:rsidRPr="00617F6D">
        <w:rPr>
          <w:rFonts w:ascii="標楷體" w:eastAsia="標楷體" w:hAnsi="標楷體" w:cs="Times New Roman" w:hint="eastAsia"/>
          <w:sz w:val="28"/>
          <w:szCs w:val="28"/>
        </w:rPr>
        <w:t xml:space="preserve">　　　　　陳召集委員冠</w:t>
      </w:r>
      <w:proofErr w:type="gramStart"/>
      <w:r w:rsidRPr="00617F6D">
        <w:rPr>
          <w:rFonts w:ascii="標楷體" w:eastAsia="標楷體" w:hAnsi="標楷體" w:cs="Times New Roman" w:hint="eastAsia"/>
          <w:sz w:val="28"/>
          <w:szCs w:val="28"/>
        </w:rPr>
        <w:t>廷</w:t>
      </w:r>
      <w:proofErr w:type="gramEnd"/>
      <w:r w:rsidRPr="00617F6D">
        <w:rPr>
          <w:rFonts w:ascii="標楷體" w:eastAsia="標楷體" w:hAnsi="標楷體" w:cs="Times New Roman" w:hint="eastAsia"/>
          <w:sz w:val="28"/>
          <w:szCs w:val="28"/>
        </w:rPr>
        <w:t>（115/05/21）</w:t>
      </w:r>
    </w:p>
    <w:p w14:paraId="1212E4E6" w14:textId="77777777" w:rsidR="00996D23" w:rsidRPr="005E76C2" w:rsidRDefault="00996D23" w:rsidP="00996D23">
      <w:pPr>
        <w:overflowPunct w:val="0"/>
        <w:spacing w:line="480" w:lineRule="exact"/>
        <w:jc w:val="both"/>
        <w:rPr>
          <w:rFonts w:ascii="標楷體" w:eastAsia="標楷體" w:hAnsi="標楷體" w:cs="Times New Roman"/>
          <w:sz w:val="28"/>
          <w:szCs w:val="28"/>
        </w:rPr>
      </w:pPr>
      <w:r w:rsidRPr="00617F6D">
        <w:rPr>
          <w:rFonts w:ascii="標楷體" w:eastAsia="標楷體" w:hAnsi="標楷體" w:cs="Times New Roman" w:hint="eastAsia"/>
          <w:spacing w:val="-2"/>
          <w:sz w:val="28"/>
          <w:szCs w:val="28"/>
        </w:rPr>
        <w:t>專門委員：廖曼利</w:t>
      </w:r>
    </w:p>
    <w:p w14:paraId="79E4041F" w14:textId="77777777" w:rsidR="00996D23" w:rsidRPr="005E76C2" w:rsidRDefault="00996D23" w:rsidP="00996D23">
      <w:pPr>
        <w:overflowPunct w:val="0"/>
        <w:spacing w:line="480" w:lineRule="exact"/>
        <w:jc w:val="both"/>
        <w:rPr>
          <w:rFonts w:ascii="標楷體" w:eastAsia="標楷體" w:hAnsi="標楷體" w:cs="Times New Roman"/>
          <w:sz w:val="28"/>
          <w:szCs w:val="28"/>
        </w:rPr>
      </w:pPr>
      <w:r w:rsidRPr="00617F6D">
        <w:rPr>
          <w:rFonts w:ascii="標楷體" w:eastAsia="標楷體" w:hAnsi="標楷體" w:cs="Times New Roman" w:hint="eastAsia"/>
          <w:sz w:val="28"/>
          <w:szCs w:val="28"/>
        </w:rPr>
        <w:t>主任秘書：李淑娟</w:t>
      </w:r>
    </w:p>
    <w:p w14:paraId="3B7F1EC9" w14:textId="77777777" w:rsidR="00996D23" w:rsidRPr="005E76C2" w:rsidRDefault="00996D23" w:rsidP="00996D23">
      <w:pPr>
        <w:kinsoku w:val="0"/>
        <w:overflowPunct w:val="0"/>
        <w:autoSpaceDE w:val="0"/>
        <w:autoSpaceDN w:val="0"/>
        <w:spacing w:line="440" w:lineRule="exact"/>
        <w:jc w:val="both"/>
        <w:rPr>
          <w:rFonts w:ascii="標楷體" w:eastAsia="標楷體" w:hAnsi="標楷體" w:cs="Times New Roman"/>
          <w:sz w:val="28"/>
          <w:szCs w:val="28"/>
        </w:rPr>
      </w:pPr>
      <w:r w:rsidRPr="00617F6D">
        <w:rPr>
          <w:rFonts w:ascii="標楷體" w:eastAsia="標楷體" w:hAnsi="標楷體" w:cs="Times New Roman" w:hint="eastAsia"/>
          <w:sz w:val="28"/>
          <w:szCs w:val="28"/>
        </w:rPr>
        <w:t>紀    錄：簡任秘書  曾</w:t>
      </w:r>
      <w:proofErr w:type="gramStart"/>
      <w:r w:rsidRPr="00617F6D">
        <w:rPr>
          <w:rFonts w:ascii="標楷體" w:eastAsia="標楷體" w:hAnsi="標楷體" w:cs="Times New Roman" w:hint="eastAsia"/>
          <w:sz w:val="28"/>
          <w:szCs w:val="28"/>
        </w:rPr>
        <w:t>郁棻</w:t>
      </w:r>
      <w:proofErr w:type="gramEnd"/>
    </w:p>
    <w:p w14:paraId="16CCD2DF" w14:textId="77777777" w:rsidR="00996D23" w:rsidRPr="005E76C2" w:rsidRDefault="00996D23" w:rsidP="00996D23">
      <w:pPr>
        <w:kinsoku w:val="0"/>
        <w:overflowPunct w:val="0"/>
        <w:autoSpaceDE w:val="0"/>
        <w:autoSpaceDN w:val="0"/>
        <w:spacing w:line="440" w:lineRule="exact"/>
        <w:jc w:val="both"/>
        <w:rPr>
          <w:rFonts w:ascii="標楷體" w:eastAsia="標楷體" w:hAnsi="標楷體" w:cs="Times New Roman"/>
          <w:sz w:val="28"/>
          <w:szCs w:val="28"/>
        </w:rPr>
      </w:pPr>
      <w:r w:rsidRPr="00617F6D">
        <w:rPr>
          <w:rFonts w:ascii="標楷體" w:eastAsia="標楷體" w:hAnsi="標楷體" w:cs="Times New Roman" w:hint="eastAsia"/>
          <w:sz w:val="28"/>
          <w:szCs w:val="28"/>
        </w:rPr>
        <w:t xml:space="preserve">　　　　　簡任編審  張美慧</w:t>
      </w:r>
    </w:p>
    <w:p w14:paraId="4AC28449" w14:textId="77777777" w:rsidR="00996D23" w:rsidRPr="005E76C2" w:rsidRDefault="00996D23" w:rsidP="00996D23">
      <w:pPr>
        <w:kinsoku w:val="0"/>
        <w:overflowPunct w:val="0"/>
        <w:autoSpaceDE w:val="0"/>
        <w:autoSpaceDN w:val="0"/>
        <w:spacing w:line="440" w:lineRule="exact"/>
        <w:jc w:val="both"/>
        <w:rPr>
          <w:rFonts w:ascii="標楷體" w:eastAsia="標楷體" w:hAnsi="標楷體" w:cs="Times New Roman"/>
          <w:sz w:val="28"/>
          <w:szCs w:val="28"/>
        </w:rPr>
      </w:pPr>
      <w:r w:rsidRPr="00617F6D">
        <w:rPr>
          <w:rFonts w:ascii="標楷體" w:eastAsia="標楷體" w:hAnsi="標楷體" w:cs="Times New Roman" w:hint="eastAsia"/>
          <w:sz w:val="28"/>
          <w:szCs w:val="28"/>
        </w:rPr>
        <w:t xml:space="preserve">　　　　　科    長  呂雅玲</w:t>
      </w:r>
    </w:p>
    <w:p w14:paraId="2359C51B" w14:textId="77777777" w:rsidR="00996D23" w:rsidRPr="005E76C2" w:rsidRDefault="00996D23" w:rsidP="00996D23">
      <w:pPr>
        <w:kinsoku w:val="0"/>
        <w:overflowPunct w:val="0"/>
        <w:autoSpaceDE w:val="0"/>
        <w:autoSpaceDN w:val="0"/>
        <w:spacing w:line="440" w:lineRule="exact"/>
        <w:jc w:val="both"/>
        <w:rPr>
          <w:rFonts w:ascii="標楷體" w:eastAsia="標楷體" w:hAnsi="標楷體" w:cs="Times New Roman"/>
          <w:sz w:val="28"/>
          <w:szCs w:val="28"/>
        </w:rPr>
      </w:pPr>
      <w:r w:rsidRPr="00617F6D">
        <w:rPr>
          <w:rFonts w:ascii="標楷體" w:eastAsia="標楷體" w:hAnsi="標楷體" w:cs="Times New Roman" w:hint="eastAsia"/>
          <w:sz w:val="28"/>
          <w:szCs w:val="28"/>
        </w:rPr>
        <w:t xml:space="preserve">　　　　　專    員  謝禎鴻</w:t>
      </w:r>
    </w:p>
    <w:bookmarkEnd w:id="0"/>
    <w:p w14:paraId="4F9F7F96" w14:textId="77777777" w:rsidR="007C2AE0" w:rsidRPr="00606329" w:rsidRDefault="007C2AE0" w:rsidP="007C2AE0">
      <w:pPr>
        <w:kinsoku w:val="0"/>
        <w:overflowPunct w:val="0"/>
        <w:autoSpaceDE w:val="0"/>
        <w:autoSpaceDN w:val="0"/>
        <w:spacing w:line="440" w:lineRule="exact"/>
        <w:jc w:val="both"/>
        <w:rPr>
          <w:rFonts w:ascii="標楷體" w:eastAsia="標楷體" w:hAnsi="標楷體" w:cs="Times New Roman"/>
          <w:b/>
          <w:bCs/>
          <w:sz w:val="28"/>
          <w:szCs w:val="28"/>
        </w:rPr>
      </w:pPr>
      <w:r w:rsidRPr="00617F6D">
        <w:rPr>
          <w:rFonts w:ascii="標楷體" w:eastAsia="標楷體" w:hAnsi="標楷體" w:cs="Times New Roman"/>
          <w:b/>
          <w:bCs/>
          <w:sz w:val="28"/>
          <w:szCs w:val="28"/>
        </w:rPr>
        <w:t>5</w:t>
      </w:r>
      <w:r w:rsidRPr="00617F6D">
        <w:rPr>
          <w:rFonts w:ascii="標楷體" w:eastAsia="標楷體" w:hAnsi="標楷體" w:cs="Times New Roman" w:hint="eastAsia"/>
          <w:b/>
          <w:bCs/>
          <w:sz w:val="28"/>
          <w:szCs w:val="28"/>
        </w:rPr>
        <w:t>月1</w:t>
      </w:r>
      <w:r w:rsidRPr="00617F6D">
        <w:rPr>
          <w:rFonts w:ascii="標楷體" w:eastAsia="標楷體" w:hAnsi="標楷體" w:cs="Times New Roman"/>
          <w:b/>
          <w:bCs/>
          <w:sz w:val="28"/>
          <w:szCs w:val="28"/>
        </w:rPr>
        <w:t>8</w:t>
      </w:r>
      <w:r w:rsidRPr="00617F6D">
        <w:rPr>
          <w:rFonts w:ascii="標楷體" w:eastAsia="標楷體" w:hAnsi="標楷體" w:cs="Times New Roman" w:hint="eastAsia"/>
          <w:b/>
          <w:bCs/>
          <w:sz w:val="28"/>
          <w:szCs w:val="28"/>
        </w:rPr>
        <w:t>日(星期一)</w:t>
      </w:r>
    </w:p>
    <w:p w14:paraId="34EE6D97" w14:textId="77777777" w:rsidR="007C2AE0" w:rsidRPr="00606329" w:rsidRDefault="007C2AE0" w:rsidP="007C2AE0">
      <w:pPr>
        <w:overflowPunct w:val="0"/>
        <w:spacing w:line="480" w:lineRule="exact"/>
        <w:ind w:leftChars="350" w:left="840"/>
        <w:jc w:val="both"/>
        <w:rPr>
          <w:rFonts w:hAnsi="標楷體"/>
          <w:b/>
          <w:bCs/>
          <w:sz w:val="28"/>
          <w:szCs w:val="28"/>
        </w:rPr>
      </w:pPr>
      <w:r w:rsidRPr="00617F6D">
        <w:rPr>
          <w:rFonts w:ascii="標楷體" w:eastAsia="標楷體" w:hAnsi="標楷體" w:cs="Times New Roman" w:hint="eastAsia"/>
          <w:b/>
          <w:sz w:val="28"/>
          <w:szCs w:val="28"/>
        </w:rPr>
        <w:t>報告事項</w:t>
      </w:r>
    </w:p>
    <w:p w14:paraId="39EF1A5D" w14:textId="77777777" w:rsidR="007C2AE0" w:rsidRPr="00606329" w:rsidRDefault="007C2AE0" w:rsidP="007C2AE0">
      <w:pPr>
        <w:overflowPunct w:val="0"/>
        <w:autoSpaceDE w:val="0"/>
        <w:autoSpaceDN w:val="0"/>
        <w:adjustRightInd w:val="0"/>
        <w:spacing w:line="480" w:lineRule="exact"/>
        <w:rPr>
          <w:rFonts w:ascii="標楷體" w:eastAsia="標楷體" w:hAnsi="標楷體" w:cs="標楷體"/>
          <w:kern w:val="0"/>
          <w:sz w:val="28"/>
          <w:szCs w:val="28"/>
        </w:rPr>
      </w:pPr>
      <w:r w:rsidRPr="00617F6D">
        <w:rPr>
          <w:rFonts w:ascii="標楷體" w:eastAsia="標楷體" w:hAnsi="標楷體" w:cs="標楷體" w:hint="eastAsia"/>
          <w:kern w:val="0"/>
          <w:sz w:val="28"/>
          <w:szCs w:val="28"/>
        </w:rPr>
        <w:lastRenderedPageBreak/>
        <w:t>宣讀上次會議議事錄。</w:t>
      </w:r>
    </w:p>
    <w:p w14:paraId="24D339D4" w14:textId="77777777" w:rsidR="007C2AE0" w:rsidRPr="00606329" w:rsidRDefault="007C2AE0" w:rsidP="007C2AE0">
      <w:pPr>
        <w:overflowPunct w:val="0"/>
        <w:autoSpaceDE w:val="0"/>
        <w:autoSpaceDN w:val="0"/>
        <w:adjustRightInd w:val="0"/>
        <w:spacing w:line="480" w:lineRule="exact"/>
        <w:rPr>
          <w:rFonts w:ascii="標楷體" w:eastAsia="標楷體" w:hAnsi="標楷體" w:cs="標楷體"/>
          <w:kern w:val="0"/>
          <w:sz w:val="28"/>
          <w:szCs w:val="28"/>
        </w:rPr>
      </w:pPr>
      <w:r w:rsidRPr="00617F6D">
        <w:rPr>
          <w:rFonts w:ascii="標楷體" w:eastAsia="標楷體" w:hAnsi="標楷體" w:cs="標楷體" w:hint="eastAsia"/>
          <w:b/>
          <w:bCs/>
          <w:kern w:val="0"/>
          <w:sz w:val="28"/>
          <w:szCs w:val="28"/>
        </w:rPr>
        <w:t>決定</w:t>
      </w:r>
      <w:r w:rsidRPr="00617F6D">
        <w:rPr>
          <w:rFonts w:ascii="標楷體" w:eastAsia="標楷體" w:hAnsi="標楷體" w:cs="標楷體" w:hint="eastAsia"/>
          <w:kern w:val="0"/>
          <w:sz w:val="28"/>
          <w:szCs w:val="28"/>
        </w:rPr>
        <w:t>：確定</w:t>
      </w:r>
    </w:p>
    <w:p w14:paraId="565E3DE6" w14:textId="77777777" w:rsidR="007C2AE0" w:rsidRPr="00606329" w:rsidRDefault="007C2AE0" w:rsidP="007C2AE0">
      <w:pPr>
        <w:overflowPunct w:val="0"/>
        <w:spacing w:line="480" w:lineRule="exact"/>
        <w:ind w:leftChars="350" w:left="840"/>
        <w:jc w:val="both"/>
        <w:rPr>
          <w:rFonts w:hAnsi="標楷體"/>
          <w:b/>
          <w:bCs/>
          <w:sz w:val="28"/>
          <w:szCs w:val="28"/>
        </w:rPr>
      </w:pPr>
      <w:r w:rsidRPr="00617F6D">
        <w:rPr>
          <w:rFonts w:ascii="標楷體" w:eastAsia="標楷體" w:hAnsi="標楷體" w:cs="Times New Roman" w:hint="eastAsia"/>
          <w:b/>
          <w:sz w:val="28"/>
          <w:szCs w:val="28"/>
        </w:rPr>
        <w:t>討論事項</w:t>
      </w:r>
    </w:p>
    <w:p w14:paraId="7879901F" w14:textId="77777777" w:rsidR="007C2AE0" w:rsidRPr="00606329" w:rsidRDefault="007C2AE0" w:rsidP="007C2AE0">
      <w:pPr>
        <w:pStyle w:val="Default"/>
        <w:spacing w:line="360" w:lineRule="exact"/>
        <w:ind w:leftChars="-1" w:left="564" w:rightChars="37" w:right="89" w:hangingChars="202" w:hanging="566"/>
        <w:rPr>
          <w:rFonts w:hAnsi="標楷體" w:cs="Times New Roman"/>
          <w:b/>
          <w:color w:val="auto"/>
          <w:kern w:val="2"/>
          <w:sz w:val="28"/>
          <w:szCs w:val="28"/>
        </w:rPr>
      </w:pPr>
      <w:r w:rsidRPr="00606329">
        <w:rPr>
          <w:rFonts w:hAnsi="標楷體" w:cs="Times New Roman" w:hint="eastAsia"/>
          <w:b/>
          <w:color w:val="auto"/>
          <w:kern w:val="2"/>
          <w:sz w:val="28"/>
          <w:szCs w:val="28"/>
        </w:rPr>
        <w:t>壹、繼續審查</w:t>
      </w:r>
      <w:proofErr w:type="gramStart"/>
      <w:r w:rsidRPr="00606329">
        <w:rPr>
          <w:rFonts w:hAnsi="標楷體" w:cs="Times New Roman" w:hint="eastAsia"/>
          <w:b/>
          <w:color w:val="auto"/>
          <w:kern w:val="2"/>
          <w:sz w:val="28"/>
          <w:szCs w:val="28"/>
        </w:rPr>
        <w:t>11</w:t>
      </w:r>
      <w:r w:rsidRPr="00606329">
        <w:rPr>
          <w:rFonts w:hAnsi="標楷體" w:cs="Times New Roman"/>
          <w:b/>
          <w:color w:val="auto"/>
          <w:kern w:val="2"/>
          <w:sz w:val="28"/>
          <w:szCs w:val="28"/>
        </w:rPr>
        <w:t>5</w:t>
      </w:r>
      <w:proofErr w:type="gramEnd"/>
      <w:r w:rsidRPr="00606329">
        <w:rPr>
          <w:rFonts w:hAnsi="標楷體" w:cs="Times New Roman" w:hint="eastAsia"/>
          <w:b/>
          <w:color w:val="auto"/>
          <w:kern w:val="2"/>
          <w:sz w:val="28"/>
          <w:szCs w:val="28"/>
        </w:rPr>
        <w:t>年度中央政府總預算案關於</w:t>
      </w:r>
      <w:bookmarkStart w:id="1" w:name="_Hlk183707414"/>
      <w:r w:rsidRPr="00606329">
        <w:rPr>
          <w:rFonts w:hAnsi="標楷體" w:cs="Times New Roman" w:hint="eastAsia"/>
          <w:b/>
          <w:color w:val="auto"/>
          <w:kern w:val="2"/>
          <w:sz w:val="28"/>
          <w:szCs w:val="28"/>
        </w:rPr>
        <w:t>國軍退除役官兵輔導委員會</w:t>
      </w:r>
      <w:bookmarkEnd w:id="1"/>
      <w:r w:rsidRPr="00606329">
        <w:rPr>
          <w:rFonts w:hAnsi="標楷體" w:cs="Times New Roman" w:hint="eastAsia"/>
          <w:b/>
          <w:color w:val="auto"/>
          <w:kern w:val="2"/>
          <w:sz w:val="28"/>
          <w:szCs w:val="28"/>
        </w:rPr>
        <w:t>主管收支部分。</w:t>
      </w:r>
    </w:p>
    <w:p w14:paraId="6A9AE0DB" w14:textId="77777777" w:rsidR="007C2AE0" w:rsidRPr="00606329" w:rsidRDefault="007C2AE0" w:rsidP="007C2AE0">
      <w:pPr>
        <w:pStyle w:val="Default"/>
        <w:spacing w:line="360" w:lineRule="exact"/>
        <w:ind w:left="846" w:hangingChars="302" w:hanging="846"/>
        <w:rPr>
          <w:rFonts w:hAnsi="標楷體"/>
          <w:b/>
          <w:bCs/>
          <w:color w:val="auto"/>
          <w:sz w:val="28"/>
          <w:szCs w:val="28"/>
        </w:rPr>
      </w:pPr>
      <w:r w:rsidRPr="00606329">
        <w:rPr>
          <w:rFonts w:hAnsi="標楷體" w:hint="eastAsia"/>
          <w:color w:val="auto"/>
          <w:sz w:val="28"/>
          <w:szCs w:val="28"/>
        </w:rPr>
        <w:t>決議：</w:t>
      </w:r>
    </w:p>
    <w:p w14:paraId="52B12B77" w14:textId="77777777" w:rsidR="007C2AE0" w:rsidRPr="00606329" w:rsidRDefault="007C2AE0" w:rsidP="007C2AE0">
      <w:pPr>
        <w:overflowPunct w:val="0"/>
        <w:snapToGrid w:val="0"/>
        <w:spacing w:line="480" w:lineRule="exact"/>
        <w:ind w:leftChars="145" w:left="838" w:hangingChars="175" w:hanging="490"/>
        <w:jc w:val="both"/>
        <w:rPr>
          <w:rFonts w:ascii="標楷體" w:eastAsia="標楷體" w:hAnsi="標楷體"/>
          <w:b/>
          <w:sz w:val="28"/>
          <w:szCs w:val="28"/>
        </w:rPr>
      </w:pPr>
      <w:r w:rsidRPr="00606329">
        <w:rPr>
          <w:rFonts w:ascii="標楷體" w:eastAsia="標楷體" w:hAnsi="標楷體" w:hint="eastAsia"/>
          <w:b/>
          <w:sz w:val="28"/>
          <w:szCs w:val="28"/>
        </w:rPr>
        <w:t>一、</w:t>
      </w:r>
      <w:r w:rsidRPr="00606329">
        <w:rPr>
          <w:rFonts w:ascii="標楷體" w:eastAsia="標楷體" w:hAnsi="標楷體" w:hint="eastAsia"/>
          <w:b/>
          <w:bCs/>
          <w:sz w:val="28"/>
          <w:szCs w:val="28"/>
        </w:rPr>
        <w:t>審查結果</w:t>
      </w:r>
      <w:r w:rsidRPr="00606329">
        <w:rPr>
          <w:rFonts w:ascii="標楷體" w:eastAsia="標楷體" w:hAnsi="標楷體" w:hint="eastAsia"/>
          <w:b/>
          <w:sz w:val="28"/>
          <w:szCs w:val="28"/>
        </w:rPr>
        <w:t>：</w:t>
      </w:r>
    </w:p>
    <w:p w14:paraId="71DD625F" w14:textId="77777777" w:rsidR="007C2AE0" w:rsidRPr="00606329" w:rsidRDefault="007C2AE0" w:rsidP="007C2AE0">
      <w:pPr>
        <w:overflowPunct w:val="0"/>
        <w:snapToGrid w:val="0"/>
        <w:spacing w:line="480" w:lineRule="exact"/>
        <w:ind w:firstLineChars="320" w:firstLine="897"/>
        <w:rPr>
          <w:rFonts w:ascii="標楷體" w:eastAsia="標楷體" w:hAnsi="標楷體"/>
          <w:b/>
          <w:sz w:val="28"/>
          <w:szCs w:val="28"/>
        </w:rPr>
      </w:pPr>
      <w:bookmarkStart w:id="2" w:name="歲入部分"/>
      <w:bookmarkEnd w:id="2"/>
      <w:r w:rsidRPr="00606329">
        <w:rPr>
          <w:rFonts w:ascii="標楷體" w:eastAsia="標楷體" w:hAnsi="標楷體"/>
          <w:b/>
          <w:sz w:val="28"/>
          <w:szCs w:val="28"/>
        </w:rPr>
        <w:t>歲入部分</w:t>
      </w:r>
    </w:p>
    <w:p w14:paraId="5513D72A" w14:textId="77777777" w:rsidR="007C2AE0" w:rsidRPr="00606329" w:rsidRDefault="007C2AE0" w:rsidP="007C2AE0">
      <w:pPr>
        <w:overflowPunct w:val="0"/>
        <w:snapToGrid w:val="0"/>
        <w:spacing w:line="480" w:lineRule="exact"/>
        <w:ind w:firstLineChars="135" w:firstLine="378"/>
        <w:rPr>
          <w:rFonts w:ascii="標楷體" w:eastAsia="標楷體" w:hAnsi="標楷體"/>
          <w:sz w:val="28"/>
          <w:szCs w:val="28"/>
        </w:rPr>
      </w:pPr>
      <w:r w:rsidRPr="00606329">
        <w:rPr>
          <w:rFonts w:ascii="標楷體" w:eastAsia="標楷體" w:hAnsi="標楷體"/>
          <w:b/>
          <w:sz w:val="28"/>
          <w:szCs w:val="28"/>
        </w:rPr>
        <w:t>第2款 罰款及賠償收入</w:t>
      </w:r>
      <w:r w:rsidRPr="00606329">
        <w:rPr>
          <w:rFonts w:ascii="標楷體" w:eastAsia="標楷體" w:hAnsi="標楷體"/>
          <w:sz w:val="28"/>
          <w:szCs w:val="28"/>
        </w:rPr>
        <w:t>。</w:t>
      </w:r>
    </w:p>
    <w:p w14:paraId="75323B73" w14:textId="7106DB9F" w:rsidR="007C2AE0" w:rsidRPr="00606329" w:rsidRDefault="007C2AE0" w:rsidP="007C2AE0">
      <w:pPr>
        <w:overflowPunct w:val="0"/>
        <w:snapToGrid w:val="0"/>
        <w:spacing w:line="480" w:lineRule="exact"/>
        <w:ind w:leftChars="237" w:left="1843" w:hanging="1274"/>
        <w:jc w:val="both"/>
        <w:rPr>
          <w:rFonts w:ascii="標楷體" w:eastAsia="標楷體" w:hAnsi="標楷體"/>
          <w:sz w:val="28"/>
          <w:szCs w:val="28"/>
        </w:rPr>
      </w:pPr>
      <w:r w:rsidRPr="00606329">
        <w:rPr>
          <w:rFonts w:ascii="標楷體" w:eastAsia="標楷體" w:hAnsi="標楷體"/>
          <w:sz w:val="28"/>
          <w:szCs w:val="28"/>
        </w:rPr>
        <w:t xml:space="preserve">第223項 </w:t>
      </w:r>
      <w:r w:rsidR="00632DF0" w:rsidRPr="00632DF0">
        <w:rPr>
          <w:rFonts w:ascii="標楷體" w:eastAsia="標楷體" w:hAnsi="標楷體" w:hint="eastAsia"/>
          <w:sz w:val="28"/>
          <w:szCs w:val="28"/>
        </w:rPr>
        <w:t>國軍退除役官兵輔導委員會原列333萬1千元</w:t>
      </w:r>
      <w:r w:rsidR="00C65604">
        <w:rPr>
          <w:rFonts w:ascii="標楷體" w:eastAsia="標楷體" w:hAnsi="標楷體" w:hint="eastAsia"/>
          <w:sz w:val="28"/>
          <w:szCs w:val="28"/>
        </w:rPr>
        <w:t>，</w:t>
      </w:r>
      <w:r w:rsidR="00632DF0" w:rsidRPr="00632DF0">
        <w:rPr>
          <w:rFonts w:ascii="標楷體" w:eastAsia="標楷體" w:hAnsi="標楷體" w:hint="eastAsia"/>
          <w:sz w:val="28"/>
          <w:szCs w:val="28"/>
        </w:rPr>
        <w:t>增列第1目「賠償收入」第1節「一般賠償收入」10萬元，其餘均</w:t>
      </w:r>
      <w:proofErr w:type="gramStart"/>
      <w:r w:rsidR="00632DF0" w:rsidRPr="00632DF0">
        <w:rPr>
          <w:rFonts w:ascii="標楷體" w:eastAsia="標楷體" w:hAnsi="標楷體" w:hint="eastAsia"/>
          <w:sz w:val="28"/>
          <w:szCs w:val="28"/>
        </w:rPr>
        <w:t>照列</w:t>
      </w:r>
      <w:proofErr w:type="gramEnd"/>
      <w:r w:rsidR="00632DF0" w:rsidRPr="00632DF0">
        <w:rPr>
          <w:rFonts w:ascii="標楷體" w:eastAsia="標楷體" w:hAnsi="標楷體" w:hint="eastAsia"/>
          <w:sz w:val="28"/>
          <w:szCs w:val="28"/>
        </w:rPr>
        <w:t>，改列為343萬1千元。</w:t>
      </w:r>
    </w:p>
    <w:p w14:paraId="231F98C6" w14:textId="77777777" w:rsidR="007C2AE0" w:rsidRPr="00606329" w:rsidRDefault="007C2AE0" w:rsidP="007C2AE0">
      <w:pPr>
        <w:overflowPunct w:val="0"/>
        <w:snapToGrid w:val="0"/>
        <w:spacing w:line="480" w:lineRule="exact"/>
        <w:ind w:rightChars="-257" w:right="-617" w:firstLineChars="135" w:firstLine="378"/>
        <w:rPr>
          <w:rFonts w:ascii="標楷體" w:eastAsia="標楷體" w:hAnsi="標楷體"/>
          <w:sz w:val="28"/>
          <w:szCs w:val="28"/>
        </w:rPr>
      </w:pPr>
      <w:r w:rsidRPr="00606329">
        <w:rPr>
          <w:rFonts w:ascii="標楷體" w:eastAsia="標楷體" w:hAnsi="標楷體"/>
          <w:b/>
          <w:sz w:val="28"/>
          <w:szCs w:val="28"/>
        </w:rPr>
        <w:t>第3款 規費收入</w:t>
      </w:r>
    </w:p>
    <w:p w14:paraId="0E34B049" w14:textId="77777777" w:rsidR="007C2AE0" w:rsidRPr="001B3675" w:rsidRDefault="007C2AE0" w:rsidP="007C2AE0">
      <w:pPr>
        <w:overflowPunct w:val="0"/>
        <w:snapToGrid w:val="0"/>
        <w:spacing w:line="480" w:lineRule="exact"/>
        <w:ind w:rightChars="-257" w:right="-617" w:firstLineChars="235" w:firstLine="611"/>
        <w:rPr>
          <w:rFonts w:ascii="標楷體" w:eastAsia="標楷體" w:hAnsi="標楷體"/>
          <w:spacing w:val="-10"/>
          <w:sz w:val="28"/>
          <w:szCs w:val="28"/>
        </w:rPr>
      </w:pPr>
      <w:r w:rsidRPr="001B3675">
        <w:rPr>
          <w:rFonts w:ascii="標楷體" w:eastAsia="標楷體" w:hAnsi="標楷體"/>
          <w:spacing w:val="-10"/>
          <w:sz w:val="28"/>
          <w:szCs w:val="28"/>
        </w:rPr>
        <w:t>第183項 國軍退除役官兵輔導委員會3億5,063萬2千元，</w:t>
      </w:r>
      <w:proofErr w:type="gramStart"/>
      <w:r w:rsidRPr="001B3675">
        <w:rPr>
          <w:rFonts w:ascii="標楷體" w:eastAsia="標楷體" w:hAnsi="標楷體"/>
          <w:spacing w:val="-10"/>
          <w:sz w:val="28"/>
          <w:szCs w:val="28"/>
        </w:rPr>
        <w:t>照列</w:t>
      </w:r>
      <w:proofErr w:type="gramEnd"/>
      <w:r w:rsidRPr="001B3675">
        <w:rPr>
          <w:rFonts w:ascii="標楷體" w:eastAsia="標楷體" w:hAnsi="標楷體" w:hint="eastAsia"/>
          <w:spacing w:val="-10"/>
          <w:sz w:val="28"/>
          <w:szCs w:val="28"/>
        </w:rPr>
        <w:t>。</w:t>
      </w:r>
    </w:p>
    <w:p w14:paraId="165B9785" w14:textId="77777777" w:rsidR="007C2AE0" w:rsidRPr="00606329" w:rsidRDefault="007C2AE0" w:rsidP="007C2AE0">
      <w:pPr>
        <w:overflowPunct w:val="0"/>
        <w:snapToGrid w:val="0"/>
        <w:spacing w:line="480" w:lineRule="exact"/>
        <w:ind w:rightChars="-257" w:right="-617" w:firstLineChars="135" w:firstLine="378"/>
        <w:rPr>
          <w:rFonts w:ascii="標楷體" w:eastAsia="標楷體" w:hAnsi="標楷體"/>
          <w:sz w:val="28"/>
          <w:szCs w:val="28"/>
        </w:rPr>
      </w:pPr>
      <w:r w:rsidRPr="00606329">
        <w:rPr>
          <w:rFonts w:ascii="標楷體" w:eastAsia="標楷體" w:hAnsi="標楷體"/>
          <w:b/>
          <w:sz w:val="28"/>
          <w:szCs w:val="28"/>
        </w:rPr>
        <w:t>第4款 財產收入</w:t>
      </w:r>
    </w:p>
    <w:p w14:paraId="52D0893B" w14:textId="5ACA539A" w:rsidR="007C2AE0" w:rsidRDefault="007C2AE0" w:rsidP="007C2AE0">
      <w:pPr>
        <w:overflowPunct w:val="0"/>
        <w:snapToGrid w:val="0"/>
        <w:spacing w:line="480" w:lineRule="exact"/>
        <w:ind w:leftChars="237" w:left="1843" w:hanging="1274"/>
        <w:jc w:val="both"/>
        <w:rPr>
          <w:rFonts w:ascii="標楷體" w:eastAsia="標楷體" w:hAnsi="標楷體"/>
          <w:sz w:val="28"/>
          <w:szCs w:val="28"/>
        </w:rPr>
      </w:pPr>
      <w:r w:rsidRPr="00606329">
        <w:rPr>
          <w:rFonts w:ascii="標楷體" w:eastAsia="標楷體" w:hAnsi="標楷體"/>
          <w:sz w:val="28"/>
          <w:szCs w:val="28"/>
        </w:rPr>
        <w:t>第234項 國軍退除役官兵輔導委員會1,080萬元，</w:t>
      </w:r>
      <w:proofErr w:type="gramStart"/>
      <w:r>
        <w:rPr>
          <w:rFonts w:ascii="標楷體" w:eastAsia="標楷體" w:hAnsi="標楷體" w:hint="eastAsia"/>
          <w:sz w:val="28"/>
          <w:szCs w:val="28"/>
        </w:rPr>
        <w:t>照列</w:t>
      </w:r>
      <w:proofErr w:type="gramEnd"/>
      <w:r>
        <w:rPr>
          <w:rFonts w:ascii="標楷體" w:eastAsia="標楷體" w:hAnsi="標楷體" w:hint="eastAsia"/>
          <w:sz w:val="28"/>
          <w:szCs w:val="28"/>
        </w:rPr>
        <w:t>。</w:t>
      </w:r>
    </w:p>
    <w:p w14:paraId="252D73F4" w14:textId="77777777" w:rsidR="007C2AE0" w:rsidRPr="00606329" w:rsidRDefault="007C2AE0" w:rsidP="007C2AE0">
      <w:pPr>
        <w:overflowPunct w:val="0"/>
        <w:snapToGrid w:val="0"/>
        <w:spacing w:line="480" w:lineRule="exact"/>
        <w:ind w:rightChars="-257" w:right="-617" w:firstLineChars="135" w:firstLine="378"/>
        <w:rPr>
          <w:rFonts w:ascii="標楷體" w:eastAsia="標楷體" w:hAnsi="標楷體"/>
          <w:sz w:val="28"/>
          <w:szCs w:val="28"/>
        </w:rPr>
      </w:pPr>
      <w:r w:rsidRPr="00606329">
        <w:rPr>
          <w:rFonts w:ascii="標楷體" w:eastAsia="標楷體" w:hAnsi="標楷體"/>
          <w:b/>
          <w:sz w:val="28"/>
          <w:szCs w:val="28"/>
        </w:rPr>
        <w:t>第7款 其他收入</w:t>
      </w:r>
    </w:p>
    <w:p w14:paraId="5BC6111C" w14:textId="3082897A" w:rsidR="007C2AE0" w:rsidRPr="00606329" w:rsidRDefault="007C2AE0" w:rsidP="00586A4A">
      <w:pPr>
        <w:overflowPunct w:val="0"/>
        <w:snapToGrid w:val="0"/>
        <w:spacing w:line="480" w:lineRule="exact"/>
        <w:ind w:leftChars="237" w:left="1843" w:hanging="1274"/>
        <w:jc w:val="both"/>
        <w:rPr>
          <w:rFonts w:ascii="標楷體" w:eastAsia="標楷體" w:hAnsi="標楷體"/>
          <w:sz w:val="28"/>
          <w:szCs w:val="28"/>
        </w:rPr>
      </w:pPr>
      <w:r w:rsidRPr="00606329">
        <w:rPr>
          <w:rFonts w:ascii="標楷體" w:eastAsia="標楷體" w:hAnsi="標楷體"/>
          <w:sz w:val="28"/>
          <w:szCs w:val="28"/>
        </w:rPr>
        <w:t xml:space="preserve">第234項 </w:t>
      </w:r>
      <w:r w:rsidR="00586A4A" w:rsidRPr="00586A4A">
        <w:rPr>
          <w:rFonts w:ascii="標楷體" w:eastAsia="標楷體" w:hAnsi="標楷體" w:hint="eastAsia"/>
          <w:sz w:val="28"/>
          <w:szCs w:val="28"/>
        </w:rPr>
        <w:t>國軍退除役官兵輔導委員會原列3億3,806萬元</w:t>
      </w:r>
      <w:r w:rsidR="00BA6968">
        <w:rPr>
          <w:rFonts w:ascii="標楷體" w:eastAsia="標楷體" w:hAnsi="標楷體" w:hint="eastAsia"/>
          <w:sz w:val="28"/>
          <w:szCs w:val="28"/>
        </w:rPr>
        <w:t>，</w:t>
      </w:r>
      <w:r w:rsidR="00586A4A" w:rsidRPr="00586A4A">
        <w:rPr>
          <w:rFonts w:ascii="標楷體" w:eastAsia="標楷體" w:hAnsi="標楷體" w:hint="eastAsia"/>
          <w:sz w:val="28"/>
          <w:szCs w:val="28"/>
        </w:rPr>
        <w:t>增列第1目「雜項收入」第1節「收回以前年度歲出」500萬元，其餘均</w:t>
      </w:r>
      <w:proofErr w:type="gramStart"/>
      <w:r w:rsidR="00586A4A" w:rsidRPr="00586A4A">
        <w:rPr>
          <w:rFonts w:ascii="標楷體" w:eastAsia="標楷體" w:hAnsi="標楷體" w:hint="eastAsia"/>
          <w:sz w:val="28"/>
          <w:szCs w:val="28"/>
        </w:rPr>
        <w:t>照列</w:t>
      </w:r>
      <w:proofErr w:type="gramEnd"/>
      <w:r w:rsidR="00586A4A" w:rsidRPr="00586A4A">
        <w:rPr>
          <w:rFonts w:ascii="標楷體" w:eastAsia="標楷體" w:hAnsi="標楷體" w:hint="eastAsia"/>
          <w:sz w:val="28"/>
          <w:szCs w:val="28"/>
        </w:rPr>
        <w:t>，改列為3億4,306萬元。</w:t>
      </w:r>
    </w:p>
    <w:p w14:paraId="71EB84AE" w14:textId="77777777" w:rsidR="007C2AE0" w:rsidRPr="00512A3F" w:rsidRDefault="007C2AE0" w:rsidP="007C2AE0">
      <w:pPr>
        <w:overflowPunct w:val="0"/>
        <w:snapToGrid w:val="0"/>
        <w:spacing w:line="480" w:lineRule="exact"/>
        <w:ind w:firstLineChars="320" w:firstLine="897"/>
        <w:rPr>
          <w:rFonts w:ascii="標楷體" w:eastAsia="標楷體" w:hAnsi="標楷體"/>
          <w:sz w:val="28"/>
          <w:szCs w:val="28"/>
        </w:rPr>
      </w:pPr>
      <w:r w:rsidRPr="00512A3F">
        <w:rPr>
          <w:rFonts w:ascii="標楷體" w:eastAsia="標楷體" w:hAnsi="標楷體"/>
          <w:b/>
          <w:sz w:val="28"/>
          <w:szCs w:val="28"/>
        </w:rPr>
        <w:t>歲出部分</w:t>
      </w:r>
    </w:p>
    <w:p w14:paraId="734DF368" w14:textId="77777777" w:rsidR="007C2AE0" w:rsidRPr="00512A3F" w:rsidRDefault="007C2AE0" w:rsidP="007C2AE0">
      <w:pPr>
        <w:overflowPunct w:val="0"/>
        <w:snapToGrid w:val="0"/>
        <w:spacing w:line="480" w:lineRule="exact"/>
        <w:ind w:firstLineChars="135" w:firstLine="378"/>
        <w:rPr>
          <w:rFonts w:ascii="標楷體" w:eastAsia="標楷體" w:hAnsi="標楷體"/>
          <w:b/>
          <w:sz w:val="28"/>
          <w:szCs w:val="28"/>
        </w:rPr>
      </w:pPr>
      <w:r w:rsidRPr="00512A3F">
        <w:rPr>
          <w:rFonts w:ascii="標楷體" w:eastAsia="標楷體" w:hAnsi="標楷體"/>
          <w:b/>
          <w:sz w:val="28"/>
          <w:szCs w:val="28"/>
        </w:rPr>
        <w:t>第26款 國軍退除役官兵輔導委員會主管</w:t>
      </w:r>
    </w:p>
    <w:p w14:paraId="107FC1B7" w14:textId="1EA30B17" w:rsidR="007C2AE0" w:rsidRPr="001B3675" w:rsidRDefault="007C2AE0" w:rsidP="00CF241D">
      <w:pPr>
        <w:overflowPunct w:val="0"/>
        <w:snapToGrid w:val="0"/>
        <w:spacing w:line="480" w:lineRule="exact"/>
        <w:ind w:leftChars="336" w:left="1743" w:hanging="937"/>
        <w:jc w:val="both"/>
        <w:rPr>
          <w:rFonts w:ascii="標楷體" w:eastAsia="標楷體" w:hAnsi="標楷體"/>
          <w:spacing w:val="-10"/>
          <w:sz w:val="28"/>
          <w:szCs w:val="28"/>
        </w:rPr>
      </w:pPr>
      <w:r w:rsidRPr="001B3675">
        <w:rPr>
          <w:rFonts w:ascii="標楷體" w:eastAsia="標楷體" w:hAnsi="標楷體"/>
          <w:spacing w:val="-10"/>
          <w:sz w:val="28"/>
          <w:szCs w:val="28"/>
        </w:rPr>
        <w:t xml:space="preserve">第1項 </w:t>
      </w:r>
      <w:r w:rsidR="00422ABD" w:rsidRPr="00422ABD">
        <w:rPr>
          <w:rFonts w:ascii="標楷體" w:eastAsia="標楷體" w:hAnsi="標楷體" w:hint="eastAsia"/>
          <w:spacing w:val="-10"/>
          <w:sz w:val="28"/>
          <w:szCs w:val="28"/>
        </w:rPr>
        <w:t>國軍退除役官兵輔導委員會原列1,325億6,071萬4千元，減列第4目「退除役官兵服務救助與照顧」項下「單身亡故榮民善後喪葬及遺產管理作業」中「業務費」之「大陸地區旅費」3萬2千元及第7目「榮民安養及養護」項下「基本行政工作維持」中「業務費」之「大陸地區旅費」51萬7千元，共計減列54萬9千元，改列為1,325億6,016萬5千元。</w:t>
      </w:r>
    </w:p>
    <w:p w14:paraId="75972CFA" w14:textId="0A1D96AC" w:rsidR="00774EF4" w:rsidRPr="005A19A6" w:rsidRDefault="00774EF4" w:rsidP="003A0FE5">
      <w:pPr>
        <w:overflowPunct w:val="0"/>
        <w:snapToGrid w:val="0"/>
        <w:spacing w:line="480" w:lineRule="exact"/>
        <w:ind w:leftChars="240" w:left="1416" w:hangingChars="300" w:hanging="840"/>
        <w:jc w:val="both"/>
        <w:rPr>
          <w:rFonts w:ascii="標楷體" w:eastAsia="標楷體" w:hAnsi="標楷體"/>
          <w:sz w:val="28"/>
          <w:szCs w:val="28"/>
        </w:rPr>
      </w:pPr>
      <w:bookmarkStart w:id="3" w:name="_Hlk230002454"/>
      <w:r w:rsidRPr="005A19A6">
        <w:rPr>
          <w:rFonts w:ascii="標楷體" w:eastAsia="標楷體" w:hAnsi="標楷體"/>
          <w:sz w:val="28"/>
          <w:szCs w:val="28"/>
        </w:rPr>
        <w:t>本項通過決</w:t>
      </w:r>
      <w:r w:rsidRPr="00163306">
        <w:rPr>
          <w:rFonts w:ascii="標楷體" w:eastAsia="標楷體" w:hAnsi="標楷體"/>
          <w:sz w:val="28"/>
          <w:szCs w:val="28"/>
        </w:rPr>
        <w:t>議</w:t>
      </w:r>
      <w:r w:rsidR="00163306" w:rsidRPr="00163306">
        <w:rPr>
          <w:rFonts w:ascii="標楷體" w:eastAsia="標楷體" w:hAnsi="標楷體" w:hint="eastAsia"/>
          <w:sz w:val="28"/>
          <w:szCs w:val="28"/>
        </w:rPr>
        <w:t>4</w:t>
      </w:r>
      <w:r w:rsidR="00163306" w:rsidRPr="00163306">
        <w:rPr>
          <w:rFonts w:ascii="標楷體" w:eastAsia="標楷體" w:hAnsi="標楷體"/>
          <w:sz w:val="28"/>
          <w:szCs w:val="28"/>
        </w:rPr>
        <w:t>5</w:t>
      </w:r>
      <w:r w:rsidRPr="00163306">
        <w:rPr>
          <w:rFonts w:ascii="標楷體" w:eastAsia="標楷體" w:hAnsi="標楷體"/>
          <w:sz w:val="28"/>
          <w:szCs w:val="28"/>
        </w:rPr>
        <w:t>項</w:t>
      </w:r>
      <w:r w:rsidRPr="005A19A6">
        <w:rPr>
          <w:rFonts w:ascii="標楷體" w:eastAsia="標楷體" w:hAnsi="標楷體"/>
          <w:sz w:val="28"/>
          <w:szCs w:val="28"/>
        </w:rPr>
        <w:t>：</w:t>
      </w:r>
    </w:p>
    <w:p w14:paraId="4A9E4555" w14:textId="4316CEF0" w:rsidR="00775630" w:rsidRPr="001057D3" w:rsidRDefault="00775630" w:rsidP="00FB4BC0">
      <w:pPr>
        <w:numPr>
          <w:ilvl w:val="0"/>
          <w:numId w:val="22"/>
        </w:numPr>
        <w:overflowPunct w:val="0"/>
        <w:snapToGrid w:val="0"/>
        <w:spacing w:line="480" w:lineRule="exact"/>
        <w:ind w:left="1134"/>
        <w:jc w:val="both"/>
        <w:rPr>
          <w:rFonts w:ascii="標楷體" w:eastAsia="標楷體" w:hAnsi="標楷體"/>
          <w:sz w:val="28"/>
          <w:szCs w:val="28"/>
        </w:rPr>
      </w:pPr>
      <w:proofErr w:type="gramStart"/>
      <w:r w:rsidRPr="001057D3">
        <w:rPr>
          <w:rFonts w:ascii="標楷體" w:eastAsia="標楷體" w:hAnsi="標楷體"/>
          <w:sz w:val="28"/>
          <w:szCs w:val="28"/>
        </w:rPr>
        <w:lastRenderedPageBreak/>
        <w:t>1</w:t>
      </w:r>
      <w:r w:rsidRPr="001057D3">
        <w:rPr>
          <w:rFonts w:ascii="標楷體" w:eastAsia="標楷體" w:hAnsi="標楷體" w:hint="eastAsia"/>
          <w:sz w:val="28"/>
          <w:szCs w:val="28"/>
        </w:rPr>
        <w:t>15</w:t>
      </w:r>
      <w:proofErr w:type="gramEnd"/>
      <w:r w:rsidRPr="001057D3">
        <w:rPr>
          <w:rFonts w:ascii="標楷體" w:eastAsia="標楷體" w:hAnsi="標楷體" w:hint="eastAsia"/>
          <w:sz w:val="28"/>
          <w:szCs w:val="28"/>
        </w:rPr>
        <w:t>年度國軍退除役官兵輔導委員會第2目「退除役官兵就學、職訓」預算編列1,740萬6千元。查國軍退除役官兵輔導委員會為激勵退除役官兵就業意願及培養其專業技能並促進長期就業，自107年7月1日起試辦促進退除役官兵穩定就業方案。對在同一就業機構穩定就業達3個月以上者，發給職業</w:t>
      </w:r>
      <w:proofErr w:type="gramStart"/>
      <w:r w:rsidRPr="001057D3">
        <w:rPr>
          <w:rFonts w:ascii="標楷體" w:eastAsia="標楷體" w:hAnsi="標楷體" w:hint="eastAsia"/>
          <w:sz w:val="28"/>
          <w:szCs w:val="28"/>
        </w:rPr>
        <w:t>訓練訓</w:t>
      </w:r>
      <w:proofErr w:type="gramEnd"/>
      <w:r w:rsidRPr="001057D3">
        <w:rPr>
          <w:rFonts w:ascii="標楷體" w:eastAsia="標楷體" w:hAnsi="標楷體" w:hint="eastAsia"/>
          <w:sz w:val="28"/>
          <w:szCs w:val="28"/>
        </w:rPr>
        <w:t>後就業穩定津貼及推</w:t>
      </w:r>
      <w:proofErr w:type="gramStart"/>
      <w:r w:rsidRPr="001057D3">
        <w:rPr>
          <w:rFonts w:ascii="標楷體" w:eastAsia="標楷體" w:hAnsi="標楷體" w:hint="eastAsia"/>
          <w:sz w:val="28"/>
          <w:szCs w:val="28"/>
        </w:rPr>
        <w:t>介</w:t>
      </w:r>
      <w:proofErr w:type="gramEnd"/>
      <w:r w:rsidRPr="001057D3">
        <w:rPr>
          <w:rFonts w:ascii="標楷體" w:eastAsia="標楷體" w:hAnsi="標楷體" w:hint="eastAsia"/>
          <w:sz w:val="28"/>
          <w:szCs w:val="28"/>
        </w:rPr>
        <w:t>就業穩定津貼。經查，就國軍退除役官兵輔導委員會提供109至113年度</w:t>
      </w:r>
      <w:proofErr w:type="gramStart"/>
      <w:r w:rsidRPr="001057D3">
        <w:rPr>
          <w:rFonts w:ascii="標楷體" w:eastAsia="標楷體" w:hAnsi="標楷體" w:hint="eastAsia"/>
          <w:sz w:val="28"/>
          <w:szCs w:val="28"/>
        </w:rPr>
        <w:t>核定促穩方案</w:t>
      </w:r>
      <w:proofErr w:type="gramEnd"/>
      <w:r w:rsidRPr="001057D3">
        <w:rPr>
          <w:rFonts w:ascii="標楷體" w:eastAsia="標楷體" w:hAnsi="標楷體" w:hint="eastAsia"/>
          <w:sz w:val="28"/>
          <w:szCs w:val="28"/>
        </w:rPr>
        <w:t>申請名冊與該會榮民（遺）</w:t>
      </w:r>
      <w:proofErr w:type="gramStart"/>
      <w:r w:rsidRPr="001057D3">
        <w:rPr>
          <w:rFonts w:ascii="標楷體" w:eastAsia="標楷體" w:hAnsi="標楷體" w:hint="eastAsia"/>
          <w:sz w:val="28"/>
          <w:szCs w:val="28"/>
        </w:rPr>
        <w:t>眷</w:t>
      </w:r>
      <w:proofErr w:type="gramEnd"/>
      <w:r w:rsidRPr="001057D3">
        <w:rPr>
          <w:rFonts w:ascii="標楷體" w:eastAsia="標楷體" w:hAnsi="標楷體" w:hint="eastAsia"/>
          <w:sz w:val="28"/>
          <w:szCs w:val="28"/>
        </w:rPr>
        <w:t>名冊及申請人就業單位資料，申請津貼者但身分不合</w:t>
      </w:r>
      <w:r w:rsidR="00E4386D">
        <w:rPr>
          <w:rFonts w:ascii="標楷體" w:eastAsia="標楷體" w:hAnsi="標楷體" w:hint="eastAsia"/>
          <w:sz w:val="28"/>
          <w:szCs w:val="28"/>
        </w:rPr>
        <w:t>「</w:t>
      </w:r>
      <w:r w:rsidR="00E4386D" w:rsidRPr="00E4386D">
        <w:rPr>
          <w:rFonts w:ascii="標楷體" w:eastAsia="標楷體" w:hAnsi="標楷體" w:hint="eastAsia"/>
          <w:sz w:val="28"/>
          <w:szCs w:val="28"/>
        </w:rPr>
        <w:t>促進退除役官兵穩定就業津貼發給辦法</w:t>
      </w:r>
      <w:r w:rsidR="00E4386D">
        <w:rPr>
          <w:rFonts w:ascii="標楷體" w:eastAsia="標楷體" w:hAnsi="標楷體" w:hint="eastAsia"/>
          <w:sz w:val="28"/>
          <w:szCs w:val="28"/>
        </w:rPr>
        <w:t>」</w:t>
      </w:r>
      <w:r w:rsidRPr="001057D3">
        <w:rPr>
          <w:rFonts w:ascii="標楷體" w:eastAsia="標楷體" w:hAnsi="標楷體" w:hint="eastAsia"/>
          <w:sz w:val="28"/>
          <w:szCs w:val="28"/>
        </w:rPr>
        <w:t>第15條第1項第9款規定，而溢領津貼之總金額計30萬元，仍有審核未</w:t>
      </w:r>
      <w:proofErr w:type="gramStart"/>
      <w:r w:rsidRPr="001057D3">
        <w:rPr>
          <w:rFonts w:ascii="標楷體" w:eastAsia="標楷體" w:hAnsi="標楷體" w:hint="eastAsia"/>
          <w:sz w:val="28"/>
          <w:szCs w:val="28"/>
        </w:rPr>
        <w:t>臻</w:t>
      </w:r>
      <w:proofErr w:type="gramEnd"/>
      <w:r w:rsidRPr="001057D3">
        <w:rPr>
          <w:rFonts w:ascii="標楷體" w:eastAsia="標楷體" w:hAnsi="標楷體" w:hint="eastAsia"/>
          <w:sz w:val="28"/>
          <w:szCs w:val="28"/>
        </w:rPr>
        <w:t>嚴謹之現象。為敦促國軍退除役官兵輔導委員會加強案件審查，</w:t>
      </w:r>
      <w:proofErr w:type="gramStart"/>
      <w:r w:rsidRPr="001057D3">
        <w:rPr>
          <w:rFonts w:ascii="標楷體" w:eastAsia="標楷體" w:hAnsi="標楷體" w:hint="eastAsia"/>
          <w:sz w:val="28"/>
          <w:szCs w:val="28"/>
        </w:rPr>
        <w:t>爰</w:t>
      </w:r>
      <w:proofErr w:type="gramEnd"/>
      <w:r w:rsidRPr="001057D3">
        <w:rPr>
          <w:rFonts w:ascii="標楷體" w:eastAsia="標楷體" w:hAnsi="標楷體" w:hint="eastAsia"/>
          <w:sz w:val="28"/>
          <w:szCs w:val="28"/>
        </w:rPr>
        <w:t>凍結該項預算1</w:t>
      </w:r>
      <w:r>
        <w:rPr>
          <w:rFonts w:ascii="標楷體" w:eastAsia="標楷體" w:hAnsi="標楷體"/>
          <w:sz w:val="28"/>
          <w:szCs w:val="28"/>
        </w:rPr>
        <w:t>00</w:t>
      </w:r>
      <w:r w:rsidRPr="001057D3">
        <w:rPr>
          <w:rFonts w:ascii="標楷體" w:eastAsia="標楷體" w:hAnsi="標楷體" w:hint="eastAsia"/>
          <w:sz w:val="28"/>
          <w:szCs w:val="28"/>
        </w:rPr>
        <w:t>萬元，</w:t>
      </w:r>
      <w:proofErr w:type="gramStart"/>
      <w:r w:rsidRPr="001057D3">
        <w:rPr>
          <w:rFonts w:ascii="標楷體" w:eastAsia="標楷體" w:hAnsi="標楷體" w:hint="eastAsia"/>
          <w:sz w:val="28"/>
          <w:szCs w:val="28"/>
        </w:rPr>
        <w:t>俟</w:t>
      </w:r>
      <w:proofErr w:type="gramEnd"/>
      <w:r w:rsidRPr="001057D3">
        <w:rPr>
          <w:rFonts w:ascii="標楷體" w:eastAsia="標楷體" w:hAnsi="標楷體" w:hint="eastAsia"/>
          <w:sz w:val="28"/>
          <w:szCs w:val="28"/>
        </w:rPr>
        <w:t>國軍退除役官兵輔導委員會於5個月內向立法院外交及國防委員會提出書面報告後，始得動支。【8】</w:t>
      </w:r>
    </w:p>
    <w:p w14:paraId="38030CE4" w14:textId="480DA94F" w:rsidR="00EE4907" w:rsidRPr="00EE4907" w:rsidRDefault="00775630" w:rsidP="00FB4BC0">
      <w:pPr>
        <w:snapToGrid w:val="0"/>
        <w:spacing w:line="480" w:lineRule="exact"/>
        <w:ind w:leftChars="1500" w:left="4776" w:hangingChars="420" w:hanging="1176"/>
        <w:jc w:val="both"/>
        <w:rPr>
          <w:rFonts w:ascii="標楷體" w:eastAsia="標楷體" w:hAnsi="標楷體"/>
          <w:color w:val="000000"/>
          <w:sz w:val="28"/>
          <w:szCs w:val="28"/>
        </w:rPr>
      </w:pPr>
      <w:r w:rsidRPr="001057D3">
        <w:rPr>
          <w:rFonts w:ascii="標楷體" w:eastAsia="標楷體" w:hAnsi="標楷體"/>
          <w:sz w:val="28"/>
          <w:szCs w:val="28"/>
        </w:rPr>
        <w:t>提案人：羅美玲　沈伯洋　陳俊宇</w:t>
      </w:r>
    </w:p>
    <w:p w14:paraId="68124671" w14:textId="2776F396" w:rsidR="00EE4907" w:rsidRPr="00EE4907" w:rsidRDefault="006A6C26" w:rsidP="00FB4BC0">
      <w:pPr>
        <w:numPr>
          <w:ilvl w:val="0"/>
          <w:numId w:val="22"/>
        </w:numPr>
        <w:overflowPunct w:val="0"/>
        <w:snapToGrid w:val="0"/>
        <w:spacing w:line="480" w:lineRule="exact"/>
        <w:ind w:left="1134"/>
        <w:jc w:val="both"/>
        <w:rPr>
          <w:rFonts w:ascii="標楷體" w:eastAsia="標楷體" w:hAnsi="標楷體" w:cs="Times New Roman"/>
          <w:color w:val="000000"/>
          <w:sz w:val="28"/>
          <w:szCs w:val="28"/>
        </w:rPr>
      </w:pPr>
      <w:proofErr w:type="gramStart"/>
      <w:r w:rsidRPr="00EE4907">
        <w:rPr>
          <w:rFonts w:ascii="標楷體" w:eastAsia="標楷體" w:hAnsi="標楷體" w:cs="Times New Roman"/>
          <w:color w:val="000000"/>
          <w:sz w:val="28"/>
          <w:szCs w:val="28"/>
        </w:rPr>
        <w:t>115</w:t>
      </w:r>
      <w:proofErr w:type="gramEnd"/>
      <w:r w:rsidRPr="005030C5">
        <w:rPr>
          <w:rFonts w:ascii="標楷體" w:eastAsia="標楷體" w:hAnsi="標楷體"/>
          <w:sz w:val="28"/>
          <w:szCs w:val="28"/>
        </w:rPr>
        <w:t>年度</w:t>
      </w:r>
      <w:r w:rsidR="003541A4">
        <w:rPr>
          <w:rFonts w:ascii="標楷體" w:eastAsia="標楷體" w:hAnsi="標楷體" w:cs="Times New Roman"/>
          <w:color w:val="000000"/>
          <w:sz w:val="28"/>
          <w:szCs w:val="28"/>
        </w:rPr>
        <w:t>國軍退除役官兵輔導委員會</w:t>
      </w:r>
      <w:r>
        <w:rPr>
          <w:rFonts w:ascii="標楷體" w:eastAsia="標楷體" w:hAnsi="標楷體" w:cs="Times New Roman" w:hint="eastAsia"/>
          <w:color w:val="000000"/>
          <w:sz w:val="28"/>
          <w:szCs w:val="28"/>
        </w:rPr>
        <w:t>第2目</w:t>
      </w:r>
      <w:r w:rsidR="00EE4907" w:rsidRPr="00EE4907">
        <w:rPr>
          <w:rFonts w:ascii="標楷體" w:eastAsia="標楷體" w:hAnsi="標楷體" w:cs="Times New Roman"/>
          <w:color w:val="000000"/>
          <w:sz w:val="28"/>
          <w:szCs w:val="28"/>
        </w:rPr>
        <w:t>「退除役官兵就學、職訓</w:t>
      </w:r>
      <w:r w:rsidR="000F0EAB">
        <w:rPr>
          <w:rFonts w:ascii="標楷體" w:eastAsia="標楷體" w:hAnsi="標楷體" w:cs="Times New Roman" w:hint="eastAsia"/>
          <w:color w:val="000000"/>
          <w:sz w:val="28"/>
          <w:szCs w:val="28"/>
        </w:rPr>
        <w:t>」項下「</w:t>
      </w:r>
      <w:r w:rsidR="00EE4907" w:rsidRPr="00EE4907">
        <w:rPr>
          <w:rFonts w:ascii="標楷體" w:eastAsia="標楷體" w:hAnsi="標楷體" w:cs="Times New Roman"/>
          <w:color w:val="000000"/>
          <w:sz w:val="28"/>
          <w:szCs w:val="28"/>
        </w:rPr>
        <w:t>退除役官兵職業技術訓練</w:t>
      </w:r>
      <w:r w:rsidR="000F0EAB">
        <w:rPr>
          <w:rFonts w:ascii="標楷體" w:eastAsia="標楷體" w:hAnsi="標楷體" w:cs="Times New Roman" w:hint="eastAsia"/>
          <w:color w:val="000000"/>
          <w:sz w:val="28"/>
          <w:szCs w:val="28"/>
        </w:rPr>
        <w:t>」中「</w:t>
      </w:r>
      <w:r w:rsidR="00EE4907" w:rsidRPr="00EE4907">
        <w:rPr>
          <w:rFonts w:ascii="標楷體" w:eastAsia="標楷體" w:hAnsi="標楷體" w:cs="Times New Roman"/>
          <w:color w:val="000000"/>
          <w:sz w:val="28"/>
          <w:szCs w:val="28"/>
        </w:rPr>
        <w:t>業務費」編列1</w:t>
      </w:r>
      <w:r>
        <w:rPr>
          <w:rFonts w:ascii="標楷體" w:eastAsia="標楷體" w:hAnsi="標楷體" w:cs="Times New Roman"/>
          <w:color w:val="000000"/>
          <w:sz w:val="28"/>
          <w:szCs w:val="28"/>
        </w:rPr>
        <w:t>,</w:t>
      </w:r>
      <w:r w:rsidR="00EE4907" w:rsidRPr="00EE4907">
        <w:rPr>
          <w:rFonts w:ascii="標楷體" w:eastAsia="標楷體" w:hAnsi="標楷體" w:cs="Times New Roman"/>
          <w:color w:val="000000"/>
          <w:sz w:val="28"/>
          <w:szCs w:val="28"/>
        </w:rPr>
        <w:t>485</w:t>
      </w:r>
      <w:r>
        <w:rPr>
          <w:rFonts w:ascii="標楷體" w:eastAsia="標楷體" w:hAnsi="標楷體" w:cs="Times New Roman" w:hint="eastAsia"/>
          <w:color w:val="000000"/>
          <w:sz w:val="28"/>
          <w:szCs w:val="28"/>
        </w:rPr>
        <w:t>萬</w:t>
      </w:r>
      <w:r w:rsidR="00EE4907" w:rsidRPr="00EE4907">
        <w:rPr>
          <w:rFonts w:ascii="標楷體" w:eastAsia="標楷體" w:hAnsi="標楷體" w:cs="Times New Roman"/>
          <w:color w:val="000000"/>
          <w:sz w:val="28"/>
          <w:szCs w:val="28"/>
        </w:rPr>
        <w:t>3千元。經查，</w:t>
      </w:r>
      <w:r w:rsidR="00E4386D">
        <w:rPr>
          <w:rFonts w:ascii="標楷體" w:eastAsia="標楷體" w:hAnsi="標楷體" w:cs="Times New Roman"/>
          <w:color w:val="000000"/>
          <w:sz w:val="28"/>
          <w:szCs w:val="28"/>
        </w:rPr>
        <w:t>職業訓練中心</w:t>
      </w:r>
      <w:r w:rsidR="00EE4907" w:rsidRPr="00EE4907">
        <w:rPr>
          <w:rFonts w:ascii="標楷體" w:eastAsia="標楷體" w:hAnsi="標楷體" w:cs="Times New Roman"/>
          <w:color w:val="000000"/>
          <w:sz w:val="28"/>
          <w:szCs w:val="28"/>
        </w:rPr>
        <w:t>近</w:t>
      </w:r>
      <w:r w:rsidR="004D2403">
        <w:rPr>
          <w:rFonts w:ascii="標楷體" w:eastAsia="標楷體" w:hAnsi="標楷體" w:cs="Times New Roman" w:hint="eastAsia"/>
          <w:color w:val="000000"/>
          <w:sz w:val="28"/>
          <w:szCs w:val="28"/>
        </w:rPr>
        <w:t>3</w:t>
      </w:r>
      <w:r w:rsidR="00EE4907" w:rsidRPr="00EE4907">
        <w:rPr>
          <w:rFonts w:ascii="標楷體" w:eastAsia="標楷體" w:hAnsi="標楷體" w:cs="Times New Roman"/>
          <w:color w:val="000000"/>
          <w:sz w:val="28"/>
          <w:szCs w:val="28"/>
        </w:rPr>
        <w:t>年部分班隊屢</w:t>
      </w:r>
      <w:proofErr w:type="gramStart"/>
      <w:r w:rsidR="00EE4907" w:rsidRPr="00EE4907">
        <w:rPr>
          <w:rFonts w:ascii="標楷體" w:eastAsia="標楷體" w:hAnsi="標楷體" w:cs="Times New Roman"/>
          <w:color w:val="000000"/>
          <w:sz w:val="28"/>
          <w:szCs w:val="28"/>
        </w:rPr>
        <w:t>有參訓人數</w:t>
      </w:r>
      <w:proofErr w:type="gramEnd"/>
      <w:r w:rsidR="00EE4907" w:rsidRPr="00EE4907">
        <w:rPr>
          <w:rFonts w:ascii="標楷體" w:eastAsia="標楷體" w:hAnsi="標楷體" w:cs="Times New Roman"/>
          <w:color w:val="000000"/>
          <w:sz w:val="28"/>
          <w:szCs w:val="28"/>
        </w:rPr>
        <w:t>不足、無訓練單位投標、開班</w:t>
      </w:r>
      <w:proofErr w:type="gramStart"/>
      <w:r w:rsidR="00EE4907" w:rsidRPr="00EE4907">
        <w:rPr>
          <w:rFonts w:ascii="標楷體" w:eastAsia="標楷體" w:hAnsi="標楷體" w:cs="Times New Roman"/>
          <w:color w:val="000000"/>
          <w:sz w:val="28"/>
          <w:szCs w:val="28"/>
        </w:rPr>
        <w:t>後停班</w:t>
      </w:r>
      <w:proofErr w:type="gramEnd"/>
      <w:r w:rsidR="00EE4907" w:rsidRPr="00EE4907">
        <w:rPr>
          <w:rFonts w:ascii="標楷體" w:eastAsia="標楷體" w:hAnsi="標楷體" w:cs="Times New Roman"/>
          <w:color w:val="000000"/>
          <w:sz w:val="28"/>
          <w:szCs w:val="28"/>
        </w:rPr>
        <w:t>，及訓後就業率未</w:t>
      </w:r>
      <w:proofErr w:type="gramStart"/>
      <w:r w:rsidR="00EE4907" w:rsidRPr="00EE4907">
        <w:rPr>
          <w:rFonts w:ascii="標楷體" w:eastAsia="標楷體" w:hAnsi="標楷體" w:cs="Times New Roman"/>
          <w:color w:val="000000"/>
          <w:sz w:val="28"/>
          <w:szCs w:val="28"/>
        </w:rPr>
        <w:t>臻</w:t>
      </w:r>
      <w:proofErr w:type="gramEnd"/>
      <w:r w:rsidR="00EE4907" w:rsidRPr="00EE4907">
        <w:rPr>
          <w:rFonts w:ascii="標楷體" w:eastAsia="標楷體" w:hAnsi="標楷體" w:cs="Times New Roman"/>
          <w:color w:val="000000"/>
          <w:sz w:val="28"/>
          <w:szCs w:val="28"/>
        </w:rPr>
        <w:t>理想等情形，顯示現行職業訓練班隊規劃、招生宣導及課程設計，尚有精進空間，恐影響預算執行效益及退除役</w:t>
      </w:r>
      <w:proofErr w:type="gramStart"/>
      <w:r w:rsidR="00EE4907" w:rsidRPr="00EE4907">
        <w:rPr>
          <w:rFonts w:ascii="標楷體" w:eastAsia="標楷體" w:hAnsi="標楷體" w:cs="Times New Roman"/>
          <w:color w:val="000000"/>
          <w:sz w:val="28"/>
          <w:szCs w:val="28"/>
        </w:rPr>
        <w:t>官兵參訓權益</w:t>
      </w:r>
      <w:proofErr w:type="gramEnd"/>
      <w:r w:rsidR="000F0EAB">
        <w:rPr>
          <w:rFonts w:ascii="標楷體" w:eastAsia="標楷體" w:hAnsi="標楷體" w:cs="Times New Roman" w:hint="eastAsia"/>
          <w:color w:val="000000"/>
          <w:sz w:val="28"/>
          <w:szCs w:val="28"/>
        </w:rPr>
        <w:t>。</w:t>
      </w:r>
      <w:proofErr w:type="gramStart"/>
      <w:r w:rsidR="00EE4907" w:rsidRPr="00EE4907">
        <w:rPr>
          <w:rFonts w:ascii="標楷體" w:eastAsia="標楷體" w:hAnsi="標楷體" w:cs="Times New Roman"/>
          <w:color w:val="000000"/>
          <w:sz w:val="28"/>
          <w:szCs w:val="28"/>
        </w:rPr>
        <w:t>爰</w:t>
      </w:r>
      <w:proofErr w:type="gramEnd"/>
      <w:r w:rsidR="00EE4907" w:rsidRPr="00EE4907">
        <w:rPr>
          <w:rFonts w:ascii="標楷體" w:eastAsia="標楷體" w:hAnsi="標楷體" w:cs="Times New Roman"/>
          <w:color w:val="000000"/>
          <w:sz w:val="28"/>
          <w:szCs w:val="28"/>
        </w:rPr>
        <w:t>請</w:t>
      </w:r>
      <w:r w:rsidR="003541A4">
        <w:rPr>
          <w:rFonts w:ascii="標楷體" w:eastAsia="標楷體" w:hAnsi="標楷體" w:cs="Times New Roman"/>
          <w:color w:val="000000"/>
          <w:sz w:val="28"/>
          <w:szCs w:val="28"/>
        </w:rPr>
        <w:t>國軍退除役官兵輔導委員會</w:t>
      </w:r>
      <w:r w:rsidR="00EE4907" w:rsidRPr="00EE4907">
        <w:rPr>
          <w:rFonts w:ascii="標楷體" w:eastAsia="標楷體" w:hAnsi="標楷體" w:cs="Times New Roman"/>
          <w:color w:val="000000"/>
          <w:sz w:val="28"/>
          <w:szCs w:val="28"/>
        </w:rPr>
        <w:t>於規劃開訓班隊時，應參酌歷年國軍志願役官兵退伍人數、區域分布及轉職需求等數據，適時調整班隊類別、訓練流路及開班規模，以貼近退除役官兵實際需求，</w:t>
      </w:r>
      <w:proofErr w:type="gramStart"/>
      <w:r w:rsidR="00EE4907" w:rsidRPr="00EE4907">
        <w:rPr>
          <w:rFonts w:ascii="標楷體" w:eastAsia="標楷體" w:hAnsi="標楷體" w:cs="Times New Roman"/>
          <w:color w:val="000000"/>
          <w:sz w:val="28"/>
          <w:szCs w:val="28"/>
        </w:rPr>
        <w:t>提升參訓意願</w:t>
      </w:r>
      <w:proofErr w:type="gramEnd"/>
      <w:r w:rsidR="00EE4907" w:rsidRPr="00EE4907">
        <w:rPr>
          <w:rFonts w:ascii="標楷體" w:eastAsia="標楷體" w:hAnsi="標楷體" w:cs="Times New Roman"/>
          <w:color w:val="000000"/>
          <w:sz w:val="28"/>
          <w:szCs w:val="28"/>
        </w:rPr>
        <w:t>與訓練媒合成效，另應妥善運用平面、網路及社群媒體等多元管道，加強招訓資訊宣導，並結合國家產業政策、企業用人趨勢及就業市場變化，滾動檢討職訓課程內容與技能項目，</w:t>
      </w:r>
      <w:proofErr w:type="gramStart"/>
      <w:r w:rsidR="00EE4907" w:rsidRPr="00EE4907">
        <w:rPr>
          <w:rFonts w:ascii="標楷體" w:eastAsia="標楷體" w:hAnsi="標楷體" w:cs="Times New Roman"/>
          <w:color w:val="000000"/>
          <w:sz w:val="28"/>
          <w:szCs w:val="28"/>
        </w:rPr>
        <w:t>強化訓</w:t>
      </w:r>
      <w:proofErr w:type="gramEnd"/>
      <w:r w:rsidR="00EE4907" w:rsidRPr="00EE4907">
        <w:rPr>
          <w:rFonts w:ascii="標楷體" w:eastAsia="標楷體" w:hAnsi="標楷體" w:cs="Times New Roman"/>
          <w:color w:val="000000"/>
          <w:sz w:val="28"/>
          <w:szCs w:val="28"/>
        </w:rPr>
        <w:t>用合一機制，以提升訓後就業率及職訓資源使用效能，避免因招生不足</w:t>
      </w:r>
      <w:proofErr w:type="gramStart"/>
      <w:r w:rsidR="00EE4907" w:rsidRPr="00EE4907">
        <w:rPr>
          <w:rFonts w:ascii="標楷體" w:eastAsia="標楷體" w:hAnsi="標楷體" w:cs="Times New Roman"/>
          <w:color w:val="000000"/>
          <w:sz w:val="28"/>
          <w:szCs w:val="28"/>
        </w:rPr>
        <w:t>致停班</w:t>
      </w:r>
      <w:proofErr w:type="gramEnd"/>
      <w:r w:rsidR="00EE4907" w:rsidRPr="00EE4907">
        <w:rPr>
          <w:rFonts w:ascii="標楷體" w:eastAsia="標楷體" w:hAnsi="標楷體" w:cs="Times New Roman"/>
          <w:color w:val="000000"/>
          <w:sz w:val="28"/>
          <w:szCs w:val="28"/>
        </w:rPr>
        <w:t>，造成公</w:t>
      </w:r>
      <w:proofErr w:type="gramStart"/>
      <w:r w:rsidR="00EE4907" w:rsidRPr="00EE4907">
        <w:rPr>
          <w:rFonts w:ascii="標楷體" w:eastAsia="標楷體" w:hAnsi="標楷體" w:cs="Times New Roman"/>
          <w:color w:val="000000"/>
          <w:sz w:val="28"/>
          <w:szCs w:val="28"/>
        </w:rPr>
        <w:t>帑</w:t>
      </w:r>
      <w:proofErr w:type="gramEnd"/>
      <w:r w:rsidR="00EE4907" w:rsidRPr="00EE4907">
        <w:rPr>
          <w:rFonts w:ascii="標楷體" w:eastAsia="標楷體" w:hAnsi="標楷體" w:cs="Times New Roman"/>
          <w:color w:val="000000"/>
          <w:sz w:val="28"/>
          <w:szCs w:val="28"/>
        </w:rPr>
        <w:t>浪費。基此，凍結該項預算100</w:t>
      </w:r>
      <w:r>
        <w:rPr>
          <w:rFonts w:ascii="標楷體" w:eastAsia="標楷體" w:hAnsi="標楷體" w:cs="Times New Roman" w:hint="eastAsia"/>
          <w:color w:val="000000"/>
          <w:sz w:val="28"/>
          <w:szCs w:val="28"/>
        </w:rPr>
        <w:t>萬</w:t>
      </w:r>
      <w:r w:rsidR="00EE4907" w:rsidRPr="00EE4907">
        <w:rPr>
          <w:rFonts w:ascii="標楷體" w:eastAsia="標楷體" w:hAnsi="標楷體" w:cs="Times New Roman"/>
          <w:color w:val="000000"/>
          <w:sz w:val="28"/>
          <w:szCs w:val="28"/>
        </w:rPr>
        <w:t>元，</w:t>
      </w:r>
      <w:proofErr w:type="gramStart"/>
      <w:r w:rsidR="00EE4907" w:rsidRPr="00EE4907">
        <w:rPr>
          <w:rFonts w:ascii="標楷體" w:eastAsia="標楷體" w:hAnsi="標楷體" w:cs="Times New Roman"/>
          <w:color w:val="000000"/>
          <w:sz w:val="28"/>
          <w:szCs w:val="28"/>
        </w:rPr>
        <w:t>俟</w:t>
      </w:r>
      <w:proofErr w:type="gramEnd"/>
      <w:r w:rsidR="003541A4">
        <w:rPr>
          <w:rFonts w:ascii="標楷體" w:eastAsia="標楷體" w:hAnsi="標楷體" w:cs="Times New Roman"/>
          <w:color w:val="000000"/>
          <w:sz w:val="28"/>
          <w:szCs w:val="28"/>
        </w:rPr>
        <w:t>國軍退除役官兵輔導委員會</w:t>
      </w:r>
      <w:r w:rsidR="00EE4907" w:rsidRPr="00EE4907">
        <w:rPr>
          <w:rFonts w:ascii="標楷體" w:eastAsia="標楷體" w:hAnsi="標楷體" w:cs="Times New Roman"/>
          <w:color w:val="000000"/>
          <w:sz w:val="28"/>
          <w:szCs w:val="28"/>
        </w:rPr>
        <w:t>向立法院外交及國防委員會提出書面報告並經同意</w:t>
      </w:r>
      <w:r w:rsidR="00EE4907" w:rsidRPr="00EE4907">
        <w:rPr>
          <w:rFonts w:ascii="標楷體" w:eastAsia="標楷體" w:hAnsi="標楷體" w:cs="Times New Roman"/>
          <w:color w:val="000000"/>
          <w:sz w:val="28"/>
          <w:szCs w:val="28"/>
        </w:rPr>
        <w:lastRenderedPageBreak/>
        <w:t>後，始得動支。【10】</w:t>
      </w:r>
      <w:r w:rsidR="006E4A42" w:rsidRPr="00EE4907">
        <w:rPr>
          <w:rFonts w:ascii="標楷體" w:eastAsia="標楷體" w:hAnsi="標楷體" w:cs="Times New Roman"/>
          <w:color w:val="000000"/>
          <w:sz w:val="28"/>
          <w:szCs w:val="28"/>
        </w:rPr>
        <w:t>【</w:t>
      </w:r>
      <w:r w:rsidR="006E4A42">
        <w:rPr>
          <w:rFonts w:ascii="標楷體" w:eastAsia="標楷體" w:hAnsi="標楷體" w:cs="Times New Roman" w:hint="eastAsia"/>
          <w:color w:val="000000"/>
          <w:sz w:val="28"/>
          <w:szCs w:val="28"/>
        </w:rPr>
        <w:t>9</w:t>
      </w:r>
      <w:r w:rsidR="006E4A42" w:rsidRPr="00EE4907">
        <w:rPr>
          <w:rFonts w:ascii="標楷體" w:eastAsia="標楷體" w:hAnsi="標楷體" w:cs="Times New Roman"/>
          <w:color w:val="000000"/>
          <w:sz w:val="28"/>
          <w:szCs w:val="28"/>
        </w:rPr>
        <w:t>】【</w:t>
      </w:r>
      <w:r w:rsidR="006E4A42">
        <w:rPr>
          <w:rFonts w:ascii="標楷體" w:eastAsia="標楷體" w:hAnsi="標楷體" w:cs="Times New Roman" w:hint="eastAsia"/>
          <w:color w:val="000000"/>
          <w:sz w:val="28"/>
          <w:szCs w:val="28"/>
        </w:rPr>
        <w:t>1</w:t>
      </w:r>
      <w:r w:rsidR="006E4A42">
        <w:rPr>
          <w:rFonts w:ascii="標楷體" w:eastAsia="標楷體" w:hAnsi="標楷體" w:cs="Times New Roman"/>
          <w:color w:val="000000"/>
          <w:sz w:val="28"/>
          <w:szCs w:val="28"/>
        </w:rPr>
        <w:t>1</w:t>
      </w:r>
      <w:r w:rsidR="006E4A42" w:rsidRPr="00EE4907">
        <w:rPr>
          <w:rFonts w:ascii="標楷體" w:eastAsia="標楷體" w:hAnsi="標楷體" w:cs="Times New Roman"/>
          <w:color w:val="000000"/>
          <w:sz w:val="28"/>
          <w:szCs w:val="28"/>
        </w:rPr>
        <w:t>】</w:t>
      </w:r>
    </w:p>
    <w:p w14:paraId="376234EC" w14:textId="77777777" w:rsidR="00517294" w:rsidRDefault="00EE4907" w:rsidP="00FB4BC0">
      <w:pPr>
        <w:overflowPunct w:val="0"/>
        <w:snapToGrid w:val="0"/>
        <w:spacing w:line="480" w:lineRule="exact"/>
        <w:ind w:leftChars="1500" w:left="4776" w:hangingChars="420" w:hanging="1176"/>
        <w:jc w:val="both"/>
        <w:rPr>
          <w:rFonts w:ascii="標楷體" w:eastAsia="標楷體" w:hAnsi="標楷體"/>
          <w:color w:val="000000"/>
          <w:sz w:val="28"/>
          <w:szCs w:val="28"/>
        </w:rPr>
      </w:pPr>
      <w:r w:rsidRPr="00EE4907">
        <w:rPr>
          <w:rFonts w:ascii="標楷體" w:eastAsia="標楷體" w:hAnsi="標楷體"/>
          <w:color w:val="000000"/>
          <w:sz w:val="28"/>
          <w:szCs w:val="28"/>
        </w:rPr>
        <w:t>提案人：馬文君　陳永康　牛煦庭</w:t>
      </w:r>
      <w:r w:rsidR="00517294">
        <w:rPr>
          <w:rFonts w:ascii="標楷體" w:eastAsia="標楷體" w:hAnsi="標楷體" w:hint="eastAsia"/>
          <w:color w:val="000000"/>
          <w:sz w:val="28"/>
          <w:szCs w:val="28"/>
        </w:rPr>
        <w:t xml:space="preserve">　</w:t>
      </w:r>
      <w:r w:rsidR="006E4A42" w:rsidRPr="00EE4907">
        <w:rPr>
          <w:rFonts w:ascii="標楷體" w:eastAsia="標楷體" w:hAnsi="標楷體"/>
          <w:color w:val="000000"/>
          <w:sz w:val="28"/>
          <w:szCs w:val="28"/>
        </w:rPr>
        <w:t xml:space="preserve">王安祥　</w:t>
      </w:r>
    </w:p>
    <w:p w14:paraId="7CDD3E14" w14:textId="6B34CD34" w:rsidR="006E4A42" w:rsidRPr="00EE4907" w:rsidRDefault="00517294" w:rsidP="00FB4BC0">
      <w:pPr>
        <w:overflowPunct w:val="0"/>
        <w:snapToGrid w:val="0"/>
        <w:spacing w:line="480" w:lineRule="exact"/>
        <w:ind w:leftChars="1500" w:left="4776" w:hangingChars="420" w:hanging="1176"/>
        <w:jc w:val="both"/>
        <w:rPr>
          <w:rFonts w:ascii="標楷體" w:eastAsia="標楷體" w:hAnsi="標楷體"/>
          <w:color w:val="000000"/>
          <w:sz w:val="28"/>
          <w:szCs w:val="28"/>
        </w:rPr>
      </w:pPr>
      <w:r>
        <w:rPr>
          <w:rFonts w:ascii="標楷體" w:eastAsia="標楷體" w:hAnsi="標楷體" w:hint="eastAsia"/>
          <w:color w:val="000000"/>
          <w:sz w:val="28"/>
          <w:szCs w:val="28"/>
        </w:rPr>
        <w:t xml:space="preserve">　　　　</w:t>
      </w:r>
      <w:r w:rsidR="006E4A42" w:rsidRPr="00EE4907">
        <w:rPr>
          <w:rFonts w:ascii="標楷體" w:eastAsia="標楷體" w:hAnsi="標楷體"/>
          <w:color w:val="000000"/>
          <w:sz w:val="28"/>
          <w:szCs w:val="28"/>
        </w:rPr>
        <w:t xml:space="preserve">黃建賓　</w:t>
      </w:r>
      <w:r w:rsidRPr="00EE4907">
        <w:rPr>
          <w:rFonts w:ascii="標楷體" w:eastAsia="標楷體" w:hAnsi="標楷體"/>
          <w:color w:val="000000"/>
          <w:sz w:val="28"/>
          <w:szCs w:val="28"/>
        </w:rPr>
        <w:t xml:space="preserve">黃　仁　</w:t>
      </w:r>
    </w:p>
    <w:p w14:paraId="29D6C06E" w14:textId="5F1B4FA1" w:rsidR="00EE4907" w:rsidRPr="00EE4907" w:rsidRDefault="00EE4907" w:rsidP="00FB4BC0">
      <w:pPr>
        <w:numPr>
          <w:ilvl w:val="0"/>
          <w:numId w:val="22"/>
        </w:numPr>
        <w:overflowPunct w:val="0"/>
        <w:snapToGrid w:val="0"/>
        <w:spacing w:line="480" w:lineRule="exact"/>
        <w:ind w:left="1134"/>
        <w:jc w:val="both"/>
        <w:rPr>
          <w:rFonts w:ascii="標楷體" w:eastAsia="標楷體" w:hAnsi="標楷體" w:cs="Times New Roman"/>
          <w:color w:val="000000"/>
          <w:sz w:val="28"/>
          <w:szCs w:val="28"/>
        </w:rPr>
      </w:pPr>
      <w:proofErr w:type="gramStart"/>
      <w:r w:rsidRPr="00EE4907">
        <w:rPr>
          <w:rFonts w:ascii="標楷體" w:eastAsia="標楷體" w:hAnsi="標楷體" w:cs="Times New Roman"/>
          <w:color w:val="000000"/>
          <w:sz w:val="28"/>
          <w:szCs w:val="28"/>
        </w:rPr>
        <w:t>115</w:t>
      </w:r>
      <w:proofErr w:type="gramEnd"/>
      <w:r w:rsidRPr="00EE4907">
        <w:rPr>
          <w:rFonts w:ascii="標楷體" w:eastAsia="標楷體" w:hAnsi="標楷體" w:cs="Times New Roman"/>
          <w:color w:val="000000"/>
          <w:sz w:val="28"/>
          <w:szCs w:val="28"/>
        </w:rPr>
        <w:t>年度國軍退除役官兵輔導委員會第4目「退除役官兵服務救助與照顧」項下「基本行政工作維持」中「業務費」</w:t>
      </w:r>
      <w:r w:rsidR="003541A4">
        <w:rPr>
          <w:rFonts w:ascii="標楷體" w:eastAsia="標楷體" w:hAnsi="標楷體" w:cs="Times New Roman"/>
          <w:color w:val="000000"/>
          <w:sz w:val="28"/>
          <w:szCs w:val="28"/>
        </w:rPr>
        <w:t>預算編列</w:t>
      </w:r>
      <w:r w:rsidRPr="00EE4907">
        <w:rPr>
          <w:rFonts w:ascii="標楷體" w:eastAsia="標楷體" w:hAnsi="標楷體" w:cs="Times New Roman"/>
          <w:color w:val="000000"/>
          <w:sz w:val="28"/>
          <w:szCs w:val="28"/>
        </w:rPr>
        <w:t>5,714萬3千元。</w:t>
      </w:r>
      <w:r w:rsidR="003541A4">
        <w:rPr>
          <w:rFonts w:ascii="標楷體" w:eastAsia="標楷體" w:hAnsi="標楷體" w:cs="Times New Roman"/>
          <w:color w:val="000000"/>
          <w:sz w:val="28"/>
          <w:szCs w:val="28"/>
        </w:rPr>
        <w:t>國軍退除役官兵輔導委員會</w:t>
      </w:r>
      <w:r w:rsidRPr="00EE4907">
        <w:rPr>
          <w:rFonts w:ascii="標楷體" w:eastAsia="標楷體" w:hAnsi="標楷體" w:cs="Times New Roman"/>
          <w:color w:val="000000"/>
          <w:sz w:val="28"/>
          <w:szCs w:val="28"/>
        </w:rPr>
        <w:t>辦理榮民人瑞百歲慶生文康活動，旨在秉持「主動關懷、感動服務」宗旨，感念榮民先進</w:t>
      </w:r>
      <w:proofErr w:type="gramStart"/>
      <w:r w:rsidRPr="00EE4907">
        <w:rPr>
          <w:rFonts w:ascii="標楷體" w:eastAsia="標楷體" w:hAnsi="標楷體" w:cs="Times New Roman"/>
          <w:color w:val="000000"/>
          <w:sz w:val="28"/>
          <w:szCs w:val="28"/>
        </w:rPr>
        <w:t>早年崇</w:t>
      </w:r>
      <w:proofErr w:type="gramEnd"/>
      <w:r w:rsidRPr="00EE4907">
        <w:rPr>
          <w:rFonts w:ascii="標楷體" w:eastAsia="標楷體" w:hAnsi="標楷體" w:cs="Times New Roman"/>
          <w:color w:val="000000"/>
          <w:sz w:val="28"/>
          <w:szCs w:val="28"/>
        </w:rPr>
        <w:t>公報勳之精神，惟查</w:t>
      </w:r>
      <w:proofErr w:type="gramStart"/>
      <w:r w:rsidRPr="00EE4907">
        <w:rPr>
          <w:rFonts w:ascii="標楷體" w:eastAsia="標楷體" w:hAnsi="標楷體" w:cs="Times New Roman"/>
          <w:color w:val="000000"/>
          <w:sz w:val="28"/>
          <w:szCs w:val="28"/>
        </w:rPr>
        <w:t>115</w:t>
      </w:r>
      <w:proofErr w:type="gramEnd"/>
      <w:r w:rsidRPr="00EE4907">
        <w:rPr>
          <w:rFonts w:ascii="標楷體" w:eastAsia="標楷體" w:hAnsi="標楷體" w:cs="Times New Roman"/>
          <w:color w:val="000000"/>
          <w:sz w:val="28"/>
          <w:szCs w:val="28"/>
        </w:rPr>
        <w:t>年度相關預算編列金額較</w:t>
      </w:r>
      <w:proofErr w:type="gramStart"/>
      <w:r w:rsidRPr="00EE4907">
        <w:rPr>
          <w:rFonts w:ascii="標楷體" w:eastAsia="標楷體" w:hAnsi="標楷體" w:cs="Times New Roman"/>
          <w:color w:val="000000"/>
          <w:sz w:val="28"/>
          <w:szCs w:val="28"/>
        </w:rPr>
        <w:t>114</w:t>
      </w:r>
      <w:proofErr w:type="gramEnd"/>
      <w:r w:rsidRPr="00EE4907">
        <w:rPr>
          <w:rFonts w:ascii="標楷體" w:eastAsia="標楷體" w:hAnsi="標楷體" w:cs="Times New Roman"/>
          <w:color w:val="000000"/>
          <w:sz w:val="28"/>
          <w:szCs w:val="28"/>
        </w:rPr>
        <w:t>年度增加355萬元，於預算書表中並未針對增列原因、預估人數成長等細節提出詳細說明，</w:t>
      </w:r>
      <w:proofErr w:type="gramStart"/>
      <w:r w:rsidRPr="00EE4907">
        <w:rPr>
          <w:rFonts w:ascii="標楷體" w:eastAsia="標楷體" w:hAnsi="標楷體" w:cs="Times New Roman"/>
          <w:color w:val="000000"/>
          <w:sz w:val="28"/>
          <w:szCs w:val="28"/>
        </w:rPr>
        <w:t>爰</w:t>
      </w:r>
      <w:proofErr w:type="gramEnd"/>
      <w:r w:rsidRPr="00EE4907">
        <w:rPr>
          <w:rFonts w:ascii="標楷體" w:eastAsia="標楷體" w:hAnsi="標楷體" w:cs="Times New Roman"/>
          <w:color w:val="000000"/>
          <w:sz w:val="28"/>
          <w:szCs w:val="28"/>
        </w:rPr>
        <w:t>凍結該項預算100萬元，</w:t>
      </w:r>
      <w:proofErr w:type="gramStart"/>
      <w:r w:rsidRPr="00EE4907">
        <w:rPr>
          <w:rFonts w:ascii="標楷體" w:eastAsia="標楷體" w:hAnsi="標楷體" w:cs="Times New Roman"/>
          <w:color w:val="000000"/>
          <w:sz w:val="28"/>
          <w:szCs w:val="28"/>
        </w:rPr>
        <w:t>俟</w:t>
      </w:r>
      <w:proofErr w:type="gramEnd"/>
      <w:r w:rsidRPr="00EE4907">
        <w:rPr>
          <w:rFonts w:ascii="標楷體" w:eastAsia="標楷體" w:hAnsi="標楷體" w:cs="Times New Roman"/>
          <w:color w:val="000000"/>
          <w:sz w:val="28"/>
          <w:szCs w:val="28"/>
        </w:rPr>
        <w:t>國軍退除役官兵輔導委員會向立法院外交及國防委員會提出書面報告</w:t>
      </w:r>
      <w:r w:rsidR="007038D7">
        <w:rPr>
          <w:rFonts w:ascii="標楷體" w:eastAsia="標楷體" w:hAnsi="標楷體" w:cs="Times New Roman" w:hint="eastAsia"/>
          <w:color w:val="000000"/>
          <w:sz w:val="28"/>
          <w:szCs w:val="28"/>
        </w:rPr>
        <w:t>，經同意後</w:t>
      </w:r>
      <w:r w:rsidRPr="00EE4907">
        <w:rPr>
          <w:rFonts w:ascii="標楷體" w:eastAsia="標楷體" w:hAnsi="標楷體" w:cs="Times New Roman"/>
          <w:color w:val="000000"/>
          <w:sz w:val="28"/>
          <w:szCs w:val="28"/>
        </w:rPr>
        <w:t>，始得動支。【14】</w:t>
      </w:r>
      <w:r w:rsidR="007038D7" w:rsidRPr="007038D7">
        <w:rPr>
          <w:rFonts w:ascii="標楷體" w:eastAsia="標楷體" w:hAnsi="標楷體" w:cs="Times New Roman" w:hint="eastAsia"/>
          <w:color w:val="000000"/>
          <w:sz w:val="28"/>
          <w:szCs w:val="28"/>
        </w:rPr>
        <w:t>【</w:t>
      </w:r>
      <w:r w:rsidR="007038D7">
        <w:rPr>
          <w:rFonts w:ascii="標楷體" w:eastAsia="標楷體" w:hAnsi="標楷體" w:cs="Times New Roman"/>
          <w:color w:val="000000"/>
          <w:sz w:val="28"/>
          <w:szCs w:val="28"/>
        </w:rPr>
        <w:t>15</w:t>
      </w:r>
      <w:r w:rsidR="007038D7" w:rsidRPr="007038D7">
        <w:rPr>
          <w:rFonts w:ascii="標楷體" w:eastAsia="標楷體" w:hAnsi="標楷體" w:cs="Times New Roman" w:hint="eastAsia"/>
          <w:color w:val="000000"/>
          <w:sz w:val="28"/>
          <w:szCs w:val="28"/>
        </w:rPr>
        <w:t>】【1</w:t>
      </w:r>
      <w:r w:rsidR="007038D7">
        <w:rPr>
          <w:rFonts w:ascii="標楷體" w:eastAsia="標楷體" w:hAnsi="標楷體" w:cs="Times New Roman"/>
          <w:color w:val="000000"/>
          <w:sz w:val="28"/>
          <w:szCs w:val="28"/>
        </w:rPr>
        <w:t>6</w:t>
      </w:r>
      <w:r w:rsidR="007038D7" w:rsidRPr="007038D7">
        <w:rPr>
          <w:rFonts w:ascii="標楷體" w:eastAsia="標楷體" w:hAnsi="標楷體" w:cs="Times New Roman" w:hint="eastAsia"/>
          <w:color w:val="000000"/>
          <w:sz w:val="28"/>
          <w:szCs w:val="28"/>
        </w:rPr>
        <w:t>】【</w:t>
      </w:r>
      <w:r w:rsidR="007038D7">
        <w:rPr>
          <w:rFonts w:ascii="標楷體" w:eastAsia="標楷體" w:hAnsi="標楷體" w:cs="Times New Roman"/>
          <w:color w:val="000000"/>
          <w:sz w:val="28"/>
          <w:szCs w:val="28"/>
        </w:rPr>
        <w:t>17</w:t>
      </w:r>
      <w:r w:rsidR="007038D7" w:rsidRPr="007038D7">
        <w:rPr>
          <w:rFonts w:ascii="標楷體" w:eastAsia="標楷體" w:hAnsi="標楷體" w:cs="Times New Roman" w:hint="eastAsia"/>
          <w:color w:val="000000"/>
          <w:sz w:val="28"/>
          <w:szCs w:val="28"/>
        </w:rPr>
        <w:t>】</w:t>
      </w:r>
    </w:p>
    <w:p w14:paraId="2EA0FCA0" w14:textId="33818A09" w:rsidR="00EE4907" w:rsidRDefault="00EE4907" w:rsidP="00FB4BC0">
      <w:pPr>
        <w:overflowPunct w:val="0"/>
        <w:snapToGrid w:val="0"/>
        <w:spacing w:line="480" w:lineRule="exact"/>
        <w:ind w:leftChars="1500" w:left="4776" w:hangingChars="420" w:hanging="1176"/>
        <w:jc w:val="both"/>
        <w:rPr>
          <w:rFonts w:ascii="標楷體" w:eastAsia="標楷體" w:hAnsi="標楷體"/>
          <w:color w:val="000000"/>
          <w:sz w:val="28"/>
          <w:szCs w:val="28"/>
        </w:rPr>
      </w:pPr>
      <w:r w:rsidRPr="00EE4907">
        <w:rPr>
          <w:rFonts w:ascii="標楷體" w:eastAsia="標楷體" w:hAnsi="標楷體"/>
          <w:color w:val="000000"/>
          <w:sz w:val="28"/>
          <w:szCs w:val="28"/>
        </w:rPr>
        <w:t>提案人：王定宇　沈伯洋　王義川</w:t>
      </w:r>
      <w:r w:rsidR="00FD6D4E">
        <w:rPr>
          <w:rFonts w:ascii="標楷體" w:eastAsia="標楷體" w:hAnsi="標楷體" w:hint="eastAsia"/>
          <w:color w:val="000000"/>
          <w:sz w:val="28"/>
          <w:szCs w:val="28"/>
        </w:rPr>
        <w:t xml:space="preserve">　</w:t>
      </w:r>
      <w:r w:rsidR="00FD6D4E" w:rsidRPr="00EE4907">
        <w:rPr>
          <w:rFonts w:ascii="標楷體" w:eastAsia="標楷體" w:hAnsi="標楷體"/>
          <w:color w:val="000000"/>
          <w:sz w:val="28"/>
          <w:szCs w:val="28"/>
        </w:rPr>
        <w:t xml:space="preserve">馬文君　</w:t>
      </w:r>
    </w:p>
    <w:p w14:paraId="1E561BCA" w14:textId="1168E92D" w:rsidR="00FD6D4E" w:rsidRPr="00EE4907" w:rsidRDefault="00FD6D4E" w:rsidP="00FB4BC0">
      <w:pPr>
        <w:overflowPunct w:val="0"/>
        <w:snapToGrid w:val="0"/>
        <w:spacing w:line="480" w:lineRule="exact"/>
        <w:ind w:leftChars="1500" w:left="4776" w:hangingChars="420" w:hanging="1176"/>
        <w:jc w:val="both"/>
        <w:rPr>
          <w:rFonts w:ascii="標楷體" w:eastAsia="標楷體" w:hAnsi="標楷體"/>
          <w:color w:val="000000"/>
          <w:sz w:val="28"/>
          <w:szCs w:val="28"/>
        </w:rPr>
      </w:pPr>
      <w:r>
        <w:rPr>
          <w:rFonts w:ascii="標楷體" w:eastAsia="標楷體" w:hAnsi="標楷體" w:hint="eastAsia"/>
          <w:color w:val="000000"/>
          <w:sz w:val="28"/>
          <w:szCs w:val="28"/>
        </w:rPr>
        <w:t xml:space="preserve">　　　　</w:t>
      </w:r>
      <w:r w:rsidRPr="00EE4907">
        <w:rPr>
          <w:rFonts w:ascii="標楷體" w:eastAsia="標楷體" w:hAnsi="標楷體"/>
          <w:color w:val="000000"/>
          <w:sz w:val="28"/>
          <w:szCs w:val="28"/>
        </w:rPr>
        <w:t>陳永康　牛煦庭</w:t>
      </w:r>
      <w:r>
        <w:rPr>
          <w:rFonts w:ascii="標楷體" w:eastAsia="標楷體" w:hAnsi="標楷體" w:hint="eastAsia"/>
          <w:color w:val="000000"/>
          <w:sz w:val="28"/>
          <w:szCs w:val="28"/>
        </w:rPr>
        <w:t xml:space="preserve">　</w:t>
      </w:r>
      <w:r w:rsidRPr="00EE4907">
        <w:rPr>
          <w:rFonts w:ascii="標楷體" w:eastAsia="標楷體" w:hAnsi="標楷體"/>
          <w:color w:val="000000"/>
          <w:sz w:val="28"/>
          <w:szCs w:val="28"/>
        </w:rPr>
        <w:t>林楚茵　羅美玲</w:t>
      </w:r>
      <w:r>
        <w:rPr>
          <w:rFonts w:ascii="標楷體" w:eastAsia="標楷體" w:hAnsi="標楷體" w:hint="eastAsia"/>
          <w:color w:val="000000"/>
          <w:sz w:val="28"/>
          <w:szCs w:val="28"/>
        </w:rPr>
        <w:t xml:space="preserve">　</w:t>
      </w:r>
    </w:p>
    <w:p w14:paraId="2EB61AC9" w14:textId="589471EC" w:rsidR="00EE4907" w:rsidRPr="00EE4907" w:rsidRDefault="00EE4907" w:rsidP="00FB4BC0">
      <w:pPr>
        <w:numPr>
          <w:ilvl w:val="0"/>
          <w:numId w:val="22"/>
        </w:numPr>
        <w:overflowPunct w:val="0"/>
        <w:snapToGrid w:val="0"/>
        <w:spacing w:line="480" w:lineRule="exact"/>
        <w:ind w:left="1134"/>
        <w:jc w:val="both"/>
        <w:rPr>
          <w:rFonts w:ascii="標楷體" w:eastAsia="標楷體" w:hAnsi="標楷體" w:cs="Times New Roman"/>
          <w:color w:val="000000"/>
          <w:sz w:val="28"/>
          <w:szCs w:val="28"/>
        </w:rPr>
      </w:pPr>
      <w:proofErr w:type="gramStart"/>
      <w:r w:rsidRPr="00EE4907">
        <w:rPr>
          <w:rFonts w:ascii="標楷體" w:eastAsia="標楷體" w:hAnsi="標楷體" w:cs="Times New Roman"/>
          <w:color w:val="000000"/>
          <w:sz w:val="28"/>
          <w:szCs w:val="28"/>
        </w:rPr>
        <w:t>115</w:t>
      </w:r>
      <w:proofErr w:type="gramEnd"/>
      <w:r w:rsidRPr="00EE4907">
        <w:rPr>
          <w:rFonts w:ascii="標楷體" w:eastAsia="標楷體" w:hAnsi="標楷體" w:cs="Times New Roman"/>
          <w:color w:val="000000"/>
          <w:sz w:val="28"/>
          <w:szCs w:val="28"/>
        </w:rPr>
        <w:t>年度國軍退除役官兵輔導委員會第5目「一般行政」</w:t>
      </w:r>
      <w:r w:rsidR="003541A4">
        <w:rPr>
          <w:rFonts w:ascii="標楷體" w:eastAsia="標楷體" w:hAnsi="標楷體" w:cs="Times New Roman"/>
          <w:color w:val="000000"/>
          <w:sz w:val="28"/>
          <w:szCs w:val="28"/>
        </w:rPr>
        <w:t>預算編列</w:t>
      </w:r>
      <w:r w:rsidRPr="00EE4907">
        <w:rPr>
          <w:rFonts w:ascii="標楷體" w:eastAsia="標楷體" w:hAnsi="標楷體" w:cs="Times New Roman"/>
          <w:color w:val="000000"/>
          <w:sz w:val="28"/>
          <w:szCs w:val="28"/>
        </w:rPr>
        <w:t>37億2,826萬7千元。查</w:t>
      </w:r>
      <w:r w:rsidR="003541A4">
        <w:rPr>
          <w:rFonts w:ascii="標楷體" w:eastAsia="標楷體" w:hAnsi="標楷體" w:cs="Times New Roman"/>
          <w:color w:val="000000"/>
          <w:sz w:val="28"/>
          <w:szCs w:val="28"/>
        </w:rPr>
        <w:t>國軍退除役官兵輔導委員會</w:t>
      </w:r>
      <w:r w:rsidRPr="00EE4907">
        <w:rPr>
          <w:rFonts w:ascii="標楷體" w:eastAsia="標楷體" w:hAnsi="標楷體" w:cs="Times New Roman"/>
          <w:color w:val="000000"/>
          <w:sz w:val="28"/>
          <w:szCs w:val="28"/>
        </w:rPr>
        <w:t>為提供榮民</w:t>
      </w:r>
      <w:proofErr w:type="gramStart"/>
      <w:r w:rsidRPr="00EE4907">
        <w:rPr>
          <w:rFonts w:ascii="標楷體" w:eastAsia="標楷體" w:hAnsi="標楷體" w:cs="Times New Roman"/>
          <w:color w:val="000000"/>
          <w:sz w:val="28"/>
          <w:szCs w:val="28"/>
        </w:rPr>
        <w:t>眷</w:t>
      </w:r>
      <w:proofErr w:type="gramEnd"/>
      <w:r w:rsidRPr="00EE4907">
        <w:rPr>
          <w:rFonts w:ascii="標楷體" w:eastAsia="標楷體" w:hAnsi="標楷體" w:cs="Times New Roman"/>
          <w:color w:val="000000"/>
          <w:sz w:val="28"/>
          <w:szCs w:val="28"/>
        </w:rPr>
        <w:t>醫療服務，依全民健康保險法規定補助健康保險費及醫療部分負擔。經查，截至113年8月底止，新北市榮民服務處於86至105年間遭永久停權榮民計15位，待追償金額計4,506萬餘元，惟未於「</w:t>
      </w:r>
      <w:proofErr w:type="gramStart"/>
      <w:r w:rsidRPr="00EE4907">
        <w:rPr>
          <w:rFonts w:ascii="標楷體" w:eastAsia="標楷體" w:hAnsi="標楷體" w:cs="Times New Roman"/>
          <w:color w:val="000000"/>
          <w:sz w:val="28"/>
          <w:szCs w:val="28"/>
        </w:rPr>
        <w:t>追繳溢發就</w:t>
      </w:r>
      <w:proofErr w:type="gramEnd"/>
      <w:r w:rsidRPr="00EE4907">
        <w:rPr>
          <w:rFonts w:ascii="標楷體" w:eastAsia="標楷體" w:hAnsi="標楷體" w:cs="Times New Roman"/>
          <w:color w:val="000000"/>
          <w:sz w:val="28"/>
          <w:szCs w:val="28"/>
        </w:rPr>
        <w:t>養給付系統」登載列管追繳情形，亦未列帳；又上開案件因債務人聯繫困難、於移送行政執行未依限補正遭退件、未取得債權憑證、未管制執行及憑證逾期未換發等，致</w:t>
      </w:r>
      <w:proofErr w:type="gramStart"/>
      <w:r w:rsidRPr="00EE4907">
        <w:rPr>
          <w:rFonts w:ascii="標楷體" w:eastAsia="標楷體" w:hAnsi="標楷體" w:cs="Times New Roman"/>
          <w:color w:val="000000"/>
          <w:sz w:val="28"/>
          <w:szCs w:val="28"/>
        </w:rPr>
        <w:t>罹</w:t>
      </w:r>
      <w:proofErr w:type="gramEnd"/>
      <w:r w:rsidRPr="00EE4907">
        <w:rPr>
          <w:rFonts w:ascii="標楷體" w:eastAsia="標楷體" w:hAnsi="標楷體" w:cs="Times New Roman"/>
          <w:color w:val="000000"/>
          <w:sz w:val="28"/>
          <w:szCs w:val="28"/>
        </w:rPr>
        <w:t>於請求權時效。為敦促</w:t>
      </w:r>
      <w:r w:rsidR="003541A4">
        <w:rPr>
          <w:rFonts w:ascii="標楷體" w:eastAsia="標楷體" w:hAnsi="標楷體" w:cs="Times New Roman"/>
          <w:color w:val="000000"/>
          <w:sz w:val="28"/>
          <w:szCs w:val="28"/>
        </w:rPr>
        <w:t>國軍退除役官兵輔導委員會</w:t>
      </w:r>
      <w:r w:rsidRPr="00EE4907">
        <w:rPr>
          <w:rFonts w:ascii="標楷體" w:eastAsia="標楷體" w:hAnsi="標楷體" w:cs="Times New Roman"/>
          <w:color w:val="000000"/>
          <w:sz w:val="28"/>
          <w:szCs w:val="28"/>
        </w:rPr>
        <w:t>加強案件列管及追償作業，</w:t>
      </w:r>
      <w:proofErr w:type="gramStart"/>
      <w:r w:rsidR="004C02DA" w:rsidRPr="00EE4907">
        <w:rPr>
          <w:rFonts w:ascii="標楷體" w:eastAsia="標楷體" w:hAnsi="標楷體" w:cs="Times New Roman"/>
          <w:color w:val="000000"/>
          <w:sz w:val="28"/>
          <w:szCs w:val="28"/>
        </w:rPr>
        <w:t>爰</w:t>
      </w:r>
      <w:proofErr w:type="gramEnd"/>
      <w:r w:rsidR="004C02DA" w:rsidRPr="00EE4907">
        <w:rPr>
          <w:rFonts w:ascii="標楷體" w:eastAsia="標楷體" w:hAnsi="標楷體" w:cs="Times New Roman"/>
          <w:color w:val="000000"/>
          <w:sz w:val="28"/>
          <w:szCs w:val="28"/>
        </w:rPr>
        <w:t>凍結</w:t>
      </w:r>
      <w:r w:rsidR="004C02DA">
        <w:rPr>
          <w:rFonts w:ascii="標楷體" w:eastAsia="標楷體" w:hAnsi="標楷體" w:cs="Times New Roman" w:hint="eastAsia"/>
          <w:color w:val="000000"/>
          <w:sz w:val="28"/>
          <w:szCs w:val="28"/>
        </w:rPr>
        <w:t>該項</w:t>
      </w:r>
      <w:r w:rsidRPr="00EE4907">
        <w:rPr>
          <w:rFonts w:ascii="標楷體" w:eastAsia="標楷體" w:hAnsi="標楷體" w:cs="Times New Roman"/>
          <w:color w:val="000000"/>
          <w:sz w:val="28"/>
          <w:szCs w:val="28"/>
        </w:rPr>
        <w:t>預算</w:t>
      </w:r>
      <w:r w:rsidR="00291160">
        <w:rPr>
          <w:rFonts w:ascii="標楷體" w:eastAsia="標楷體" w:hAnsi="標楷體" w:cs="Times New Roman"/>
          <w:color w:val="000000"/>
          <w:sz w:val="28"/>
          <w:szCs w:val="28"/>
        </w:rPr>
        <w:t>1</w:t>
      </w:r>
      <w:r w:rsidRPr="00EE4907">
        <w:rPr>
          <w:rFonts w:ascii="標楷體" w:eastAsia="標楷體" w:hAnsi="標楷體" w:cs="Times New Roman"/>
          <w:color w:val="000000"/>
          <w:sz w:val="28"/>
          <w:szCs w:val="28"/>
        </w:rPr>
        <w:t>00萬元，</w:t>
      </w:r>
      <w:proofErr w:type="gramStart"/>
      <w:r w:rsidRPr="00EE4907">
        <w:rPr>
          <w:rFonts w:ascii="標楷體" w:eastAsia="標楷體" w:hAnsi="標楷體" w:cs="Times New Roman"/>
          <w:color w:val="000000"/>
          <w:sz w:val="28"/>
          <w:szCs w:val="28"/>
        </w:rPr>
        <w:t>俟</w:t>
      </w:r>
      <w:proofErr w:type="gramEnd"/>
      <w:r w:rsidRPr="00EE4907">
        <w:rPr>
          <w:rFonts w:ascii="標楷體" w:eastAsia="標楷體" w:hAnsi="標楷體" w:cs="Times New Roman"/>
          <w:color w:val="000000"/>
          <w:sz w:val="28"/>
          <w:szCs w:val="28"/>
        </w:rPr>
        <w:t>國軍退除役官兵輔導委員會於</w:t>
      </w:r>
      <w:r w:rsidR="004E3F81">
        <w:rPr>
          <w:rFonts w:ascii="標楷體" w:eastAsia="標楷體" w:hAnsi="標楷體" w:cs="Times New Roman" w:hint="eastAsia"/>
          <w:color w:val="000000"/>
          <w:sz w:val="28"/>
          <w:szCs w:val="28"/>
        </w:rPr>
        <w:t>5</w:t>
      </w:r>
      <w:r w:rsidRPr="00EE4907">
        <w:rPr>
          <w:rFonts w:ascii="標楷體" w:eastAsia="標楷體" w:hAnsi="標楷體" w:cs="Times New Roman"/>
          <w:color w:val="000000"/>
          <w:sz w:val="28"/>
          <w:szCs w:val="28"/>
        </w:rPr>
        <w:t>個月內向立法院外交及國防委員會提出書面報告後，始得動支。【26】</w:t>
      </w:r>
    </w:p>
    <w:p w14:paraId="1B2E4F36" w14:textId="77777777" w:rsidR="00EE4907" w:rsidRPr="00EE4907" w:rsidRDefault="00EE4907" w:rsidP="00FB4BC0">
      <w:pPr>
        <w:overflowPunct w:val="0"/>
        <w:snapToGrid w:val="0"/>
        <w:spacing w:line="480" w:lineRule="exact"/>
        <w:ind w:leftChars="1500" w:left="4776" w:hangingChars="420" w:hanging="1176"/>
        <w:jc w:val="both"/>
        <w:rPr>
          <w:rFonts w:ascii="標楷體" w:eastAsia="標楷體" w:hAnsi="標楷體"/>
          <w:color w:val="000000"/>
          <w:sz w:val="28"/>
          <w:szCs w:val="28"/>
        </w:rPr>
      </w:pPr>
      <w:r w:rsidRPr="00EE4907">
        <w:rPr>
          <w:rFonts w:ascii="標楷體" w:eastAsia="標楷體" w:hAnsi="標楷體"/>
          <w:color w:val="000000"/>
          <w:sz w:val="28"/>
          <w:szCs w:val="28"/>
        </w:rPr>
        <w:t xml:space="preserve">提案人：羅美玲　</w:t>
      </w:r>
      <w:r w:rsidRPr="00EE4907">
        <w:rPr>
          <w:rFonts w:ascii="標楷體" w:eastAsia="標楷體" w:hAnsi="標楷體" w:hint="eastAsia"/>
          <w:color w:val="000000"/>
          <w:sz w:val="28"/>
          <w:szCs w:val="28"/>
        </w:rPr>
        <w:t>沈伯洋</w:t>
      </w:r>
      <w:r w:rsidRPr="00EE4907">
        <w:rPr>
          <w:rFonts w:ascii="標楷體" w:eastAsia="標楷體" w:hAnsi="標楷體"/>
          <w:color w:val="000000"/>
          <w:sz w:val="28"/>
          <w:szCs w:val="28"/>
        </w:rPr>
        <w:t xml:space="preserve">　</w:t>
      </w:r>
      <w:r w:rsidRPr="00EE4907">
        <w:rPr>
          <w:rFonts w:ascii="標楷體" w:eastAsia="標楷體" w:hAnsi="標楷體" w:hint="eastAsia"/>
          <w:color w:val="000000"/>
          <w:sz w:val="28"/>
          <w:szCs w:val="28"/>
        </w:rPr>
        <w:t>陳俊宇</w:t>
      </w:r>
    </w:p>
    <w:p w14:paraId="40F715C4" w14:textId="5AA3724B" w:rsidR="00EA197E" w:rsidRPr="00EA197E" w:rsidRDefault="00EE4907" w:rsidP="00FB4BC0">
      <w:pPr>
        <w:numPr>
          <w:ilvl w:val="0"/>
          <w:numId w:val="22"/>
        </w:numPr>
        <w:overflowPunct w:val="0"/>
        <w:snapToGrid w:val="0"/>
        <w:spacing w:line="480" w:lineRule="exact"/>
        <w:ind w:left="1134"/>
        <w:jc w:val="both"/>
        <w:rPr>
          <w:rFonts w:ascii="標楷體" w:eastAsia="標楷體" w:hAnsi="標楷體" w:cs="Times New Roman"/>
          <w:color w:val="000000"/>
          <w:sz w:val="28"/>
          <w:szCs w:val="28"/>
        </w:rPr>
      </w:pPr>
      <w:proofErr w:type="gramStart"/>
      <w:r w:rsidRPr="00EE4907">
        <w:rPr>
          <w:rFonts w:ascii="標楷體" w:eastAsia="標楷體" w:hAnsi="標楷體" w:cs="Times New Roman"/>
          <w:color w:val="000000"/>
          <w:sz w:val="28"/>
          <w:szCs w:val="28"/>
        </w:rPr>
        <w:t>115</w:t>
      </w:r>
      <w:proofErr w:type="gramEnd"/>
      <w:r w:rsidRPr="00EE4907">
        <w:rPr>
          <w:rFonts w:ascii="標楷體" w:eastAsia="標楷體" w:hAnsi="標楷體" w:cs="Times New Roman"/>
          <w:color w:val="000000"/>
          <w:sz w:val="28"/>
          <w:szCs w:val="28"/>
        </w:rPr>
        <w:t>年度國軍退除役官兵輔導委員會第5目「一般行政」項下「基本行政工作維持」中「業務費」之「物品」</w:t>
      </w:r>
      <w:r w:rsidR="003541A4">
        <w:rPr>
          <w:rFonts w:ascii="標楷體" w:eastAsia="標楷體" w:hAnsi="標楷體" w:cs="Times New Roman"/>
          <w:color w:val="000000"/>
          <w:sz w:val="28"/>
          <w:szCs w:val="28"/>
        </w:rPr>
        <w:t>預算編列</w:t>
      </w:r>
      <w:r w:rsidRPr="00EE4907">
        <w:rPr>
          <w:rFonts w:ascii="標楷體" w:eastAsia="標楷體" w:hAnsi="標楷體" w:cs="Times New Roman"/>
          <w:color w:val="000000"/>
          <w:sz w:val="28"/>
          <w:szCs w:val="28"/>
        </w:rPr>
        <w:t>1,031萬1千</w:t>
      </w:r>
      <w:r w:rsidRPr="00EE4907">
        <w:rPr>
          <w:rFonts w:ascii="標楷體" w:eastAsia="標楷體" w:hAnsi="標楷體" w:cs="Times New Roman"/>
          <w:color w:val="000000"/>
          <w:sz w:val="28"/>
          <w:szCs w:val="28"/>
        </w:rPr>
        <w:lastRenderedPageBreak/>
        <w:t>元。</w:t>
      </w:r>
      <w:proofErr w:type="gramStart"/>
      <w:r w:rsidRPr="00EE4907">
        <w:rPr>
          <w:rFonts w:ascii="標楷體" w:eastAsia="標楷體" w:hAnsi="標楷體" w:cs="Times New Roman"/>
          <w:color w:val="000000"/>
          <w:sz w:val="28"/>
          <w:szCs w:val="28"/>
        </w:rPr>
        <w:t>鑑</w:t>
      </w:r>
      <w:proofErr w:type="gramEnd"/>
      <w:r w:rsidRPr="00EE4907">
        <w:rPr>
          <w:rFonts w:ascii="標楷體" w:eastAsia="標楷體" w:hAnsi="標楷體" w:cs="Times New Roman"/>
          <w:color w:val="000000"/>
          <w:sz w:val="28"/>
          <w:szCs w:val="28"/>
        </w:rPr>
        <w:t>於全球環保意識日益高漲，各國紛紛推動</w:t>
      </w:r>
      <w:proofErr w:type="gramStart"/>
      <w:r w:rsidRPr="00EE4907">
        <w:rPr>
          <w:rFonts w:ascii="標楷體" w:eastAsia="標楷體" w:hAnsi="標楷體" w:cs="Times New Roman"/>
          <w:color w:val="000000"/>
          <w:sz w:val="28"/>
          <w:szCs w:val="28"/>
        </w:rPr>
        <w:t>淨零碳排</w:t>
      </w:r>
      <w:proofErr w:type="gramEnd"/>
      <w:r w:rsidRPr="00EE4907">
        <w:rPr>
          <w:rFonts w:ascii="標楷體" w:eastAsia="標楷體" w:hAnsi="標楷體" w:cs="Times New Roman"/>
          <w:color w:val="000000"/>
          <w:sz w:val="28"/>
          <w:szCs w:val="28"/>
        </w:rPr>
        <w:t>，我國政府亦積極接軌國際趨勢，推動「2050</w:t>
      </w:r>
      <w:proofErr w:type="gramStart"/>
      <w:r w:rsidRPr="00EE4907">
        <w:rPr>
          <w:rFonts w:ascii="標楷體" w:eastAsia="標楷體" w:hAnsi="標楷體" w:cs="Times New Roman"/>
          <w:color w:val="000000"/>
          <w:sz w:val="28"/>
          <w:szCs w:val="28"/>
        </w:rPr>
        <w:t>淨零轉型</w:t>
      </w:r>
      <w:proofErr w:type="gramEnd"/>
      <w:r w:rsidRPr="00EE4907">
        <w:rPr>
          <w:rFonts w:ascii="標楷體" w:eastAsia="標楷體" w:hAnsi="標楷體" w:cs="Times New Roman"/>
          <w:color w:val="000000"/>
          <w:sz w:val="28"/>
          <w:szCs w:val="28"/>
        </w:rPr>
        <w:t>」目標。同時透過「E化政府」等政策，提升行政效率並降低資源消耗。國軍退除役官兵輔導委員會近年亦配合政策方向，逐步推動車輛</w:t>
      </w:r>
      <w:proofErr w:type="gramStart"/>
      <w:r w:rsidRPr="00EE4907">
        <w:rPr>
          <w:rFonts w:ascii="標楷體" w:eastAsia="標楷體" w:hAnsi="標楷體" w:cs="Times New Roman"/>
          <w:color w:val="000000"/>
          <w:sz w:val="28"/>
          <w:szCs w:val="28"/>
        </w:rPr>
        <w:t>汰</w:t>
      </w:r>
      <w:proofErr w:type="gramEnd"/>
      <w:r w:rsidRPr="00EE4907">
        <w:rPr>
          <w:rFonts w:ascii="標楷體" w:eastAsia="標楷體" w:hAnsi="標楷體" w:cs="Times New Roman"/>
          <w:color w:val="000000"/>
          <w:sz w:val="28"/>
          <w:szCs w:val="28"/>
        </w:rPr>
        <w:t>換與節能措施，朝向低碳與永續發展邁進。</w:t>
      </w:r>
      <w:proofErr w:type="gramStart"/>
      <w:r w:rsidRPr="00EE4907">
        <w:rPr>
          <w:rFonts w:ascii="標楷體" w:eastAsia="標楷體" w:hAnsi="標楷體" w:cs="Times New Roman"/>
          <w:color w:val="000000"/>
          <w:sz w:val="28"/>
          <w:szCs w:val="28"/>
        </w:rPr>
        <w:t>惟</w:t>
      </w:r>
      <w:proofErr w:type="gramEnd"/>
      <w:r w:rsidR="003541A4">
        <w:rPr>
          <w:rFonts w:ascii="標楷體" w:eastAsia="標楷體" w:hAnsi="標楷體" w:cs="Times New Roman"/>
          <w:color w:val="000000"/>
          <w:sz w:val="28"/>
          <w:szCs w:val="28"/>
        </w:rPr>
        <w:t>國軍退除役官兵輔導委員會</w:t>
      </w:r>
      <w:proofErr w:type="gramStart"/>
      <w:r w:rsidRPr="00EE4907">
        <w:rPr>
          <w:rFonts w:ascii="標楷體" w:eastAsia="標楷體" w:hAnsi="標楷體" w:cs="Times New Roman"/>
          <w:color w:val="000000"/>
          <w:sz w:val="28"/>
          <w:szCs w:val="28"/>
        </w:rPr>
        <w:t>115</w:t>
      </w:r>
      <w:proofErr w:type="gramEnd"/>
      <w:r w:rsidRPr="00EE4907">
        <w:rPr>
          <w:rFonts w:ascii="標楷體" w:eastAsia="標楷體" w:hAnsi="標楷體" w:cs="Times New Roman"/>
          <w:color w:val="000000"/>
          <w:sz w:val="28"/>
          <w:szCs w:val="28"/>
        </w:rPr>
        <w:t>年度</w:t>
      </w:r>
      <w:r w:rsidR="00E41D81">
        <w:rPr>
          <w:rFonts w:ascii="標楷體" w:eastAsia="標楷體" w:hAnsi="標楷體" w:cs="Times New Roman" w:hint="eastAsia"/>
          <w:color w:val="000000"/>
          <w:sz w:val="28"/>
          <w:szCs w:val="28"/>
        </w:rPr>
        <w:t>「</w:t>
      </w:r>
      <w:r w:rsidRPr="00EE4907">
        <w:rPr>
          <w:rFonts w:ascii="標楷體" w:eastAsia="標楷體" w:hAnsi="標楷體" w:cs="Times New Roman"/>
          <w:color w:val="000000"/>
          <w:sz w:val="28"/>
          <w:szCs w:val="28"/>
        </w:rPr>
        <w:t>一般行政</w:t>
      </w:r>
      <w:r w:rsidR="00E41D81">
        <w:rPr>
          <w:rFonts w:ascii="標楷體" w:eastAsia="標楷體" w:hAnsi="標楷體" w:cs="Times New Roman" w:hint="eastAsia"/>
          <w:color w:val="000000"/>
          <w:sz w:val="28"/>
          <w:szCs w:val="28"/>
        </w:rPr>
        <w:t>」</w:t>
      </w:r>
      <w:r w:rsidRPr="00EE4907">
        <w:rPr>
          <w:rFonts w:ascii="標楷體" w:eastAsia="標楷體" w:hAnsi="標楷體" w:cs="Times New Roman"/>
          <w:color w:val="000000"/>
          <w:sz w:val="28"/>
          <w:szCs w:val="28"/>
        </w:rPr>
        <w:t>項下「基本行政工作維持」之</w:t>
      </w:r>
      <w:r w:rsidR="00E41D81">
        <w:rPr>
          <w:rFonts w:ascii="標楷體" w:eastAsia="標楷體" w:hAnsi="標楷體" w:cs="Times New Roman" w:hint="eastAsia"/>
          <w:color w:val="000000"/>
          <w:sz w:val="28"/>
          <w:szCs w:val="28"/>
        </w:rPr>
        <w:t>「</w:t>
      </w:r>
      <w:r w:rsidRPr="00EE4907">
        <w:rPr>
          <w:rFonts w:ascii="標楷體" w:eastAsia="標楷體" w:hAnsi="標楷體" w:cs="Times New Roman"/>
          <w:color w:val="000000"/>
          <w:sz w:val="28"/>
          <w:szCs w:val="28"/>
        </w:rPr>
        <w:t>物品</w:t>
      </w:r>
      <w:r w:rsidR="00E41D81">
        <w:rPr>
          <w:rFonts w:ascii="標楷體" w:eastAsia="標楷體" w:hAnsi="標楷體" w:cs="Times New Roman" w:hint="eastAsia"/>
          <w:color w:val="000000"/>
          <w:sz w:val="28"/>
          <w:szCs w:val="28"/>
        </w:rPr>
        <w:t>」</w:t>
      </w:r>
      <w:r w:rsidR="00E41D81" w:rsidRPr="00EE4907">
        <w:rPr>
          <w:rFonts w:ascii="標楷體" w:eastAsia="標楷體" w:hAnsi="標楷體" w:cs="Times New Roman"/>
          <w:color w:val="000000"/>
          <w:sz w:val="28"/>
          <w:szCs w:val="28"/>
        </w:rPr>
        <w:t>編列</w:t>
      </w:r>
      <w:r w:rsidRPr="00EE4907">
        <w:rPr>
          <w:rFonts w:ascii="標楷體" w:eastAsia="標楷體" w:hAnsi="標楷體" w:cs="Times New Roman"/>
          <w:color w:val="000000"/>
          <w:sz w:val="28"/>
          <w:szCs w:val="28"/>
        </w:rPr>
        <w:t>費用達1,031萬1千元，較</w:t>
      </w:r>
      <w:proofErr w:type="gramStart"/>
      <w:r w:rsidRPr="00EE4907">
        <w:rPr>
          <w:rFonts w:ascii="標楷體" w:eastAsia="標楷體" w:hAnsi="標楷體" w:cs="Times New Roman"/>
          <w:color w:val="000000"/>
          <w:sz w:val="28"/>
          <w:szCs w:val="28"/>
        </w:rPr>
        <w:t>114</w:t>
      </w:r>
      <w:proofErr w:type="gramEnd"/>
      <w:r w:rsidRPr="00EE4907">
        <w:rPr>
          <w:rFonts w:ascii="標楷體" w:eastAsia="標楷體" w:hAnsi="標楷體" w:cs="Times New Roman"/>
          <w:color w:val="000000"/>
          <w:sz w:val="28"/>
          <w:szCs w:val="28"/>
        </w:rPr>
        <w:t>年度871萬4千元增加約160萬元，且</w:t>
      </w:r>
      <w:proofErr w:type="gramStart"/>
      <w:r w:rsidRPr="00EE4907">
        <w:rPr>
          <w:rFonts w:ascii="標楷體" w:eastAsia="標楷體" w:hAnsi="標楷體" w:cs="Times New Roman"/>
          <w:color w:val="000000"/>
          <w:sz w:val="28"/>
          <w:szCs w:val="28"/>
        </w:rPr>
        <w:t>114</w:t>
      </w:r>
      <w:proofErr w:type="gramEnd"/>
      <w:r w:rsidRPr="00EE4907">
        <w:rPr>
          <w:rFonts w:ascii="標楷體" w:eastAsia="標楷體" w:hAnsi="標楷體" w:cs="Times New Roman"/>
          <w:color w:val="000000"/>
          <w:sz w:val="28"/>
          <w:szCs w:val="28"/>
        </w:rPr>
        <w:t>年度該項決算金額僅約810萬7千餘元</w:t>
      </w:r>
      <w:r w:rsidR="0015599B">
        <w:rPr>
          <w:rFonts w:ascii="標楷體" w:eastAsia="標楷體" w:hAnsi="標楷體" w:cs="Times New Roman" w:hint="eastAsia"/>
          <w:color w:val="000000"/>
          <w:sz w:val="28"/>
          <w:szCs w:val="28"/>
        </w:rPr>
        <w:t>，</w:t>
      </w:r>
      <w:r w:rsidRPr="00EE4907">
        <w:rPr>
          <w:rFonts w:ascii="標楷體" w:eastAsia="標楷體" w:hAnsi="標楷體" w:cs="Times New Roman"/>
          <w:color w:val="000000"/>
          <w:sz w:val="28"/>
          <w:szCs w:val="28"/>
        </w:rPr>
        <w:t>與當前政府強調</w:t>
      </w:r>
      <w:proofErr w:type="gramStart"/>
      <w:r w:rsidRPr="00EE4907">
        <w:rPr>
          <w:rFonts w:ascii="標楷體" w:eastAsia="標楷體" w:hAnsi="標楷體" w:cs="Times New Roman"/>
          <w:color w:val="000000"/>
          <w:sz w:val="28"/>
          <w:szCs w:val="28"/>
        </w:rPr>
        <w:t>撙</w:t>
      </w:r>
      <w:proofErr w:type="gramEnd"/>
      <w:r w:rsidRPr="00EE4907">
        <w:rPr>
          <w:rFonts w:ascii="標楷體" w:eastAsia="標楷體" w:hAnsi="標楷體" w:cs="Times New Roman"/>
          <w:color w:val="000000"/>
          <w:sz w:val="28"/>
          <w:szCs w:val="28"/>
        </w:rPr>
        <w:t>節支出、落實財政紀律之原則未盡相符。尤其在數位化與設備</w:t>
      </w:r>
      <w:proofErr w:type="gramStart"/>
      <w:r w:rsidRPr="00EE4907">
        <w:rPr>
          <w:rFonts w:ascii="標楷體" w:eastAsia="標楷體" w:hAnsi="標楷體" w:cs="Times New Roman"/>
          <w:color w:val="000000"/>
          <w:sz w:val="28"/>
          <w:szCs w:val="28"/>
        </w:rPr>
        <w:t>汰</w:t>
      </w:r>
      <w:proofErr w:type="gramEnd"/>
      <w:r w:rsidRPr="00EE4907">
        <w:rPr>
          <w:rFonts w:ascii="標楷體" w:eastAsia="標楷體" w:hAnsi="標楷體" w:cs="Times New Roman"/>
          <w:color w:val="000000"/>
          <w:sz w:val="28"/>
          <w:szCs w:val="28"/>
        </w:rPr>
        <w:t>換逐步推動下，物品支出理應隨之優化控管，而非顯著成長。為</w:t>
      </w:r>
      <w:r w:rsidR="0015599B">
        <w:rPr>
          <w:rFonts w:ascii="標楷體" w:eastAsia="標楷體" w:hAnsi="標楷體" w:cs="Times New Roman" w:hint="eastAsia"/>
          <w:color w:val="000000"/>
          <w:sz w:val="28"/>
          <w:szCs w:val="28"/>
        </w:rPr>
        <w:t>使</w:t>
      </w:r>
      <w:r w:rsidRPr="00EE4907">
        <w:rPr>
          <w:rFonts w:ascii="標楷體" w:eastAsia="標楷體" w:hAnsi="標楷體" w:cs="Times New Roman"/>
          <w:color w:val="000000"/>
          <w:sz w:val="28"/>
          <w:szCs w:val="28"/>
        </w:rPr>
        <w:t>資源合理配置並強化預算紀律，以符政策方向並落實政府整體財政健全目標。</w:t>
      </w:r>
      <w:proofErr w:type="gramStart"/>
      <w:r w:rsidRPr="00EE4907">
        <w:rPr>
          <w:rFonts w:ascii="標楷體" w:eastAsia="標楷體" w:hAnsi="標楷體" w:cs="Times New Roman"/>
          <w:color w:val="000000"/>
          <w:sz w:val="28"/>
          <w:szCs w:val="28"/>
        </w:rPr>
        <w:t>爰</w:t>
      </w:r>
      <w:proofErr w:type="gramEnd"/>
      <w:r w:rsidR="00691F60">
        <w:rPr>
          <w:rFonts w:ascii="標楷體" w:eastAsia="標楷體" w:hAnsi="標楷體" w:cs="Times New Roman" w:hint="eastAsia"/>
          <w:color w:val="000000"/>
          <w:sz w:val="28"/>
          <w:szCs w:val="28"/>
        </w:rPr>
        <w:t>凍結</w:t>
      </w:r>
      <w:r w:rsidRPr="00EE4907">
        <w:rPr>
          <w:rFonts w:ascii="標楷體" w:eastAsia="標楷體" w:hAnsi="標楷體" w:cs="Times New Roman"/>
          <w:color w:val="000000"/>
          <w:sz w:val="28"/>
          <w:szCs w:val="28"/>
        </w:rPr>
        <w:t>該項預算1</w:t>
      </w:r>
      <w:r w:rsidR="00691F60">
        <w:rPr>
          <w:rFonts w:ascii="標楷體" w:eastAsia="標楷體" w:hAnsi="標楷體" w:cs="Times New Roman"/>
          <w:color w:val="000000"/>
          <w:sz w:val="28"/>
          <w:szCs w:val="28"/>
        </w:rPr>
        <w:t>0</w:t>
      </w:r>
      <w:r w:rsidRPr="00EE4907">
        <w:rPr>
          <w:rFonts w:ascii="標楷體" w:eastAsia="標楷體" w:hAnsi="標楷體" w:cs="Times New Roman"/>
          <w:color w:val="000000"/>
          <w:sz w:val="28"/>
          <w:szCs w:val="28"/>
        </w:rPr>
        <w:t>0萬元</w:t>
      </w:r>
      <w:r w:rsidR="00691F60">
        <w:rPr>
          <w:rFonts w:ascii="標楷體" w:eastAsia="標楷體" w:hAnsi="標楷體" w:cs="Times New Roman" w:hint="eastAsia"/>
          <w:color w:val="000000"/>
          <w:sz w:val="28"/>
          <w:szCs w:val="28"/>
        </w:rPr>
        <w:t>，</w:t>
      </w:r>
      <w:proofErr w:type="gramStart"/>
      <w:r w:rsidR="00691F60" w:rsidRPr="00691F60">
        <w:rPr>
          <w:rFonts w:ascii="標楷體" w:eastAsia="標楷體" w:hAnsi="標楷體" w:cs="Times New Roman" w:hint="eastAsia"/>
          <w:color w:val="000000"/>
          <w:sz w:val="28"/>
          <w:szCs w:val="28"/>
        </w:rPr>
        <w:t>俟</w:t>
      </w:r>
      <w:proofErr w:type="gramEnd"/>
      <w:r w:rsidR="00691F60" w:rsidRPr="00691F60">
        <w:rPr>
          <w:rFonts w:ascii="標楷體" w:eastAsia="標楷體" w:hAnsi="標楷體" w:cs="Times New Roman" w:hint="eastAsia"/>
          <w:color w:val="000000"/>
          <w:sz w:val="28"/>
          <w:szCs w:val="28"/>
        </w:rPr>
        <w:t>國軍退除役官兵輔導委員會向立法院外交及國防委員會提出書面報告並經同意後，始得動支</w:t>
      </w:r>
      <w:r w:rsidRPr="00EE4907">
        <w:rPr>
          <w:rFonts w:ascii="標楷體" w:eastAsia="標楷體" w:hAnsi="標楷體" w:cs="Times New Roman"/>
          <w:color w:val="000000"/>
          <w:sz w:val="28"/>
          <w:szCs w:val="28"/>
        </w:rPr>
        <w:t>。【28】</w:t>
      </w:r>
      <w:r w:rsidR="00EA197E" w:rsidRPr="00EA197E">
        <w:rPr>
          <w:rFonts w:ascii="標楷體" w:eastAsia="標楷體" w:hAnsi="標楷體" w:cs="Times New Roman" w:hint="eastAsia"/>
          <w:color w:val="000000"/>
          <w:sz w:val="28"/>
          <w:szCs w:val="28"/>
        </w:rPr>
        <w:t>【27】</w:t>
      </w:r>
    </w:p>
    <w:p w14:paraId="3B9AA349" w14:textId="77777777" w:rsidR="00886D80" w:rsidRDefault="00EA197E" w:rsidP="00FB4BC0">
      <w:pPr>
        <w:overflowPunct w:val="0"/>
        <w:snapToGrid w:val="0"/>
        <w:spacing w:line="480" w:lineRule="exact"/>
        <w:ind w:leftChars="1500" w:left="4776" w:hangingChars="420" w:hanging="1176"/>
        <w:jc w:val="both"/>
        <w:rPr>
          <w:rFonts w:ascii="標楷體" w:eastAsia="標楷體" w:hAnsi="標楷體" w:cs="Times New Roman"/>
          <w:color w:val="000000"/>
          <w:sz w:val="28"/>
          <w:szCs w:val="28"/>
        </w:rPr>
      </w:pPr>
      <w:r w:rsidRPr="00EA197E">
        <w:rPr>
          <w:rFonts w:ascii="標楷體" w:eastAsia="標楷體" w:hAnsi="標楷體" w:cs="Times New Roman" w:hint="eastAsia"/>
          <w:color w:val="000000"/>
          <w:sz w:val="28"/>
          <w:szCs w:val="28"/>
        </w:rPr>
        <w:t>提案人：</w:t>
      </w:r>
      <w:r w:rsidR="00EE4907" w:rsidRPr="00EE4907">
        <w:rPr>
          <w:rFonts w:ascii="標楷體" w:eastAsia="標楷體" w:hAnsi="標楷體"/>
          <w:color w:val="000000"/>
          <w:sz w:val="28"/>
          <w:szCs w:val="28"/>
        </w:rPr>
        <w:t>王安祥　黃建賓　陳永康</w:t>
      </w:r>
      <w:r w:rsidR="007B3C88">
        <w:rPr>
          <w:rFonts w:ascii="標楷體" w:eastAsia="標楷體" w:hAnsi="標楷體" w:hint="eastAsia"/>
          <w:color w:val="000000"/>
          <w:sz w:val="28"/>
          <w:szCs w:val="28"/>
        </w:rPr>
        <w:t xml:space="preserve">　</w:t>
      </w:r>
      <w:r w:rsidRPr="00EA197E">
        <w:rPr>
          <w:rFonts w:ascii="標楷體" w:eastAsia="標楷體" w:hAnsi="標楷體" w:cs="Times New Roman" w:hint="eastAsia"/>
          <w:color w:val="000000"/>
          <w:sz w:val="28"/>
          <w:szCs w:val="28"/>
        </w:rPr>
        <w:t xml:space="preserve">馬文君　</w:t>
      </w:r>
    </w:p>
    <w:p w14:paraId="59E1A126" w14:textId="00E9EF0A" w:rsidR="00EE4907" w:rsidRPr="00EE4907" w:rsidRDefault="00886D80" w:rsidP="00FB4BC0">
      <w:pPr>
        <w:overflowPunct w:val="0"/>
        <w:snapToGrid w:val="0"/>
        <w:spacing w:line="480" w:lineRule="exact"/>
        <w:ind w:leftChars="1500" w:left="4776" w:hangingChars="420" w:hanging="1176"/>
        <w:jc w:val="both"/>
        <w:rPr>
          <w:rFonts w:ascii="標楷體" w:eastAsia="標楷體" w:hAnsi="標楷體"/>
          <w:color w:val="000000"/>
          <w:sz w:val="28"/>
          <w:szCs w:val="28"/>
        </w:rPr>
      </w:pPr>
      <w:r>
        <w:rPr>
          <w:rFonts w:ascii="標楷體" w:eastAsia="標楷體" w:hAnsi="標楷體" w:cs="Times New Roman" w:hint="eastAsia"/>
          <w:color w:val="000000"/>
          <w:sz w:val="28"/>
          <w:szCs w:val="28"/>
        </w:rPr>
        <w:t xml:space="preserve">　　　　</w:t>
      </w:r>
      <w:r w:rsidR="00EA197E" w:rsidRPr="00EA197E">
        <w:rPr>
          <w:rFonts w:ascii="標楷體" w:eastAsia="標楷體" w:hAnsi="標楷體" w:cs="Times New Roman" w:hint="eastAsia"/>
          <w:color w:val="000000"/>
          <w:sz w:val="28"/>
          <w:szCs w:val="28"/>
        </w:rPr>
        <w:t>牛煦庭</w:t>
      </w:r>
    </w:p>
    <w:p w14:paraId="1556B348" w14:textId="103FE01D" w:rsidR="00EE4907" w:rsidRPr="00EE4907" w:rsidRDefault="00EE4907" w:rsidP="00FB4BC0">
      <w:pPr>
        <w:numPr>
          <w:ilvl w:val="0"/>
          <w:numId w:val="22"/>
        </w:numPr>
        <w:overflowPunct w:val="0"/>
        <w:snapToGrid w:val="0"/>
        <w:spacing w:line="480" w:lineRule="exact"/>
        <w:ind w:left="1134"/>
        <w:jc w:val="both"/>
        <w:rPr>
          <w:rFonts w:ascii="標楷體" w:eastAsia="標楷體" w:hAnsi="標楷體" w:cs="Times New Roman"/>
          <w:color w:val="000000"/>
          <w:sz w:val="28"/>
          <w:szCs w:val="28"/>
        </w:rPr>
      </w:pPr>
      <w:r w:rsidRPr="00EE4907">
        <w:rPr>
          <w:rFonts w:ascii="標楷體" w:eastAsia="標楷體" w:hAnsi="標楷體" w:cs="Times New Roman"/>
          <w:color w:val="000000"/>
          <w:sz w:val="28"/>
          <w:szCs w:val="28"/>
        </w:rPr>
        <w:t>查國軍退除役官兵輔導委員會所屬</w:t>
      </w:r>
      <w:proofErr w:type="gramStart"/>
      <w:r w:rsidRPr="00EE4907">
        <w:rPr>
          <w:rFonts w:ascii="標楷體" w:eastAsia="標楷體" w:hAnsi="標楷體" w:cs="Times New Roman"/>
          <w:color w:val="000000"/>
          <w:sz w:val="28"/>
          <w:szCs w:val="28"/>
        </w:rPr>
        <w:t>臺</w:t>
      </w:r>
      <w:proofErr w:type="gramEnd"/>
      <w:r w:rsidRPr="00EE4907">
        <w:rPr>
          <w:rFonts w:ascii="標楷體" w:eastAsia="標楷體" w:hAnsi="標楷體" w:cs="Times New Roman"/>
          <w:color w:val="000000"/>
          <w:sz w:val="28"/>
          <w:szCs w:val="28"/>
        </w:rPr>
        <w:t>北、</w:t>
      </w:r>
      <w:proofErr w:type="gramStart"/>
      <w:r w:rsidRPr="00EE4907">
        <w:rPr>
          <w:rFonts w:ascii="標楷體" w:eastAsia="標楷體" w:hAnsi="標楷體" w:cs="Times New Roman"/>
          <w:color w:val="000000"/>
          <w:sz w:val="28"/>
          <w:szCs w:val="28"/>
        </w:rPr>
        <w:t>臺</w:t>
      </w:r>
      <w:proofErr w:type="gramEnd"/>
      <w:r w:rsidRPr="00EE4907">
        <w:rPr>
          <w:rFonts w:ascii="標楷體" w:eastAsia="標楷體" w:hAnsi="標楷體" w:cs="Times New Roman"/>
          <w:color w:val="000000"/>
          <w:sz w:val="28"/>
          <w:szCs w:val="28"/>
        </w:rPr>
        <w:t>中、高雄榮民總醫院係</w:t>
      </w:r>
      <w:proofErr w:type="gramStart"/>
      <w:r w:rsidRPr="00EE4907">
        <w:rPr>
          <w:rFonts w:ascii="標楷體" w:eastAsia="標楷體" w:hAnsi="標楷體" w:cs="Times New Roman"/>
          <w:color w:val="000000"/>
          <w:sz w:val="28"/>
          <w:szCs w:val="28"/>
        </w:rPr>
        <w:t>屬資安</w:t>
      </w:r>
      <w:proofErr w:type="gramEnd"/>
      <w:r w:rsidRPr="00EE4907">
        <w:rPr>
          <w:rFonts w:ascii="標楷體" w:eastAsia="標楷體" w:hAnsi="標楷體" w:cs="Times New Roman"/>
          <w:color w:val="000000"/>
          <w:sz w:val="28"/>
          <w:szCs w:val="28"/>
        </w:rPr>
        <w:t>等級A級機關，須配合辦理「強化資料傳輸韌性計畫」案之相關T-Road基礎環境資訊硬體、網路環境</w:t>
      </w:r>
      <w:proofErr w:type="gramStart"/>
      <w:r w:rsidRPr="00EE4907">
        <w:rPr>
          <w:rFonts w:ascii="標楷體" w:eastAsia="標楷體" w:hAnsi="標楷體" w:cs="Times New Roman"/>
          <w:color w:val="000000"/>
          <w:sz w:val="28"/>
          <w:szCs w:val="28"/>
        </w:rPr>
        <w:t>與資安服務</w:t>
      </w:r>
      <w:proofErr w:type="gramEnd"/>
      <w:r w:rsidRPr="00EE4907">
        <w:rPr>
          <w:rFonts w:ascii="標楷體" w:eastAsia="標楷體" w:hAnsi="標楷體" w:cs="Times New Roman"/>
          <w:color w:val="000000"/>
          <w:sz w:val="28"/>
          <w:szCs w:val="28"/>
        </w:rPr>
        <w:t>等建置工作；為強化政府機關之間資料傳輸之安全性與韌性，於推動該計畫案時，允宜設立專責小組，加強相關部會協調，並妥為</w:t>
      </w:r>
      <w:proofErr w:type="gramStart"/>
      <w:r w:rsidRPr="00EE4907">
        <w:rPr>
          <w:rFonts w:ascii="標楷體" w:eastAsia="標楷體" w:hAnsi="標楷體" w:cs="Times New Roman"/>
          <w:color w:val="000000"/>
          <w:sz w:val="28"/>
          <w:szCs w:val="28"/>
        </w:rPr>
        <w:t>運用資安維</w:t>
      </w:r>
      <w:proofErr w:type="gramEnd"/>
      <w:r w:rsidRPr="00EE4907">
        <w:rPr>
          <w:rFonts w:ascii="標楷體" w:eastAsia="標楷體" w:hAnsi="標楷體" w:cs="Times New Roman"/>
          <w:color w:val="000000"/>
          <w:sz w:val="28"/>
          <w:szCs w:val="28"/>
        </w:rPr>
        <w:t>運及人力培訓經費，確保系統建置後能穩定運作。</w:t>
      </w:r>
      <w:proofErr w:type="gramStart"/>
      <w:r w:rsidRPr="00EE4907">
        <w:rPr>
          <w:rFonts w:ascii="標楷體" w:eastAsia="標楷體" w:hAnsi="標楷體" w:cs="Times New Roman"/>
          <w:color w:val="000000"/>
          <w:sz w:val="28"/>
          <w:szCs w:val="28"/>
        </w:rPr>
        <w:t>爰</w:t>
      </w:r>
      <w:proofErr w:type="gramEnd"/>
      <w:r w:rsidRPr="00EE4907">
        <w:rPr>
          <w:rFonts w:ascii="標楷體" w:eastAsia="標楷體" w:hAnsi="標楷體" w:cs="Times New Roman"/>
          <w:color w:val="000000"/>
          <w:sz w:val="28"/>
          <w:szCs w:val="28"/>
        </w:rPr>
        <w:t>針對</w:t>
      </w:r>
      <w:proofErr w:type="gramStart"/>
      <w:r w:rsidRPr="00EE4907">
        <w:rPr>
          <w:rFonts w:ascii="標楷體" w:eastAsia="標楷體" w:hAnsi="標楷體" w:cs="Times New Roman"/>
          <w:color w:val="000000"/>
          <w:sz w:val="28"/>
          <w:szCs w:val="28"/>
        </w:rPr>
        <w:t>115</w:t>
      </w:r>
      <w:proofErr w:type="gramEnd"/>
      <w:r w:rsidRPr="00EE4907">
        <w:rPr>
          <w:rFonts w:ascii="標楷體" w:eastAsia="標楷體" w:hAnsi="標楷體" w:cs="Times New Roman"/>
          <w:color w:val="000000"/>
          <w:sz w:val="28"/>
          <w:szCs w:val="28"/>
        </w:rPr>
        <w:t>年度國軍退除役官兵輔導委員會第5目「一般行政」項下「辦理統計與資訊管理作業」預算編列1億3,966萬5千元，凍結</w:t>
      </w:r>
      <w:r w:rsidR="00B04FF3">
        <w:rPr>
          <w:rFonts w:ascii="標楷體" w:eastAsia="標楷體" w:hAnsi="標楷體" w:cs="Times New Roman"/>
          <w:color w:val="000000"/>
          <w:sz w:val="28"/>
          <w:szCs w:val="28"/>
        </w:rPr>
        <w:t>200</w:t>
      </w:r>
      <w:r w:rsidRPr="00EE4907">
        <w:rPr>
          <w:rFonts w:ascii="標楷體" w:eastAsia="標楷體" w:hAnsi="標楷體" w:cs="Times New Roman"/>
          <w:color w:val="000000"/>
          <w:sz w:val="28"/>
          <w:szCs w:val="28"/>
        </w:rPr>
        <w:t>萬元，</w:t>
      </w:r>
      <w:proofErr w:type="gramStart"/>
      <w:r w:rsidRPr="00EE4907">
        <w:rPr>
          <w:rFonts w:ascii="標楷體" w:eastAsia="標楷體" w:hAnsi="標楷體" w:cs="Times New Roman"/>
          <w:color w:val="000000"/>
          <w:sz w:val="28"/>
          <w:szCs w:val="28"/>
        </w:rPr>
        <w:t>俟</w:t>
      </w:r>
      <w:proofErr w:type="gramEnd"/>
      <w:r w:rsidRPr="00EE4907">
        <w:rPr>
          <w:rFonts w:ascii="標楷體" w:eastAsia="標楷體" w:hAnsi="標楷體" w:cs="Times New Roman"/>
          <w:color w:val="000000"/>
          <w:sz w:val="28"/>
          <w:szCs w:val="28"/>
        </w:rPr>
        <w:t>國軍退除役官兵輔導委員會於3個月內向立法院外交及國防委員會</w:t>
      </w:r>
      <w:proofErr w:type="gramStart"/>
      <w:r w:rsidRPr="00EE4907">
        <w:rPr>
          <w:rFonts w:ascii="標楷體" w:eastAsia="標楷體" w:hAnsi="標楷體" w:cs="Times New Roman"/>
          <w:color w:val="000000"/>
          <w:sz w:val="28"/>
          <w:szCs w:val="28"/>
        </w:rPr>
        <w:t>提出資安監測</w:t>
      </w:r>
      <w:proofErr w:type="gramEnd"/>
      <w:r w:rsidRPr="00EE4907">
        <w:rPr>
          <w:rFonts w:ascii="標楷體" w:eastAsia="標楷體" w:hAnsi="標楷體" w:cs="Times New Roman"/>
          <w:color w:val="000000"/>
          <w:sz w:val="28"/>
          <w:szCs w:val="28"/>
        </w:rPr>
        <w:t>與應變機制之書面報告後，始得動支。【32】</w:t>
      </w:r>
      <w:r w:rsidR="00B04FF3" w:rsidRPr="00EE4907">
        <w:rPr>
          <w:rFonts w:ascii="標楷體" w:eastAsia="標楷體" w:hAnsi="標楷體" w:cs="Times New Roman"/>
          <w:color w:val="000000"/>
          <w:sz w:val="28"/>
          <w:szCs w:val="28"/>
        </w:rPr>
        <w:t>【3</w:t>
      </w:r>
      <w:r w:rsidR="00B04FF3">
        <w:rPr>
          <w:rFonts w:ascii="標楷體" w:eastAsia="標楷體" w:hAnsi="標楷體" w:cs="Times New Roman"/>
          <w:color w:val="000000"/>
          <w:sz w:val="28"/>
          <w:szCs w:val="28"/>
        </w:rPr>
        <w:t>1</w:t>
      </w:r>
      <w:r w:rsidR="00B04FF3" w:rsidRPr="00EE4907">
        <w:rPr>
          <w:rFonts w:ascii="標楷體" w:eastAsia="標楷體" w:hAnsi="標楷體" w:cs="Times New Roman"/>
          <w:color w:val="000000"/>
          <w:sz w:val="28"/>
          <w:szCs w:val="28"/>
        </w:rPr>
        <w:t>】【3</w:t>
      </w:r>
      <w:r w:rsidR="00B04FF3">
        <w:rPr>
          <w:rFonts w:ascii="標楷體" w:eastAsia="標楷體" w:hAnsi="標楷體" w:cs="Times New Roman"/>
          <w:color w:val="000000"/>
          <w:sz w:val="28"/>
          <w:szCs w:val="28"/>
        </w:rPr>
        <w:t>3</w:t>
      </w:r>
      <w:r w:rsidR="00B04FF3" w:rsidRPr="00EE4907">
        <w:rPr>
          <w:rFonts w:ascii="標楷體" w:eastAsia="標楷體" w:hAnsi="標楷體" w:cs="Times New Roman"/>
          <w:color w:val="000000"/>
          <w:sz w:val="28"/>
          <w:szCs w:val="28"/>
        </w:rPr>
        <w:t>】【3</w:t>
      </w:r>
      <w:r w:rsidR="00B04FF3">
        <w:rPr>
          <w:rFonts w:ascii="標楷體" w:eastAsia="標楷體" w:hAnsi="標楷體" w:cs="Times New Roman"/>
          <w:color w:val="000000"/>
          <w:sz w:val="28"/>
          <w:szCs w:val="28"/>
        </w:rPr>
        <w:t>4</w:t>
      </w:r>
      <w:r w:rsidR="00B04FF3" w:rsidRPr="00EE4907">
        <w:rPr>
          <w:rFonts w:ascii="標楷體" w:eastAsia="標楷體" w:hAnsi="標楷體" w:cs="Times New Roman"/>
          <w:color w:val="000000"/>
          <w:sz w:val="28"/>
          <w:szCs w:val="28"/>
        </w:rPr>
        <w:t>】【3</w:t>
      </w:r>
      <w:r w:rsidR="00B04FF3">
        <w:rPr>
          <w:rFonts w:ascii="標楷體" w:eastAsia="標楷體" w:hAnsi="標楷體" w:cs="Times New Roman"/>
          <w:color w:val="000000"/>
          <w:sz w:val="28"/>
          <w:szCs w:val="28"/>
        </w:rPr>
        <w:t>5</w:t>
      </w:r>
      <w:r w:rsidR="00B04FF3" w:rsidRPr="00EE4907">
        <w:rPr>
          <w:rFonts w:ascii="標楷體" w:eastAsia="標楷體" w:hAnsi="標楷體" w:cs="Times New Roman"/>
          <w:color w:val="000000"/>
          <w:sz w:val="28"/>
          <w:szCs w:val="28"/>
        </w:rPr>
        <w:t>】【3</w:t>
      </w:r>
      <w:r w:rsidR="00B04FF3">
        <w:rPr>
          <w:rFonts w:ascii="標楷體" w:eastAsia="標楷體" w:hAnsi="標楷體" w:cs="Times New Roman"/>
          <w:color w:val="000000"/>
          <w:sz w:val="28"/>
          <w:szCs w:val="28"/>
        </w:rPr>
        <w:t>6</w:t>
      </w:r>
      <w:r w:rsidR="00B04FF3" w:rsidRPr="00EE4907">
        <w:rPr>
          <w:rFonts w:ascii="標楷體" w:eastAsia="標楷體" w:hAnsi="標楷體" w:cs="Times New Roman"/>
          <w:color w:val="000000"/>
          <w:sz w:val="28"/>
          <w:szCs w:val="28"/>
        </w:rPr>
        <w:t>】【3</w:t>
      </w:r>
      <w:r w:rsidR="00B04FF3">
        <w:rPr>
          <w:rFonts w:ascii="標楷體" w:eastAsia="標楷體" w:hAnsi="標楷體" w:cs="Times New Roman"/>
          <w:color w:val="000000"/>
          <w:sz w:val="28"/>
          <w:szCs w:val="28"/>
        </w:rPr>
        <w:t>7</w:t>
      </w:r>
      <w:r w:rsidR="00B04FF3" w:rsidRPr="00EE4907">
        <w:rPr>
          <w:rFonts w:ascii="標楷體" w:eastAsia="標楷體" w:hAnsi="標楷體" w:cs="Times New Roman"/>
          <w:color w:val="000000"/>
          <w:sz w:val="28"/>
          <w:szCs w:val="28"/>
        </w:rPr>
        <w:t>】【3</w:t>
      </w:r>
      <w:r w:rsidR="00B04FF3">
        <w:rPr>
          <w:rFonts w:ascii="標楷體" w:eastAsia="標楷體" w:hAnsi="標楷體" w:cs="Times New Roman"/>
          <w:color w:val="000000"/>
          <w:sz w:val="28"/>
          <w:szCs w:val="28"/>
        </w:rPr>
        <w:t>8</w:t>
      </w:r>
      <w:r w:rsidR="00B04FF3" w:rsidRPr="00EE4907">
        <w:rPr>
          <w:rFonts w:ascii="標楷體" w:eastAsia="標楷體" w:hAnsi="標楷體" w:cs="Times New Roman"/>
          <w:color w:val="000000"/>
          <w:sz w:val="28"/>
          <w:szCs w:val="28"/>
        </w:rPr>
        <w:t>】【3</w:t>
      </w:r>
      <w:r w:rsidR="00B04FF3">
        <w:rPr>
          <w:rFonts w:ascii="標楷體" w:eastAsia="標楷體" w:hAnsi="標楷體" w:cs="Times New Roman"/>
          <w:color w:val="000000"/>
          <w:sz w:val="28"/>
          <w:szCs w:val="28"/>
        </w:rPr>
        <w:t>9</w:t>
      </w:r>
      <w:r w:rsidR="00B04FF3" w:rsidRPr="00EE4907">
        <w:rPr>
          <w:rFonts w:ascii="標楷體" w:eastAsia="標楷體" w:hAnsi="標楷體" w:cs="Times New Roman"/>
          <w:color w:val="000000"/>
          <w:sz w:val="28"/>
          <w:szCs w:val="28"/>
        </w:rPr>
        <w:t>】</w:t>
      </w:r>
    </w:p>
    <w:p w14:paraId="2CCF9A7D" w14:textId="225C8DDD" w:rsidR="00EE4907" w:rsidRPr="00EE4907" w:rsidRDefault="00EE4907" w:rsidP="00A669FA">
      <w:pPr>
        <w:overflowPunct w:val="0"/>
        <w:snapToGrid w:val="0"/>
        <w:spacing w:line="400" w:lineRule="exact"/>
        <w:ind w:leftChars="1500" w:left="4776" w:hangingChars="420" w:hanging="1176"/>
        <w:jc w:val="both"/>
        <w:rPr>
          <w:rFonts w:ascii="標楷體" w:eastAsia="標楷體" w:hAnsi="標楷體"/>
          <w:color w:val="000000"/>
          <w:sz w:val="28"/>
          <w:szCs w:val="28"/>
        </w:rPr>
      </w:pPr>
      <w:r w:rsidRPr="00EE4907">
        <w:rPr>
          <w:rFonts w:ascii="標楷體" w:eastAsia="標楷體" w:hAnsi="標楷體"/>
          <w:color w:val="000000"/>
          <w:sz w:val="28"/>
          <w:szCs w:val="28"/>
        </w:rPr>
        <w:t>提案人：沈伯洋　王義川　羅美玲</w:t>
      </w:r>
      <w:r w:rsidR="00B04FF3">
        <w:rPr>
          <w:rFonts w:ascii="標楷體" w:eastAsia="標楷體" w:hAnsi="標楷體" w:hint="eastAsia"/>
          <w:color w:val="000000"/>
          <w:sz w:val="28"/>
          <w:szCs w:val="28"/>
        </w:rPr>
        <w:t xml:space="preserve">　</w:t>
      </w:r>
      <w:r w:rsidR="00B04FF3" w:rsidRPr="00EE4907">
        <w:rPr>
          <w:rFonts w:ascii="標楷體" w:eastAsia="標楷體" w:hAnsi="標楷體"/>
          <w:color w:val="000000"/>
          <w:sz w:val="28"/>
          <w:szCs w:val="28"/>
        </w:rPr>
        <w:t>王安祥　黃建賓　牛煦庭　陳永康</w:t>
      </w:r>
      <w:r w:rsidR="00B04FF3">
        <w:rPr>
          <w:rFonts w:ascii="標楷體" w:eastAsia="標楷體" w:hAnsi="標楷體" w:hint="eastAsia"/>
          <w:color w:val="000000"/>
          <w:sz w:val="28"/>
          <w:szCs w:val="28"/>
        </w:rPr>
        <w:t xml:space="preserve">　</w:t>
      </w:r>
      <w:r w:rsidR="00B04FF3" w:rsidRPr="00EE4907">
        <w:rPr>
          <w:rFonts w:ascii="標楷體" w:eastAsia="標楷體" w:hAnsi="標楷體"/>
          <w:color w:val="000000"/>
          <w:sz w:val="28"/>
          <w:szCs w:val="28"/>
        </w:rPr>
        <w:t>王定宇</w:t>
      </w:r>
      <w:r w:rsidR="00B04FF3">
        <w:rPr>
          <w:rFonts w:ascii="標楷體" w:eastAsia="標楷體" w:hAnsi="標楷體" w:hint="eastAsia"/>
          <w:color w:val="000000"/>
          <w:sz w:val="28"/>
          <w:szCs w:val="28"/>
        </w:rPr>
        <w:t xml:space="preserve">　</w:t>
      </w:r>
      <w:r w:rsidR="00B04FF3" w:rsidRPr="00B04FF3">
        <w:rPr>
          <w:rFonts w:ascii="標楷體" w:eastAsia="標楷體" w:hAnsi="標楷體" w:hint="eastAsia"/>
          <w:color w:val="000000"/>
          <w:sz w:val="28"/>
          <w:szCs w:val="28"/>
        </w:rPr>
        <w:lastRenderedPageBreak/>
        <w:t xml:space="preserve">馬文君　徐巧芯　黃　仁　</w:t>
      </w:r>
    </w:p>
    <w:p w14:paraId="5B85F750" w14:textId="1D35DD13" w:rsidR="00EE4907" w:rsidRPr="00EE4907" w:rsidRDefault="00EE4907" w:rsidP="00A669FA">
      <w:pPr>
        <w:numPr>
          <w:ilvl w:val="0"/>
          <w:numId w:val="22"/>
        </w:numPr>
        <w:overflowPunct w:val="0"/>
        <w:snapToGrid w:val="0"/>
        <w:spacing w:line="460" w:lineRule="exact"/>
        <w:ind w:left="1134"/>
        <w:jc w:val="both"/>
        <w:rPr>
          <w:rFonts w:ascii="標楷體" w:eastAsia="標楷體" w:hAnsi="標楷體" w:cs="Times New Roman"/>
          <w:color w:val="000000"/>
          <w:sz w:val="28"/>
          <w:szCs w:val="28"/>
        </w:rPr>
      </w:pPr>
      <w:proofErr w:type="gramStart"/>
      <w:r w:rsidRPr="00EE4907">
        <w:rPr>
          <w:rFonts w:ascii="標楷體" w:eastAsia="標楷體" w:hAnsi="標楷體" w:cs="Times New Roman"/>
          <w:color w:val="000000"/>
          <w:sz w:val="28"/>
          <w:szCs w:val="28"/>
        </w:rPr>
        <w:t>115</w:t>
      </w:r>
      <w:proofErr w:type="gramEnd"/>
      <w:r w:rsidRPr="00EE4907">
        <w:rPr>
          <w:rFonts w:ascii="標楷體" w:eastAsia="標楷體" w:hAnsi="標楷體" w:cs="Times New Roman"/>
          <w:color w:val="000000"/>
          <w:sz w:val="28"/>
          <w:szCs w:val="28"/>
        </w:rPr>
        <w:t>年度國軍退除役官兵輔導委員會第6目「榮民醫療照護」項下「對榮民及特定醫療體系之補助」</w:t>
      </w:r>
      <w:r w:rsidR="003541A4">
        <w:rPr>
          <w:rFonts w:ascii="標楷體" w:eastAsia="標楷體" w:hAnsi="標楷體" w:cs="Times New Roman"/>
          <w:color w:val="000000"/>
          <w:sz w:val="28"/>
          <w:szCs w:val="28"/>
        </w:rPr>
        <w:t>預算編列</w:t>
      </w:r>
      <w:r w:rsidRPr="00EE4907">
        <w:rPr>
          <w:rFonts w:ascii="標楷體" w:eastAsia="標楷體" w:hAnsi="標楷體" w:cs="Times New Roman"/>
          <w:color w:val="000000"/>
          <w:sz w:val="28"/>
          <w:szCs w:val="28"/>
        </w:rPr>
        <w:t>16億7,128萬1千元。據</w:t>
      </w:r>
      <w:r w:rsidR="003541A4">
        <w:rPr>
          <w:rFonts w:ascii="標楷體" w:eastAsia="標楷體" w:hAnsi="標楷體" w:cs="Times New Roman"/>
          <w:color w:val="000000"/>
          <w:sz w:val="28"/>
          <w:szCs w:val="28"/>
        </w:rPr>
        <w:t>國軍退除役官兵輔導委員會</w:t>
      </w:r>
      <w:r w:rsidRPr="00EE4907">
        <w:rPr>
          <w:rFonts w:ascii="標楷體" w:eastAsia="標楷體" w:hAnsi="標楷體" w:cs="Times New Roman"/>
          <w:color w:val="000000"/>
          <w:sz w:val="28"/>
          <w:szCs w:val="28"/>
        </w:rPr>
        <w:t>「113年所屬醫療機構員額評鑑結論報告」指出，</w:t>
      </w:r>
      <w:proofErr w:type="gramStart"/>
      <w:r w:rsidRPr="00EE4907">
        <w:rPr>
          <w:rFonts w:ascii="標楷體" w:eastAsia="標楷體" w:hAnsi="標楷體" w:cs="Times New Roman"/>
          <w:color w:val="000000"/>
          <w:sz w:val="28"/>
          <w:szCs w:val="28"/>
        </w:rPr>
        <w:t>112</w:t>
      </w:r>
      <w:proofErr w:type="gramEnd"/>
      <w:r w:rsidRPr="00EE4907">
        <w:rPr>
          <w:rFonts w:ascii="標楷體" w:eastAsia="標楷體" w:hAnsi="標楷體" w:cs="Times New Roman"/>
          <w:color w:val="000000"/>
          <w:sz w:val="28"/>
          <w:szCs w:val="28"/>
        </w:rPr>
        <w:t>年度</w:t>
      </w:r>
      <w:r w:rsidR="003541A4">
        <w:rPr>
          <w:rFonts w:ascii="標楷體" w:eastAsia="標楷體" w:hAnsi="標楷體" w:cs="Times New Roman"/>
          <w:color w:val="000000"/>
          <w:sz w:val="28"/>
          <w:szCs w:val="28"/>
        </w:rPr>
        <w:t>國軍退除役官兵輔導委員會</w:t>
      </w:r>
      <w:r w:rsidRPr="00EE4907">
        <w:rPr>
          <w:rFonts w:ascii="標楷體" w:eastAsia="標楷體" w:hAnsi="標楷體" w:cs="Times New Roman"/>
          <w:color w:val="000000"/>
          <w:sz w:val="28"/>
          <w:szCs w:val="28"/>
        </w:rPr>
        <w:t>所屬醫療機構中，部分地處偏遠或為特殊門診之醫療機構面臨嚴峻人力短缺，其中</w:t>
      </w:r>
      <w:proofErr w:type="gramStart"/>
      <w:r w:rsidR="00DD2CF3">
        <w:rPr>
          <w:rFonts w:ascii="標楷體" w:eastAsia="標楷體" w:hAnsi="標楷體" w:cs="Times New Roman" w:hint="eastAsia"/>
          <w:color w:val="000000"/>
          <w:sz w:val="28"/>
          <w:szCs w:val="28"/>
        </w:rPr>
        <w:t>臺</w:t>
      </w:r>
      <w:proofErr w:type="gramEnd"/>
      <w:r w:rsidR="00DD2CF3">
        <w:rPr>
          <w:rFonts w:ascii="標楷體" w:eastAsia="標楷體" w:hAnsi="標楷體" w:cs="Times New Roman" w:hint="eastAsia"/>
          <w:color w:val="000000"/>
          <w:sz w:val="28"/>
          <w:szCs w:val="28"/>
        </w:rPr>
        <w:t>北榮民總醫院</w:t>
      </w:r>
      <w:r w:rsidRPr="00EE4907">
        <w:rPr>
          <w:rFonts w:ascii="標楷體" w:eastAsia="標楷體" w:hAnsi="標楷體" w:cs="Times New Roman"/>
          <w:color w:val="000000"/>
          <w:sz w:val="28"/>
          <w:szCs w:val="28"/>
        </w:rPr>
        <w:t>桃園分院之缺額比率高達25.09%，恐因推動業務不易，致影響醫療服務品質，而該25.09%之缺額率，係將職聘僱人力與事務性人力合併計算之整體數據。針對</w:t>
      </w:r>
      <w:proofErr w:type="gramStart"/>
      <w:r w:rsidR="00DD2CF3" w:rsidRPr="00DD2CF3">
        <w:rPr>
          <w:rFonts w:ascii="標楷體" w:eastAsia="標楷體" w:hAnsi="標楷體" w:cs="Times New Roman" w:hint="eastAsia"/>
          <w:color w:val="000000"/>
          <w:sz w:val="28"/>
          <w:szCs w:val="28"/>
        </w:rPr>
        <w:t>臺</w:t>
      </w:r>
      <w:proofErr w:type="gramEnd"/>
      <w:r w:rsidR="00DD2CF3" w:rsidRPr="00DD2CF3">
        <w:rPr>
          <w:rFonts w:ascii="標楷體" w:eastAsia="標楷體" w:hAnsi="標楷體" w:cs="Times New Roman" w:hint="eastAsia"/>
          <w:color w:val="000000"/>
          <w:sz w:val="28"/>
          <w:szCs w:val="28"/>
        </w:rPr>
        <w:t>北榮</w:t>
      </w:r>
      <w:r w:rsidR="00DD2CF3">
        <w:rPr>
          <w:rFonts w:ascii="標楷體" w:eastAsia="標楷體" w:hAnsi="標楷體" w:cs="Times New Roman" w:hint="eastAsia"/>
          <w:color w:val="000000"/>
          <w:sz w:val="28"/>
          <w:szCs w:val="28"/>
        </w:rPr>
        <w:t>民</w:t>
      </w:r>
      <w:r w:rsidR="00DD2CF3" w:rsidRPr="00DD2CF3">
        <w:rPr>
          <w:rFonts w:ascii="標楷體" w:eastAsia="標楷體" w:hAnsi="標楷體" w:cs="Times New Roman" w:hint="eastAsia"/>
          <w:color w:val="000000"/>
          <w:sz w:val="28"/>
          <w:szCs w:val="28"/>
        </w:rPr>
        <w:t>總醫院桃園分院</w:t>
      </w:r>
      <w:r w:rsidRPr="00EE4907">
        <w:rPr>
          <w:rFonts w:ascii="標楷體" w:eastAsia="標楷體" w:hAnsi="標楷體" w:cs="Times New Roman"/>
          <w:color w:val="000000"/>
          <w:sz w:val="28"/>
          <w:szCs w:val="28"/>
        </w:rPr>
        <w:t>高達25.09%之整體人力缺額率，</w:t>
      </w:r>
      <w:r w:rsidR="003541A4">
        <w:rPr>
          <w:rFonts w:ascii="標楷體" w:eastAsia="標楷體" w:hAnsi="標楷體" w:cs="Times New Roman"/>
          <w:color w:val="000000"/>
          <w:sz w:val="28"/>
          <w:szCs w:val="28"/>
        </w:rPr>
        <w:t>國軍退除役官兵輔導委員會</w:t>
      </w:r>
      <w:r w:rsidRPr="00EE4907">
        <w:rPr>
          <w:rFonts w:ascii="標楷體" w:eastAsia="標楷體" w:hAnsi="標楷體" w:cs="Times New Roman"/>
          <w:color w:val="000000"/>
          <w:sz w:val="28"/>
          <w:szCs w:val="28"/>
        </w:rPr>
        <w:t>卻僅以「公職護理人力空缺率是0%」及「</w:t>
      </w:r>
      <w:proofErr w:type="gramStart"/>
      <w:r w:rsidRPr="00EE4907">
        <w:rPr>
          <w:rFonts w:ascii="標楷體" w:eastAsia="標楷體" w:hAnsi="標楷體" w:cs="Times New Roman"/>
          <w:color w:val="000000"/>
          <w:sz w:val="28"/>
          <w:szCs w:val="28"/>
        </w:rPr>
        <w:t>三班護病比</w:t>
      </w:r>
      <w:proofErr w:type="gramEnd"/>
      <w:r w:rsidRPr="00EE4907">
        <w:rPr>
          <w:rFonts w:ascii="標楷體" w:eastAsia="標楷體" w:hAnsi="標楷體" w:cs="Times New Roman"/>
          <w:color w:val="000000"/>
          <w:sz w:val="28"/>
          <w:szCs w:val="28"/>
        </w:rPr>
        <w:t>達標」之數據作為回應來轉移焦點。若整體缺額率居高不下而僅有公職</w:t>
      </w:r>
      <w:proofErr w:type="gramStart"/>
      <w:r w:rsidRPr="00EE4907">
        <w:rPr>
          <w:rFonts w:ascii="標楷體" w:eastAsia="標楷體" w:hAnsi="標楷體" w:cs="Times New Roman"/>
          <w:color w:val="000000"/>
          <w:sz w:val="28"/>
          <w:szCs w:val="28"/>
        </w:rPr>
        <w:t>護理滿編</w:t>
      </w:r>
      <w:proofErr w:type="gramEnd"/>
      <w:r w:rsidRPr="00EE4907">
        <w:rPr>
          <w:rFonts w:ascii="標楷體" w:eastAsia="標楷體" w:hAnsi="標楷體" w:cs="Times New Roman"/>
          <w:color w:val="000000"/>
          <w:sz w:val="28"/>
          <w:szCs w:val="28"/>
        </w:rPr>
        <w:t>，即代表其他職類（如約聘</w:t>
      </w:r>
      <w:proofErr w:type="gramStart"/>
      <w:r w:rsidRPr="00EE4907">
        <w:rPr>
          <w:rFonts w:ascii="標楷體" w:eastAsia="標楷體" w:hAnsi="標楷體" w:cs="Times New Roman"/>
          <w:color w:val="000000"/>
          <w:sz w:val="28"/>
          <w:szCs w:val="28"/>
        </w:rPr>
        <w:t>醫</w:t>
      </w:r>
      <w:proofErr w:type="gramEnd"/>
      <w:r w:rsidRPr="00EE4907">
        <w:rPr>
          <w:rFonts w:ascii="標楷體" w:eastAsia="標楷體" w:hAnsi="標楷體" w:cs="Times New Roman"/>
          <w:color w:val="000000"/>
          <w:sz w:val="28"/>
          <w:szCs w:val="28"/>
        </w:rPr>
        <w:t>事人員、行政人員及技術人員等）存在極度嚴重之缺額問題。又桃園市為我國人口成長最快之直轄市，整體醫療需求持續增加，</w:t>
      </w:r>
      <w:proofErr w:type="gramStart"/>
      <w:r w:rsidR="00860B18" w:rsidRPr="00860B18">
        <w:rPr>
          <w:rFonts w:ascii="標楷體" w:eastAsia="標楷體" w:hAnsi="標楷體" w:cs="Times New Roman" w:hint="eastAsia"/>
          <w:color w:val="000000"/>
          <w:sz w:val="28"/>
          <w:szCs w:val="28"/>
        </w:rPr>
        <w:t>臺</w:t>
      </w:r>
      <w:proofErr w:type="gramEnd"/>
      <w:r w:rsidR="00860B18" w:rsidRPr="00860B18">
        <w:rPr>
          <w:rFonts w:ascii="標楷體" w:eastAsia="標楷體" w:hAnsi="標楷體" w:cs="Times New Roman" w:hint="eastAsia"/>
          <w:color w:val="000000"/>
          <w:sz w:val="28"/>
          <w:szCs w:val="28"/>
        </w:rPr>
        <w:t>北榮民總醫院</w:t>
      </w:r>
      <w:r w:rsidRPr="00EE4907">
        <w:rPr>
          <w:rFonts w:ascii="標楷體" w:eastAsia="標楷體" w:hAnsi="標楷體" w:cs="Times New Roman"/>
          <w:color w:val="000000"/>
          <w:sz w:val="28"/>
          <w:szCs w:val="28"/>
        </w:rPr>
        <w:t>桃園分院不僅負責照護榮民（</w:t>
      </w:r>
      <w:proofErr w:type="gramStart"/>
      <w:r w:rsidRPr="00EE4907">
        <w:rPr>
          <w:rFonts w:ascii="標楷體" w:eastAsia="標楷體" w:hAnsi="標楷體" w:cs="Times New Roman"/>
          <w:color w:val="000000"/>
          <w:sz w:val="28"/>
          <w:szCs w:val="28"/>
        </w:rPr>
        <w:t>眷</w:t>
      </w:r>
      <w:proofErr w:type="gramEnd"/>
      <w:r w:rsidRPr="00EE4907">
        <w:rPr>
          <w:rFonts w:ascii="標楷體" w:eastAsia="標楷體" w:hAnsi="標楷體" w:cs="Times New Roman"/>
          <w:color w:val="000000"/>
          <w:sz w:val="28"/>
          <w:szCs w:val="28"/>
        </w:rPr>
        <w:t>），更是桃園地區極為重要之區域醫院。</w:t>
      </w:r>
      <w:proofErr w:type="gramStart"/>
      <w:r w:rsidR="00860B18" w:rsidRPr="00DD2CF3">
        <w:rPr>
          <w:rFonts w:ascii="標楷體" w:eastAsia="標楷體" w:hAnsi="標楷體" w:cs="Times New Roman" w:hint="eastAsia"/>
          <w:color w:val="000000"/>
          <w:sz w:val="28"/>
          <w:szCs w:val="28"/>
        </w:rPr>
        <w:t>臺</w:t>
      </w:r>
      <w:proofErr w:type="gramEnd"/>
      <w:r w:rsidR="00860B18" w:rsidRPr="00DD2CF3">
        <w:rPr>
          <w:rFonts w:ascii="標楷體" w:eastAsia="標楷體" w:hAnsi="標楷體" w:cs="Times New Roman" w:hint="eastAsia"/>
          <w:color w:val="000000"/>
          <w:sz w:val="28"/>
          <w:szCs w:val="28"/>
        </w:rPr>
        <w:t>北榮</w:t>
      </w:r>
      <w:r w:rsidR="00860B18">
        <w:rPr>
          <w:rFonts w:ascii="標楷體" w:eastAsia="標楷體" w:hAnsi="標楷體" w:cs="Times New Roman" w:hint="eastAsia"/>
          <w:color w:val="000000"/>
          <w:sz w:val="28"/>
          <w:szCs w:val="28"/>
        </w:rPr>
        <w:t>民</w:t>
      </w:r>
      <w:r w:rsidR="00860B18" w:rsidRPr="00DD2CF3">
        <w:rPr>
          <w:rFonts w:ascii="標楷體" w:eastAsia="標楷體" w:hAnsi="標楷體" w:cs="Times New Roman" w:hint="eastAsia"/>
          <w:color w:val="000000"/>
          <w:sz w:val="28"/>
          <w:szCs w:val="28"/>
        </w:rPr>
        <w:t>總醫院</w:t>
      </w:r>
      <w:r w:rsidRPr="00EE4907">
        <w:rPr>
          <w:rFonts w:ascii="標楷體" w:eastAsia="標楷體" w:hAnsi="標楷體" w:cs="Times New Roman"/>
          <w:color w:val="000000"/>
          <w:sz w:val="28"/>
          <w:szCs w:val="28"/>
        </w:rPr>
        <w:t>桃園分院整體缺額率在所有榮</w:t>
      </w:r>
      <w:r w:rsidR="00AC02A8">
        <w:rPr>
          <w:rFonts w:ascii="標楷體" w:eastAsia="標楷體" w:hAnsi="標楷體" w:cs="Times New Roman" w:hint="eastAsia"/>
          <w:color w:val="000000"/>
          <w:sz w:val="28"/>
          <w:szCs w:val="28"/>
        </w:rPr>
        <w:t>民醫</w:t>
      </w:r>
      <w:r w:rsidRPr="00EE4907">
        <w:rPr>
          <w:rFonts w:ascii="標楷體" w:eastAsia="標楷體" w:hAnsi="標楷體" w:cs="Times New Roman"/>
          <w:color w:val="000000"/>
          <w:sz w:val="28"/>
          <w:szCs w:val="28"/>
        </w:rPr>
        <w:t>院中</w:t>
      </w:r>
      <w:proofErr w:type="gramStart"/>
      <w:r w:rsidRPr="00EE4907">
        <w:rPr>
          <w:rFonts w:ascii="標楷體" w:eastAsia="標楷體" w:hAnsi="標楷體" w:cs="Times New Roman"/>
          <w:color w:val="000000"/>
          <w:sz w:val="28"/>
          <w:szCs w:val="28"/>
        </w:rPr>
        <w:t>居冠非一朝一夕</w:t>
      </w:r>
      <w:proofErr w:type="gramEnd"/>
      <w:r w:rsidRPr="00EE4907">
        <w:rPr>
          <w:rFonts w:ascii="標楷體" w:eastAsia="標楷體" w:hAnsi="標楷體" w:cs="Times New Roman"/>
          <w:color w:val="000000"/>
          <w:sz w:val="28"/>
          <w:szCs w:val="28"/>
        </w:rPr>
        <w:t>造成，</w:t>
      </w:r>
      <w:proofErr w:type="gramStart"/>
      <w:r w:rsidRPr="00EE4907">
        <w:rPr>
          <w:rFonts w:ascii="標楷體" w:eastAsia="標楷體" w:hAnsi="標楷體" w:cs="Times New Roman"/>
          <w:color w:val="000000"/>
          <w:sz w:val="28"/>
          <w:szCs w:val="28"/>
        </w:rPr>
        <w:t>若人</w:t>
      </w:r>
      <w:proofErr w:type="gramEnd"/>
      <w:r w:rsidRPr="00EE4907">
        <w:rPr>
          <w:rFonts w:ascii="標楷體" w:eastAsia="標楷體" w:hAnsi="標楷體" w:cs="Times New Roman"/>
          <w:color w:val="000000"/>
          <w:sz w:val="28"/>
          <w:szCs w:val="28"/>
        </w:rPr>
        <w:t>力長期短缺，勢必將嚴重衝擊桃園市民之就醫權益與醫療品質。對此，</w:t>
      </w:r>
      <w:r w:rsidR="003541A4">
        <w:rPr>
          <w:rFonts w:ascii="標楷體" w:eastAsia="標楷體" w:hAnsi="標楷體" w:cs="Times New Roman"/>
          <w:color w:val="000000"/>
          <w:sz w:val="28"/>
          <w:szCs w:val="28"/>
        </w:rPr>
        <w:t>國軍退除役官兵輔導委員會</w:t>
      </w:r>
      <w:r w:rsidRPr="00EE4907">
        <w:rPr>
          <w:rFonts w:ascii="標楷體" w:eastAsia="標楷體" w:hAnsi="標楷體" w:cs="Times New Roman"/>
          <w:color w:val="000000"/>
          <w:sz w:val="28"/>
          <w:szCs w:val="28"/>
        </w:rPr>
        <w:t>應嚴肅以待，探究背後之結構性問題（如薪資結構、地理位置或工作環境等），而非以不同口徑之數字粉飾太平。綜上，為促使</w:t>
      </w:r>
      <w:r w:rsidR="003541A4">
        <w:rPr>
          <w:rFonts w:ascii="標楷體" w:eastAsia="標楷體" w:hAnsi="標楷體" w:cs="Times New Roman"/>
          <w:color w:val="000000"/>
          <w:sz w:val="28"/>
          <w:szCs w:val="28"/>
        </w:rPr>
        <w:t>國軍退除役官兵輔導委員會</w:t>
      </w:r>
      <w:r w:rsidRPr="00EE4907">
        <w:rPr>
          <w:rFonts w:ascii="標楷體" w:eastAsia="標楷體" w:hAnsi="標楷體" w:cs="Times New Roman"/>
          <w:color w:val="000000"/>
          <w:sz w:val="28"/>
          <w:szCs w:val="28"/>
        </w:rPr>
        <w:t>正視並解決</w:t>
      </w:r>
      <w:proofErr w:type="gramStart"/>
      <w:r w:rsidR="00860B18" w:rsidRPr="00DD2CF3">
        <w:rPr>
          <w:rFonts w:ascii="標楷體" w:eastAsia="標楷體" w:hAnsi="標楷體" w:cs="Times New Roman" w:hint="eastAsia"/>
          <w:color w:val="000000"/>
          <w:sz w:val="28"/>
          <w:szCs w:val="28"/>
        </w:rPr>
        <w:t>臺</w:t>
      </w:r>
      <w:proofErr w:type="gramEnd"/>
      <w:r w:rsidR="00860B18" w:rsidRPr="00DD2CF3">
        <w:rPr>
          <w:rFonts w:ascii="標楷體" w:eastAsia="標楷體" w:hAnsi="標楷體" w:cs="Times New Roman" w:hint="eastAsia"/>
          <w:color w:val="000000"/>
          <w:sz w:val="28"/>
          <w:szCs w:val="28"/>
        </w:rPr>
        <w:t>北榮</w:t>
      </w:r>
      <w:r w:rsidR="00860B18">
        <w:rPr>
          <w:rFonts w:ascii="標楷體" w:eastAsia="標楷體" w:hAnsi="標楷體" w:cs="Times New Roman" w:hint="eastAsia"/>
          <w:color w:val="000000"/>
          <w:sz w:val="28"/>
          <w:szCs w:val="28"/>
        </w:rPr>
        <w:t>民</w:t>
      </w:r>
      <w:r w:rsidR="00860B18" w:rsidRPr="00DD2CF3">
        <w:rPr>
          <w:rFonts w:ascii="標楷體" w:eastAsia="標楷體" w:hAnsi="標楷體" w:cs="Times New Roman" w:hint="eastAsia"/>
          <w:color w:val="000000"/>
          <w:sz w:val="28"/>
          <w:szCs w:val="28"/>
        </w:rPr>
        <w:t>總醫院</w:t>
      </w:r>
      <w:r w:rsidRPr="00EE4907">
        <w:rPr>
          <w:rFonts w:ascii="標楷體" w:eastAsia="標楷體" w:hAnsi="標楷體" w:cs="Times New Roman"/>
          <w:color w:val="000000"/>
          <w:sz w:val="28"/>
          <w:szCs w:val="28"/>
        </w:rPr>
        <w:t>桃園分院整體人力嚴重短缺之困境，請</w:t>
      </w:r>
      <w:r w:rsidR="003541A4">
        <w:rPr>
          <w:rFonts w:ascii="標楷體" w:eastAsia="標楷體" w:hAnsi="標楷體" w:cs="Times New Roman"/>
          <w:color w:val="000000"/>
          <w:sz w:val="28"/>
          <w:szCs w:val="28"/>
        </w:rPr>
        <w:t>國軍退除役官兵輔導委員會</w:t>
      </w:r>
      <w:r w:rsidRPr="00EE4907">
        <w:rPr>
          <w:rFonts w:ascii="標楷體" w:eastAsia="標楷體" w:hAnsi="標楷體" w:cs="Times New Roman"/>
          <w:color w:val="000000"/>
          <w:sz w:val="28"/>
          <w:szCs w:val="28"/>
        </w:rPr>
        <w:t>盤點最新之整體人力缺額率並針對</w:t>
      </w:r>
      <w:proofErr w:type="gramStart"/>
      <w:r w:rsidR="00860B18" w:rsidRPr="00860B18">
        <w:rPr>
          <w:rFonts w:ascii="標楷體" w:eastAsia="標楷體" w:hAnsi="標楷體" w:cs="Times New Roman" w:hint="eastAsia"/>
          <w:color w:val="000000"/>
          <w:sz w:val="28"/>
          <w:szCs w:val="28"/>
        </w:rPr>
        <w:t>臺</w:t>
      </w:r>
      <w:proofErr w:type="gramEnd"/>
      <w:r w:rsidR="00860B18" w:rsidRPr="00860B18">
        <w:rPr>
          <w:rFonts w:ascii="標楷體" w:eastAsia="標楷體" w:hAnsi="標楷體" w:cs="Times New Roman" w:hint="eastAsia"/>
          <w:color w:val="000000"/>
          <w:sz w:val="28"/>
          <w:szCs w:val="28"/>
        </w:rPr>
        <w:t>北榮民總醫院</w:t>
      </w:r>
      <w:r w:rsidRPr="00EE4907">
        <w:rPr>
          <w:rFonts w:ascii="標楷體" w:eastAsia="標楷體" w:hAnsi="標楷體" w:cs="Times New Roman"/>
          <w:color w:val="000000"/>
          <w:sz w:val="28"/>
          <w:szCs w:val="28"/>
        </w:rPr>
        <w:t>桃園分院各職類整體員額缺額現況（含目前缺額最嚴重之職類與人數）作具體改善對策。</w:t>
      </w:r>
      <w:proofErr w:type="gramStart"/>
      <w:r w:rsidRPr="00EE4907">
        <w:rPr>
          <w:rFonts w:ascii="標楷體" w:eastAsia="標楷體" w:hAnsi="標楷體" w:cs="Times New Roman"/>
          <w:color w:val="000000"/>
          <w:sz w:val="28"/>
          <w:szCs w:val="28"/>
        </w:rPr>
        <w:t>爰</w:t>
      </w:r>
      <w:proofErr w:type="gramEnd"/>
      <w:r w:rsidRPr="00EE4907">
        <w:rPr>
          <w:rFonts w:ascii="標楷體" w:eastAsia="標楷體" w:hAnsi="標楷體" w:cs="Times New Roman"/>
          <w:color w:val="000000"/>
          <w:sz w:val="28"/>
          <w:szCs w:val="28"/>
        </w:rPr>
        <w:t>凍結該項預算200萬元，</w:t>
      </w:r>
      <w:proofErr w:type="gramStart"/>
      <w:r w:rsidRPr="00EE4907">
        <w:rPr>
          <w:rFonts w:ascii="標楷體" w:eastAsia="標楷體" w:hAnsi="標楷體" w:cs="Times New Roman"/>
          <w:color w:val="000000"/>
          <w:sz w:val="28"/>
          <w:szCs w:val="28"/>
        </w:rPr>
        <w:t>俟</w:t>
      </w:r>
      <w:proofErr w:type="gramEnd"/>
      <w:r w:rsidRPr="00EE4907">
        <w:rPr>
          <w:rFonts w:ascii="標楷體" w:eastAsia="標楷體" w:hAnsi="標楷體" w:cs="Times New Roman"/>
          <w:color w:val="000000"/>
          <w:sz w:val="28"/>
          <w:szCs w:val="28"/>
        </w:rPr>
        <w:t>國軍退除役官兵輔導委員會於1個月內向立法院外交及國防委員會提出書面報告並經同意後，始得動支。【40】</w:t>
      </w:r>
      <w:r w:rsidR="002A2B43" w:rsidRPr="00EE4907">
        <w:rPr>
          <w:rFonts w:ascii="標楷體" w:eastAsia="標楷體" w:hAnsi="標楷體" w:cs="Times New Roman"/>
          <w:color w:val="000000"/>
          <w:sz w:val="28"/>
          <w:szCs w:val="28"/>
        </w:rPr>
        <w:t>【41】</w:t>
      </w:r>
    </w:p>
    <w:p w14:paraId="3D6DAE60" w14:textId="4557A327" w:rsidR="00EE4907" w:rsidRPr="00EE4907" w:rsidRDefault="00EE4907" w:rsidP="00A669FA">
      <w:pPr>
        <w:overflowPunct w:val="0"/>
        <w:snapToGrid w:val="0"/>
        <w:spacing w:line="480" w:lineRule="exact"/>
        <w:ind w:leftChars="1500" w:left="4776" w:hangingChars="420" w:hanging="1176"/>
        <w:jc w:val="both"/>
        <w:rPr>
          <w:rFonts w:ascii="標楷體" w:eastAsia="標楷體" w:hAnsi="標楷體"/>
          <w:color w:val="000000"/>
          <w:sz w:val="28"/>
          <w:szCs w:val="28"/>
        </w:rPr>
      </w:pPr>
      <w:r w:rsidRPr="00EE4907">
        <w:rPr>
          <w:rFonts w:ascii="標楷體" w:eastAsia="標楷體" w:hAnsi="標楷體"/>
          <w:color w:val="000000"/>
          <w:sz w:val="28"/>
          <w:szCs w:val="28"/>
        </w:rPr>
        <w:t>提案人：牛煦庭　馬文君　黃建賓</w:t>
      </w:r>
      <w:r w:rsidR="002A2B43">
        <w:rPr>
          <w:rFonts w:ascii="標楷體" w:eastAsia="標楷體" w:hAnsi="標楷體" w:hint="eastAsia"/>
          <w:color w:val="000000"/>
          <w:sz w:val="28"/>
          <w:szCs w:val="28"/>
        </w:rPr>
        <w:t xml:space="preserve">　</w:t>
      </w:r>
      <w:r w:rsidR="002A2B43" w:rsidRPr="00EE4907">
        <w:rPr>
          <w:rFonts w:ascii="標楷體" w:eastAsia="標楷體" w:hAnsi="標楷體"/>
          <w:color w:val="000000"/>
          <w:sz w:val="28"/>
          <w:szCs w:val="28"/>
        </w:rPr>
        <w:t xml:space="preserve">陳永康　</w:t>
      </w:r>
    </w:p>
    <w:p w14:paraId="11B81D36" w14:textId="69493C83" w:rsidR="00EE4907" w:rsidRPr="00EE4907" w:rsidRDefault="00EE4907" w:rsidP="00FB4BC0">
      <w:pPr>
        <w:numPr>
          <w:ilvl w:val="0"/>
          <w:numId w:val="22"/>
        </w:numPr>
        <w:overflowPunct w:val="0"/>
        <w:snapToGrid w:val="0"/>
        <w:spacing w:line="480" w:lineRule="exact"/>
        <w:ind w:left="1134"/>
        <w:jc w:val="both"/>
        <w:rPr>
          <w:rFonts w:ascii="標楷體" w:eastAsia="標楷體" w:hAnsi="標楷體" w:cs="Times New Roman"/>
          <w:color w:val="000000"/>
          <w:sz w:val="28"/>
          <w:szCs w:val="28"/>
        </w:rPr>
      </w:pPr>
      <w:proofErr w:type="gramStart"/>
      <w:r w:rsidRPr="00EE4907">
        <w:rPr>
          <w:rFonts w:ascii="標楷體" w:eastAsia="標楷體" w:hAnsi="標楷體" w:cs="Times New Roman"/>
          <w:color w:val="000000"/>
          <w:sz w:val="28"/>
          <w:szCs w:val="28"/>
        </w:rPr>
        <w:t>115</w:t>
      </w:r>
      <w:proofErr w:type="gramEnd"/>
      <w:r w:rsidRPr="00EE4907">
        <w:rPr>
          <w:rFonts w:ascii="標楷體" w:eastAsia="標楷體" w:hAnsi="標楷體" w:cs="Times New Roman"/>
          <w:color w:val="000000"/>
          <w:sz w:val="28"/>
          <w:szCs w:val="28"/>
        </w:rPr>
        <w:t>年度國軍退除役官兵輔導委員會第6目「榮民醫療照護」項下「各級榮民醫院營運督導管理」</w:t>
      </w:r>
      <w:r w:rsidR="003541A4">
        <w:rPr>
          <w:rFonts w:ascii="標楷體" w:eastAsia="標楷體" w:hAnsi="標楷體" w:cs="Times New Roman"/>
          <w:color w:val="000000"/>
          <w:sz w:val="28"/>
          <w:szCs w:val="28"/>
        </w:rPr>
        <w:t>預算編列</w:t>
      </w:r>
      <w:r w:rsidRPr="00EE4907">
        <w:rPr>
          <w:rFonts w:ascii="標楷體" w:eastAsia="標楷體" w:hAnsi="標楷體" w:cs="Times New Roman"/>
          <w:color w:val="000000"/>
          <w:sz w:val="28"/>
          <w:szCs w:val="28"/>
        </w:rPr>
        <w:t>1,435萬6千元。查</w:t>
      </w:r>
      <w:r w:rsidRPr="00EE4907">
        <w:rPr>
          <w:rFonts w:ascii="標楷體" w:eastAsia="標楷體" w:hAnsi="標楷體" w:cs="Times New Roman"/>
          <w:color w:val="000000"/>
          <w:sz w:val="28"/>
          <w:szCs w:val="28"/>
        </w:rPr>
        <w:lastRenderedPageBreak/>
        <w:t>負責</w:t>
      </w:r>
      <w:r w:rsidR="00C72C51">
        <w:rPr>
          <w:rFonts w:ascii="標楷體" w:eastAsia="標楷體" w:hAnsi="標楷體" w:cs="Times New Roman"/>
          <w:color w:val="000000"/>
          <w:sz w:val="28"/>
          <w:szCs w:val="28"/>
        </w:rPr>
        <w:t>榮民總醫院</w:t>
      </w:r>
      <w:r w:rsidRPr="00EE4907">
        <w:rPr>
          <w:rFonts w:ascii="標楷體" w:eastAsia="標楷體" w:hAnsi="標楷體" w:cs="Times New Roman"/>
          <w:color w:val="000000"/>
          <w:sz w:val="28"/>
          <w:szCs w:val="28"/>
        </w:rPr>
        <w:t>體系醫藥物流之嘉里醫藥物流</w:t>
      </w:r>
      <w:r w:rsidR="001D6AA3">
        <w:rPr>
          <w:rFonts w:ascii="標楷體" w:eastAsia="標楷體" w:hAnsi="標楷體" w:cs="Times New Roman" w:hint="eastAsia"/>
          <w:color w:val="000000"/>
          <w:sz w:val="28"/>
          <w:szCs w:val="28"/>
        </w:rPr>
        <w:t>股份有限</w:t>
      </w:r>
      <w:r w:rsidRPr="00EE4907">
        <w:rPr>
          <w:rFonts w:ascii="標楷體" w:eastAsia="標楷體" w:hAnsi="標楷體" w:cs="Times New Roman"/>
          <w:color w:val="000000"/>
          <w:sz w:val="28"/>
          <w:szCs w:val="28"/>
        </w:rPr>
        <w:t>公司，其母公司</w:t>
      </w:r>
      <w:proofErr w:type="gramStart"/>
      <w:r w:rsidRPr="00EE4907">
        <w:rPr>
          <w:rFonts w:ascii="標楷體" w:eastAsia="標楷體" w:hAnsi="標楷體" w:cs="Times New Roman"/>
          <w:color w:val="000000"/>
          <w:sz w:val="28"/>
          <w:szCs w:val="28"/>
        </w:rPr>
        <w:t>疑</w:t>
      </w:r>
      <w:proofErr w:type="gramEnd"/>
      <w:r w:rsidRPr="00EE4907">
        <w:rPr>
          <w:rFonts w:ascii="標楷體" w:eastAsia="標楷體" w:hAnsi="標楷體" w:cs="Times New Roman"/>
          <w:color w:val="000000"/>
          <w:sz w:val="28"/>
          <w:szCs w:val="28"/>
        </w:rPr>
        <w:t>涉中國資本，根據 2025 年 10 月統計，各</w:t>
      </w:r>
      <w:r w:rsidR="00C72C51">
        <w:rPr>
          <w:rFonts w:ascii="標楷體" w:eastAsia="標楷體" w:hAnsi="標楷體" w:cs="Times New Roman"/>
          <w:color w:val="000000"/>
          <w:sz w:val="28"/>
          <w:szCs w:val="28"/>
        </w:rPr>
        <w:t>榮民總醫院</w:t>
      </w:r>
      <w:r w:rsidRPr="00EE4907">
        <w:rPr>
          <w:rFonts w:ascii="標楷體" w:eastAsia="標楷體" w:hAnsi="標楷體" w:cs="Times New Roman"/>
          <w:color w:val="000000"/>
          <w:sz w:val="28"/>
          <w:szCs w:val="28"/>
        </w:rPr>
        <w:t>及分院委託該公司配送之藥品比例從23%至80%不等。醫藥物流涉及病患敏感資訊、藥品供應鏈安全及戰時應變能力，委託具中資背景廠商，恐衍生國家安全風險。</w:t>
      </w:r>
      <w:r w:rsidR="003541A4">
        <w:rPr>
          <w:rFonts w:ascii="標楷體" w:eastAsia="標楷體" w:hAnsi="標楷體" w:cs="Times New Roman"/>
          <w:color w:val="000000"/>
          <w:sz w:val="28"/>
          <w:szCs w:val="28"/>
        </w:rPr>
        <w:t>國軍退除役官兵輔導委員會</w:t>
      </w:r>
      <w:r w:rsidRPr="00EE4907">
        <w:rPr>
          <w:rFonts w:ascii="標楷體" w:eastAsia="標楷體" w:hAnsi="標楷體" w:cs="Times New Roman"/>
          <w:color w:val="000000"/>
          <w:sz w:val="28"/>
          <w:szCs w:val="28"/>
        </w:rPr>
        <w:t>應督導各分院加快換約進度，並落實切結書之審核把關。</w:t>
      </w:r>
      <w:proofErr w:type="gramStart"/>
      <w:r w:rsidRPr="00EE4907">
        <w:rPr>
          <w:rFonts w:ascii="標楷體" w:eastAsia="標楷體" w:hAnsi="標楷體" w:cs="Times New Roman"/>
          <w:color w:val="000000"/>
          <w:sz w:val="28"/>
          <w:szCs w:val="28"/>
        </w:rPr>
        <w:t>爰</w:t>
      </w:r>
      <w:proofErr w:type="gramEnd"/>
      <w:r w:rsidRPr="00EE4907">
        <w:rPr>
          <w:rFonts w:ascii="標楷體" w:eastAsia="標楷體" w:hAnsi="標楷體" w:cs="Times New Roman"/>
          <w:color w:val="000000"/>
          <w:sz w:val="28"/>
          <w:szCs w:val="28"/>
        </w:rPr>
        <w:t>凍結該項預算</w:t>
      </w:r>
      <w:r w:rsidR="00A62C76">
        <w:rPr>
          <w:rFonts w:ascii="標楷體" w:eastAsia="標楷體" w:hAnsi="標楷體" w:cs="Times New Roman"/>
          <w:color w:val="000000"/>
          <w:sz w:val="28"/>
          <w:szCs w:val="28"/>
        </w:rPr>
        <w:t>100</w:t>
      </w:r>
      <w:r w:rsidR="00A62C76">
        <w:rPr>
          <w:rFonts w:ascii="標楷體" w:eastAsia="標楷體" w:hAnsi="標楷體" w:cs="Times New Roman" w:hint="eastAsia"/>
          <w:color w:val="000000"/>
          <w:sz w:val="28"/>
          <w:szCs w:val="28"/>
        </w:rPr>
        <w:t>萬元</w:t>
      </w:r>
      <w:r w:rsidRPr="00EE4907">
        <w:rPr>
          <w:rFonts w:ascii="標楷體" w:eastAsia="標楷體" w:hAnsi="標楷體" w:cs="Times New Roman"/>
          <w:color w:val="000000"/>
          <w:sz w:val="28"/>
          <w:szCs w:val="28"/>
        </w:rPr>
        <w:t>，</w:t>
      </w:r>
      <w:proofErr w:type="gramStart"/>
      <w:r w:rsidRPr="00EE4907">
        <w:rPr>
          <w:rFonts w:ascii="標楷體" w:eastAsia="標楷體" w:hAnsi="標楷體" w:cs="Times New Roman"/>
          <w:color w:val="000000"/>
          <w:sz w:val="28"/>
          <w:szCs w:val="28"/>
        </w:rPr>
        <w:t>俟</w:t>
      </w:r>
      <w:proofErr w:type="gramEnd"/>
      <w:r w:rsidRPr="00EE4907">
        <w:rPr>
          <w:rFonts w:ascii="標楷體" w:eastAsia="標楷體" w:hAnsi="標楷體" w:cs="Times New Roman"/>
          <w:color w:val="000000"/>
          <w:sz w:val="28"/>
          <w:szCs w:val="28"/>
        </w:rPr>
        <w:t>國軍退除役官兵輔導委員會於3個月內向立法院外交及國防委員會提出</w:t>
      </w:r>
      <w:r w:rsidR="00A62C76">
        <w:rPr>
          <w:rFonts w:ascii="標楷體" w:eastAsia="標楷體" w:hAnsi="標楷體" w:cs="Times New Roman" w:hint="eastAsia"/>
          <w:color w:val="000000"/>
          <w:sz w:val="28"/>
          <w:szCs w:val="28"/>
        </w:rPr>
        <w:t>書面</w:t>
      </w:r>
      <w:r w:rsidRPr="00EE4907">
        <w:rPr>
          <w:rFonts w:ascii="標楷體" w:eastAsia="標楷體" w:hAnsi="標楷體" w:cs="Times New Roman"/>
          <w:color w:val="000000"/>
          <w:sz w:val="28"/>
          <w:szCs w:val="28"/>
        </w:rPr>
        <w:t>報告</w:t>
      </w:r>
      <w:r w:rsidR="000F0EAB">
        <w:rPr>
          <w:rFonts w:ascii="標楷體" w:eastAsia="標楷體" w:hAnsi="標楷體" w:cs="Times New Roman" w:hint="eastAsia"/>
          <w:color w:val="000000"/>
          <w:sz w:val="28"/>
          <w:szCs w:val="28"/>
        </w:rPr>
        <w:t>並經同意</w:t>
      </w:r>
      <w:r w:rsidRPr="00EE4907">
        <w:rPr>
          <w:rFonts w:ascii="標楷體" w:eastAsia="標楷體" w:hAnsi="標楷體" w:cs="Times New Roman"/>
          <w:color w:val="000000"/>
          <w:sz w:val="28"/>
          <w:szCs w:val="28"/>
        </w:rPr>
        <w:t>後，始得動支。【44】</w:t>
      </w:r>
      <w:r w:rsidR="00A62C76" w:rsidRPr="00EE4907">
        <w:rPr>
          <w:rFonts w:ascii="標楷體" w:eastAsia="標楷體" w:hAnsi="標楷體" w:cs="Times New Roman"/>
          <w:color w:val="000000"/>
          <w:sz w:val="28"/>
          <w:szCs w:val="28"/>
        </w:rPr>
        <w:t>【43】</w:t>
      </w:r>
      <w:r w:rsidR="004744CA" w:rsidRPr="00EE4907">
        <w:rPr>
          <w:rFonts w:ascii="標楷體" w:eastAsia="標楷體" w:hAnsi="標楷體" w:cs="Times New Roman"/>
          <w:color w:val="000000"/>
          <w:sz w:val="28"/>
          <w:szCs w:val="28"/>
        </w:rPr>
        <w:t>【45】【46】【47】【48】【49】</w:t>
      </w:r>
    </w:p>
    <w:p w14:paraId="15141C12" w14:textId="77777777" w:rsidR="004744CA" w:rsidRDefault="00EE4907" w:rsidP="00FB4BC0">
      <w:pPr>
        <w:overflowPunct w:val="0"/>
        <w:snapToGrid w:val="0"/>
        <w:spacing w:line="480" w:lineRule="exact"/>
        <w:ind w:leftChars="1500" w:left="4776" w:hangingChars="420" w:hanging="1176"/>
        <w:jc w:val="both"/>
        <w:rPr>
          <w:rFonts w:ascii="標楷體" w:eastAsia="標楷體" w:hAnsi="標楷體"/>
          <w:color w:val="000000"/>
          <w:sz w:val="28"/>
          <w:szCs w:val="28"/>
        </w:rPr>
      </w:pPr>
      <w:r w:rsidRPr="00EE4907">
        <w:rPr>
          <w:rFonts w:ascii="標楷體" w:eastAsia="標楷體" w:hAnsi="標楷體"/>
          <w:color w:val="000000"/>
          <w:sz w:val="28"/>
          <w:szCs w:val="28"/>
        </w:rPr>
        <w:t>提案人：林楚茵　沈伯洋　羅美玲</w:t>
      </w:r>
      <w:r w:rsidR="004744CA">
        <w:rPr>
          <w:rFonts w:ascii="標楷體" w:eastAsia="標楷體" w:hAnsi="標楷體" w:hint="eastAsia"/>
          <w:color w:val="000000"/>
          <w:sz w:val="28"/>
          <w:szCs w:val="28"/>
        </w:rPr>
        <w:t xml:space="preserve">　</w:t>
      </w:r>
      <w:r w:rsidR="00A62C76" w:rsidRPr="00EE4907">
        <w:rPr>
          <w:rFonts w:ascii="標楷體" w:eastAsia="標楷體" w:hAnsi="標楷體"/>
          <w:color w:val="000000"/>
          <w:sz w:val="28"/>
          <w:szCs w:val="28"/>
        </w:rPr>
        <w:t xml:space="preserve">陳俊宇　</w:t>
      </w:r>
    </w:p>
    <w:p w14:paraId="78C64B5B" w14:textId="77777777" w:rsidR="004744CA" w:rsidRDefault="004744CA" w:rsidP="00FB4BC0">
      <w:pPr>
        <w:overflowPunct w:val="0"/>
        <w:snapToGrid w:val="0"/>
        <w:spacing w:line="480" w:lineRule="exact"/>
        <w:ind w:leftChars="1500" w:left="4776" w:hangingChars="420" w:hanging="1176"/>
        <w:jc w:val="both"/>
        <w:rPr>
          <w:rFonts w:ascii="標楷體" w:eastAsia="標楷體" w:hAnsi="標楷體"/>
          <w:color w:val="000000"/>
          <w:sz w:val="28"/>
          <w:szCs w:val="28"/>
        </w:rPr>
      </w:pPr>
      <w:r>
        <w:rPr>
          <w:rFonts w:ascii="標楷體" w:eastAsia="標楷體" w:hAnsi="標楷體" w:hint="eastAsia"/>
          <w:color w:val="000000"/>
          <w:sz w:val="28"/>
          <w:szCs w:val="28"/>
        </w:rPr>
        <w:t xml:space="preserve">　　　　</w:t>
      </w:r>
      <w:r w:rsidR="00A62C76" w:rsidRPr="00EE4907">
        <w:rPr>
          <w:rFonts w:ascii="標楷體" w:eastAsia="標楷體" w:hAnsi="標楷體"/>
          <w:color w:val="000000"/>
          <w:sz w:val="28"/>
          <w:szCs w:val="28"/>
        </w:rPr>
        <w:t>王義川　陳冠廷</w:t>
      </w:r>
      <w:r>
        <w:rPr>
          <w:rFonts w:ascii="標楷體" w:eastAsia="標楷體" w:hAnsi="標楷體" w:hint="eastAsia"/>
          <w:color w:val="000000"/>
          <w:sz w:val="28"/>
          <w:szCs w:val="28"/>
        </w:rPr>
        <w:t xml:space="preserve">　</w:t>
      </w:r>
      <w:r w:rsidRPr="004744CA">
        <w:rPr>
          <w:rFonts w:ascii="標楷體" w:eastAsia="標楷體" w:hAnsi="標楷體" w:hint="eastAsia"/>
          <w:color w:val="000000"/>
          <w:sz w:val="28"/>
          <w:szCs w:val="28"/>
        </w:rPr>
        <w:t xml:space="preserve">牛煦庭　馬文君　</w:t>
      </w:r>
    </w:p>
    <w:p w14:paraId="5F4569BF" w14:textId="25D3901A" w:rsidR="00EE4907" w:rsidRPr="00EE4907" w:rsidRDefault="004744CA" w:rsidP="00FB4BC0">
      <w:pPr>
        <w:overflowPunct w:val="0"/>
        <w:snapToGrid w:val="0"/>
        <w:spacing w:line="480" w:lineRule="exact"/>
        <w:ind w:leftChars="1500" w:left="4776" w:hangingChars="420" w:hanging="1176"/>
        <w:jc w:val="both"/>
        <w:rPr>
          <w:rFonts w:ascii="標楷體" w:eastAsia="標楷體" w:hAnsi="標楷體"/>
          <w:color w:val="000000"/>
          <w:sz w:val="28"/>
          <w:szCs w:val="28"/>
        </w:rPr>
      </w:pPr>
      <w:r>
        <w:rPr>
          <w:rFonts w:ascii="標楷體" w:eastAsia="標楷體" w:hAnsi="標楷體" w:hint="eastAsia"/>
          <w:color w:val="000000"/>
          <w:sz w:val="28"/>
          <w:szCs w:val="28"/>
        </w:rPr>
        <w:t xml:space="preserve">　　　　</w:t>
      </w:r>
      <w:r w:rsidRPr="004744CA">
        <w:rPr>
          <w:rFonts w:ascii="標楷體" w:eastAsia="標楷體" w:hAnsi="標楷體" w:hint="eastAsia"/>
          <w:color w:val="000000"/>
          <w:sz w:val="28"/>
          <w:szCs w:val="28"/>
        </w:rPr>
        <w:t>黃建賓</w:t>
      </w:r>
      <w:r>
        <w:rPr>
          <w:rFonts w:ascii="標楷體" w:eastAsia="標楷體" w:hAnsi="標楷體" w:hint="eastAsia"/>
          <w:color w:val="000000"/>
          <w:sz w:val="28"/>
          <w:szCs w:val="28"/>
        </w:rPr>
        <w:t xml:space="preserve">　</w:t>
      </w:r>
      <w:r w:rsidRPr="00EE4907">
        <w:rPr>
          <w:rFonts w:ascii="標楷體" w:eastAsia="標楷體" w:hAnsi="標楷體"/>
          <w:color w:val="000000"/>
          <w:sz w:val="28"/>
          <w:szCs w:val="28"/>
        </w:rPr>
        <w:t xml:space="preserve">王安祥　陳永康　徐巧芯　</w:t>
      </w:r>
    </w:p>
    <w:p w14:paraId="0091DE1F" w14:textId="1E1AE7C3" w:rsidR="00EE4907" w:rsidRPr="00EE4907" w:rsidRDefault="00EE4907" w:rsidP="00FB4BC0">
      <w:pPr>
        <w:numPr>
          <w:ilvl w:val="0"/>
          <w:numId w:val="22"/>
        </w:numPr>
        <w:overflowPunct w:val="0"/>
        <w:snapToGrid w:val="0"/>
        <w:spacing w:line="480" w:lineRule="exact"/>
        <w:ind w:left="1134"/>
        <w:jc w:val="both"/>
        <w:rPr>
          <w:rFonts w:ascii="標楷體" w:eastAsia="標楷體" w:hAnsi="標楷體" w:cs="Times New Roman"/>
          <w:color w:val="000000"/>
          <w:sz w:val="28"/>
          <w:szCs w:val="28"/>
        </w:rPr>
      </w:pPr>
      <w:proofErr w:type="gramStart"/>
      <w:r w:rsidRPr="00EE4907">
        <w:rPr>
          <w:rFonts w:ascii="標楷體" w:eastAsia="標楷體" w:hAnsi="標楷體" w:cs="Times New Roman"/>
          <w:color w:val="000000"/>
          <w:sz w:val="28"/>
          <w:szCs w:val="28"/>
        </w:rPr>
        <w:t>115</w:t>
      </w:r>
      <w:proofErr w:type="gramEnd"/>
      <w:r w:rsidRPr="00EE4907">
        <w:rPr>
          <w:rFonts w:ascii="標楷體" w:eastAsia="標楷體" w:hAnsi="標楷體" w:cs="Times New Roman"/>
          <w:color w:val="000000"/>
          <w:sz w:val="28"/>
          <w:szCs w:val="28"/>
        </w:rPr>
        <w:t>年度國軍退除役官兵輔導委員會第6目「榮民醫療照護」項下「</w:t>
      </w:r>
      <w:proofErr w:type="gramStart"/>
      <w:r w:rsidR="001D6AA3">
        <w:rPr>
          <w:rFonts w:ascii="標楷體" w:eastAsia="標楷體" w:hAnsi="標楷體" w:cs="Times New Roman" w:hint="eastAsia"/>
          <w:color w:val="000000"/>
          <w:sz w:val="28"/>
          <w:szCs w:val="28"/>
        </w:rPr>
        <w:t>醫</w:t>
      </w:r>
      <w:proofErr w:type="gramEnd"/>
      <w:r w:rsidR="001D6AA3">
        <w:rPr>
          <w:rFonts w:ascii="標楷體" w:eastAsia="標楷體" w:hAnsi="標楷體" w:cs="Times New Roman" w:hint="eastAsia"/>
          <w:color w:val="000000"/>
          <w:sz w:val="28"/>
          <w:szCs w:val="28"/>
        </w:rPr>
        <w:t>事人力培訓與專業教育訓練</w:t>
      </w:r>
      <w:r w:rsidRPr="00EE4907">
        <w:rPr>
          <w:rFonts w:ascii="標楷體" w:eastAsia="標楷體" w:hAnsi="標楷體" w:cs="Times New Roman"/>
          <w:color w:val="000000"/>
          <w:sz w:val="28"/>
          <w:szCs w:val="28"/>
        </w:rPr>
        <w:t>」中「獎補助費」</w:t>
      </w:r>
      <w:r w:rsidR="00516144">
        <w:rPr>
          <w:rFonts w:ascii="標楷體" w:eastAsia="標楷體" w:hAnsi="標楷體" w:cs="Times New Roman" w:hint="eastAsia"/>
          <w:color w:val="000000"/>
          <w:sz w:val="28"/>
          <w:szCs w:val="28"/>
        </w:rPr>
        <w:t>，</w:t>
      </w:r>
      <w:r w:rsidRPr="00EE4907">
        <w:rPr>
          <w:rFonts w:ascii="標楷體" w:eastAsia="標楷體" w:hAnsi="標楷體" w:cs="Times New Roman"/>
          <w:color w:val="000000"/>
          <w:sz w:val="28"/>
          <w:szCs w:val="28"/>
        </w:rPr>
        <w:t>案係</w:t>
      </w:r>
      <w:r w:rsidR="003541A4">
        <w:rPr>
          <w:rFonts w:ascii="標楷體" w:eastAsia="標楷體" w:hAnsi="標楷體" w:cs="Times New Roman"/>
          <w:color w:val="000000"/>
          <w:sz w:val="28"/>
          <w:szCs w:val="28"/>
        </w:rPr>
        <w:t>國軍退除役官兵輔導委員會</w:t>
      </w:r>
      <w:r w:rsidRPr="00EE4907">
        <w:rPr>
          <w:rFonts w:ascii="標楷體" w:eastAsia="標楷體" w:hAnsi="標楷體" w:cs="Times New Roman"/>
          <w:color w:val="000000"/>
          <w:sz w:val="28"/>
          <w:szCs w:val="28"/>
        </w:rPr>
        <w:t>配合衛</w:t>
      </w:r>
      <w:r w:rsidR="001D6AA3">
        <w:rPr>
          <w:rFonts w:ascii="標楷體" w:eastAsia="標楷體" w:hAnsi="標楷體" w:cs="Times New Roman" w:hint="eastAsia"/>
          <w:color w:val="000000"/>
          <w:sz w:val="28"/>
          <w:szCs w:val="28"/>
        </w:rPr>
        <w:t>生</w:t>
      </w:r>
      <w:r w:rsidRPr="00EE4907">
        <w:rPr>
          <w:rFonts w:ascii="標楷體" w:eastAsia="標楷體" w:hAnsi="標楷體" w:cs="Times New Roman"/>
          <w:color w:val="000000"/>
          <w:sz w:val="28"/>
          <w:szCs w:val="28"/>
        </w:rPr>
        <w:t>福</w:t>
      </w:r>
      <w:r w:rsidR="001D6AA3">
        <w:rPr>
          <w:rFonts w:ascii="標楷體" w:eastAsia="標楷體" w:hAnsi="標楷體" w:cs="Times New Roman" w:hint="eastAsia"/>
          <w:color w:val="000000"/>
          <w:sz w:val="28"/>
          <w:szCs w:val="28"/>
        </w:rPr>
        <w:t>利</w:t>
      </w:r>
      <w:r w:rsidRPr="00EE4907">
        <w:rPr>
          <w:rFonts w:ascii="標楷體" w:eastAsia="標楷體" w:hAnsi="標楷體" w:cs="Times New Roman"/>
          <w:color w:val="000000"/>
          <w:sz w:val="28"/>
          <w:szCs w:val="28"/>
        </w:rPr>
        <w:t>部辦理重點科別培訓公費醫生及委託國防醫學大學代訓公費生所需之獎補助費。有關經費支用數主要依照培訓生人數而定。依</w:t>
      </w:r>
      <w:proofErr w:type="gramStart"/>
      <w:r w:rsidRPr="00EE4907">
        <w:rPr>
          <w:rFonts w:ascii="標楷體" w:eastAsia="標楷體" w:hAnsi="標楷體" w:cs="Times New Roman"/>
          <w:color w:val="000000"/>
          <w:sz w:val="28"/>
          <w:szCs w:val="28"/>
        </w:rPr>
        <w:t>114</w:t>
      </w:r>
      <w:proofErr w:type="gramEnd"/>
      <w:r w:rsidRPr="00EE4907">
        <w:rPr>
          <w:rFonts w:ascii="標楷體" w:eastAsia="標楷體" w:hAnsi="標楷體" w:cs="Times New Roman"/>
          <w:color w:val="000000"/>
          <w:sz w:val="28"/>
          <w:szCs w:val="28"/>
        </w:rPr>
        <w:t>年度執行率約僅83</w:t>
      </w:r>
      <w:r w:rsidR="0002348C">
        <w:rPr>
          <w:rFonts w:ascii="標楷體" w:eastAsia="標楷體" w:hAnsi="標楷體" w:cs="Times New Roman"/>
          <w:color w:val="000000"/>
          <w:sz w:val="28"/>
          <w:szCs w:val="28"/>
        </w:rPr>
        <w:t>%</w:t>
      </w:r>
      <w:r w:rsidRPr="00EE4907">
        <w:rPr>
          <w:rFonts w:ascii="標楷體" w:eastAsia="標楷體" w:hAnsi="標楷體" w:cs="Times New Roman"/>
          <w:color w:val="000000"/>
          <w:sz w:val="28"/>
          <w:szCs w:val="28"/>
        </w:rPr>
        <w:t>，</w:t>
      </w:r>
      <w:r w:rsidR="003541A4">
        <w:rPr>
          <w:rFonts w:ascii="標楷體" w:eastAsia="標楷體" w:hAnsi="標楷體" w:cs="Times New Roman"/>
          <w:color w:val="000000"/>
          <w:sz w:val="28"/>
          <w:szCs w:val="28"/>
        </w:rPr>
        <w:t>國軍退除役官兵輔導委員會</w:t>
      </w:r>
      <w:r w:rsidRPr="00EE4907">
        <w:rPr>
          <w:rFonts w:ascii="標楷體" w:eastAsia="標楷體" w:hAnsi="標楷體" w:cs="Times New Roman"/>
          <w:color w:val="000000"/>
          <w:sz w:val="28"/>
          <w:szCs w:val="28"/>
        </w:rPr>
        <w:t>應採取積極措施，提高公費醫生的報名、錄取人數，以滿足偏鄉公費醫生之需求。</w:t>
      </w:r>
      <w:proofErr w:type="gramStart"/>
      <w:r w:rsidR="001D6AA3">
        <w:rPr>
          <w:rFonts w:ascii="標楷體" w:eastAsia="標楷體" w:hAnsi="標楷體" w:cs="Times New Roman" w:hint="eastAsia"/>
          <w:color w:val="000000"/>
          <w:sz w:val="28"/>
          <w:szCs w:val="28"/>
        </w:rPr>
        <w:t>爰</w:t>
      </w:r>
      <w:proofErr w:type="gramEnd"/>
      <w:r w:rsidR="001D6AA3">
        <w:rPr>
          <w:rFonts w:ascii="標楷體" w:eastAsia="標楷體" w:hAnsi="標楷體" w:cs="Times New Roman" w:hint="eastAsia"/>
          <w:color w:val="000000"/>
          <w:sz w:val="28"/>
          <w:szCs w:val="28"/>
        </w:rPr>
        <w:t>針對</w:t>
      </w:r>
      <w:r w:rsidR="001D6AA3" w:rsidRPr="001D6AA3">
        <w:rPr>
          <w:rFonts w:ascii="標楷體" w:eastAsia="標楷體" w:hAnsi="標楷體" w:cs="Times New Roman" w:hint="eastAsia"/>
          <w:color w:val="000000"/>
          <w:sz w:val="28"/>
          <w:szCs w:val="28"/>
        </w:rPr>
        <w:tab/>
      </w:r>
      <w:proofErr w:type="gramStart"/>
      <w:r w:rsidR="001D6AA3" w:rsidRPr="001D6AA3">
        <w:rPr>
          <w:rFonts w:ascii="標楷體" w:eastAsia="標楷體" w:hAnsi="標楷體" w:cs="Times New Roman" w:hint="eastAsia"/>
          <w:color w:val="000000"/>
          <w:sz w:val="28"/>
          <w:szCs w:val="28"/>
        </w:rPr>
        <w:t>115</w:t>
      </w:r>
      <w:proofErr w:type="gramEnd"/>
      <w:r w:rsidR="001D6AA3" w:rsidRPr="001D6AA3">
        <w:rPr>
          <w:rFonts w:ascii="標楷體" w:eastAsia="標楷體" w:hAnsi="標楷體" w:cs="Times New Roman" w:hint="eastAsia"/>
          <w:color w:val="000000"/>
          <w:sz w:val="28"/>
          <w:szCs w:val="28"/>
        </w:rPr>
        <w:t>年度國軍退除役官兵輔導委員會第6目「榮民醫療照護」項下「</w:t>
      </w:r>
      <w:proofErr w:type="gramStart"/>
      <w:r w:rsidR="001D6AA3" w:rsidRPr="001D6AA3">
        <w:rPr>
          <w:rFonts w:ascii="標楷體" w:eastAsia="標楷體" w:hAnsi="標楷體" w:cs="Times New Roman" w:hint="eastAsia"/>
          <w:color w:val="000000"/>
          <w:sz w:val="28"/>
          <w:szCs w:val="28"/>
        </w:rPr>
        <w:t>醫</w:t>
      </w:r>
      <w:proofErr w:type="gramEnd"/>
      <w:r w:rsidR="001D6AA3" w:rsidRPr="001D6AA3">
        <w:rPr>
          <w:rFonts w:ascii="標楷體" w:eastAsia="標楷體" w:hAnsi="標楷體" w:cs="Times New Roman" w:hint="eastAsia"/>
          <w:color w:val="000000"/>
          <w:sz w:val="28"/>
          <w:szCs w:val="28"/>
        </w:rPr>
        <w:t>事人力培訓與專業教育訓練」中「獎補助費」</w:t>
      </w:r>
      <w:r w:rsidR="003541A4">
        <w:rPr>
          <w:rFonts w:ascii="標楷體" w:eastAsia="標楷體" w:hAnsi="標楷體" w:cs="Times New Roman"/>
          <w:color w:val="000000"/>
          <w:sz w:val="28"/>
          <w:szCs w:val="28"/>
        </w:rPr>
        <w:t>預算編列</w:t>
      </w:r>
      <w:r w:rsidR="001D6AA3">
        <w:rPr>
          <w:rFonts w:ascii="標楷體" w:eastAsia="標楷體" w:hAnsi="標楷體" w:cs="Times New Roman" w:hint="eastAsia"/>
          <w:color w:val="000000"/>
          <w:sz w:val="28"/>
          <w:szCs w:val="28"/>
        </w:rPr>
        <w:t>6</w:t>
      </w:r>
      <w:r w:rsidRPr="00EE4907">
        <w:rPr>
          <w:rFonts w:ascii="標楷體" w:eastAsia="標楷體" w:hAnsi="標楷體" w:cs="Times New Roman"/>
          <w:color w:val="000000"/>
          <w:sz w:val="28"/>
          <w:szCs w:val="28"/>
        </w:rPr>
        <w:t>,</w:t>
      </w:r>
      <w:r w:rsidR="001D6AA3">
        <w:rPr>
          <w:rFonts w:ascii="標楷體" w:eastAsia="標楷體" w:hAnsi="標楷體" w:cs="Times New Roman"/>
          <w:color w:val="000000"/>
          <w:sz w:val="28"/>
          <w:szCs w:val="28"/>
        </w:rPr>
        <w:t>800</w:t>
      </w:r>
      <w:r w:rsidRPr="00EE4907">
        <w:rPr>
          <w:rFonts w:ascii="標楷體" w:eastAsia="標楷體" w:hAnsi="標楷體" w:cs="Times New Roman"/>
          <w:color w:val="000000"/>
          <w:sz w:val="28"/>
          <w:szCs w:val="28"/>
        </w:rPr>
        <w:t>萬</w:t>
      </w:r>
      <w:r w:rsidR="001D6AA3">
        <w:rPr>
          <w:rFonts w:ascii="標楷體" w:eastAsia="標楷體" w:hAnsi="標楷體" w:cs="Times New Roman" w:hint="eastAsia"/>
          <w:color w:val="000000"/>
          <w:sz w:val="28"/>
          <w:szCs w:val="28"/>
        </w:rPr>
        <w:t>4</w:t>
      </w:r>
      <w:r w:rsidRPr="00EE4907">
        <w:rPr>
          <w:rFonts w:ascii="標楷體" w:eastAsia="標楷體" w:hAnsi="標楷體" w:cs="Times New Roman"/>
          <w:color w:val="000000"/>
          <w:sz w:val="28"/>
          <w:szCs w:val="28"/>
        </w:rPr>
        <w:t>千元</w:t>
      </w:r>
      <w:r w:rsidR="001D6AA3">
        <w:rPr>
          <w:rFonts w:ascii="標楷體" w:eastAsia="標楷體" w:hAnsi="標楷體" w:cs="Times New Roman" w:hint="eastAsia"/>
          <w:color w:val="000000"/>
          <w:sz w:val="28"/>
          <w:szCs w:val="28"/>
        </w:rPr>
        <w:t>，</w:t>
      </w:r>
      <w:proofErr w:type="gramStart"/>
      <w:r w:rsidRPr="00EE4907">
        <w:rPr>
          <w:rFonts w:ascii="標楷體" w:eastAsia="標楷體" w:hAnsi="標楷體" w:cs="Times New Roman"/>
          <w:color w:val="000000"/>
          <w:sz w:val="28"/>
          <w:szCs w:val="28"/>
        </w:rPr>
        <w:t>爰</w:t>
      </w:r>
      <w:proofErr w:type="gramEnd"/>
      <w:r w:rsidRPr="00EE4907">
        <w:rPr>
          <w:rFonts w:ascii="標楷體" w:eastAsia="標楷體" w:hAnsi="標楷體" w:cs="Times New Roman"/>
          <w:color w:val="000000"/>
          <w:sz w:val="28"/>
          <w:szCs w:val="28"/>
        </w:rPr>
        <w:t>凍結</w:t>
      </w:r>
      <w:r w:rsidR="00162662">
        <w:rPr>
          <w:rFonts w:ascii="標楷體" w:eastAsia="標楷體" w:hAnsi="標楷體" w:cs="Times New Roman"/>
          <w:color w:val="000000"/>
          <w:sz w:val="28"/>
          <w:szCs w:val="28"/>
        </w:rPr>
        <w:t>200</w:t>
      </w:r>
      <w:r w:rsidR="00162662">
        <w:rPr>
          <w:rFonts w:ascii="標楷體" w:eastAsia="標楷體" w:hAnsi="標楷體" w:cs="Times New Roman" w:hint="eastAsia"/>
          <w:color w:val="000000"/>
          <w:sz w:val="28"/>
          <w:szCs w:val="28"/>
        </w:rPr>
        <w:t>萬元</w:t>
      </w:r>
      <w:r w:rsidRPr="00EE4907">
        <w:rPr>
          <w:rFonts w:ascii="標楷體" w:eastAsia="標楷體" w:hAnsi="標楷體" w:cs="Times New Roman"/>
          <w:color w:val="000000"/>
          <w:sz w:val="28"/>
          <w:szCs w:val="28"/>
        </w:rPr>
        <w:t>，</w:t>
      </w:r>
      <w:proofErr w:type="gramStart"/>
      <w:r w:rsidRPr="00EE4907">
        <w:rPr>
          <w:rFonts w:ascii="標楷體" w:eastAsia="標楷體" w:hAnsi="標楷體" w:cs="Times New Roman"/>
          <w:color w:val="000000"/>
          <w:sz w:val="28"/>
          <w:szCs w:val="28"/>
        </w:rPr>
        <w:t>俟</w:t>
      </w:r>
      <w:proofErr w:type="gramEnd"/>
      <w:r w:rsidRPr="00EE4907">
        <w:rPr>
          <w:rFonts w:ascii="標楷體" w:eastAsia="標楷體" w:hAnsi="標楷體" w:cs="Times New Roman"/>
          <w:color w:val="000000"/>
          <w:sz w:val="28"/>
          <w:szCs w:val="28"/>
        </w:rPr>
        <w:t>國軍退除役官兵輔導委員會向立法院外交及國防委員會提出書面報告</w:t>
      </w:r>
      <w:r w:rsidR="00162662">
        <w:rPr>
          <w:rFonts w:ascii="標楷體" w:eastAsia="標楷體" w:hAnsi="標楷體" w:cs="Times New Roman" w:hint="eastAsia"/>
          <w:color w:val="000000"/>
          <w:sz w:val="28"/>
          <w:szCs w:val="28"/>
        </w:rPr>
        <w:t>並</w:t>
      </w:r>
      <w:r w:rsidRPr="00EE4907">
        <w:rPr>
          <w:rFonts w:ascii="標楷體" w:eastAsia="標楷體" w:hAnsi="標楷體" w:cs="Times New Roman"/>
          <w:color w:val="000000"/>
          <w:sz w:val="28"/>
          <w:szCs w:val="28"/>
        </w:rPr>
        <w:t>經同意後，始得動支。【50】</w:t>
      </w:r>
    </w:p>
    <w:p w14:paraId="77030D1F" w14:textId="77777777" w:rsidR="00EE4907" w:rsidRPr="00EE4907" w:rsidRDefault="00EE4907" w:rsidP="00FB4BC0">
      <w:pPr>
        <w:overflowPunct w:val="0"/>
        <w:snapToGrid w:val="0"/>
        <w:spacing w:line="480" w:lineRule="exact"/>
        <w:ind w:leftChars="1500" w:left="4776" w:hangingChars="420" w:hanging="1176"/>
        <w:jc w:val="both"/>
        <w:rPr>
          <w:rFonts w:ascii="標楷體" w:eastAsia="標楷體" w:hAnsi="標楷體"/>
          <w:color w:val="000000"/>
          <w:sz w:val="28"/>
          <w:szCs w:val="28"/>
        </w:rPr>
      </w:pPr>
      <w:r w:rsidRPr="00EE4907">
        <w:rPr>
          <w:rFonts w:ascii="標楷體" w:eastAsia="標楷體" w:hAnsi="標楷體"/>
          <w:color w:val="000000"/>
          <w:sz w:val="28"/>
          <w:szCs w:val="28"/>
        </w:rPr>
        <w:t>提案人：馬文君　陳永康　牛煦庭</w:t>
      </w:r>
    </w:p>
    <w:p w14:paraId="4B1B5181" w14:textId="4487B4E3" w:rsidR="00EE4907" w:rsidRPr="00EE4907" w:rsidRDefault="00EE4907" w:rsidP="00FB4BC0">
      <w:pPr>
        <w:numPr>
          <w:ilvl w:val="0"/>
          <w:numId w:val="22"/>
        </w:numPr>
        <w:overflowPunct w:val="0"/>
        <w:snapToGrid w:val="0"/>
        <w:spacing w:line="480" w:lineRule="exact"/>
        <w:ind w:left="1134"/>
        <w:jc w:val="both"/>
        <w:rPr>
          <w:rFonts w:ascii="標楷體" w:eastAsia="標楷體" w:hAnsi="標楷體" w:cs="Times New Roman"/>
          <w:color w:val="000000"/>
          <w:sz w:val="28"/>
          <w:szCs w:val="28"/>
        </w:rPr>
      </w:pPr>
      <w:proofErr w:type="gramStart"/>
      <w:r w:rsidRPr="00EE4907">
        <w:rPr>
          <w:rFonts w:ascii="標楷體" w:eastAsia="標楷體" w:hAnsi="標楷體" w:cs="Times New Roman"/>
          <w:color w:val="000000"/>
          <w:sz w:val="28"/>
          <w:szCs w:val="28"/>
        </w:rPr>
        <w:t>115</w:t>
      </w:r>
      <w:proofErr w:type="gramEnd"/>
      <w:r w:rsidRPr="00EE4907">
        <w:rPr>
          <w:rFonts w:ascii="標楷體" w:eastAsia="標楷體" w:hAnsi="標楷體" w:cs="Times New Roman"/>
          <w:color w:val="000000"/>
          <w:sz w:val="28"/>
          <w:szCs w:val="28"/>
        </w:rPr>
        <w:t>年度國軍退除役官兵輔導委員會第6目「榮民醫療照護」項下「偏鄉醫師留任獎勵計畫」</w:t>
      </w:r>
      <w:r w:rsidR="00237D1C">
        <w:rPr>
          <w:rFonts w:ascii="標楷體" w:eastAsia="標楷體" w:hAnsi="標楷體" w:cs="Times New Roman" w:hint="eastAsia"/>
          <w:color w:val="000000"/>
          <w:sz w:val="28"/>
          <w:szCs w:val="28"/>
        </w:rPr>
        <w:t>，</w:t>
      </w:r>
      <w:r w:rsidRPr="00EE4907">
        <w:rPr>
          <w:rFonts w:ascii="標楷體" w:eastAsia="標楷體" w:hAnsi="標楷體" w:cs="Times New Roman"/>
          <w:color w:val="000000"/>
          <w:sz w:val="28"/>
          <w:szCs w:val="28"/>
        </w:rPr>
        <w:t>案係</w:t>
      </w:r>
      <w:r w:rsidR="003541A4">
        <w:rPr>
          <w:rFonts w:ascii="標楷體" w:eastAsia="標楷體" w:hAnsi="標楷體" w:cs="Times New Roman"/>
          <w:color w:val="000000"/>
          <w:sz w:val="28"/>
          <w:szCs w:val="28"/>
        </w:rPr>
        <w:t>國軍退除役官兵輔導委員會</w:t>
      </w:r>
      <w:r w:rsidRPr="00EE4907">
        <w:rPr>
          <w:rFonts w:ascii="標楷體" w:eastAsia="標楷體" w:hAnsi="標楷體" w:cs="Times New Roman"/>
          <w:color w:val="000000"/>
          <w:sz w:val="28"/>
          <w:szCs w:val="28"/>
        </w:rPr>
        <w:t>配合</w:t>
      </w:r>
      <w:proofErr w:type="gramStart"/>
      <w:r w:rsidRPr="00EE4907">
        <w:rPr>
          <w:rFonts w:ascii="標楷體" w:eastAsia="標楷體" w:hAnsi="標楷體" w:cs="Times New Roman"/>
          <w:color w:val="000000"/>
          <w:sz w:val="28"/>
          <w:szCs w:val="28"/>
        </w:rPr>
        <w:t>衛福部</w:t>
      </w:r>
      <w:proofErr w:type="gramEnd"/>
      <w:r w:rsidRPr="00EE4907">
        <w:rPr>
          <w:rFonts w:ascii="標楷體" w:eastAsia="標楷體" w:hAnsi="標楷體" w:cs="Times New Roman"/>
          <w:color w:val="000000"/>
          <w:sz w:val="28"/>
          <w:szCs w:val="28"/>
        </w:rPr>
        <w:t>辦理偏鄉醫生留任計畫之獎補助費。有關經費支用數</w:t>
      </w:r>
      <w:proofErr w:type="gramStart"/>
      <w:r w:rsidRPr="00EE4907">
        <w:rPr>
          <w:rFonts w:ascii="標楷體" w:eastAsia="標楷體" w:hAnsi="標楷體" w:cs="Times New Roman"/>
          <w:color w:val="000000"/>
          <w:sz w:val="28"/>
          <w:szCs w:val="28"/>
        </w:rPr>
        <w:t>主要依偏鄉</w:t>
      </w:r>
      <w:proofErr w:type="gramEnd"/>
      <w:r w:rsidRPr="00EE4907">
        <w:rPr>
          <w:rFonts w:ascii="標楷體" w:eastAsia="標楷體" w:hAnsi="標楷體" w:cs="Times New Roman"/>
          <w:color w:val="000000"/>
          <w:sz w:val="28"/>
          <w:szCs w:val="28"/>
        </w:rPr>
        <w:t>醫生留任人數而定。依</w:t>
      </w:r>
      <w:proofErr w:type="gramStart"/>
      <w:r w:rsidRPr="00EE4907">
        <w:rPr>
          <w:rFonts w:ascii="標楷體" w:eastAsia="標楷體" w:hAnsi="標楷體" w:cs="Times New Roman"/>
          <w:color w:val="000000"/>
          <w:sz w:val="28"/>
          <w:szCs w:val="28"/>
        </w:rPr>
        <w:t>114</w:t>
      </w:r>
      <w:proofErr w:type="gramEnd"/>
      <w:r w:rsidRPr="00EE4907">
        <w:rPr>
          <w:rFonts w:ascii="標楷體" w:eastAsia="標楷體" w:hAnsi="標楷體" w:cs="Times New Roman"/>
          <w:color w:val="000000"/>
          <w:sz w:val="28"/>
          <w:szCs w:val="28"/>
        </w:rPr>
        <w:t>年度執行率約僅86</w:t>
      </w:r>
      <w:r w:rsidR="0002348C">
        <w:rPr>
          <w:rFonts w:ascii="標楷體" w:eastAsia="標楷體" w:hAnsi="標楷體" w:cs="Times New Roman"/>
          <w:color w:val="000000"/>
          <w:sz w:val="28"/>
          <w:szCs w:val="28"/>
        </w:rPr>
        <w:t>%</w:t>
      </w:r>
      <w:r w:rsidRPr="00EE4907">
        <w:rPr>
          <w:rFonts w:ascii="標楷體" w:eastAsia="標楷體" w:hAnsi="標楷體" w:cs="Times New Roman"/>
          <w:color w:val="000000"/>
          <w:sz w:val="28"/>
          <w:szCs w:val="28"/>
        </w:rPr>
        <w:t>，</w:t>
      </w:r>
      <w:r w:rsidR="003541A4">
        <w:rPr>
          <w:rFonts w:ascii="標楷體" w:eastAsia="標楷體" w:hAnsi="標楷體" w:cs="Times New Roman"/>
          <w:color w:val="000000"/>
          <w:sz w:val="28"/>
          <w:szCs w:val="28"/>
        </w:rPr>
        <w:t>國軍退除役官兵輔導委員會</w:t>
      </w:r>
      <w:r w:rsidRPr="00EE4907">
        <w:rPr>
          <w:rFonts w:ascii="標楷體" w:eastAsia="標楷體" w:hAnsi="標楷體" w:cs="Times New Roman"/>
          <w:color w:val="000000"/>
          <w:sz w:val="28"/>
          <w:szCs w:val="28"/>
        </w:rPr>
        <w:t>應採取積極措施，提高偏鄉醫生留任之意願</w:t>
      </w:r>
      <w:r w:rsidRPr="00EE4907">
        <w:rPr>
          <w:rFonts w:ascii="標楷體" w:eastAsia="標楷體" w:hAnsi="標楷體" w:cs="Times New Roman"/>
          <w:color w:val="000000"/>
          <w:sz w:val="28"/>
          <w:szCs w:val="28"/>
        </w:rPr>
        <w:lastRenderedPageBreak/>
        <w:t>及積極爭取加入，以滿足偏鄉醫生之需求。</w:t>
      </w:r>
      <w:proofErr w:type="gramStart"/>
      <w:r w:rsidR="00237D1C" w:rsidRPr="00237D1C">
        <w:rPr>
          <w:rFonts w:ascii="標楷體" w:eastAsia="標楷體" w:hAnsi="標楷體" w:cs="Times New Roman" w:hint="eastAsia"/>
          <w:color w:val="000000"/>
          <w:sz w:val="28"/>
          <w:szCs w:val="28"/>
        </w:rPr>
        <w:t>爰</w:t>
      </w:r>
      <w:proofErr w:type="gramEnd"/>
      <w:r w:rsidR="00237D1C" w:rsidRPr="00237D1C">
        <w:rPr>
          <w:rFonts w:ascii="標楷體" w:eastAsia="標楷體" w:hAnsi="標楷體" w:cs="Times New Roman" w:hint="eastAsia"/>
          <w:color w:val="000000"/>
          <w:sz w:val="28"/>
          <w:szCs w:val="28"/>
        </w:rPr>
        <w:t>針對</w:t>
      </w:r>
      <w:r w:rsidR="00237D1C" w:rsidRPr="00237D1C">
        <w:rPr>
          <w:rFonts w:ascii="標楷體" w:eastAsia="標楷體" w:hAnsi="標楷體" w:cs="Times New Roman" w:hint="eastAsia"/>
          <w:color w:val="000000"/>
          <w:sz w:val="28"/>
          <w:szCs w:val="28"/>
        </w:rPr>
        <w:tab/>
      </w:r>
      <w:proofErr w:type="gramStart"/>
      <w:r w:rsidR="00237D1C" w:rsidRPr="00237D1C">
        <w:rPr>
          <w:rFonts w:ascii="標楷體" w:eastAsia="標楷體" w:hAnsi="標楷體" w:cs="Times New Roman" w:hint="eastAsia"/>
          <w:color w:val="000000"/>
          <w:sz w:val="28"/>
          <w:szCs w:val="28"/>
        </w:rPr>
        <w:t>115</w:t>
      </w:r>
      <w:proofErr w:type="gramEnd"/>
      <w:r w:rsidR="00237D1C" w:rsidRPr="00237D1C">
        <w:rPr>
          <w:rFonts w:ascii="標楷體" w:eastAsia="標楷體" w:hAnsi="標楷體" w:cs="Times New Roman" w:hint="eastAsia"/>
          <w:color w:val="000000"/>
          <w:sz w:val="28"/>
          <w:szCs w:val="28"/>
        </w:rPr>
        <w:t>年度國軍退除役官兵輔導委員會第6目「榮民醫療照護」項下「偏鄉醫師留任獎勵計畫」預算編列6,0</w:t>
      </w:r>
      <w:r w:rsidR="00237D1C">
        <w:rPr>
          <w:rFonts w:ascii="標楷體" w:eastAsia="標楷體" w:hAnsi="標楷體" w:cs="Times New Roman"/>
          <w:color w:val="000000"/>
          <w:sz w:val="28"/>
          <w:szCs w:val="28"/>
        </w:rPr>
        <w:t>76</w:t>
      </w:r>
      <w:r w:rsidR="00237D1C" w:rsidRPr="00237D1C">
        <w:rPr>
          <w:rFonts w:ascii="標楷體" w:eastAsia="標楷體" w:hAnsi="標楷體" w:cs="Times New Roman" w:hint="eastAsia"/>
          <w:color w:val="000000"/>
          <w:sz w:val="28"/>
          <w:szCs w:val="28"/>
        </w:rPr>
        <w:t>萬</w:t>
      </w:r>
      <w:r w:rsidR="00237D1C">
        <w:rPr>
          <w:rFonts w:ascii="標楷體" w:eastAsia="標楷體" w:hAnsi="標楷體" w:cs="Times New Roman" w:hint="eastAsia"/>
          <w:color w:val="000000"/>
          <w:sz w:val="28"/>
          <w:szCs w:val="28"/>
        </w:rPr>
        <w:t>2</w:t>
      </w:r>
      <w:r w:rsidR="00237D1C" w:rsidRPr="00237D1C">
        <w:rPr>
          <w:rFonts w:ascii="標楷體" w:eastAsia="標楷體" w:hAnsi="標楷體" w:cs="Times New Roman" w:hint="eastAsia"/>
          <w:color w:val="000000"/>
          <w:sz w:val="28"/>
          <w:szCs w:val="28"/>
        </w:rPr>
        <w:t>千元，</w:t>
      </w:r>
      <w:r w:rsidRPr="00EE4907">
        <w:rPr>
          <w:rFonts w:ascii="標楷體" w:eastAsia="標楷體" w:hAnsi="標楷體" w:cs="Times New Roman"/>
          <w:color w:val="000000"/>
          <w:sz w:val="28"/>
          <w:szCs w:val="28"/>
        </w:rPr>
        <w:t>凍結</w:t>
      </w:r>
      <w:r w:rsidR="00634C3C">
        <w:rPr>
          <w:rFonts w:ascii="標楷體" w:eastAsia="標楷體" w:hAnsi="標楷體" w:cs="Times New Roman"/>
          <w:color w:val="000000"/>
          <w:sz w:val="28"/>
          <w:szCs w:val="28"/>
        </w:rPr>
        <w:t>300</w:t>
      </w:r>
      <w:r w:rsidR="00634C3C">
        <w:rPr>
          <w:rFonts w:ascii="標楷體" w:eastAsia="標楷體" w:hAnsi="標楷體" w:cs="Times New Roman" w:hint="eastAsia"/>
          <w:color w:val="000000"/>
          <w:sz w:val="28"/>
          <w:szCs w:val="28"/>
        </w:rPr>
        <w:t>萬元</w:t>
      </w:r>
      <w:r w:rsidRPr="00EE4907">
        <w:rPr>
          <w:rFonts w:ascii="標楷體" w:eastAsia="標楷體" w:hAnsi="標楷體" w:cs="Times New Roman"/>
          <w:color w:val="000000"/>
          <w:sz w:val="28"/>
          <w:szCs w:val="28"/>
        </w:rPr>
        <w:t>，</w:t>
      </w:r>
      <w:proofErr w:type="gramStart"/>
      <w:r w:rsidRPr="00EE4907">
        <w:rPr>
          <w:rFonts w:ascii="標楷體" w:eastAsia="標楷體" w:hAnsi="標楷體" w:cs="Times New Roman"/>
          <w:color w:val="000000"/>
          <w:sz w:val="28"/>
          <w:szCs w:val="28"/>
        </w:rPr>
        <w:t>俟</w:t>
      </w:r>
      <w:proofErr w:type="gramEnd"/>
      <w:r w:rsidRPr="00EE4907">
        <w:rPr>
          <w:rFonts w:ascii="標楷體" w:eastAsia="標楷體" w:hAnsi="標楷體" w:cs="Times New Roman"/>
          <w:color w:val="000000"/>
          <w:sz w:val="28"/>
          <w:szCs w:val="28"/>
        </w:rPr>
        <w:t>國軍退除役官兵輔導委員會向立法院外交及國防委員會提出書面報告</w:t>
      </w:r>
      <w:r w:rsidR="004E3F81">
        <w:rPr>
          <w:rFonts w:ascii="標楷體" w:eastAsia="標楷體" w:hAnsi="標楷體" w:cs="Times New Roman" w:hint="eastAsia"/>
          <w:color w:val="000000"/>
          <w:sz w:val="28"/>
          <w:szCs w:val="28"/>
        </w:rPr>
        <w:t>並</w:t>
      </w:r>
      <w:r w:rsidRPr="00EE4907">
        <w:rPr>
          <w:rFonts w:ascii="標楷體" w:eastAsia="標楷體" w:hAnsi="標楷體" w:cs="Times New Roman"/>
          <w:color w:val="000000"/>
          <w:sz w:val="28"/>
          <w:szCs w:val="28"/>
        </w:rPr>
        <w:t>經同意後，始得動支。【51】</w:t>
      </w:r>
    </w:p>
    <w:p w14:paraId="72128ED0" w14:textId="77777777" w:rsidR="00EE4907" w:rsidRPr="00EE4907" w:rsidRDefault="00EE4907" w:rsidP="00FB4BC0">
      <w:pPr>
        <w:overflowPunct w:val="0"/>
        <w:snapToGrid w:val="0"/>
        <w:spacing w:line="480" w:lineRule="exact"/>
        <w:ind w:leftChars="1500" w:left="4776" w:hangingChars="420" w:hanging="1176"/>
        <w:jc w:val="both"/>
        <w:rPr>
          <w:rFonts w:ascii="標楷體" w:eastAsia="標楷體" w:hAnsi="標楷體"/>
          <w:color w:val="000000"/>
          <w:sz w:val="28"/>
          <w:szCs w:val="28"/>
        </w:rPr>
      </w:pPr>
      <w:r w:rsidRPr="00EE4907">
        <w:rPr>
          <w:rFonts w:ascii="標楷體" w:eastAsia="標楷體" w:hAnsi="標楷體"/>
          <w:color w:val="000000"/>
          <w:sz w:val="28"/>
          <w:szCs w:val="28"/>
        </w:rPr>
        <w:t>提案人：馬文君　陳永康　牛煦庭</w:t>
      </w:r>
    </w:p>
    <w:p w14:paraId="5726F8F7" w14:textId="793F7481" w:rsidR="00EE4907" w:rsidRPr="00EE4907" w:rsidRDefault="00EE4907" w:rsidP="00FB4BC0">
      <w:pPr>
        <w:numPr>
          <w:ilvl w:val="0"/>
          <w:numId w:val="22"/>
        </w:numPr>
        <w:overflowPunct w:val="0"/>
        <w:snapToGrid w:val="0"/>
        <w:spacing w:line="480" w:lineRule="exact"/>
        <w:ind w:leftChars="178" w:left="1267" w:hangingChars="300" w:hanging="840"/>
        <w:jc w:val="both"/>
        <w:rPr>
          <w:rFonts w:ascii="標楷體" w:eastAsia="標楷體" w:hAnsi="標楷體" w:cs="Times New Roman"/>
          <w:color w:val="000000"/>
          <w:sz w:val="28"/>
          <w:szCs w:val="28"/>
        </w:rPr>
      </w:pPr>
      <w:proofErr w:type="gramStart"/>
      <w:r w:rsidRPr="00EE4907">
        <w:rPr>
          <w:rFonts w:ascii="標楷體" w:eastAsia="標楷體" w:hAnsi="標楷體" w:cs="Times New Roman"/>
          <w:color w:val="000000"/>
          <w:sz w:val="28"/>
          <w:szCs w:val="28"/>
        </w:rPr>
        <w:t>115</w:t>
      </w:r>
      <w:proofErr w:type="gramEnd"/>
      <w:r w:rsidRPr="00EE4907">
        <w:rPr>
          <w:rFonts w:ascii="標楷體" w:eastAsia="標楷體" w:hAnsi="標楷體" w:cs="Times New Roman"/>
          <w:color w:val="000000"/>
          <w:sz w:val="28"/>
          <w:szCs w:val="28"/>
        </w:rPr>
        <w:t>年度國軍退除役官兵輔導委員會第7目「榮民安養及養護」</w:t>
      </w:r>
      <w:r w:rsidR="003541A4">
        <w:rPr>
          <w:rFonts w:ascii="標楷體" w:eastAsia="標楷體" w:hAnsi="標楷體" w:cs="Times New Roman"/>
          <w:color w:val="000000"/>
          <w:sz w:val="28"/>
          <w:szCs w:val="28"/>
        </w:rPr>
        <w:t>預算編列</w:t>
      </w:r>
      <w:r w:rsidRPr="00EE4907">
        <w:rPr>
          <w:rFonts w:ascii="標楷體" w:eastAsia="標楷體" w:hAnsi="標楷體" w:cs="Times New Roman"/>
          <w:color w:val="000000"/>
          <w:sz w:val="28"/>
          <w:szCs w:val="28"/>
        </w:rPr>
        <w:t>78億3,319萬5千元。查審計部113年總決算審計報告指出：</w:t>
      </w:r>
      <w:r w:rsidR="003541A4">
        <w:rPr>
          <w:rFonts w:ascii="標楷體" w:eastAsia="標楷體" w:hAnsi="標楷體" w:cs="Times New Roman"/>
          <w:color w:val="000000"/>
          <w:sz w:val="28"/>
          <w:szCs w:val="28"/>
        </w:rPr>
        <w:t>國軍退除役官兵輔導委員會</w:t>
      </w:r>
      <w:r w:rsidRPr="00EE4907">
        <w:rPr>
          <w:rFonts w:ascii="標楷體" w:eastAsia="標楷體" w:hAnsi="標楷體" w:cs="Times New Roman"/>
          <w:color w:val="000000"/>
          <w:sz w:val="28"/>
          <w:szCs w:val="28"/>
        </w:rPr>
        <w:t>雖訂有</w:t>
      </w:r>
      <w:r w:rsidR="003541A4">
        <w:rPr>
          <w:rFonts w:ascii="標楷體" w:eastAsia="標楷體" w:hAnsi="標楷體" w:cs="Times New Roman"/>
          <w:color w:val="000000"/>
          <w:sz w:val="28"/>
          <w:szCs w:val="28"/>
        </w:rPr>
        <w:t>國軍退除役官兵輔導委員會</w:t>
      </w:r>
      <w:r w:rsidRPr="00EE4907">
        <w:rPr>
          <w:rFonts w:ascii="標楷體" w:eastAsia="標楷體" w:hAnsi="標楷體" w:cs="Times New Roman"/>
          <w:color w:val="000000"/>
          <w:sz w:val="28"/>
          <w:szCs w:val="28"/>
        </w:rPr>
        <w:t>所屬機構保管榮民重要財物作業原則，確保榮民財產安全。</w:t>
      </w:r>
      <w:proofErr w:type="gramStart"/>
      <w:r w:rsidRPr="00EE4907">
        <w:rPr>
          <w:rFonts w:ascii="標楷體" w:eastAsia="標楷體" w:hAnsi="標楷體" w:cs="Times New Roman"/>
          <w:color w:val="000000"/>
          <w:sz w:val="28"/>
          <w:szCs w:val="28"/>
        </w:rPr>
        <w:t>惟</w:t>
      </w:r>
      <w:proofErr w:type="gramEnd"/>
      <w:r w:rsidRPr="00EE4907">
        <w:rPr>
          <w:rFonts w:ascii="標楷體" w:eastAsia="標楷體" w:hAnsi="標楷體" w:cs="Times New Roman"/>
          <w:color w:val="000000"/>
          <w:sz w:val="28"/>
          <w:szCs w:val="28"/>
        </w:rPr>
        <w:t>部分榮家陸續出現未依規定移交榮民財務、代為處理榮民日常開支請託提領現金超過金額等疏漏。為督促榮家重新檢討現有財物保管機制，</w:t>
      </w:r>
      <w:proofErr w:type="gramStart"/>
      <w:r w:rsidRPr="00EE4907">
        <w:rPr>
          <w:rFonts w:ascii="標楷體" w:eastAsia="標楷體" w:hAnsi="標楷體" w:cs="Times New Roman"/>
          <w:color w:val="000000"/>
          <w:sz w:val="28"/>
          <w:szCs w:val="28"/>
        </w:rPr>
        <w:t>爰</w:t>
      </w:r>
      <w:proofErr w:type="gramEnd"/>
      <w:r w:rsidRPr="00EE4907">
        <w:rPr>
          <w:rFonts w:ascii="標楷體" w:eastAsia="標楷體" w:hAnsi="標楷體" w:cs="Times New Roman"/>
          <w:color w:val="000000"/>
          <w:sz w:val="28"/>
          <w:szCs w:val="28"/>
        </w:rPr>
        <w:t>凍結該項預算100萬元，</w:t>
      </w:r>
      <w:proofErr w:type="gramStart"/>
      <w:r w:rsidRPr="00EE4907">
        <w:rPr>
          <w:rFonts w:ascii="標楷體" w:eastAsia="標楷體" w:hAnsi="標楷體" w:cs="Times New Roman"/>
          <w:color w:val="000000"/>
          <w:sz w:val="28"/>
          <w:szCs w:val="28"/>
        </w:rPr>
        <w:t>俟</w:t>
      </w:r>
      <w:proofErr w:type="gramEnd"/>
      <w:r w:rsidRPr="00EE4907">
        <w:rPr>
          <w:rFonts w:ascii="標楷體" w:eastAsia="標楷體" w:hAnsi="標楷體" w:cs="Times New Roman"/>
          <w:color w:val="000000"/>
          <w:sz w:val="28"/>
          <w:szCs w:val="28"/>
        </w:rPr>
        <w:t>國軍退除役官兵輔導委員會於3個月內向立法院外交及國防委員會提出書面報告後，始得動支。【52】</w:t>
      </w:r>
      <w:r w:rsidR="00914584" w:rsidRPr="00914584">
        <w:rPr>
          <w:rFonts w:ascii="標楷體" w:eastAsia="標楷體" w:hAnsi="標楷體" w:cs="Times New Roman" w:hint="eastAsia"/>
          <w:color w:val="000000"/>
          <w:sz w:val="28"/>
          <w:szCs w:val="28"/>
        </w:rPr>
        <w:t>【53】</w:t>
      </w:r>
    </w:p>
    <w:p w14:paraId="62BC4930" w14:textId="0E78FE7F" w:rsidR="00EE4907" w:rsidRPr="00EE4907" w:rsidRDefault="00EE4907" w:rsidP="00FB4BC0">
      <w:pPr>
        <w:overflowPunct w:val="0"/>
        <w:snapToGrid w:val="0"/>
        <w:spacing w:line="480" w:lineRule="exact"/>
        <w:ind w:leftChars="1500" w:left="4776" w:hangingChars="420" w:hanging="1176"/>
        <w:jc w:val="both"/>
        <w:rPr>
          <w:rFonts w:ascii="標楷體" w:eastAsia="標楷體" w:hAnsi="標楷體"/>
          <w:color w:val="000000"/>
          <w:sz w:val="28"/>
          <w:szCs w:val="28"/>
        </w:rPr>
      </w:pPr>
      <w:r w:rsidRPr="00EE4907">
        <w:rPr>
          <w:rFonts w:ascii="標楷體" w:eastAsia="標楷體" w:hAnsi="標楷體"/>
          <w:color w:val="000000"/>
          <w:sz w:val="28"/>
          <w:szCs w:val="28"/>
        </w:rPr>
        <w:t xml:space="preserve">提案人：羅美玲　</w:t>
      </w:r>
      <w:r w:rsidRPr="00EE4907">
        <w:rPr>
          <w:rFonts w:ascii="標楷體" w:eastAsia="標楷體" w:hAnsi="標楷體" w:hint="eastAsia"/>
          <w:color w:val="000000"/>
          <w:sz w:val="28"/>
          <w:szCs w:val="28"/>
        </w:rPr>
        <w:t>沈伯洋</w:t>
      </w:r>
      <w:r w:rsidRPr="00EE4907">
        <w:rPr>
          <w:rFonts w:ascii="標楷體" w:eastAsia="標楷體" w:hAnsi="標楷體"/>
          <w:color w:val="000000"/>
          <w:sz w:val="28"/>
          <w:szCs w:val="28"/>
        </w:rPr>
        <w:t xml:space="preserve">　</w:t>
      </w:r>
      <w:r w:rsidRPr="00EE4907">
        <w:rPr>
          <w:rFonts w:ascii="標楷體" w:eastAsia="標楷體" w:hAnsi="標楷體" w:hint="eastAsia"/>
          <w:color w:val="000000"/>
          <w:sz w:val="28"/>
          <w:szCs w:val="28"/>
        </w:rPr>
        <w:t>陳俊宇</w:t>
      </w:r>
      <w:r w:rsidR="00914584">
        <w:rPr>
          <w:rFonts w:ascii="標楷體" w:eastAsia="標楷體" w:hAnsi="標楷體" w:hint="eastAsia"/>
          <w:color w:val="000000"/>
          <w:sz w:val="28"/>
          <w:szCs w:val="28"/>
        </w:rPr>
        <w:t xml:space="preserve">　</w:t>
      </w:r>
      <w:r w:rsidR="00914584" w:rsidRPr="00EE4907">
        <w:rPr>
          <w:rFonts w:ascii="標楷體" w:eastAsia="標楷體" w:hAnsi="標楷體"/>
          <w:color w:val="000000"/>
          <w:sz w:val="28"/>
          <w:szCs w:val="28"/>
        </w:rPr>
        <w:t xml:space="preserve">林楚茵　</w:t>
      </w:r>
    </w:p>
    <w:p w14:paraId="6C50A6E7" w14:textId="30C54C60" w:rsidR="00EE4907" w:rsidRPr="00EE4907" w:rsidRDefault="00EE4907" w:rsidP="00FB4BC0">
      <w:pPr>
        <w:numPr>
          <w:ilvl w:val="0"/>
          <w:numId w:val="22"/>
        </w:numPr>
        <w:overflowPunct w:val="0"/>
        <w:snapToGrid w:val="0"/>
        <w:spacing w:line="480" w:lineRule="exact"/>
        <w:ind w:leftChars="178" w:left="1267" w:hangingChars="300" w:hanging="840"/>
        <w:jc w:val="both"/>
        <w:rPr>
          <w:rFonts w:ascii="標楷體" w:eastAsia="標楷體" w:hAnsi="標楷體" w:cs="Times New Roman"/>
          <w:color w:val="000000"/>
          <w:sz w:val="28"/>
          <w:szCs w:val="28"/>
        </w:rPr>
      </w:pPr>
      <w:proofErr w:type="gramStart"/>
      <w:r w:rsidRPr="00EE4907">
        <w:rPr>
          <w:rFonts w:ascii="標楷體" w:eastAsia="標楷體" w:hAnsi="標楷體" w:cs="Times New Roman"/>
          <w:color w:val="000000"/>
          <w:sz w:val="28"/>
          <w:szCs w:val="28"/>
        </w:rPr>
        <w:t>115</w:t>
      </w:r>
      <w:proofErr w:type="gramEnd"/>
      <w:r w:rsidRPr="00EE4907">
        <w:rPr>
          <w:rFonts w:ascii="標楷體" w:eastAsia="標楷體" w:hAnsi="標楷體" w:cs="Times New Roman"/>
          <w:color w:val="000000"/>
          <w:sz w:val="28"/>
          <w:szCs w:val="28"/>
        </w:rPr>
        <w:t>年度國軍退除役官兵輔導委員會第7目「榮民安養及養護」項下「基本行政工作維持」中「設備及投資」之「雜項設備費」，其中佳里榮</w:t>
      </w:r>
      <w:r w:rsidR="0070464D">
        <w:rPr>
          <w:rFonts w:ascii="標楷體" w:eastAsia="標楷體" w:hAnsi="標楷體" w:cs="Times New Roman" w:hint="eastAsia"/>
          <w:color w:val="000000"/>
          <w:sz w:val="28"/>
          <w:szCs w:val="28"/>
        </w:rPr>
        <w:t>民之</w:t>
      </w:r>
      <w:r w:rsidRPr="00EE4907">
        <w:rPr>
          <w:rFonts w:ascii="標楷體" w:eastAsia="標楷體" w:hAnsi="標楷體" w:cs="Times New Roman"/>
          <w:color w:val="000000"/>
          <w:sz w:val="28"/>
          <w:szCs w:val="28"/>
        </w:rPr>
        <w:t>家電梯主機更換37</w:t>
      </w:r>
      <w:r w:rsidR="00B97492">
        <w:rPr>
          <w:rFonts w:ascii="標楷體" w:eastAsia="標楷體" w:hAnsi="標楷體" w:cs="Times New Roman" w:hint="eastAsia"/>
          <w:color w:val="000000"/>
          <w:sz w:val="28"/>
          <w:szCs w:val="28"/>
        </w:rPr>
        <w:t>萬</w:t>
      </w:r>
      <w:r w:rsidRPr="00EE4907">
        <w:rPr>
          <w:rFonts w:ascii="標楷體" w:eastAsia="標楷體" w:hAnsi="標楷體" w:cs="Times New Roman"/>
          <w:color w:val="000000"/>
          <w:sz w:val="28"/>
          <w:szCs w:val="28"/>
        </w:rPr>
        <w:t>4千元及導入智慧科技產品，租賃2,604床智慧床墊</w:t>
      </w:r>
      <w:r w:rsidR="00407935" w:rsidRPr="00407935">
        <w:rPr>
          <w:rFonts w:ascii="標楷體" w:eastAsia="標楷體" w:hAnsi="標楷體" w:cs="Times New Roman" w:hint="eastAsia"/>
          <w:color w:val="000000"/>
          <w:sz w:val="28"/>
          <w:szCs w:val="28"/>
        </w:rPr>
        <w:t>預算編列</w:t>
      </w:r>
      <w:r w:rsidRPr="00EE4907">
        <w:rPr>
          <w:rFonts w:ascii="標楷體" w:eastAsia="標楷體" w:hAnsi="標楷體" w:cs="Times New Roman"/>
          <w:color w:val="000000"/>
          <w:sz w:val="28"/>
          <w:szCs w:val="28"/>
        </w:rPr>
        <w:t>1</w:t>
      </w:r>
      <w:r w:rsidR="00B97492">
        <w:rPr>
          <w:rFonts w:ascii="標楷體" w:eastAsia="標楷體" w:hAnsi="標楷體" w:cs="Times New Roman"/>
          <w:color w:val="000000"/>
          <w:sz w:val="28"/>
          <w:szCs w:val="28"/>
        </w:rPr>
        <w:t>,</w:t>
      </w:r>
      <w:r w:rsidRPr="00EE4907">
        <w:rPr>
          <w:rFonts w:ascii="標楷體" w:eastAsia="標楷體" w:hAnsi="標楷體" w:cs="Times New Roman"/>
          <w:color w:val="000000"/>
          <w:sz w:val="28"/>
          <w:szCs w:val="28"/>
        </w:rPr>
        <w:t>874</w:t>
      </w:r>
      <w:r w:rsidR="00B97492">
        <w:rPr>
          <w:rFonts w:ascii="標楷體" w:eastAsia="標楷體" w:hAnsi="標楷體" w:cs="Times New Roman" w:hint="eastAsia"/>
          <w:color w:val="000000"/>
          <w:sz w:val="28"/>
          <w:szCs w:val="28"/>
        </w:rPr>
        <w:t>萬</w:t>
      </w:r>
      <w:r w:rsidRPr="00EE4907">
        <w:rPr>
          <w:rFonts w:ascii="標楷體" w:eastAsia="標楷體" w:hAnsi="標楷體" w:cs="Times New Roman"/>
          <w:color w:val="000000"/>
          <w:sz w:val="28"/>
          <w:szCs w:val="28"/>
        </w:rPr>
        <w:t>9千元。智慧床墊</w:t>
      </w:r>
      <w:proofErr w:type="gramStart"/>
      <w:r w:rsidRPr="00EE4907">
        <w:rPr>
          <w:rFonts w:ascii="標楷體" w:eastAsia="標楷體" w:hAnsi="標楷體" w:cs="Times New Roman"/>
          <w:color w:val="000000"/>
          <w:sz w:val="28"/>
          <w:szCs w:val="28"/>
        </w:rPr>
        <w:t>採</w:t>
      </w:r>
      <w:proofErr w:type="gramEnd"/>
      <w:r w:rsidRPr="00EE4907">
        <w:rPr>
          <w:rFonts w:ascii="標楷體" w:eastAsia="標楷體" w:hAnsi="標楷體" w:cs="Times New Roman"/>
          <w:color w:val="000000"/>
          <w:sz w:val="28"/>
          <w:szCs w:val="28"/>
        </w:rPr>
        <w:t>租賃方式之效益相較於購置是否更高，根據市場行情，醫療長照型智慧床墊租金高昂，因包含維護成本與軟體服務費，每床每年租金約為5</w:t>
      </w:r>
      <w:r w:rsidR="0070464D">
        <w:rPr>
          <w:rFonts w:ascii="標楷體" w:eastAsia="標楷體" w:hAnsi="標楷體" w:cs="Times New Roman" w:hint="eastAsia"/>
          <w:color w:val="000000"/>
          <w:sz w:val="28"/>
          <w:szCs w:val="28"/>
        </w:rPr>
        <w:t>至</w:t>
      </w:r>
      <w:r w:rsidRPr="00EE4907">
        <w:rPr>
          <w:rFonts w:ascii="標楷體" w:eastAsia="標楷體" w:hAnsi="標楷體" w:cs="Times New Roman"/>
          <w:color w:val="000000"/>
          <w:sz w:val="28"/>
          <w:szCs w:val="28"/>
        </w:rPr>
        <w:t>10萬左右，惟預算書說明欄顯示，每床每年租金僅須約7</w:t>
      </w:r>
      <w:r w:rsidR="00B97492">
        <w:rPr>
          <w:rFonts w:ascii="標楷體" w:eastAsia="標楷體" w:hAnsi="標楷體" w:cs="Times New Roman"/>
          <w:color w:val="000000"/>
          <w:sz w:val="28"/>
          <w:szCs w:val="28"/>
        </w:rPr>
        <w:t>,</w:t>
      </w:r>
      <w:r w:rsidRPr="00EE4907">
        <w:rPr>
          <w:rFonts w:ascii="標楷體" w:eastAsia="標楷體" w:hAnsi="標楷體" w:cs="Times New Roman"/>
          <w:color w:val="000000"/>
          <w:sz w:val="28"/>
          <w:szCs w:val="28"/>
        </w:rPr>
        <w:t>200元，價差如此之高，所租賃床墊之品質是否真能符合需求。</w:t>
      </w:r>
      <w:proofErr w:type="gramStart"/>
      <w:r w:rsidRPr="00EE4907">
        <w:rPr>
          <w:rFonts w:ascii="標楷體" w:eastAsia="標楷體" w:hAnsi="標楷體" w:cs="Times New Roman"/>
          <w:color w:val="000000"/>
          <w:sz w:val="28"/>
          <w:szCs w:val="28"/>
        </w:rPr>
        <w:t>爰</w:t>
      </w:r>
      <w:proofErr w:type="gramEnd"/>
      <w:r w:rsidRPr="00EE4907">
        <w:rPr>
          <w:rFonts w:ascii="標楷體" w:eastAsia="標楷體" w:hAnsi="標楷體" w:cs="Times New Roman"/>
          <w:color w:val="000000"/>
          <w:sz w:val="28"/>
          <w:szCs w:val="28"/>
        </w:rPr>
        <w:t>凍結</w:t>
      </w:r>
      <w:r w:rsidR="0070464D">
        <w:rPr>
          <w:rFonts w:ascii="標楷體" w:eastAsia="標楷體" w:hAnsi="標楷體" w:cs="Times New Roman" w:hint="eastAsia"/>
          <w:color w:val="000000"/>
          <w:sz w:val="28"/>
          <w:szCs w:val="28"/>
        </w:rPr>
        <w:t>租賃</w:t>
      </w:r>
      <w:r w:rsidR="0070464D" w:rsidRPr="0070464D">
        <w:rPr>
          <w:rFonts w:ascii="標楷體" w:eastAsia="標楷體" w:hAnsi="標楷體" w:cs="Times New Roman" w:hint="eastAsia"/>
          <w:color w:val="000000"/>
          <w:sz w:val="28"/>
          <w:szCs w:val="28"/>
        </w:rPr>
        <w:t>智慧床墊</w:t>
      </w:r>
      <w:r w:rsidRPr="00EE4907">
        <w:rPr>
          <w:rFonts w:ascii="標楷體" w:eastAsia="標楷體" w:hAnsi="標楷體" w:cs="Times New Roman"/>
          <w:color w:val="000000"/>
          <w:sz w:val="28"/>
          <w:szCs w:val="28"/>
        </w:rPr>
        <w:t>該項預算</w:t>
      </w:r>
      <w:r w:rsidR="00B97492">
        <w:rPr>
          <w:rFonts w:ascii="標楷體" w:eastAsia="標楷體" w:hAnsi="標楷體" w:cs="Times New Roman"/>
          <w:color w:val="000000"/>
          <w:sz w:val="28"/>
          <w:szCs w:val="28"/>
        </w:rPr>
        <w:t>5</w:t>
      </w:r>
      <w:r w:rsidRPr="00EE4907">
        <w:rPr>
          <w:rFonts w:ascii="標楷體" w:eastAsia="標楷體" w:hAnsi="標楷體" w:cs="Times New Roman"/>
          <w:color w:val="000000"/>
          <w:sz w:val="28"/>
          <w:szCs w:val="28"/>
        </w:rPr>
        <w:t>00萬元，</w:t>
      </w:r>
      <w:proofErr w:type="gramStart"/>
      <w:r w:rsidRPr="00EE4907">
        <w:rPr>
          <w:rFonts w:ascii="標楷體" w:eastAsia="標楷體" w:hAnsi="標楷體" w:cs="Times New Roman"/>
          <w:color w:val="000000"/>
          <w:sz w:val="28"/>
          <w:szCs w:val="28"/>
        </w:rPr>
        <w:t>俟</w:t>
      </w:r>
      <w:proofErr w:type="gramEnd"/>
      <w:r w:rsidRPr="00EE4907">
        <w:rPr>
          <w:rFonts w:ascii="標楷體" w:eastAsia="標楷體" w:hAnsi="標楷體" w:cs="Times New Roman"/>
          <w:color w:val="000000"/>
          <w:sz w:val="28"/>
          <w:szCs w:val="28"/>
        </w:rPr>
        <w:t>國軍退除役官兵輔導委員會於1個月內向立法院外交及國防委員會提出書面報告</w:t>
      </w:r>
      <w:r w:rsidR="00B97492">
        <w:rPr>
          <w:rFonts w:ascii="標楷體" w:eastAsia="標楷體" w:hAnsi="標楷體" w:cs="Times New Roman" w:hint="eastAsia"/>
          <w:color w:val="000000"/>
          <w:sz w:val="28"/>
          <w:szCs w:val="28"/>
        </w:rPr>
        <w:t>並經同意</w:t>
      </w:r>
      <w:r w:rsidRPr="00EE4907">
        <w:rPr>
          <w:rFonts w:ascii="標楷體" w:eastAsia="標楷體" w:hAnsi="標楷體" w:cs="Times New Roman"/>
          <w:color w:val="000000"/>
          <w:sz w:val="28"/>
          <w:szCs w:val="28"/>
        </w:rPr>
        <w:t>後，始得動支。【59】</w:t>
      </w:r>
      <w:r w:rsidR="00767FC3" w:rsidRPr="00767FC3">
        <w:rPr>
          <w:rFonts w:ascii="標楷體" w:eastAsia="標楷體" w:hAnsi="標楷體" w:cs="Times New Roman" w:hint="eastAsia"/>
          <w:color w:val="000000"/>
          <w:sz w:val="28"/>
          <w:szCs w:val="28"/>
        </w:rPr>
        <w:t>【54】【55】【60】</w:t>
      </w:r>
    </w:p>
    <w:p w14:paraId="6D1FDE68" w14:textId="23BCD7DF" w:rsidR="00EE4907" w:rsidRPr="00EE4907" w:rsidRDefault="00EE4907" w:rsidP="00FB4BC0">
      <w:pPr>
        <w:overflowPunct w:val="0"/>
        <w:snapToGrid w:val="0"/>
        <w:spacing w:line="480" w:lineRule="exact"/>
        <w:ind w:leftChars="1500" w:left="4776" w:hangingChars="420" w:hanging="1176"/>
        <w:jc w:val="both"/>
        <w:rPr>
          <w:rFonts w:ascii="標楷體" w:eastAsia="標楷體" w:hAnsi="標楷體"/>
          <w:color w:val="000000"/>
          <w:sz w:val="28"/>
          <w:szCs w:val="28"/>
        </w:rPr>
      </w:pPr>
      <w:r w:rsidRPr="00EE4907">
        <w:rPr>
          <w:rFonts w:ascii="標楷體" w:eastAsia="標楷體" w:hAnsi="標楷體"/>
          <w:color w:val="000000"/>
          <w:sz w:val="28"/>
          <w:szCs w:val="28"/>
        </w:rPr>
        <w:t>提案人：黃　仁　馬文君　牛煦庭</w:t>
      </w:r>
      <w:r w:rsidR="00767FC3" w:rsidRPr="00767FC3">
        <w:rPr>
          <w:rFonts w:ascii="標楷體" w:eastAsia="標楷體" w:hAnsi="標楷體" w:hint="eastAsia"/>
          <w:color w:val="000000"/>
          <w:sz w:val="28"/>
          <w:szCs w:val="28"/>
        </w:rPr>
        <w:t xml:space="preserve">　黃建賓</w:t>
      </w:r>
      <w:r w:rsidR="00B97492">
        <w:rPr>
          <w:rFonts w:ascii="標楷體" w:eastAsia="標楷體" w:hAnsi="標楷體" w:hint="eastAsia"/>
          <w:color w:val="000000"/>
          <w:sz w:val="28"/>
          <w:szCs w:val="28"/>
        </w:rPr>
        <w:t xml:space="preserve">　</w:t>
      </w:r>
      <w:r w:rsidR="00767FC3" w:rsidRPr="00767FC3">
        <w:rPr>
          <w:rFonts w:ascii="標楷體" w:eastAsia="標楷體" w:hAnsi="標楷體" w:hint="eastAsia"/>
          <w:color w:val="000000"/>
          <w:sz w:val="28"/>
          <w:szCs w:val="28"/>
        </w:rPr>
        <w:t xml:space="preserve">陳永康　</w:t>
      </w:r>
    </w:p>
    <w:p w14:paraId="31FD1295" w14:textId="2908C71D" w:rsidR="00EE4907" w:rsidRPr="00EE4907" w:rsidRDefault="00EE4907" w:rsidP="00FB4BC0">
      <w:pPr>
        <w:numPr>
          <w:ilvl w:val="0"/>
          <w:numId w:val="22"/>
        </w:numPr>
        <w:overflowPunct w:val="0"/>
        <w:snapToGrid w:val="0"/>
        <w:spacing w:line="480" w:lineRule="exact"/>
        <w:ind w:leftChars="178" w:left="1267" w:hangingChars="300" w:hanging="840"/>
        <w:jc w:val="both"/>
        <w:rPr>
          <w:rFonts w:ascii="標楷體" w:eastAsia="標楷體" w:hAnsi="標楷體" w:cs="Times New Roman"/>
          <w:color w:val="000000"/>
          <w:sz w:val="28"/>
          <w:szCs w:val="28"/>
        </w:rPr>
      </w:pPr>
      <w:proofErr w:type="gramStart"/>
      <w:r w:rsidRPr="00EE4907">
        <w:rPr>
          <w:rFonts w:ascii="標楷體" w:eastAsia="標楷體" w:hAnsi="標楷體" w:cs="Times New Roman"/>
          <w:color w:val="000000"/>
          <w:sz w:val="28"/>
          <w:szCs w:val="28"/>
        </w:rPr>
        <w:lastRenderedPageBreak/>
        <w:t>115</w:t>
      </w:r>
      <w:proofErr w:type="gramEnd"/>
      <w:r w:rsidRPr="00EE4907">
        <w:rPr>
          <w:rFonts w:ascii="標楷體" w:eastAsia="標楷體" w:hAnsi="標楷體" w:cs="Times New Roman"/>
          <w:color w:val="000000"/>
          <w:sz w:val="28"/>
          <w:szCs w:val="28"/>
        </w:rPr>
        <w:t>年度國軍退除役官兵輔導委員會第8目「一般建築及設備」第1節「營建工程」項下「安養機構房舍及生活設施整建工程」</w:t>
      </w:r>
      <w:r w:rsidR="003541A4">
        <w:rPr>
          <w:rFonts w:ascii="標楷體" w:eastAsia="標楷體" w:hAnsi="標楷體" w:cs="Times New Roman"/>
          <w:color w:val="000000"/>
          <w:sz w:val="28"/>
          <w:szCs w:val="28"/>
        </w:rPr>
        <w:t>預算編列</w:t>
      </w:r>
      <w:r w:rsidRPr="00EE4907">
        <w:rPr>
          <w:rFonts w:ascii="標楷體" w:eastAsia="標楷體" w:hAnsi="標楷體" w:cs="Times New Roman"/>
          <w:color w:val="000000"/>
          <w:sz w:val="28"/>
          <w:szCs w:val="28"/>
        </w:rPr>
        <w:t>7,528萬3千元。</w:t>
      </w:r>
      <w:r w:rsidR="00D6036F">
        <w:rPr>
          <w:rFonts w:ascii="標楷體" w:eastAsia="標楷體" w:hAnsi="標楷體" w:cs="Times New Roman" w:hint="eastAsia"/>
          <w:color w:val="000000"/>
          <w:sz w:val="28"/>
          <w:szCs w:val="28"/>
        </w:rPr>
        <w:t>其中「</w:t>
      </w:r>
      <w:r w:rsidRPr="00EE4907">
        <w:rPr>
          <w:rFonts w:ascii="標楷體" w:eastAsia="標楷體" w:hAnsi="標楷體" w:cs="Times New Roman"/>
          <w:color w:val="000000"/>
          <w:sz w:val="28"/>
          <w:szCs w:val="28"/>
        </w:rPr>
        <w:t>岡山榮家風雨走廊興建工程</w:t>
      </w:r>
      <w:r w:rsidR="00D6036F">
        <w:rPr>
          <w:rFonts w:ascii="標楷體" w:eastAsia="標楷體" w:hAnsi="標楷體" w:cs="Times New Roman" w:hint="eastAsia"/>
          <w:color w:val="000000"/>
          <w:sz w:val="28"/>
          <w:szCs w:val="28"/>
        </w:rPr>
        <w:t>」預算編列</w:t>
      </w:r>
      <w:r w:rsidRPr="00EE4907">
        <w:rPr>
          <w:rFonts w:ascii="標楷體" w:eastAsia="標楷體" w:hAnsi="標楷體" w:cs="Times New Roman"/>
          <w:color w:val="000000"/>
          <w:sz w:val="28"/>
          <w:szCs w:val="28"/>
        </w:rPr>
        <w:t>1</w:t>
      </w:r>
      <w:r w:rsidR="0097690E">
        <w:rPr>
          <w:rFonts w:ascii="標楷體" w:eastAsia="標楷體" w:hAnsi="標楷體" w:cs="Times New Roman"/>
          <w:color w:val="000000"/>
          <w:sz w:val="28"/>
          <w:szCs w:val="28"/>
        </w:rPr>
        <w:t>,</w:t>
      </w:r>
      <w:r w:rsidRPr="00EE4907">
        <w:rPr>
          <w:rFonts w:ascii="標楷體" w:eastAsia="標楷體" w:hAnsi="標楷體" w:cs="Times New Roman"/>
          <w:color w:val="000000"/>
          <w:sz w:val="28"/>
          <w:szCs w:val="28"/>
        </w:rPr>
        <w:t>172</w:t>
      </w:r>
      <w:r w:rsidR="0097690E">
        <w:rPr>
          <w:rFonts w:ascii="標楷體" w:eastAsia="標楷體" w:hAnsi="標楷體" w:cs="Times New Roman" w:hint="eastAsia"/>
          <w:color w:val="000000"/>
          <w:sz w:val="28"/>
          <w:szCs w:val="28"/>
        </w:rPr>
        <w:t>萬</w:t>
      </w:r>
      <w:r w:rsidRPr="00EE4907">
        <w:rPr>
          <w:rFonts w:ascii="標楷體" w:eastAsia="標楷體" w:hAnsi="標楷體" w:cs="Times New Roman"/>
          <w:color w:val="000000"/>
          <w:sz w:val="28"/>
          <w:szCs w:val="28"/>
        </w:rPr>
        <w:t>元，考量榮</w:t>
      </w:r>
      <w:r w:rsidR="00176AD5">
        <w:rPr>
          <w:rFonts w:ascii="標楷體" w:eastAsia="標楷體" w:hAnsi="標楷體" w:cs="Times New Roman" w:hint="eastAsia"/>
          <w:color w:val="000000"/>
          <w:sz w:val="28"/>
          <w:szCs w:val="28"/>
        </w:rPr>
        <w:t>民之</w:t>
      </w:r>
      <w:r w:rsidRPr="00EE4907">
        <w:rPr>
          <w:rFonts w:ascii="標楷體" w:eastAsia="標楷體" w:hAnsi="標楷體" w:cs="Times New Roman"/>
          <w:color w:val="000000"/>
          <w:sz w:val="28"/>
          <w:szCs w:val="28"/>
        </w:rPr>
        <w:t>家使用者多為高齡、行動不便、使用輪椅或助行器的長輩，因此「安全性」與「細節設計」必須優先於美觀，應檢視施工圖說之必要性及是否影響無障礙動線，包含：地面防滑與平整度、排水系統設計、扶手配置、</w:t>
      </w:r>
      <w:proofErr w:type="gramStart"/>
      <w:r w:rsidRPr="00EE4907">
        <w:rPr>
          <w:rFonts w:ascii="標楷體" w:eastAsia="標楷體" w:hAnsi="標楷體" w:cs="Times New Roman"/>
          <w:color w:val="000000"/>
          <w:sz w:val="28"/>
          <w:szCs w:val="28"/>
        </w:rPr>
        <w:t>頂棚與側向</w:t>
      </w:r>
      <w:proofErr w:type="gramEnd"/>
      <w:r w:rsidRPr="00EE4907">
        <w:rPr>
          <w:rFonts w:ascii="標楷體" w:eastAsia="標楷體" w:hAnsi="標楷體" w:cs="Times New Roman"/>
          <w:color w:val="000000"/>
          <w:sz w:val="28"/>
          <w:szCs w:val="28"/>
        </w:rPr>
        <w:t>保護、照明與智慧化整合等。</w:t>
      </w:r>
      <w:proofErr w:type="gramStart"/>
      <w:r w:rsidRPr="00EE4907">
        <w:rPr>
          <w:rFonts w:ascii="標楷體" w:eastAsia="標楷體" w:hAnsi="標楷體" w:cs="Times New Roman"/>
          <w:color w:val="000000"/>
          <w:sz w:val="28"/>
          <w:szCs w:val="28"/>
        </w:rPr>
        <w:t>爰</w:t>
      </w:r>
      <w:proofErr w:type="gramEnd"/>
      <w:r w:rsidRPr="00EE4907">
        <w:rPr>
          <w:rFonts w:ascii="標楷體" w:eastAsia="標楷體" w:hAnsi="標楷體" w:cs="Times New Roman"/>
          <w:color w:val="000000"/>
          <w:sz w:val="28"/>
          <w:szCs w:val="28"/>
        </w:rPr>
        <w:t>凍結該項預算</w:t>
      </w:r>
      <w:r w:rsidR="0097690E">
        <w:rPr>
          <w:rFonts w:ascii="標楷體" w:eastAsia="標楷體" w:hAnsi="標楷體" w:cs="Times New Roman"/>
          <w:color w:val="000000"/>
          <w:sz w:val="28"/>
          <w:szCs w:val="28"/>
        </w:rPr>
        <w:t>200</w:t>
      </w:r>
      <w:r w:rsidR="0097690E">
        <w:rPr>
          <w:rFonts w:ascii="標楷體" w:eastAsia="標楷體" w:hAnsi="標楷體" w:cs="Times New Roman" w:hint="eastAsia"/>
          <w:color w:val="000000"/>
          <w:sz w:val="28"/>
          <w:szCs w:val="28"/>
        </w:rPr>
        <w:t>萬元</w:t>
      </w:r>
      <w:r w:rsidRPr="00EE4907">
        <w:rPr>
          <w:rFonts w:ascii="標楷體" w:eastAsia="標楷體" w:hAnsi="標楷體" w:cs="Times New Roman"/>
          <w:color w:val="000000"/>
          <w:sz w:val="28"/>
          <w:szCs w:val="28"/>
        </w:rPr>
        <w:t>，</w:t>
      </w:r>
      <w:proofErr w:type="gramStart"/>
      <w:r w:rsidRPr="00EE4907">
        <w:rPr>
          <w:rFonts w:ascii="標楷體" w:eastAsia="標楷體" w:hAnsi="標楷體" w:cs="Times New Roman"/>
          <w:color w:val="000000"/>
          <w:sz w:val="28"/>
          <w:szCs w:val="28"/>
        </w:rPr>
        <w:t>俟</w:t>
      </w:r>
      <w:proofErr w:type="gramEnd"/>
      <w:r w:rsidRPr="00EE4907">
        <w:rPr>
          <w:rFonts w:ascii="標楷體" w:eastAsia="標楷體" w:hAnsi="標楷體" w:cs="Times New Roman"/>
          <w:color w:val="000000"/>
          <w:sz w:val="28"/>
          <w:szCs w:val="28"/>
        </w:rPr>
        <w:t>國軍退除役官兵輔導委員會於1個月內向立法院外交及國防委員會提出書面報告</w:t>
      </w:r>
      <w:r w:rsidR="0097690E">
        <w:rPr>
          <w:rFonts w:ascii="標楷體" w:eastAsia="標楷體" w:hAnsi="標楷體" w:cs="Times New Roman" w:hint="eastAsia"/>
          <w:color w:val="000000"/>
          <w:sz w:val="28"/>
          <w:szCs w:val="28"/>
        </w:rPr>
        <w:t>並經同意</w:t>
      </w:r>
      <w:r w:rsidRPr="00EE4907">
        <w:rPr>
          <w:rFonts w:ascii="標楷體" w:eastAsia="標楷體" w:hAnsi="標楷體" w:cs="Times New Roman"/>
          <w:color w:val="000000"/>
          <w:sz w:val="28"/>
          <w:szCs w:val="28"/>
        </w:rPr>
        <w:t>後，始得動支。【61】</w:t>
      </w:r>
      <w:r w:rsidR="0097690E" w:rsidRPr="00EE4907">
        <w:rPr>
          <w:rFonts w:ascii="標楷體" w:eastAsia="標楷體" w:hAnsi="標楷體" w:cs="Times New Roman"/>
          <w:color w:val="000000"/>
          <w:sz w:val="28"/>
          <w:szCs w:val="28"/>
        </w:rPr>
        <w:t>【62】【63】</w:t>
      </w:r>
    </w:p>
    <w:p w14:paraId="0640220C" w14:textId="52FDEA8C" w:rsidR="00EE4907" w:rsidRPr="00EE4907" w:rsidRDefault="00EE4907" w:rsidP="00FB4BC0">
      <w:pPr>
        <w:overflowPunct w:val="0"/>
        <w:snapToGrid w:val="0"/>
        <w:spacing w:line="480" w:lineRule="exact"/>
        <w:ind w:leftChars="1500" w:left="4776" w:hangingChars="420" w:hanging="1176"/>
        <w:jc w:val="both"/>
        <w:rPr>
          <w:rFonts w:ascii="標楷體" w:eastAsia="標楷體" w:hAnsi="標楷體"/>
          <w:color w:val="000000"/>
          <w:sz w:val="28"/>
          <w:szCs w:val="28"/>
        </w:rPr>
      </w:pPr>
      <w:r w:rsidRPr="00EE4907">
        <w:rPr>
          <w:rFonts w:ascii="標楷體" w:eastAsia="標楷體" w:hAnsi="標楷體"/>
          <w:color w:val="000000"/>
          <w:sz w:val="28"/>
          <w:szCs w:val="28"/>
        </w:rPr>
        <w:t>提案人：黃　仁　馬文君　牛煦庭</w:t>
      </w:r>
      <w:r w:rsidR="0097690E" w:rsidRPr="00EE4907">
        <w:rPr>
          <w:rFonts w:ascii="標楷體" w:eastAsia="標楷體" w:hAnsi="標楷體"/>
          <w:color w:val="000000"/>
          <w:sz w:val="28"/>
          <w:szCs w:val="28"/>
        </w:rPr>
        <w:t xml:space="preserve">　陳永康　王定宇　王義川　沈伯洋</w:t>
      </w:r>
    </w:p>
    <w:p w14:paraId="6566E6A5" w14:textId="4CE406E7" w:rsidR="00EE4907" w:rsidRPr="00EE4907" w:rsidRDefault="00EE4907" w:rsidP="00FB4BC0">
      <w:pPr>
        <w:numPr>
          <w:ilvl w:val="0"/>
          <w:numId w:val="22"/>
        </w:numPr>
        <w:overflowPunct w:val="0"/>
        <w:snapToGrid w:val="0"/>
        <w:spacing w:line="480" w:lineRule="exact"/>
        <w:ind w:leftChars="178" w:left="1267" w:hangingChars="300" w:hanging="840"/>
        <w:jc w:val="both"/>
        <w:rPr>
          <w:rFonts w:ascii="標楷體" w:eastAsia="標楷體" w:hAnsi="標楷體" w:cs="Times New Roman"/>
          <w:color w:val="000000"/>
          <w:sz w:val="28"/>
          <w:szCs w:val="28"/>
        </w:rPr>
      </w:pPr>
      <w:proofErr w:type="gramStart"/>
      <w:r w:rsidRPr="00EE4907">
        <w:rPr>
          <w:rFonts w:ascii="標楷體" w:eastAsia="標楷體" w:hAnsi="標楷體" w:cs="Times New Roman"/>
          <w:color w:val="000000"/>
          <w:sz w:val="28"/>
          <w:szCs w:val="28"/>
        </w:rPr>
        <w:t>115</w:t>
      </w:r>
      <w:proofErr w:type="gramEnd"/>
      <w:r w:rsidRPr="00EE4907">
        <w:rPr>
          <w:rFonts w:ascii="標楷體" w:eastAsia="標楷體" w:hAnsi="標楷體" w:cs="Times New Roman"/>
          <w:color w:val="000000"/>
          <w:sz w:val="28"/>
          <w:szCs w:val="28"/>
        </w:rPr>
        <w:t>年度國軍退除役官兵輔導委員會第8目「一般建築及設備」第1節「營建工程」項下「提升失智照顧量能長照忘我園區中程計畫」</w:t>
      </w:r>
      <w:r w:rsidR="003541A4">
        <w:rPr>
          <w:rFonts w:ascii="標楷體" w:eastAsia="標楷體" w:hAnsi="標楷體" w:cs="Times New Roman"/>
          <w:color w:val="000000"/>
          <w:sz w:val="28"/>
          <w:szCs w:val="28"/>
        </w:rPr>
        <w:t>預算編列</w:t>
      </w:r>
      <w:r w:rsidRPr="00EE4907">
        <w:rPr>
          <w:rFonts w:ascii="標楷體" w:eastAsia="標楷體" w:hAnsi="標楷體" w:cs="Times New Roman"/>
          <w:color w:val="000000"/>
          <w:sz w:val="28"/>
          <w:szCs w:val="28"/>
        </w:rPr>
        <w:t>4億8,614萬元。</w:t>
      </w:r>
      <w:r w:rsidR="003541A4">
        <w:rPr>
          <w:rFonts w:ascii="標楷體" w:eastAsia="標楷體" w:hAnsi="標楷體" w:cs="Times New Roman"/>
          <w:color w:val="000000"/>
          <w:sz w:val="28"/>
          <w:szCs w:val="28"/>
        </w:rPr>
        <w:t>國軍退除役官兵輔導委員會</w:t>
      </w:r>
      <w:proofErr w:type="gramStart"/>
      <w:r w:rsidRPr="00EE4907">
        <w:rPr>
          <w:rFonts w:ascii="標楷體" w:eastAsia="標楷體" w:hAnsi="標楷體" w:cs="Times New Roman"/>
          <w:color w:val="000000"/>
          <w:sz w:val="28"/>
          <w:szCs w:val="28"/>
        </w:rPr>
        <w:t>賡</w:t>
      </w:r>
      <w:proofErr w:type="gramEnd"/>
      <w:r w:rsidRPr="00EE4907">
        <w:rPr>
          <w:rFonts w:ascii="標楷體" w:eastAsia="標楷體" w:hAnsi="標楷體" w:cs="Times New Roman"/>
          <w:color w:val="000000"/>
          <w:sz w:val="28"/>
          <w:szCs w:val="28"/>
        </w:rPr>
        <w:t>續辦理「提升失智照顧量能長照忘我園區中程計畫」，惟該計畫截至114</w:t>
      </w:r>
      <w:proofErr w:type="gramStart"/>
      <w:r w:rsidRPr="00EE4907">
        <w:rPr>
          <w:rFonts w:ascii="標楷體" w:eastAsia="標楷體" w:hAnsi="標楷體" w:cs="Times New Roman"/>
          <w:color w:val="000000"/>
          <w:sz w:val="28"/>
          <w:szCs w:val="28"/>
        </w:rPr>
        <w:t>年底止尚有</w:t>
      </w:r>
      <w:proofErr w:type="gramEnd"/>
      <w:r w:rsidRPr="00EE4907">
        <w:rPr>
          <w:rFonts w:ascii="標楷體" w:eastAsia="標楷體" w:hAnsi="標楷體" w:cs="Times New Roman"/>
          <w:color w:val="000000"/>
          <w:sz w:val="28"/>
          <w:szCs w:val="28"/>
        </w:rPr>
        <w:t>保留款約0.64億餘元待執行，且總累計執行進度落後約6%，允宜強化工期管控機制與階段性稽核，以確保計畫如期如質完成。</w:t>
      </w:r>
      <w:proofErr w:type="gramStart"/>
      <w:r w:rsidRPr="00EE4907">
        <w:rPr>
          <w:rFonts w:ascii="標楷體" w:eastAsia="標楷體" w:hAnsi="標楷體" w:cs="Times New Roman"/>
          <w:color w:val="000000"/>
          <w:sz w:val="28"/>
          <w:szCs w:val="28"/>
        </w:rPr>
        <w:t>爰</w:t>
      </w:r>
      <w:proofErr w:type="gramEnd"/>
      <w:r w:rsidRPr="00EE4907">
        <w:rPr>
          <w:rFonts w:ascii="標楷體" w:eastAsia="標楷體" w:hAnsi="標楷體" w:cs="Times New Roman"/>
          <w:color w:val="000000"/>
          <w:sz w:val="28"/>
          <w:szCs w:val="28"/>
        </w:rPr>
        <w:t>凍結該項預算</w:t>
      </w:r>
      <w:r w:rsidR="00B92656">
        <w:rPr>
          <w:rFonts w:ascii="標楷體" w:eastAsia="標楷體" w:hAnsi="標楷體" w:cs="Times New Roman"/>
          <w:color w:val="000000"/>
          <w:sz w:val="28"/>
          <w:szCs w:val="28"/>
        </w:rPr>
        <w:t>200</w:t>
      </w:r>
      <w:r w:rsidRPr="00EE4907">
        <w:rPr>
          <w:rFonts w:ascii="標楷體" w:eastAsia="標楷體" w:hAnsi="標楷體" w:cs="Times New Roman"/>
          <w:color w:val="000000"/>
          <w:sz w:val="28"/>
          <w:szCs w:val="28"/>
        </w:rPr>
        <w:t>萬元，</w:t>
      </w:r>
      <w:proofErr w:type="gramStart"/>
      <w:r w:rsidRPr="00EE4907">
        <w:rPr>
          <w:rFonts w:ascii="標楷體" w:eastAsia="標楷體" w:hAnsi="標楷體" w:cs="Times New Roman"/>
          <w:color w:val="000000"/>
          <w:sz w:val="28"/>
          <w:szCs w:val="28"/>
        </w:rPr>
        <w:t>俟</w:t>
      </w:r>
      <w:proofErr w:type="gramEnd"/>
      <w:r w:rsidRPr="00EE4907">
        <w:rPr>
          <w:rFonts w:ascii="標楷體" w:eastAsia="標楷體" w:hAnsi="標楷體" w:cs="Times New Roman"/>
          <w:color w:val="000000"/>
          <w:sz w:val="28"/>
          <w:szCs w:val="28"/>
        </w:rPr>
        <w:t>國軍退除役官兵輔導委員會於2個月內向立法院外交及國防委員會提出書面報告</w:t>
      </w:r>
      <w:r w:rsidR="00B92656">
        <w:rPr>
          <w:rFonts w:ascii="標楷體" w:eastAsia="標楷體" w:hAnsi="標楷體" w:cs="Times New Roman" w:hint="eastAsia"/>
          <w:color w:val="000000"/>
          <w:sz w:val="28"/>
          <w:szCs w:val="28"/>
        </w:rPr>
        <w:t>並經同意</w:t>
      </w:r>
      <w:r w:rsidRPr="00EE4907">
        <w:rPr>
          <w:rFonts w:ascii="標楷體" w:eastAsia="標楷體" w:hAnsi="標楷體" w:cs="Times New Roman"/>
          <w:color w:val="000000"/>
          <w:sz w:val="28"/>
          <w:szCs w:val="28"/>
        </w:rPr>
        <w:t>後，始得動支。【64】</w:t>
      </w:r>
      <w:r w:rsidR="00B92656" w:rsidRPr="00B92656">
        <w:rPr>
          <w:rFonts w:ascii="標楷體" w:eastAsia="標楷體" w:hAnsi="標楷體" w:cs="Times New Roman" w:hint="eastAsia"/>
          <w:color w:val="000000"/>
          <w:sz w:val="28"/>
          <w:szCs w:val="28"/>
        </w:rPr>
        <w:t>【65】【66】【67】</w:t>
      </w:r>
    </w:p>
    <w:p w14:paraId="59AB0886" w14:textId="77777777" w:rsidR="00091D35" w:rsidRDefault="00EE4907" w:rsidP="00FB4BC0">
      <w:pPr>
        <w:overflowPunct w:val="0"/>
        <w:snapToGrid w:val="0"/>
        <w:spacing w:line="480" w:lineRule="exact"/>
        <w:ind w:leftChars="1500" w:left="4776" w:hangingChars="420" w:hanging="1176"/>
        <w:jc w:val="both"/>
        <w:rPr>
          <w:rFonts w:ascii="標楷體" w:eastAsia="標楷體" w:hAnsi="標楷體"/>
          <w:color w:val="000000"/>
          <w:sz w:val="28"/>
          <w:szCs w:val="28"/>
        </w:rPr>
      </w:pPr>
      <w:r w:rsidRPr="00EE4907">
        <w:rPr>
          <w:rFonts w:ascii="標楷體" w:eastAsia="標楷體" w:hAnsi="標楷體"/>
          <w:color w:val="000000"/>
          <w:sz w:val="28"/>
          <w:szCs w:val="28"/>
        </w:rPr>
        <w:t>提案人：陳俊宇　羅美玲　王義川　陳冠廷</w:t>
      </w:r>
      <w:r w:rsidR="00091D35">
        <w:rPr>
          <w:rFonts w:ascii="標楷體" w:eastAsia="標楷體" w:hAnsi="標楷體" w:hint="eastAsia"/>
          <w:color w:val="000000"/>
          <w:sz w:val="28"/>
          <w:szCs w:val="28"/>
        </w:rPr>
        <w:t xml:space="preserve">　</w:t>
      </w:r>
    </w:p>
    <w:p w14:paraId="3A807619" w14:textId="77777777" w:rsidR="00091D35" w:rsidRDefault="00091D35" w:rsidP="00FB4BC0">
      <w:pPr>
        <w:overflowPunct w:val="0"/>
        <w:snapToGrid w:val="0"/>
        <w:spacing w:line="480" w:lineRule="exact"/>
        <w:ind w:leftChars="1500" w:left="4776" w:hangingChars="420" w:hanging="1176"/>
        <w:jc w:val="both"/>
        <w:rPr>
          <w:rFonts w:ascii="標楷體" w:eastAsia="標楷體" w:hAnsi="標楷體"/>
          <w:color w:val="000000"/>
          <w:sz w:val="28"/>
          <w:szCs w:val="28"/>
        </w:rPr>
      </w:pPr>
      <w:r>
        <w:rPr>
          <w:rFonts w:ascii="標楷體" w:eastAsia="標楷體" w:hAnsi="標楷體" w:hint="eastAsia"/>
          <w:color w:val="000000"/>
          <w:sz w:val="28"/>
          <w:szCs w:val="28"/>
        </w:rPr>
        <w:t xml:space="preserve">　　　　</w:t>
      </w:r>
      <w:r w:rsidR="00B92656" w:rsidRPr="00B92656">
        <w:rPr>
          <w:rFonts w:ascii="標楷體" w:eastAsia="標楷體" w:hAnsi="標楷體" w:hint="eastAsia"/>
          <w:color w:val="000000"/>
          <w:sz w:val="28"/>
          <w:szCs w:val="28"/>
        </w:rPr>
        <w:t>黃　仁　黃建賓　馬文君　牛煦庭</w:t>
      </w:r>
      <w:r>
        <w:rPr>
          <w:rFonts w:ascii="標楷體" w:eastAsia="標楷體" w:hAnsi="標楷體" w:hint="eastAsia"/>
          <w:color w:val="000000"/>
          <w:sz w:val="28"/>
          <w:szCs w:val="28"/>
        </w:rPr>
        <w:t xml:space="preserve">　</w:t>
      </w:r>
    </w:p>
    <w:p w14:paraId="19A14B77" w14:textId="341AE65B" w:rsidR="00EE4907" w:rsidRPr="00EE4907" w:rsidRDefault="00091D35" w:rsidP="00FB4BC0">
      <w:pPr>
        <w:overflowPunct w:val="0"/>
        <w:snapToGrid w:val="0"/>
        <w:spacing w:line="480" w:lineRule="exact"/>
        <w:ind w:leftChars="1500" w:left="4776" w:hangingChars="420" w:hanging="1176"/>
        <w:jc w:val="both"/>
        <w:rPr>
          <w:rFonts w:ascii="標楷體" w:eastAsia="標楷體" w:hAnsi="標楷體"/>
          <w:color w:val="000000"/>
          <w:sz w:val="28"/>
          <w:szCs w:val="28"/>
        </w:rPr>
      </w:pPr>
      <w:r>
        <w:rPr>
          <w:rFonts w:ascii="標楷體" w:eastAsia="標楷體" w:hAnsi="標楷體" w:hint="eastAsia"/>
          <w:color w:val="000000"/>
          <w:sz w:val="28"/>
          <w:szCs w:val="28"/>
        </w:rPr>
        <w:t xml:space="preserve">　　　</w:t>
      </w:r>
      <w:r w:rsidR="00B92656" w:rsidRPr="00B92656">
        <w:rPr>
          <w:rFonts w:ascii="標楷體" w:eastAsia="標楷體" w:hAnsi="標楷體" w:hint="eastAsia"/>
          <w:color w:val="000000"/>
          <w:sz w:val="28"/>
          <w:szCs w:val="28"/>
        </w:rPr>
        <w:t xml:space="preserve">　陳永康</w:t>
      </w:r>
      <w:r>
        <w:rPr>
          <w:rFonts w:ascii="標楷體" w:eastAsia="標楷體" w:hAnsi="標楷體" w:hint="eastAsia"/>
          <w:color w:val="000000"/>
          <w:sz w:val="28"/>
          <w:szCs w:val="28"/>
        </w:rPr>
        <w:t xml:space="preserve">　</w:t>
      </w:r>
    </w:p>
    <w:p w14:paraId="2C6296D8" w14:textId="2281BE70" w:rsidR="00EE4907" w:rsidRPr="00EE4907" w:rsidRDefault="00EE4907" w:rsidP="00FB4BC0">
      <w:pPr>
        <w:numPr>
          <w:ilvl w:val="0"/>
          <w:numId w:val="22"/>
        </w:numPr>
        <w:overflowPunct w:val="0"/>
        <w:snapToGrid w:val="0"/>
        <w:spacing w:line="480" w:lineRule="exact"/>
        <w:ind w:leftChars="178" w:left="1267" w:hangingChars="300" w:hanging="840"/>
        <w:jc w:val="both"/>
        <w:rPr>
          <w:rFonts w:ascii="標楷體" w:eastAsia="標楷體" w:hAnsi="標楷體" w:cs="Times New Roman"/>
          <w:color w:val="000000"/>
          <w:sz w:val="28"/>
          <w:szCs w:val="28"/>
        </w:rPr>
      </w:pPr>
      <w:proofErr w:type="gramStart"/>
      <w:r w:rsidRPr="00EE4907">
        <w:rPr>
          <w:rFonts w:ascii="標楷體" w:eastAsia="標楷體" w:hAnsi="標楷體" w:cs="Times New Roman"/>
          <w:color w:val="000000"/>
          <w:sz w:val="28"/>
          <w:szCs w:val="28"/>
        </w:rPr>
        <w:t>115</w:t>
      </w:r>
      <w:proofErr w:type="gramEnd"/>
      <w:r w:rsidRPr="00EE4907">
        <w:rPr>
          <w:rFonts w:ascii="標楷體" w:eastAsia="標楷體" w:hAnsi="標楷體" w:cs="Times New Roman"/>
          <w:color w:val="000000"/>
          <w:sz w:val="28"/>
          <w:szCs w:val="28"/>
        </w:rPr>
        <w:t>年度國軍退除役官兵輔導委員會第8目「一般建築及設備」第1節「營建工程」項下「會本部房舍整建工程」</w:t>
      </w:r>
      <w:r w:rsidR="003541A4">
        <w:rPr>
          <w:rFonts w:ascii="標楷體" w:eastAsia="標楷體" w:hAnsi="標楷體" w:cs="Times New Roman"/>
          <w:color w:val="000000"/>
          <w:sz w:val="28"/>
          <w:szCs w:val="28"/>
        </w:rPr>
        <w:t>預算編列</w:t>
      </w:r>
      <w:r w:rsidRPr="00EE4907">
        <w:rPr>
          <w:rFonts w:ascii="標楷體" w:eastAsia="標楷體" w:hAnsi="標楷體" w:cs="Times New Roman"/>
          <w:color w:val="000000"/>
          <w:sz w:val="28"/>
          <w:szCs w:val="28"/>
        </w:rPr>
        <w:t>9,099萬1千元。查松柏新村</w:t>
      </w:r>
      <w:proofErr w:type="gramStart"/>
      <w:r w:rsidRPr="00EE4907">
        <w:rPr>
          <w:rFonts w:ascii="標楷體" w:eastAsia="標楷體" w:hAnsi="標楷體" w:cs="Times New Roman"/>
          <w:color w:val="000000"/>
          <w:sz w:val="28"/>
          <w:szCs w:val="28"/>
        </w:rPr>
        <w:t>房舍屋齡</w:t>
      </w:r>
      <w:proofErr w:type="gramEnd"/>
      <w:r w:rsidRPr="00EE4907">
        <w:rPr>
          <w:rFonts w:ascii="標楷體" w:eastAsia="標楷體" w:hAnsi="標楷體" w:cs="Times New Roman"/>
          <w:color w:val="000000"/>
          <w:sz w:val="28"/>
          <w:szCs w:val="28"/>
        </w:rPr>
        <w:t>逾40年，且附近民眾已多次反映該房舍外牆磁磚剝落等公共安全問題，應盡速改善。查相鄰住戶正積極辦理都市更新，</w:t>
      </w:r>
      <w:r w:rsidR="00DD5223">
        <w:rPr>
          <w:rFonts w:ascii="標楷體" w:eastAsia="標楷體" w:hAnsi="標楷體" w:cs="Times New Roman"/>
          <w:color w:val="000000"/>
          <w:sz w:val="28"/>
          <w:szCs w:val="28"/>
        </w:rPr>
        <w:t>請</w:t>
      </w:r>
      <w:r w:rsidR="003541A4">
        <w:rPr>
          <w:rFonts w:ascii="標楷體" w:eastAsia="標楷體" w:hAnsi="標楷體" w:cs="Times New Roman"/>
          <w:color w:val="000000"/>
          <w:sz w:val="28"/>
          <w:szCs w:val="28"/>
        </w:rPr>
        <w:t>國軍退除役官兵輔導委員會</w:t>
      </w:r>
      <w:proofErr w:type="gramStart"/>
      <w:r w:rsidRPr="00EE4907">
        <w:rPr>
          <w:rFonts w:ascii="標楷體" w:eastAsia="標楷體" w:hAnsi="標楷體" w:cs="Times New Roman"/>
          <w:color w:val="000000"/>
          <w:sz w:val="28"/>
          <w:szCs w:val="28"/>
        </w:rPr>
        <w:t>研</w:t>
      </w:r>
      <w:proofErr w:type="gramEnd"/>
      <w:r w:rsidRPr="00EE4907">
        <w:rPr>
          <w:rFonts w:ascii="標楷體" w:eastAsia="標楷體" w:hAnsi="標楷體" w:cs="Times New Roman"/>
          <w:color w:val="000000"/>
          <w:sz w:val="28"/>
          <w:szCs w:val="28"/>
        </w:rPr>
        <w:t>議共同</w:t>
      </w:r>
      <w:r w:rsidRPr="00EE4907">
        <w:rPr>
          <w:rFonts w:ascii="標楷體" w:eastAsia="標楷體" w:hAnsi="標楷體" w:cs="Times New Roman"/>
          <w:color w:val="000000"/>
          <w:sz w:val="28"/>
          <w:szCs w:val="28"/>
        </w:rPr>
        <w:lastRenderedPageBreak/>
        <w:t>參與都市更新，</w:t>
      </w:r>
      <w:proofErr w:type="gramStart"/>
      <w:r w:rsidRPr="00EE4907">
        <w:rPr>
          <w:rFonts w:ascii="標楷體" w:eastAsia="標楷體" w:hAnsi="標楷體" w:cs="Times New Roman"/>
          <w:color w:val="000000"/>
          <w:sz w:val="28"/>
          <w:szCs w:val="28"/>
        </w:rPr>
        <w:t>以利房舍</w:t>
      </w:r>
      <w:proofErr w:type="gramEnd"/>
      <w:r w:rsidRPr="00EE4907">
        <w:rPr>
          <w:rFonts w:ascii="標楷體" w:eastAsia="標楷體" w:hAnsi="標楷體" w:cs="Times New Roman"/>
          <w:color w:val="000000"/>
          <w:sz w:val="28"/>
          <w:szCs w:val="28"/>
        </w:rPr>
        <w:t>得一次性修繕，而非每年</w:t>
      </w:r>
      <w:r w:rsidR="003541A4">
        <w:rPr>
          <w:rFonts w:ascii="標楷體" w:eastAsia="標楷體" w:hAnsi="標楷體" w:cs="Times New Roman"/>
          <w:color w:val="000000"/>
          <w:sz w:val="28"/>
          <w:szCs w:val="28"/>
        </w:rPr>
        <w:t>預算編列</w:t>
      </w:r>
      <w:r w:rsidRPr="00EE4907">
        <w:rPr>
          <w:rFonts w:ascii="標楷體" w:eastAsia="標楷體" w:hAnsi="標楷體" w:cs="Times New Roman"/>
          <w:color w:val="000000"/>
          <w:sz w:val="28"/>
          <w:szCs w:val="28"/>
        </w:rPr>
        <w:t>針對老舊房舍進行維修，為避免預算浮編、施工招標延宕以及</w:t>
      </w:r>
      <w:proofErr w:type="gramStart"/>
      <w:r w:rsidRPr="00EE4907">
        <w:rPr>
          <w:rFonts w:ascii="標楷體" w:eastAsia="標楷體" w:hAnsi="標楷體" w:cs="Times New Roman"/>
          <w:color w:val="000000"/>
          <w:sz w:val="28"/>
          <w:szCs w:val="28"/>
        </w:rPr>
        <w:t>撙</w:t>
      </w:r>
      <w:proofErr w:type="gramEnd"/>
      <w:r w:rsidRPr="00EE4907">
        <w:rPr>
          <w:rFonts w:ascii="標楷體" w:eastAsia="標楷體" w:hAnsi="標楷體" w:cs="Times New Roman"/>
          <w:color w:val="000000"/>
          <w:sz w:val="28"/>
          <w:szCs w:val="28"/>
        </w:rPr>
        <w:t>節預算，請重新評估預算使用效益。</w:t>
      </w:r>
      <w:proofErr w:type="gramStart"/>
      <w:r w:rsidRPr="00EE4907">
        <w:rPr>
          <w:rFonts w:ascii="標楷體" w:eastAsia="標楷體" w:hAnsi="標楷體" w:cs="Times New Roman"/>
          <w:color w:val="000000"/>
          <w:sz w:val="28"/>
          <w:szCs w:val="28"/>
        </w:rPr>
        <w:t>爰</w:t>
      </w:r>
      <w:proofErr w:type="gramEnd"/>
      <w:r w:rsidRPr="00EE4907">
        <w:rPr>
          <w:rFonts w:ascii="標楷體" w:eastAsia="標楷體" w:hAnsi="標楷體" w:cs="Times New Roman"/>
          <w:color w:val="000000"/>
          <w:sz w:val="28"/>
          <w:szCs w:val="28"/>
        </w:rPr>
        <w:t>凍結該項預算</w:t>
      </w:r>
      <w:r w:rsidR="00C739BB">
        <w:rPr>
          <w:rFonts w:ascii="標楷體" w:eastAsia="標楷體" w:hAnsi="標楷體" w:cs="Times New Roman"/>
          <w:color w:val="000000"/>
          <w:sz w:val="28"/>
          <w:szCs w:val="28"/>
        </w:rPr>
        <w:t>500</w:t>
      </w:r>
      <w:r w:rsidR="00C739BB">
        <w:rPr>
          <w:rFonts w:ascii="標楷體" w:eastAsia="標楷體" w:hAnsi="標楷體" w:cs="Times New Roman" w:hint="eastAsia"/>
          <w:color w:val="000000"/>
          <w:sz w:val="28"/>
          <w:szCs w:val="28"/>
        </w:rPr>
        <w:t>萬元</w:t>
      </w:r>
      <w:r w:rsidRPr="00EE4907">
        <w:rPr>
          <w:rFonts w:ascii="標楷體" w:eastAsia="標楷體" w:hAnsi="標楷體" w:cs="Times New Roman"/>
          <w:color w:val="000000"/>
          <w:sz w:val="28"/>
          <w:szCs w:val="28"/>
        </w:rPr>
        <w:t>，</w:t>
      </w:r>
      <w:proofErr w:type="gramStart"/>
      <w:r w:rsidRPr="00EE4907">
        <w:rPr>
          <w:rFonts w:ascii="標楷體" w:eastAsia="標楷體" w:hAnsi="標楷體" w:cs="Times New Roman"/>
          <w:color w:val="000000"/>
          <w:sz w:val="28"/>
          <w:szCs w:val="28"/>
        </w:rPr>
        <w:t>俟</w:t>
      </w:r>
      <w:proofErr w:type="gramEnd"/>
      <w:r w:rsidRPr="00EE4907">
        <w:rPr>
          <w:rFonts w:ascii="標楷體" w:eastAsia="標楷體" w:hAnsi="標楷體" w:cs="Times New Roman"/>
          <w:color w:val="000000"/>
          <w:sz w:val="28"/>
          <w:szCs w:val="28"/>
        </w:rPr>
        <w:t>國軍退除役官兵輔導委員會於1個月內向立法院外交及國防委員會提出書面報告</w:t>
      </w:r>
      <w:r w:rsidR="00C739BB">
        <w:rPr>
          <w:rFonts w:ascii="標楷體" w:eastAsia="標楷體" w:hAnsi="標楷體" w:cs="Times New Roman" w:hint="eastAsia"/>
          <w:color w:val="000000"/>
          <w:sz w:val="28"/>
          <w:szCs w:val="28"/>
        </w:rPr>
        <w:t>並經同意</w:t>
      </w:r>
      <w:r w:rsidRPr="00EE4907">
        <w:rPr>
          <w:rFonts w:ascii="標楷體" w:eastAsia="標楷體" w:hAnsi="標楷體" w:cs="Times New Roman"/>
          <w:color w:val="000000"/>
          <w:sz w:val="28"/>
          <w:szCs w:val="28"/>
        </w:rPr>
        <w:t>後，始得動支。【69】</w:t>
      </w:r>
      <w:r w:rsidR="00C739BB" w:rsidRPr="00EE4907">
        <w:rPr>
          <w:rFonts w:ascii="標楷體" w:eastAsia="標楷體" w:hAnsi="標楷體" w:cs="Times New Roman"/>
          <w:color w:val="000000"/>
          <w:sz w:val="28"/>
          <w:szCs w:val="28"/>
        </w:rPr>
        <w:t>【68】【70】【71】</w:t>
      </w:r>
      <w:r w:rsidR="00C739BB" w:rsidRPr="00C739BB">
        <w:rPr>
          <w:rFonts w:ascii="標楷體" w:eastAsia="標楷體" w:hAnsi="標楷體" w:cs="Times New Roman" w:hint="eastAsia"/>
          <w:color w:val="000000"/>
          <w:sz w:val="28"/>
          <w:szCs w:val="28"/>
        </w:rPr>
        <w:t>【72】</w:t>
      </w:r>
    </w:p>
    <w:p w14:paraId="5D41A5BF" w14:textId="6559EDAD" w:rsidR="00EE4907" w:rsidRPr="00C739BB" w:rsidRDefault="00EE4907" w:rsidP="00FB4BC0">
      <w:pPr>
        <w:overflowPunct w:val="0"/>
        <w:snapToGrid w:val="0"/>
        <w:spacing w:line="480" w:lineRule="exact"/>
        <w:ind w:leftChars="1500" w:left="4776" w:hangingChars="420" w:hanging="1176"/>
        <w:jc w:val="both"/>
        <w:rPr>
          <w:rFonts w:ascii="標楷體" w:eastAsia="標楷體" w:hAnsi="標楷體"/>
          <w:color w:val="000000"/>
          <w:sz w:val="28"/>
          <w:szCs w:val="28"/>
        </w:rPr>
      </w:pPr>
      <w:r w:rsidRPr="00EE4907">
        <w:rPr>
          <w:rFonts w:ascii="標楷體" w:eastAsia="標楷體" w:hAnsi="標楷體"/>
          <w:color w:val="000000"/>
          <w:sz w:val="28"/>
          <w:szCs w:val="28"/>
        </w:rPr>
        <w:t>提案人：徐巧芯　黃建賓　牛煦庭</w:t>
      </w:r>
      <w:r w:rsidR="003C67D5">
        <w:rPr>
          <w:rFonts w:ascii="標楷體" w:eastAsia="標楷體" w:hAnsi="標楷體" w:hint="eastAsia"/>
          <w:color w:val="000000"/>
          <w:sz w:val="28"/>
          <w:szCs w:val="28"/>
        </w:rPr>
        <w:t xml:space="preserve">　</w:t>
      </w:r>
      <w:r w:rsidR="00C739BB" w:rsidRPr="00EE4907">
        <w:rPr>
          <w:rFonts w:ascii="標楷體" w:eastAsia="標楷體" w:hAnsi="標楷體"/>
          <w:color w:val="000000"/>
          <w:sz w:val="28"/>
          <w:szCs w:val="28"/>
        </w:rPr>
        <w:t>馬文君　陳永康　王定宇　沈伯洋　王義川</w:t>
      </w:r>
      <w:r w:rsidR="00C739BB" w:rsidRPr="00C739BB">
        <w:rPr>
          <w:rFonts w:ascii="標楷體" w:eastAsia="標楷體" w:hAnsi="標楷體" w:hint="eastAsia"/>
          <w:color w:val="000000"/>
          <w:sz w:val="28"/>
          <w:szCs w:val="28"/>
        </w:rPr>
        <w:t xml:space="preserve">黃　仁　</w:t>
      </w:r>
    </w:p>
    <w:p w14:paraId="4CDA8B28" w14:textId="059F3AA3" w:rsidR="00EE4907" w:rsidRPr="00EE4907" w:rsidRDefault="00EE4907" w:rsidP="00FB4BC0">
      <w:pPr>
        <w:numPr>
          <w:ilvl w:val="0"/>
          <w:numId w:val="22"/>
        </w:numPr>
        <w:overflowPunct w:val="0"/>
        <w:snapToGrid w:val="0"/>
        <w:spacing w:line="480" w:lineRule="exact"/>
        <w:ind w:leftChars="178" w:left="1267" w:hangingChars="300" w:hanging="840"/>
        <w:jc w:val="both"/>
        <w:rPr>
          <w:rFonts w:ascii="標楷體" w:eastAsia="標楷體" w:hAnsi="標楷體" w:cs="Times New Roman"/>
          <w:color w:val="000000"/>
          <w:sz w:val="28"/>
          <w:szCs w:val="28"/>
        </w:rPr>
      </w:pPr>
      <w:proofErr w:type="gramStart"/>
      <w:r w:rsidRPr="00EE4907">
        <w:rPr>
          <w:rFonts w:ascii="標楷體" w:eastAsia="標楷體" w:hAnsi="標楷體" w:cs="Times New Roman"/>
          <w:color w:val="000000"/>
          <w:sz w:val="28"/>
          <w:szCs w:val="28"/>
        </w:rPr>
        <w:t>115</w:t>
      </w:r>
      <w:proofErr w:type="gramEnd"/>
      <w:r w:rsidRPr="00EE4907">
        <w:rPr>
          <w:rFonts w:ascii="標楷體" w:eastAsia="標楷體" w:hAnsi="標楷體" w:cs="Times New Roman"/>
          <w:color w:val="000000"/>
          <w:sz w:val="28"/>
          <w:szCs w:val="28"/>
        </w:rPr>
        <w:t>年度國軍退除役官兵輔導委員會第8目「一般建築及設備」第2節「交通及運輸設備」項下「服務機構車輛</w:t>
      </w:r>
      <w:proofErr w:type="gramStart"/>
      <w:r w:rsidRPr="00EE4907">
        <w:rPr>
          <w:rFonts w:ascii="標楷體" w:eastAsia="標楷體" w:hAnsi="標楷體" w:cs="Times New Roman"/>
          <w:color w:val="000000"/>
          <w:sz w:val="28"/>
          <w:szCs w:val="28"/>
        </w:rPr>
        <w:t>汰</w:t>
      </w:r>
      <w:proofErr w:type="gramEnd"/>
      <w:r w:rsidRPr="00EE4907">
        <w:rPr>
          <w:rFonts w:ascii="標楷體" w:eastAsia="標楷體" w:hAnsi="標楷體" w:cs="Times New Roman"/>
          <w:color w:val="000000"/>
          <w:sz w:val="28"/>
          <w:szCs w:val="28"/>
        </w:rPr>
        <w:t>購」</w:t>
      </w:r>
      <w:r w:rsidR="003541A4">
        <w:rPr>
          <w:rFonts w:ascii="標楷體" w:eastAsia="標楷體" w:hAnsi="標楷體" w:cs="Times New Roman"/>
          <w:color w:val="000000"/>
          <w:sz w:val="28"/>
          <w:szCs w:val="28"/>
        </w:rPr>
        <w:t>預算編列</w:t>
      </w:r>
      <w:r w:rsidRPr="00EE4907">
        <w:rPr>
          <w:rFonts w:ascii="標楷體" w:eastAsia="標楷體" w:hAnsi="標楷體" w:cs="Times New Roman"/>
          <w:color w:val="000000"/>
          <w:sz w:val="28"/>
          <w:szCs w:val="28"/>
        </w:rPr>
        <w:t>1,583萬元。其中增購各榮</w:t>
      </w:r>
      <w:r w:rsidR="009769D3">
        <w:rPr>
          <w:rFonts w:ascii="標楷體" w:eastAsia="標楷體" w:hAnsi="標楷體" w:cs="Times New Roman" w:hint="eastAsia"/>
          <w:color w:val="000000"/>
          <w:sz w:val="28"/>
          <w:szCs w:val="28"/>
        </w:rPr>
        <w:t>民</w:t>
      </w:r>
      <w:r w:rsidRPr="00EE4907">
        <w:rPr>
          <w:rFonts w:ascii="標楷體" w:eastAsia="標楷體" w:hAnsi="標楷體" w:cs="Times New Roman"/>
          <w:color w:val="000000"/>
          <w:sz w:val="28"/>
          <w:szCs w:val="28"/>
        </w:rPr>
        <w:t>服</w:t>
      </w:r>
      <w:r w:rsidR="009769D3">
        <w:rPr>
          <w:rFonts w:ascii="標楷體" w:eastAsia="標楷體" w:hAnsi="標楷體" w:cs="Times New Roman" w:hint="eastAsia"/>
          <w:color w:val="000000"/>
          <w:sz w:val="28"/>
          <w:szCs w:val="28"/>
        </w:rPr>
        <w:t>務</w:t>
      </w:r>
      <w:r w:rsidRPr="00EE4907">
        <w:rPr>
          <w:rFonts w:ascii="標楷體" w:eastAsia="標楷體" w:hAnsi="標楷體" w:cs="Times New Roman"/>
          <w:color w:val="000000"/>
          <w:sz w:val="28"/>
          <w:szCs w:val="28"/>
        </w:rPr>
        <w:t>處新增社區服務組長公務重型電動機車21輛，計189</w:t>
      </w:r>
      <w:r w:rsidR="009B066D">
        <w:rPr>
          <w:rFonts w:ascii="標楷體" w:eastAsia="標楷體" w:hAnsi="標楷體" w:cs="Times New Roman" w:hint="eastAsia"/>
          <w:color w:val="000000"/>
          <w:sz w:val="28"/>
          <w:szCs w:val="28"/>
        </w:rPr>
        <w:t>萬</w:t>
      </w:r>
      <w:r w:rsidRPr="00EE4907">
        <w:rPr>
          <w:rFonts w:ascii="標楷體" w:eastAsia="標楷體" w:hAnsi="標楷體" w:cs="Times New Roman"/>
          <w:color w:val="000000"/>
          <w:sz w:val="28"/>
          <w:szCs w:val="28"/>
        </w:rPr>
        <w:t>元。</w:t>
      </w:r>
      <w:proofErr w:type="gramStart"/>
      <w:r w:rsidRPr="00EE4907">
        <w:rPr>
          <w:rFonts w:ascii="標楷體" w:eastAsia="標楷體" w:hAnsi="標楷體" w:cs="Times New Roman"/>
          <w:color w:val="000000"/>
          <w:sz w:val="28"/>
          <w:szCs w:val="28"/>
        </w:rPr>
        <w:t>惟</w:t>
      </w:r>
      <w:proofErr w:type="gramEnd"/>
      <w:r w:rsidR="003541A4">
        <w:rPr>
          <w:rFonts w:ascii="標楷體" w:eastAsia="標楷體" w:hAnsi="標楷體" w:cs="Times New Roman"/>
          <w:color w:val="000000"/>
          <w:sz w:val="28"/>
          <w:szCs w:val="28"/>
        </w:rPr>
        <w:t>國軍退除役官兵輔導委員會</w:t>
      </w:r>
      <w:r w:rsidRPr="00EE4907">
        <w:rPr>
          <w:rFonts w:ascii="標楷體" w:eastAsia="標楷體" w:hAnsi="標楷體" w:cs="Times New Roman"/>
          <w:color w:val="000000"/>
          <w:sz w:val="28"/>
          <w:szCs w:val="28"/>
        </w:rPr>
        <w:t>各榮</w:t>
      </w:r>
      <w:r w:rsidR="009769D3">
        <w:rPr>
          <w:rFonts w:ascii="標楷體" w:eastAsia="標楷體" w:hAnsi="標楷體" w:cs="Times New Roman" w:hint="eastAsia"/>
          <w:color w:val="000000"/>
          <w:sz w:val="28"/>
          <w:szCs w:val="28"/>
        </w:rPr>
        <w:t>民</w:t>
      </w:r>
      <w:r w:rsidRPr="00EE4907">
        <w:rPr>
          <w:rFonts w:ascii="標楷體" w:eastAsia="標楷體" w:hAnsi="標楷體" w:cs="Times New Roman"/>
          <w:color w:val="000000"/>
          <w:sz w:val="28"/>
          <w:szCs w:val="28"/>
        </w:rPr>
        <w:t>服</w:t>
      </w:r>
      <w:r w:rsidR="009769D3">
        <w:rPr>
          <w:rFonts w:ascii="標楷體" w:eastAsia="標楷體" w:hAnsi="標楷體" w:cs="Times New Roman" w:hint="eastAsia"/>
          <w:color w:val="000000"/>
          <w:sz w:val="28"/>
          <w:szCs w:val="28"/>
        </w:rPr>
        <w:t>務</w:t>
      </w:r>
      <w:r w:rsidRPr="00EE4907">
        <w:rPr>
          <w:rFonts w:ascii="標楷體" w:eastAsia="標楷體" w:hAnsi="標楷體" w:cs="Times New Roman"/>
          <w:color w:val="000000"/>
          <w:sz w:val="28"/>
          <w:szCs w:val="28"/>
        </w:rPr>
        <w:t>處近年員額並無明顯增加跡象，即使新增任務，是否有增購車輛需求</w:t>
      </w:r>
      <w:r w:rsidR="00FE5F60">
        <w:rPr>
          <w:rFonts w:ascii="標楷體" w:eastAsia="標楷體" w:hAnsi="標楷體" w:cs="Times New Roman" w:hint="eastAsia"/>
          <w:color w:val="000000"/>
          <w:sz w:val="28"/>
          <w:szCs w:val="28"/>
        </w:rPr>
        <w:t>，</w:t>
      </w:r>
      <w:r w:rsidRPr="00EE4907">
        <w:rPr>
          <w:rFonts w:ascii="標楷體" w:eastAsia="標楷體" w:hAnsi="標楷體" w:cs="Times New Roman"/>
          <w:color w:val="000000"/>
          <w:sz w:val="28"/>
          <w:szCs w:val="28"/>
        </w:rPr>
        <w:t>尚待說明，</w:t>
      </w:r>
      <w:proofErr w:type="gramStart"/>
      <w:r w:rsidRPr="00EE4907">
        <w:rPr>
          <w:rFonts w:ascii="標楷體" w:eastAsia="標楷體" w:hAnsi="標楷體" w:cs="Times New Roman"/>
          <w:color w:val="000000"/>
          <w:sz w:val="28"/>
          <w:szCs w:val="28"/>
        </w:rPr>
        <w:t>爰</w:t>
      </w:r>
      <w:proofErr w:type="gramEnd"/>
      <w:r w:rsidRPr="00EE4907">
        <w:rPr>
          <w:rFonts w:ascii="標楷體" w:eastAsia="標楷體" w:hAnsi="標楷體" w:cs="Times New Roman"/>
          <w:color w:val="000000"/>
          <w:sz w:val="28"/>
          <w:szCs w:val="28"/>
        </w:rPr>
        <w:t>凍結該項預算1</w:t>
      </w:r>
      <w:r w:rsidR="009B066D">
        <w:rPr>
          <w:rFonts w:ascii="標楷體" w:eastAsia="標楷體" w:hAnsi="標楷體" w:cs="Times New Roman"/>
          <w:color w:val="000000"/>
          <w:sz w:val="28"/>
          <w:szCs w:val="28"/>
        </w:rPr>
        <w:t>00</w:t>
      </w:r>
      <w:r w:rsidR="009B066D">
        <w:rPr>
          <w:rFonts w:ascii="標楷體" w:eastAsia="標楷體" w:hAnsi="標楷體" w:cs="Times New Roman" w:hint="eastAsia"/>
          <w:color w:val="000000"/>
          <w:sz w:val="28"/>
          <w:szCs w:val="28"/>
        </w:rPr>
        <w:t>萬元</w:t>
      </w:r>
      <w:r w:rsidRPr="00EE4907">
        <w:rPr>
          <w:rFonts w:ascii="標楷體" w:eastAsia="標楷體" w:hAnsi="標楷體" w:cs="Times New Roman"/>
          <w:color w:val="000000"/>
          <w:sz w:val="28"/>
          <w:szCs w:val="28"/>
        </w:rPr>
        <w:t>，</w:t>
      </w:r>
      <w:proofErr w:type="gramStart"/>
      <w:r w:rsidRPr="00EE4907">
        <w:rPr>
          <w:rFonts w:ascii="標楷體" w:eastAsia="標楷體" w:hAnsi="標楷體" w:cs="Times New Roman"/>
          <w:color w:val="000000"/>
          <w:sz w:val="28"/>
          <w:szCs w:val="28"/>
        </w:rPr>
        <w:t>俟</w:t>
      </w:r>
      <w:proofErr w:type="gramEnd"/>
      <w:r w:rsidRPr="00EE4907">
        <w:rPr>
          <w:rFonts w:ascii="標楷體" w:eastAsia="標楷體" w:hAnsi="標楷體" w:cs="Times New Roman"/>
          <w:color w:val="000000"/>
          <w:sz w:val="28"/>
          <w:szCs w:val="28"/>
        </w:rPr>
        <w:t>國軍退除役官兵輔導委員會於1個月內向立法院外交及國防委員會提出書面報告</w:t>
      </w:r>
      <w:r w:rsidR="009B066D">
        <w:rPr>
          <w:rFonts w:ascii="標楷體" w:eastAsia="標楷體" w:hAnsi="標楷體" w:cs="Times New Roman" w:hint="eastAsia"/>
          <w:color w:val="000000"/>
          <w:sz w:val="28"/>
          <w:szCs w:val="28"/>
        </w:rPr>
        <w:t>並經同意</w:t>
      </w:r>
      <w:r w:rsidRPr="00EE4907">
        <w:rPr>
          <w:rFonts w:ascii="標楷體" w:eastAsia="標楷體" w:hAnsi="標楷體" w:cs="Times New Roman"/>
          <w:color w:val="000000"/>
          <w:sz w:val="28"/>
          <w:szCs w:val="28"/>
        </w:rPr>
        <w:t>後，始得動支。【73】</w:t>
      </w:r>
    </w:p>
    <w:p w14:paraId="77196A06" w14:textId="77777777" w:rsidR="00EE4907" w:rsidRPr="00EE4907" w:rsidRDefault="00EE4907" w:rsidP="00FB4BC0">
      <w:pPr>
        <w:overflowPunct w:val="0"/>
        <w:snapToGrid w:val="0"/>
        <w:spacing w:line="480" w:lineRule="exact"/>
        <w:ind w:leftChars="1500" w:left="4776" w:hangingChars="420" w:hanging="1176"/>
        <w:jc w:val="both"/>
        <w:rPr>
          <w:rFonts w:ascii="標楷體" w:eastAsia="標楷體" w:hAnsi="標楷體"/>
          <w:color w:val="000000"/>
          <w:sz w:val="28"/>
          <w:szCs w:val="28"/>
        </w:rPr>
      </w:pPr>
      <w:r w:rsidRPr="00EE4907">
        <w:rPr>
          <w:rFonts w:ascii="標楷體" w:eastAsia="標楷體" w:hAnsi="標楷體"/>
          <w:color w:val="000000"/>
          <w:sz w:val="28"/>
          <w:szCs w:val="28"/>
        </w:rPr>
        <w:t>提案人：黃　仁　馬文君　牛煦庭</w:t>
      </w:r>
    </w:p>
    <w:p w14:paraId="250568FC" w14:textId="2AF0F3F9" w:rsidR="00EE4907" w:rsidRPr="00EE4907" w:rsidRDefault="00EE4907" w:rsidP="00FB4BC0">
      <w:pPr>
        <w:numPr>
          <w:ilvl w:val="0"/>
          <w:numId w:val="22"/>
        </w:numPr>
        <w:overflowPunct w:val="0"/>
        <w:snapToGrid w:val="0"/>
        <w:spacing w:line="480" w:lineRule="exact"/>
        <w:ind w:leftChars="178" w:left="1267" w:hangingChars="300" w:hanging="840"/>
        <w:jc w:val="both"/>
        <w:rPr>
          <w:rFonts w:ascii="標楷體" w:eastAsia="標楷體" w:hAnsi="標楷體" w:cs="Times New Roman"/>
          <w:color w:val="000000"/>
          <w:sz w:val="28"/>
          <w:szCs w:val="28"/>
        </w:rPr>
      </w:pPr>
      <w:proofErr w:type="gramStart"/>
      <w:r w:rsidRPr="00EE4907">
        <w:rPr>
          <w:rFonts w:ascii="標楷體" w:eastAsia="標楷體" w:hAnsi="標楷體" w:cs="Times New Roman"/>
          <w:color w:val="000000"/>
          <w:sz w:val="28"/>
          <w:szCs w:val="28"/>
        </w:rPr>
        <w:t>115</w:t>
      </w:r>
      <w:proofErr w:type="gramEnd"/>
      <w:r w:rsidRPr="00EE4907">
        <w:rPr>
          <w:rFonts w:ascii="標楷體" w:eastAsia="標楷體" w:hAnsi="標楷體" w:cs="Times New Roman"/>
          <w:color w:val="000000"/>
          <w:sz w:val="28"/>
          <w:szCs w:val="28"/>
        </w:rPr>
        <w:t>年度國軍退除役官兵輔導委員會第8目「一般建築及設備」第2節「交通及運輸設備」項下「安養機構車輛</w:t>
      </w:r>
      <w:proofErr w:type="gramStart"/>
      <w:r w:rsidRPr="00EE4907">
        <w:rPr>
          <w:rFonts w:ascii="標楷體" w:eastAsia="標楷體" w:hAnsi="標楷體" w:cs="Times New Roman"/>
          <w:color w:val="000000"/>
          <w:sz w:val="28"/>
          <w:szCs w:val="28"/>
        </w:rPr>
        <w:t>汰</w:t>
      </w:r>
      <w:proofErr w:type="gramEnd"/>
      <w:r w:rsidRPr="00EE4907">
        <w:rPr>
          <w:rFonts w:ascii="標楷體" w:eastAsia="標楷體" w:hAnsi="標楷體" w:cs="Times New Roman"/>
          <w:color w:val="000000"/>
          <w:sz w:val="28"/>
          <w:szCs w:val="28"/>
        </w:rPr>
        <w:t>購」</w:t>
      </w:r>
      <w:r w:rsidR="003541A4">
        <w:rPr>
          <w:rFonts w:ascii="標楷體" w:eastAsia="標楷體" w:hAnsi="標楷體" w:cs="Times New Roman"/>
          <w:color w:val="000000"/>
          <w:sz w:val="28"/>
          <w:szCs w:val="28"/>
        </w:rPr>
        <w:t>預算編列</w:t>
      </w:r>
      <w:r w:rsidRPr="00EE4907">
        <w:rPr>
          <w:rFonts w:ascii="標楷體" w:eastAsia="標楷體" w:hAnsi="標楷體" w:cs="Times New Roman"/>
          <w:color w:val="000000"/>
          <w:sz w:val="28"/>
          <w:szCs w:val="28"/>
        </w:rPr>
        <w:t>890萬元。</w:t>
      </w:r>
      <w:r w:rsidR="00DB4855">
        <w:rPr>
          <w:rFonts w:ascii="標楷體" w:eastAsia="標楷體" w:hAnsi="標楷體" w:cs="Times New Roman" w:hint="eastAsia"/>
          <w:color w:val="000000"/>
          <w:sz w:val="28"/>
          <w:szCs w:val="28"/>
        </w:rPr>
        <w:t>該</w:t>
      </w:r>
      <w:r w:rsidRPr="00EE4907">
        <w:rPr>
          <w:rFonts w:ascii="標楷體" w:eastAsia="標楷體" w:hAnsi="標楷體" w:cs="Times New Roman"/>
          <w:color w:val="000000"/>
          <w:sz w:val="28"/>
          <w:szCs w:val="28"/>
        </w:rPr>
        <w:t>項預算係辦理雲林榮家</w:t>
      </w:r>
      <w:proofErr w:type="gramStart"/>
      <w:r w:rsidRPr="00EE4907">
        <w:rPr>
          <w:rFonts w:ascii="標楷體" w:eastAsia="標楷體" w:hAnsi="標楷體" w:cs="Times New Roman"/>
          <w:color w:val="000000"/>
          <w:sz w:val="28"/>
          <w:szCs w:val="28"/>
        </w:rPr>
        <w:t>增購復康</w:t>
      </w:r>
      <w:proofErr w:type="gramEnd"/>
      <w:r w:rsidRPr="00EE4907">
        <w:rPr>
          <w:rFonts w:ascii="標楷體" w:eastAsia="標楷體" w:hAnsi="標楷體" w:cs="Times New Roman"/>
          <w:color w:val="000000"/>
          <w:sz w:val="28"/>
          <w:szCs w:val="28"/>
        </w:rPr>
        <w:t>巴士1輛，並</w:t>
      </w:r>
      <w:proofErr w:type="gramStart"/>
      <w:r w:rsidRPr="00EE4907">
        <w:rPr>
          <w:rFonts w:ascii="標楷體" w:eastAsia="標楷體" w:hAnsi="標楷體" w:cs="Times New Roman"/>
          <w:color w:val="000000"/>
          <w:sz w:val="28"/>
          <w:szCs w:val="28"/>
        </w:rPr>
        <w:t>汰換中</w:t>
      </w:r>
      <w:proofErr w:type="gramEnd"/>
      <w:r w:rsidRPr="00EE4907">
        <w:rPr>
          <w:rFonts w:ascii="標楷體" w:eastAsia="標楷體" w:hAnsi="標楷體" w:cs="Times New Roman"/>
          <w:color w:val="000000"/>
          <w:sz w:val="28"/>
          <w:szCs w:val="28"/>
        </w:rPr>
        <w:t>彰、佳里、岡山及彰化榮家之公務輕型電動機車，以及佳里、馬蘭榮家之公務電動汽車。</w:t>
      </w:r>
      <w:proofErr w:type="gramStart"/>
      <w:r w:rsidRPr="00EE4907">
        <w:rPr>
          <w:rFonts w:ascii="標楷體" w:eastAsia="標楷體" w:hAnsi="標楷體" w:cs="Times New Roman"/>
          <w:color w:val="000000"/>
          <w:sz w:val="28"/>
          <w:szCs w:val="28"/>
        </w:rPr>
        <w:t>惟查</w:t>
      </w:r>
      <w:proofErr w:type="gramEnd"/>
      <w:r w:rsidRPr="00EE4907">
        <w:rPr>
          <w:rFonts w:ascii="標楷體" w:eastAsia="標楷體" w:hAnsi="標楷體" w:cs="Times New Roman"/>
          <w:color w:val="000000"/>
          <w:sz w:val="28"/>
          <w:szCs w:val="28"/>
        </w:rPr>
        <w:t>「救護車」量能實則更</w:t>
      </w:r>
      <w:proofErr w:type="gramStart"/>
      <w:r w:rsidRPr="00EE4907">
        <w:rPr>
          <w:rFonts w:ascii="標楷體" w:eastAsia="標楷體" w:hAnsi="標楷體" w:cs="Times New Roman"/>
          <w:color w:val="000000"/>
          <w:sz w:val="28"/>
          <w:szCs w:val="28"/>
        </w:rPr>
        <w:t>攸</w:t>
      </w:r>
      <w:proofErr w:type="gramEnd"/>
      <w:r w:rsidRPr="00EE4907">
        <w:rPr>
          <w:rFonts w:ascii="標楷體" w:eastAsia="標楷體" w:hAnsi="標楷體" w:cs="Times New Roman"/>
          <w:color w:val="000000"/>
          <w:sz w:val="28"/>
          <w:szCs w:val="28"/>
        </w:rPr>
        <w:t>關榮民緊急傷病送</w:t>
      </w:r>
      <w:proofErr w:type="gramStart"/>
      <w:r w:rsidRPr="00EE4907">
        <w:rPr>
          <w:rFonts w:ascii="標楷體" w:eastAsia="標楷體" w:hAnsi="標楷體" w:cs="Times New Roman"/>
          <w:color w:val="000000"/>
          <w:sz w:val="28"/>
          <w:szCs w:val="28"/>
        </w:rPr>
        <w:t>醫</w:t>
      </w:r>
      <w:proofErr w:type="gramEnd"/>
      <w:r w:rsidRPr="00EE4907">
        <w:rPr>
          <w:rFonts w:ascii="標楷體" w:eastAsia="標楷體" w:hAnsi="標楷體" w:cs="Times New Roman"/>
          <w:color w:val="000000"/>
          <w:sz w:val="28"/>
          <w:szCs w:val="28"/>
        </w:rPr>
        <w:t>之生命安全，其</w:t>
      </w:r>
      <w:proofErr w:type="gramStart"/>
      <w:r w:rsidRPr="00EE4907">
        <w:rPr>
          <w:rFonts w:ascii="標楷體" w:eastAsia="標楷體" w:hAnsi="標楷體" w:cs="Times New Roman"/>
          <w:color w:val="000000"/>
          <w:sz w:val="28"/>
          <w:szCs w:val="28"/>
        </w:rPr>
        <w:t>汰</w:t>
      </w:r>
      <w:proofErr w:type="gramEnd"/>
      <w:r w:rsidRPr="00EE4907">
        <w:rPr>
          <w:rFonts w:ascii="標楷體" w:eastAsia="標楷體" w:hAnsi="標楷體" w:cs="Times New Roman"/>
          <w:color w:val="000000"/>
          <w:sz w:val="28"/>
          <w:szCs w:val="28"/>
        </w:rPr>
        <w:t>換急迫性與風險管理之重要性，顯應高於一般行政公務車輛。然預算書表中並未針對全台榮家救護車之車齡現狀、妥善率進行通盤檢討，亦未說明救護車</w:t>
      </w:r>
      <w:proofErr w:type="gramStart"/>
      <w:r w:rsidRPr="00EE4907">
        <w:rPr>
          <w:rFonts w:ascii="標楷體" w:eastAsia="標楷體" w:hAnsi="標楷體" w:cs="Times New Roman"/>
          <w:color w:val="000000"/>
          <w:sz w:val="28"/>
          <w:szCs w:val="28"/>
        </w:rPr>
        <w:t>汰</w:t>
      </w:r>
      <w:proofErr w:type="gramEnd"/>
      <w:r w:rsidRPr="00EE4907">
        <w:rPr>
          <w:rFonts w:ascii="標楷體" w:eastAsia="標楷體" w:hAnsi="標楷體" w:cs="Times New Roman"/>
          <w:color w:val="000000"/>
          <w:sz w:val="28"/>
          <w:szCs w:val="28"/>
        </w:rPr>
        <w:t>換規劃與資源分配之優先順序。為督促機關落實風險管理，優先保障榮民醫療後送安全，</w:t>
      </w:r>
      <w:proofErr w:type="gramStart"/>
      <w:r w:rsidRPr="00EE4907">
        <w:rPr>
          <w:rFonts w:ascii="標楷體" w:eastAsia="標楷體" w:hAnsi="標楷體" w:cs="Times New Roman"/>
          <w:color w:val="000000"/>
          <w:sz w:val="28"/>
          <w:szCs w:val="28"/>
        </w:rPr>
        <w:t>爰</w:t>
      </w:r>
      <w:proofErr w:type="gramEnd"/>
      <w:r w:rsidRPr="00EE4907">
        <w:rPr>
          <w:rFonts w:ascii="標楷體" w:eastAsia="標楷體" w:hAnsi="標楷體" w:cs="Times New Roman"/>
          <w:color w:val="000000"/>
          <w:sz w:val="28"/>
          <w:szCs w:val="28"/>
        </w:rPr>
        <w:t>凍結該項預算100萬元，</w:t>
      </w:r>
      <w:proofErr w:type="gramStart"/>
      <w:r w:rsidRPr="00EE4907">
        <w:rPr>
          <w:rFonts w:ascii="標楷體" w:eastAsia="標楷體" w:hAnsi="標楷體" w:cs="Times New Roman"/>
          <w:color w:val="000000"/>
          <w:sz w:val="28"/>
          <w:szCs w:val="28"/>
        </w:rPr>
        <w:t>俟</w:t>
      </w:r>
      <w:proofErr w:type="gramEnd"/>
      <w:r w:rsidRPr="00EE4907">
        <w:rPr>
          <w:rFonts w:ascii="標楷體" w:eastAsia="標楷體" w:hAnsi="標楷體" w:cs="Times New Roman"/>
          <w:color w:val="000000"/>
          <w:sz w:val="28"/>
          <w:szCs w:val="28"/>
        </w:rPr>
        <w:t>國軍退除役官兵輔導委員會向立法院外交及國防委員會提出書面報告後，始得動支。【74】</w:t>
      </w:r>
    </w:p>
    <w:p w14:paraId="5B994850" w14:textId="77777777" w:rsidR="00EE4907" w:rsidRPr="00EE4907" w:rsidRDefault="00EE4907" w:rsidP="00FB4BC0">
      <w:pPr>
        <w:overflowPunct w:val="0"/>
        <w:snapToGrid w:val="0"/>
        <w:spacing w:line="480" w:lineRule="exact"/>
        <w:ind w:leftChars="1500" w:left="4776" w:hangingChars="420" w:hanging="1176"/>
        <w:jc w:val="both"/>
        <w:rPr>
          <w:rFonts w:ascii="標楷體" w:eastAsia="標楷體" w:hAnsi="標楷體"/>
          <w:color w:val="000000"/>
          <w:sz w:val="28"/>
          <w:szCs w:val="28"/>
        </w:rPr>
      </w:pPr>
      <w:r w:rsidRPr="00EE4907">
        <w:rPr>
          <w:rFonts w:ascii="標楷體" w:eastAsia="標楷體" w:hAnsi="標楷體"/>
          <w:color w:val="000000"/>
          <w:sz w:val="28"/>
          <w:szCs w:val="28"/>
        </w:rPr>
        <w:lastRenderedPageBreak/>
        <w:t>提案人：王定宇　沈伯洋　王義川</w:t>
      </w:r>
    </w:p>
    <w:p w14:paraId="3A747E5A" w14:textId="7CDCB18F" w:rsidR="00EE4907" w:rsidRPr="00EE4907" w:rsidRDefault="00EE4907" w:rsidP="00FB4BC0">
      <w:pPr>
        <w:numPr>
          <w:ilvl w:val="0"/>
          <w:numId w:val="22"/>
        </w:numPr>
        <w:overflowPunct w:val="0"/>
        <w:snapToGrid w:val="0"/>
        <w:spacing w:line="480" w:lineRule="exact"/>
        <w:ind w:leftChars="178" w:left="1267" w:hangingChars="300" w:hanging="840"/>
        <w:jc w:val="both"/>
        <w:rPr>
          <w:rFonts w:ascii="標楷體" w:eastAsia="標楷體" w:hAnsi="標楷體" w:cs="Times New Roman"/>
          <w:color w:val="000000"/>
          <w:sz w:val="28"/>
          <w:szCs w:val="28"/>
        </w:rPr>
      </w:pPr>
      <w:proofErr w:type="gramStart"/>
      <w:r w:rsidRPr="00EE4907">
        <w:rPr>
          <w:rFonts w:ascii="標楷體" w:eastAsia="標楷體" w:hAnsi="標楷體" w:cs="Times New Roman"/>
          <w:color w:val="000000"/>
          <w:sz w:val="28"/>
          <w:szCs w:val="28"/>
        </w:rPr>
        <w:t>115</w:t>
      </w:r>
      <w:proofErr w:type="gramEnd"/>
      <w:r w:rsidRPr="00EE4907">
        <w:rPr>
          <w:rFonts w:ascii="標楷體" w:eastAsia="標楷體" w:hAnsi="標楷體" w:cs="Times New Roman"/>
          <w:color w:val="000000"/>
          <w:sz w:val="28"/>
          <w:szCs w:val="28"/>
        </w:rPr>
        <w:t>年度國軍退除役官兵輔導委員會第10目「退除役官兵退休給付」</w:t>
      </w:r>
      <w:r w:rsidR="003541A4">
        <w:rPr>
          <w:rFonts w:ascii="標楷體" w:eastAsia="標楷體" w:hAnsi="標楷體" w:cs="Times New Roman"/>
          <w:color w:val="000000"/>
          <w:sz w:val="28"/>
          <w:szCs w:val="28"/>
        </w:rPr>
        <w:t>預算編列</w:t>
      </w:r>
      <w:r w:rsidRPr="00EE4907">
        <w:rPr>
          <w:rFonts w:ascii="標楷體" w:eastAsia="標楷體" w:hAnsi="標楷體" w:cs="Times New Roman"/>
          <w:color w:val="000000"/>
          <w:sz w:val="28"/>
          <w:szCs w:val="28"/>
        </w:rPr>
        <w:t>1,063億8,402萬7千元。近年屢有退役軍官赴中參加活動或受中國媒體邀請，發表附和中共立場之言論，嚴重損害國家尊嚴及國軍形象。</w:t>
      </w:r>
      <w:r w:rsidR="003541A4">
        <w:rPr>
          <w:rFonts w:ascii="標楷體" w:eastAsia="標楷體" w:hAnsi="標楷體" w:cs="Times New Roman"/>
          <w:color w:val="000000"/>
          <w:sz w:val="28"/>
          <w:szCs w:val="28"/>
        </w:rPr>
        <w:t>國軍退除役官兵輔導委員會</w:t>
      </w:r>
      <w:r w:rsidRPr="00EE4907">
        <w:rPr>
          <w:rFonts w:ascii="標楷體" w:eastAsia="標楷體" w:hAnsi="標楷體" w:cs="Times New Roman"/>
          <w:color w:val="000000"/>
          <w:sz w:val="28"/>
          <w:szCs w:val="28"/>
        </w:rPr>
        <w:t>雖提出多項精進作為，惟仍未能有效落實並遏止類似情事發生，影響國軍士氣甚</w:t>
      </w:r>
      <w:proofErr w:type="gramStart"/>
      <w:r w:rsidRPr="00EE4907">
        <w:rPr>
          <w:rFonts w:ascii="標楷體" w:eastAsia="標楷體" w:hAnsi="標楷體" w:cs="Times New Roman"/>
          <w:color w:val="000000"/>
          <w:sz w:val="28"/>
          <w:szCs w:val="28"/>
        </w:rPr>
        <w:t>鉅</w:t>
      </w:r>
      <w:proofErr w:type="gramEnd"/>
      <w:r w:rsidRPr="00EE4907">
        <w:rPr>
          <w:rFonts w:ascii="標楷體" w:eastAsia="標楷體" w:hAnsi="標楷體" w:cs="Times New Roman"/>
          <w:color w:val="000000"/>
          <w:sz w:val="28"/>
          <w:szCs w:val="28"/>
        </w:rPr>
        <w:t>。</w:t>
      </w:r>
      <w:r w:rsidR="003541A4">
        <w:rPr>
          <w:rFonts w:ascii="標楷體" w:eastAsia="標楷體" w:hAnsi="標楷體" w:cs="Times New Roman"/>
          <w:color w:val="000000"/>
          <w:sz w:val="28"/>
          <w:szCs w:val="28"/>
        </w:rPr>
        <w:t>國軍退除役官兵輔導委員會</w:t>
      </w:r>
      <w:r w:rsidRPr="00EE4907">
        <w:rPr>
          <w:rFonts w:ascii="標楷體" w:eastAsia="標楷體" w:hAnsi="標楷體" w:cs="Times New Roman"/>
          <w:color w:val="000000"/>
          <w:sz w:val="28"/>
          <w:szCs w:val="28"/>
        </w:rPr>
        <w:t>作為退除役官兵主管機關，應加強國安意識宣導，防範退役軍人遭統戰利用。對於退役軍人損害國家尊嚴之不當言行，應積極調查處理，以維護國家安全與軍人榮譽。</w:t>
      </w:r>
      <w:proofErr w:type="gramStart"/>
      <w:r w:rsidRPr="00EE4907">
        <w:rPr>
          <w:rFonts w:ascii="標楷體" w:eastAsia="標楷體" w:hAnsi="標楷體" w:cs="Times New Roman"/>
          <w:color w:val="000000"/>
          <w:sz w:val="28"/>
          <w:szCs w:val="28"/>
        </w:rPr>
        <w:t>爰</w:t>
      </w:r>
      <w:proofErr w:type="gramEnd"/>
      <w:r w:rsidR="001A4F3C">
        <w:rPr>
          <w:rFonts w:ascii="標楷體" w:eastAsia="標楷體" w:hAnsi="標楷體" w:cs="Times New Roman" w:hint="eastAsia"/>
          <w:color w:val="000000"/>
          <w:sz w:val="28"/>
          <w:szCs w:val="28"/>
        </w:rPr>
        <w:t>凍結</w:t>
      </w:r>
      <w:r w:rsidRPr="00EE4907">
        <w:rPr>
          <w:rFonts w:ascii="標楷體" w:eastAsia="標楷體" w:hAnsi="標楷體" w:cs="Times New Roman"/>
          <w:color w:val="000000"/>
          <w:sz w:val="28"/>
          <w:szCs w:val="28"/>
        </w:rPr>
        <w:t>該項預算500萬元</w:t>
      </w:r>
      <w:r w:rsidR="001A4F3C">
        <w:rPr>
          <w:rFonts w:ascii="標楷體" w:eastAsia="標楷體" w:hAnsi="標楷體" w:cs="Times New Roman" w:hint="eastAsia"/>
          <w:color w:val="000000"/>
          <w:sz w:val="28"/>
          <w:szCs w:val="28"/>
        </w:rPr>
        <w:t>，</w:t>
      </w:r>
      <w:proofErr w:type="gramStart"/>
      <w:r w:rsidR="001A4F3C">
        <w:rPr>
          <w:rFonts w:ascii="標楷體" w:eastAsia="標楷體" w:hAnsi="標楷體" w:cs="Times New Roman" w:hint="eastAsia"/>
          <w:color w:val="000000"/>
          <w:sz w:val="28"/>
          <w:szCs w:val="28"/>
        </w:rPr>
        <w:t>俟</w:t>
      </w:r>
      <w:proofErr w:type="gramEnd"/>
      <w:r w:rsidR="001A4F3C" w:rsidRPr="001A4F3C">
        <w:rPr>
          <w:rFonts w:ascii="標楷體" w:eastAsia="標楷體" w:hAnsi="標楷體" w:cs="Times New Roman" w:hint="eastAsia"/>
          <w:color w:val="000000"/>
          <w:sz w:val="28"/>
          <w:szCs w:val="28"/>
        </w:rPr>
        <w:t>國軍退除役官兵輔導委員會向立法院外交及國防委員會提出書面報告後，始得動支。</w:t>
      </w:r>
      <w:r w:rsidRPr="00EE4907">
        <w:rPr>
          <w:rFonts w:ascii="標楷體" w:eastAsia="標楷體" w:hAnsi="標楷體" w:cs="Times New Roman"/>
          <w:color w:val="000000"/>
          <w:sz w:val="28"/>
          <w:szCs w:val="28"/>
        </w:rPr>
        <w:t>【75】</w:t>
      </w:r>
    </w:p>
    <w:p w14:paraId="22201DF6" w14:textId="77777777" w:rsidR="00EE4907" w:rsidRPr="00EE4907" w:rsidRDefault="00EE4907" w:rsidP="00FB4BC0">
      <w:pPr>
        <w:overflowPunct w:val="0"/>
        <w:snapToGrid w:val="0"/>
        <w:spacing w:line="480" w:lineRule="exact"/>
        <w:ind w:leftChars="1500" w:left="4776" w:hangingChars="420" w:hanging="1176"/>
        <w:jc w:val="both"/>
        <w:rPr>
          <w:rFonts w:ascii="標楷體" w:eastAsia="標楷體" w:hAnsi="標楷體"/>
          <w:color w:val="000000"/>
          <w:sz w:val="28"/>
          <w:szCs w:val="28"/>
        </w:rPr>
      </w:pPr>
      <w:r w:rsidRPr="00EE4907">
        <w:rPr>
          <w:rFonts w:ascii="標楷體" w:eastAsia="標楷體" w:hAnsi="標楷體"/>
          <w:color w:val="000000"/>
          <w:sz w:val="28"/>
          <w:szCs w:val="28"/>
        </w:rPr>
        <w:t>提案人：林楚茵　沈伯洋　羅美玲</w:t>
      </w:r>
    </w:p>
    <w:p w14:paraId="452A22FC" w14:textId="7BED2D8B" w:rsidR="00EE4907" w:rsidRPr="00EE4907" w:rsidRDefault="00EE4907" w:rsidP="00FB4BC0">
      <w:pPr>
        <w:numPr>
          <w:ilvl w:val="0"/>
          <w:numId w:val="22"/>
        </w:numPr>
        <w:overflowPunct w:val="0"/>
        <w:snapToGrid w:val="0"/>
        <w:spacing w:line="480" w:lineRule="exact"/>
        <w:ind w:leftChars="178" w:left="1267" w:hangingChars="300" w:hanging="840"/>
        <w:jc w:val="both"/>
        <w:rPr>
          <w:rFonts w:ascii="標楷體" w:eastAsia="標楷體" w:hAnsi="標楷體" w:cs="Times New Roman"/>
          <w:color w:val="000000"/>
          <w:sz w:val="28"/>
          <w:szCs w:val="28"/>
        </w:rPr>
      </w:pPr>
      <w:proofErr w:type="gramStart"/>
      <w:r w:rsidRPr="00EE4907">
        <w:rPr>
          <w:rFonts w:ascii="標楷體" w:eastAsia="標楷體" w:hAnsi="標楷體" w:cs="Times New Roman"/>
          <w:color w:val="000000"/>
          <w:sz w:val="28"/>
          <w:szCs w:val="28"/>
        </w:rPr>
        <w:t>115</w:t>
      </w:r>
      <w:proofErr w:type="gramEnd"/>
      <w:r w:rsidRPr="00EE4907">
        <w:rPr>
          <w:rFonts w:ascii="標楷體" w:eastAsia="標楷體" w:hAnsi="標楷體" w:cs="Times New Roman"/>
          <w:color w:val="000000"/>
          <w:sz w:val="28"/>
          <w:szCs w:val="28"/>
        </w:rPr>
        <w:t>年度國軍退除役官兵輔導委員會第10目「退除役官兵退休給付」項下「官兵一次退除役」</w:t>
      </w:r>
      <w:r w:rsidR="003541A4">
        <w:rPr>
          <w:rFonts w:ascii="標楷體" w:eastAsia="標楷體" w:hAnsi="標楷體" w:cs="Times New Roman"/>
          <w:color w:val="000000"/>
          <w:sz w:val="28"/>
          <w:szCs w:val="28"/>
        </w:rPr>
        <w:t>預算編列</w:t>
      </w:r>
      <w:r w:rsidRPr="00EE4907">
        <w:rPr>
          <w:rFonts w:ascii="標楷體" w:eastAsia="標楷體" w:hAnsi="標楷體" w:cs="Times New Roman"/>
          <w:color w:val="000000"/>
          <w:sz w:val="28"/>
          <w:szCs w:val="28"/>
        </w:rPr>
        <w:t>85億4,792萬8千元。查</w:t>
      </w:r>
      <w:proofErr w:type="gramStart"/>
      <w:r w:rsidRPr="00EE4907">
        <w:rPr>
          <w:rFonts w:ascii="標楷體" w:eastAsia="標楷體" w:hAnsi="標楷體" w:cs="Times New Roman"/>
          <w:color w:val="000000"/>
          <w:sz w:val="28"/>
          <w:szCs w:val="28"/>
        </w:rPr>
        <w:t>114</w:t>
      </w:r>
      <w:proofErr w:type="gramEnd"/>
      <w:r w:rsidRPr="00EE4907">
        <w:rPr>
          <w:rFonts w:ascii="標楷體" w:eastAsia="標楷體" w:hAnsi="標楷體" w:cs="Times New Roman"/>
          <w:color w:val="000000"/>
          <w:sz w:val="28"/>
          <w:szCs w:val="28"/>
        </w:rPr>
        <w:t>年度實際執行</w:t>
      </w:r>
      <w:r w:rsidR="002245A7">
        <w:rPr>
          <w:rFonts w:ascii="標楷體" w:eastAsia="標楷體" w:hAnsi="標楷體" w:cs="Times New Roman" w:hint="eastAsia"/>
          <w:color w:val="000000"/>
          <w:sz w:val="28"/>
          <w:szCs w:val="28"/>
        </w:rPr>
        <w:t>數</w:t>
      </w:r>
      <w:r w:rsidRPr="00EE4907">
        <w:rPr>
          <w:rFonts w:ascii="標楷體" w:eastAsia="標楷體" w:hAnsi="標楷體" w:cs="Times New Roman"/>
          <w:color w:val="000000"/>
          <w:sz w:val="28"/>
          <w:szCs w:val="28"/>
        </w:rPr>
        <w:t>71億2,201萬4千元，較預算數91億3,556萬元，減少20億1,354萬6千元。</w:t>
      </w:r>
      <w:r w:rsidR="00DB4855">
        <w:rPr>
          <w:rFonts w:ascii="標楷體" w:eastAsia="標楷體" w:hAnsi="標楷體" w:cs="Times New Roman" w:hint="eastAsia"/>
          <w:color w:val="000000"/>
          <w:sz w:val="28"/>
          <w:szCs w:val="28"/>
        </w:rPr>
        <w:t>該</w:t>
      </w:r>
      <w:r w:rsidRPr="00EE4907">
        <w:rPr>
          <w:rFonts w:ascii="標楷體" w:eastAsia="標楷體" w:hAnsi="標楷體" w:cs="Times New Roman"/>
          <w:color w:val="000000"/>
          <w:sz w:val="28"/>
          <w:szCs w:val="28"/>
        </w:rPr>
        <w:t>項給付雖係依法辦理之法律義務支出，然預算編列仍應基於精</w:t>
      </w:r>
      <w:proofErr w:type="gramStart"/>
      <w:r w:rsidRPr="00EE4907">
        <w:rPr>
          <w:rFonts w:ascii="標楷體" w:eastAsia="標楷體" w:hAnsi="標楷體" w:cs="Times New Roman"/>
          <w:color w:val="000000"/>
          <w:sz w:val="28"/>
          <w:szCs w:val="28"/>
        </w:rPr>
        <w:t>準</w:t>
      </w:r>
      <w:proofErr w:type="gramEnd"/>
      <w:r w:rsidRPr="00EE4907">
        <w:rPr>
          <w:rFonts w:ascii="標楷體" w:eastAsia="標楷體" w:hAnsi="標楷體" w:cs="Times New Roman"/>
          <w:color w:val="000000"/>
          <w:sz w:val="28"/>
          <w:szCs w:val="28"/>
        </w:rPr>
        <w:t>之人力需求與流動統計，以避免預算資源遭</w:t>
      </w:r>
      <w:proofErr w:type="gramStart"/>
      <w:r w:rsidRPr="00EE4907">
        <w:rPr>
          <w:rFonts w:ascii="標楷體" w:eastAsia="標楷體" w:hAnsi="標楷體" w:cs="Times New Roman"/>
          <w:color w:val="000000"/>
          <w:sz w:val="28"/>
          <w:szCs w:val="28"/>
        </w:rPr>
        <w:t>過度</w:t>
      </w:r>
      <w:r w:rsidR="002245A7">
        <w:rPr>
          <w:rFonts w:ascii="標楷體" w:eastAsia="標楷體" w:hAnsi="標楷體" w:cs="Times New Roman" w:hint="eastAsia"/>
          <w:color w:val="000000"/>
          <w:sz w:val="28"/>
          <w:szCs w:val="28"/>
        </w:rPr>
        <w:t>匡</w:t>
      </w:r>
      <w:r w:rsidRPr="00EE4907">
        <w:rPr>
          <w:rFonts w:ascii="標楷體" w:eastAsia="標楷體" w:hAnsi="標楷體" w:cs="Times New Roman"/>
          <w:color w:val="000000"/>
          <w:sz w:val="28"/>
          <w:szCs w:val="28"/>
        </w:rPr>
        <w:t>列</w:t>
      </w:r>
      <w:proofErr w:type="gramEnd"/>
      <w:r w:rsidRPr="00EE4907">
        <w:rPr>
          <w:rFonts w:ascii="標楷體" w:eastAsia="標楷體" w:hAnsi="標楷體" w:cs="Times New Roman"/>
          <w:color w:val="000000"/>
          <w:sz w:val="28"/>
          <w:szCs w:val="28"/>
        </w:rPr>
        <w:t>，影響政府財政資源分配之有效性。</w:t>
      </w:r>
      <w:r w:rsidR="00DD5223">
        <w:rPr>
          <w:rFonts w:ascii="標楷體" w:eastAsia="標楷體" w:hAnsi="標楷體" w:cs="Times New Roman"/>
          <w:color w:val="000000"/>
          <w:sz w:val="28"/>
          <w:szCs w:val="28"/>
        </w:rPr>
        <w:t>請</w:t>
      </w:r>
      <w:r w:rsidR="003541A4">
        <w:rPr>
          <w:rFonts w:ascii="標楷體" w:eastAsia="標楷體" w:hAnsi="標楷體" w:cs="Times New Roman"/>
          <w:color w:val="000000"/>
          <w:sz w:val="28"/>
          <w:szCs w:val="28"/>
        </w:rPr>
        <w:t>國軍退除役官兵輔導委員會</w:t>
      </w:r>
      <w:r w:rsidRPr="00EE4907">
        <w:rPr>
          <w:rFonts w:ascii="標楷體" w:eastAsia="標楷體" w:hAnsi="標楷體" w:cs="Times New Roman"/>
          <w:color w:val="000000"/>
          <w:sz w:val="28"/>
          <w:szCs w:val="28"/>
        </w:rPr>
        <w:t>應針對退除役人力流動之精算更加精確，</w:t>
      </w:r>
      <w:proofErr w:type="gramStart"/>
      <w:r w:rsidRPr="00EE4907">
        <w:rPr>
          <w:rFonts w:ascii="標楷體" w:eastAsia="標楷體" w:hAnsi="標楷體" w:cs="Times New Roman"/>
          <w:color w:val="000000"/>
          <w:sz w:val="28"/>
          <w:szCs w:val="28"/>
        </w:rPr>
        <w:t>爰</w:t>
      </w:r>
      <w:proofErr w:type="gramEnd"/>
      <w:r w:rsidRPr="00EE4907">
        <w:rPr>
          <w:rFonts w:ascii="標楷體" w:eastAsia="標楷體" w:hAnsi="標楷體" w:cs="Times New Roman"/>
          <w:color w:val="000000"/>
          <w:sz w:val="28"/>
          <w:szCs w:val="28"/>
        </w:rPr>
        <w:t>凍結該項預算</w:t>
      </w:r>
      <w:r w:rsidR="004F4BEB">
        <w:rPr>
          <w:rFonts w:ascii="標楷體" w:eastAsia="標楷體" w:hAnsi="標楷體" w:cs="Times New Roman"/>
          <w:color w:val="000000"/>
          <w:sz w:val="28"/>
          <w:szCs w:val="28"/>
        </w:rPr>
        <w:t>1</w:t>
      </w:r>
      <w:r w:rsidRPr="00EE4907">
        <w:rPr>
          <w:rFonts w:ascii="標楷體" w:eastAsia="標楷體" w:hAnsi="標楷體" w:cs="Times New Roman"/>
          <w:color w:val="000000"/>
          <w:sz w:val="28"/>
          <w:szCs w:val="28"/>
        </w:rPr>
        <w:t>00萬元，</w:t>
      </w:r>
      <w:proofErr w:type="gramStart"/>
      <w:r w:rsidRPr="00EE4907">
        <w:rPr>
          <w:rFonts w:ascii="標楷體" w:eastAsia="標楷體" w:hAnsi="標楷體" w:cs="Times New Roman"/>
          <w:color w:val="000000"/>
          <w:sz w:val="28"/>
          <w:szCs w:val="28"/>
        </w:rPr>
        <w:t>俟</w:t>
      </w:r>
      <w:proofErr w:type="gramEnd"/>
      <w:r w:rsidRPr="00EE4907">
        <w:rPr>
          <w:rFonts w:ascii="標楷體" w:eastAsia="標楷體" w:hAnsi="標楷體" w:cs="Times New Roman"/>
          <w:color w:val="000000"/>
          <w:sz w:val="28"/>
          <w:szCs w:val="28"/>
        </w:rPr>
        <w:t>國軍退除役官兵輔導委員會向立法院外交及國防委員會提出書面報告後，始得動支。【76】</w:t>
      </w:r>
    </w:p>
    <w:p w14:paraId="5A56F162" w14:textId="6AC191A8" w:rsidR="00EE4907" w:rsidRPr="00EE4907" w:rsidRDefault="00EE4907" w:rsidP="00FB4BC0">
      <w:pPr>
        <w:overflowPunct w:val="0"/>
        <w:snapToGrid w:val="0"/>
        <w:spacing w:line="480" w:lineRule="exact"/>
        <w:ind w:leftChars="1500" w:left="4776" w:hangingChars="420" w:hanging="1176"/>
        <w:jc w:val="both"/>
        <w:rPr>
          <w:rFonts w:ascii="標楷體" w:eastAsia="標楷體" w:hAnsi="標楷體"/>
          <w:color w:val="000000"/>
          <w:sz w:val="28"/>
          <w:szCs w:val="28"/>
        </w:rPr>
      </w:pPr>
      <w:r w:rsidRPr="00EE4907">
        <w:rPr>
          <w:rFonts w:ascii="標楷體" w:eastAsia="標楷體" w:hAnsi="標楷體"/>
          <w:color w:val="000000"/>
          <w:sz w:val="28"/>
          <w:szCs w:val="28"/>
        </w:rPr>
        <w:t>提案人：王定宇　沈伯洋　王義川</w:t>
      </w:r>
    </w:p>
    <w:p w14:paraId="164F96F8" w14:textId="0D80D269" w:rsidR="00E44158" w:rsidRPr="001057D3" w:rsidRDefault="00E44158" w:rsidP="00FB4BC0">
      <w:pPr>
        <w:numPr>
          <w:ilvl w:val="0"/>
          <w:numId w:val="22"/>
        </w:numPr>
        <w:overflowPunct w:val="0"/>
        <w:snapToGrid w:val="0"/>
        <w:spacing w:line="480" w:lineRule="exact"/>
        <w:ind w:leftChars="178" w:left="1267" w:hangingChars="300" w:hanging="840"/>
        <w:jc w:val="both"/>
        <w:rPr>
          <w:rFonts w:ascii="標楷體" w:eastAsia="標楷體" w:hAnsi="標楷體"/>
          <w:sz w:val="28"/>
          <w:szCs w:val="28"/>
        </w:rPr>
      </w:pPr>
      <w:proofErr w:type="gramStart"/>
      <w:r w:rsidRPr="001057D3">
        <w:rPr>
          <w:rFonts w:ascii="標楷體" w:eastAsia="標楷體" w:hAnsi="標楷體"/>
          <w:sz w:val="28"/>
          <w:szCs w:val="28"/>
        </w:rPr>
        <w:t>鑑</w:t>
      </w:r>
      <w:proofErr w:type="gramEnd"/>
      <w:r w:rsidRPr="001057D3">
        <w:rPr>
          <w:rFonts w:ascii="標楷體" w:eastAsia="標楷體" w:hAnsi="標楷體"/>
          <w:sz w:val="28"/>
          <w:szCs w:val="28"/>
        </w:rPr>
        <w:t>於財團法人榮民榮</w:t>
      </w:r>
      <w:proofErr w:type="gramStart"/>
      <w:r w:rsidRPr="001057D3">
        <w:rPr>
          <w:rFonts w:ascii="標楷體" w:eastAsia="標楷體" w:hAnsi="標楷體"/>
          <w:sz w:val="28"/>
          <w:szCs w:val="28"/>
        </w:rPr>
        <w:t>眷</w:t>
      </w:r>
      <w:bookmarkStart w:id="4" w:name="_Hlk230287040"/>
      <w:proofErr w:type="gramEnd"/>
      <w:r w:rsidRPr="001057D3">
        <w:rPr>
          <w:rFonts w:ascii="標楷體" w:eastAsia="標楷體" w:hAnsi="標楷體"/>
          <w:sz w:val="28"/>
          <w:szCs w:val="28"/>
        </w:rPr>
        <w:t>基金會</w:t>
      </w:r>
      <w:bookmarkEnd w:id="4"/>
      <w:r w:rsidRPr="001057D3">
        <w:rPr>
          <w:rFonts w:ascii="標楷體" w:eastAsia="標楷體" w:hAnsi="標楷體"/>
          <w:sz w:val="28"/>
          <w:szCs w:val="28"/>
        </w:rPr>
        <w:t>透過基金孳息與資產活化之所得，協助</w:t>
      </w:r>
      <w:r w:rsidRPr="00E44158">
        <w:rPr>
          <w:rFonts w:ascii="標楷體" w:eastAsia="標楷體" w:hAnsi="標楷體" w:cs="Times New Roman"/>
          <w:color w:val="000000"/>
          <w:sz w:val="28"/>
          <w:szCs w:val="28"/>
        </w:rPr>
        <w:t>辦理</w:t>
      </w:r>
      <w:r w:rsidRPr="001057D3">
        <w:rPr>
          <w:rFonts w:ascii="標楷體" w:eastAsia="標楷體" w:hAnsi="標楷體"/>
          <w:sz w:val="28"/>
          <w:szCs w:val="28"/>
        </w:rPr>
        <w:t>榮民(</w:t>
      </w:r>
      <w:proofErr w:type="gramStart"/>
      <w:r w:rsidRPr="001057D3">
        <w:rPr>
          <w:rFonts w:ascii="標楷體" w:eastAsia="標楷體" w:hAnsi="標楷體"/>
          <w:sz w:val="28"/>
          <w:szCs w:val="28"/>
        </w:rPr>
        <w:t>眷</w:t>
      </w:r>
      <w:proofErr w:type="gramEnd"/>
      <w:r w:rsidRPr="001057D3">
        <w:rPr>
          <w:rFonts w:ascii="標楷體" w:eastAsia="標楷體" w:hAnsi="標楷體"/>
          <w:sz w:val="28"/>
          <w:szCs w:val="28"/>
        </w:rPr>
        <w:t>)重大意外災害救助與清寒榮民子女教育獎助等重要福利服務事項。經查</w:t>
      </w:r>
      <w:proofErr w:type="gramStart"/>
      <w:r w:rsidRPr="001057D3">
        <w:rPr>
          <w:rFonts w:ascii="標楷體" w:eastAsia="標楷體" w:hAnsi="標楷體"/>
          <w:sz w:val="28"/>
          <w:szCs w:val="28"/>
        </w:rPr>
        <w:t>115</w:t>
      </w:r>
      <w:proofErr w:type="gramEnd"/>
      <w:r w:rsidRPr="001057D3">
        <w:rPr>
          <w:rFonts w:ascii="標楷體" w:eastAsia="標楷體" w:hAnsi="標楷體"/>
          <w:sz w:val="28"/>
          <w:szCs w:val="28"/>
        </w:rPr>
        <w:t>年度基金會資金運用主要以銀行存款為主，</w:t>
      </w:r>
      <w:r w:rsidR="002245A7">
        <w:rPr>
          <w:rFonts w:ascii="標楷體" w:eastAsia="標楷體" w:hAnsi="標楷體" w:hint="eastAsia"/>
          <w:sz w:val="28"/>
          <w:szCs w:val="28"/>
        </w:rPr>
        <w:t>占</w:t>
      </w:r>
      <w:r w:rsidR="002245A7" w:rsidRPr="002245A7">
        <w:rPr>
          <w:rFonts w:ascii="標楷體" w:eastAsia="標楷體" w:hAnsi="標楷體" w:hint="eastAsia"/>
          <w:sz w:val="28"/>
          <w:szCs w:val="28"/>
        </w:rPr>
        <w:t>基金會</w:t>
      </w:r>
      <w:r w:rsidRPr="001057D3">
        <w:rPr>
          <w:rFonts w:ascii="標楷體" w:eastAsia="標楷體" w:hAnsi="標楷體"/>
          <w:sz w:val="28"/>
          <w:szCs w:val="28"/>
        </w:rPr>
        <w:t>資產規模高達</w:t>
      </w:r>
      <w:proofErr w:type="gramStart"/>
      <w:r w:rsidR="00CB7F00">
        <w:rPr>
          <w:rFonts w:ascii="標楷體" w:eastAsia="標楷體" w:hAnsi="標楷體" w:hint="eastAsia"/>
          <w:sz w:val="28"/>
          <w:szCs w:val="28"/>
        </w:rPr>
        <w:t>9</w:t>
      </w:r>
      <w:r w:rsidRPr="001057D3">
        <w:rPr>
          <w:rFonts w:ascii="標楷體" w:eastAsia="標楷體" w:hAnsi="標楷體"/>
          <w:sz w:val="28"/>
          <w:szCs w:val="28"/>
        </w:rPr>
        <w:t>成</w:t>
      </w:r>
      <w:proofErr w:type="gramEnd"/>
      <w:r w:rsidRPr="001057D3">
        <w:rPr>
          <w:rFonts w:ascii="標楷體" w:eastAsia="標楷體" w:hAnsi="標楷體"/>
          <w:sz w:val="28"/>
          <w:szCs w:val="28"/>
        </w:rPr>
        <w:t>，並以定期存款利率1.7%計算利息收入預算編列。</w:t>
      </w:r>
      <w:proofErr w:type="gramStart"/>
      <w:r w:rsidRPr="001057D3">
        <w:rPr>
          <w:rFonts w:ascii="標楷體" w:eastAsia="標楷體" w:hAnsi="標楷體"/>
          <w:sz w:val="28"/>
          <w:szCs w:val="28"/>
        </w:rPr>
        <w:t>惟</w:t>
      </w:r>
      <w:proofErr w:type="gramEnd"/>
      <w:r w:rsidRPr="001057D3">
        <w:rPr>
          <w:rFonts w:ascii="標楷體" w:eastAsia="標楷體" w:hAnsi="標楷體"/>
          <w:sz w:val="28"/>
          <w:szCs w:val="28"/>
        </w:rPr>
        <w:t>中央銀行最新預測115年CPI年增</w:t>
      </w:r>
      <w:proofErr w:type="gramStart"/>
      <w:r w:rsidRPr="001057D3">
        <w:rPr>
          <w:rFonts w:ascii="標楷體" w:eastAsia="標楷體" w:hAnsi="標楷體"/>
          <w:sz w:val="28"/>
          <w:szCs w:val="28"/>
        </w:rPr>
        <w:t>率</w:t>
      </w:r>
      <w:r w:rsidRPr="001057D3">
        <w:rPr>
          <w:rFonts w:ascii="標楷體" w:eastAsia="標楷體" w:hAnsi="標楷體"/>
          <w:sz w:val="28"/>
          <w:szCs w:val="28"/>
        </w:rPr>
        <w:lastRenderedPageBreak/>
        <w:t>恐達</w:t>
      </w:r>
      <w:proofErr w:type="gramEnd"/>
      <w:r w:rsidRPr="001057D3">
        <w:rPr>
          <w:rFonts w:ascii="標楷體" w:eastAsia="標楷體" w:hAnsi="標楷體"/>
          <w:sz w:val="28"/>
          <w:szCs w:val="28"/>
        </w:rPr>
        <w:t>1.8%，可能使基金會資產縮水。另查</w:t>
      </w:r>
      <w:r w:rsidRPr="001057D3">
        <w:rPr>
          <w:rFonts w:ascii="標楷體" w:eastAsia="標楷體" w:hAnsi="標楷體" w:hint="eastAsia"/>
          <w:sz w:val="28"/>
          <w:szCs w:val="28"/>
        </w:rPr>
        <w:t>公務人員退休撫</w:t>
      </w:r>
      <w:proofErr w:type="gramStart"/>
      <w:r w:rsidRPr="001057D3">
        <w:rPr>
          <w:rFonts w:ascii="標楷體" w:eastAsia="標楷體" w:hAnsi="標楷體" w:hint="eastAsia"/>
          <w:sz w:val="28"/>
          <w:szCs w:val="28"/>
        </w:rPr>
        <w:t>卹</w:t>
      </w:r>
      <w:proofErr w:type="gramEnd"/>
      <w:r w:rsidRPr="001057D3">
        <w:rPr>
          <w:rFonts w:ascii="標楷體" w:eastAsia="標楷體" w:hAnsi="標楷體" w:hint="eastAsia"/>
          <w:sz w:val="28"/>
          <w:szCs w:val="28"/>
        </w:rPr>
        <w:t>基金</w:t>
      </w:r>
      <w:r w:rsidRPr="001057D3">
        <w:rPr>
          <w:rFonts w:ascii="標楷體" w:eastAsia="標楷體" w:hAnsi="標楷體"/>
          <w:sz w:val="28"/>
          <w:szCs w:val="28"/>
        </w:rPr>
        <w:t>、勞動基金截至115年2月底，基金實際</w:t>
      </w:r>
      <w:proofErr w:type="gramStart"/>
      <w:r w:rsidRPr="001057D3">
        <w:rPr>
          <w:rFonts w:ascii="標楷體" w:eastAsia="標楷體" w:hAnsi="標楷體"/>
          <w:sz w:val="28"/>
          <w:szCs w:val="28"/>
        </w:rPr>
        <w:t>收益率均達</w:t>
      </w:r>
      <w:proofErr w:type="gramEnd"/>
      <w:r w:rsidRPr="001057D3">
        <w:rPr>
          <w:rFonts w:ascii="標楷體" w:eastAsia="標楷體" w:hAnsi="標楷體"/>
          <w:sz w:val="28"/>
          <w:szCs w:val="28"/>
        </w:rPr>
        <w:t>10%，且以長期成果來看，整體勞動基金近10年平均收益率亦維持10%之高。允宜思考</w:t>
      </w:r>
      <w:r w:rsidR="002245A7">
        <w:rPr>
          <w:rFonts w:ascii="標楷體" w:eastAsia="標楷體" w:hAnsi="標楷體" w:hint="eastAsia"/>
          <w:sz w:val="28"/>
          <w:szCs w:val="28"/>
        </w:rPr>
        <w:t>財團法人</w:t>
      </w:r>
      <w:r w:rsidRPr="001057D3">
        <w:rPr>
          <w:rFonts w:ascii="標楷體" w:eastAsia="標楷體" w:hAnsi="標楷體"/>
          <w:sz w:val="28"/>
          <w:szCs w:val="28"/>
        </w:rPr>
        <w:t>榮民榮</w:t>
      </w:r>
      <w:proofErr w:type="gramStart"/>
      <w:r w:rsidRPr="001057D3">
        <w:rPr>
          <w:rFonts w:ascii="標楷體" w:eastAsia="標楷體" w:hAnsi="標楷體"/>
          <w:sz w:val="28"/>
          <w:szCs w:val="28"/>
        </w:rPr>
        <w:t>眷</w:t>
      </w:r>
      <w:proofErr w:type="gramEnd"/>
      <w:r w:rsidRPr="001057D3">
        <w:rPr>
          <w:rFonts w:ascii="標楷體" w:eastAsia="標楷體" w:hAnsi="標楷體"/>
          <w:sz w:val="28"/>
          <w:szCs w:val="28"/>
        </w:rPr>
        <w:t>基金</w:t>
      </w:r>
      <w:r w:rsidR="002245A7">
        <w:rPr>
          <w:rFonts w:ascii="標楷體" w:eastAsia="標楷體" w:hAnsi="標楷體" w:hint="eastAsia"/>
          <w:sz w:val="28"/>
          <w:szCs w:val="28"/>
        </w:rPr>
        <w:t>會</w:t>
      </w:r>
      <w:r w:rsidRPr="001057D3">
        <w:rPr>
          <w:rFonts w:ascii="標楷體" w:eastAsia="標楷體" w:hAnsi="標楷體"/>
          <w:sz w:val="28"/>
          <w:szCs w:val="28"/>
        </w:rPr>
        <w:t>之資金運用與操作方式，以確保基金財務與榮民服務之永續。</w:t>
      </w:r>
      <w:proofErr w:type="gramStart"/>
      <w:r w:rsidRPr="001057D3">
        <w:rPr>
          <w:rFonts w:ascii="標楷體" w:eastAsia="標楷體" w:hAnsi="標楷體"/>
          <w:sz w:val="28"/>
          <w:szCs w:val="28"/>
        </w:rPr>
        <w:t>爰</w:t>
      </w:r>
      <w:proofErr w:type="gramEnd"/>
      <w:r w:rsidR="00DD5223">
        <w:rPr>
          <w:rFonts w:ascii="標楷體" w:eastAsia="標楷體" w:hAnsi="標楷體"/>
          <w:sz w:val="28"/>
          <w:szCs w:val="28"/>
        </w:rPr>
        <w:t>請</w:t>
      </w:r>
      <w:r w:rsidRPr="001057D3">
        <w:rPr>
          <w:rFonts w:ascii="標楷體" w:eastAsia="標楷體" w:hAnsi="標楷體"/>
          <w:sz w:val="28"/>
          <w:szCs w:val="28"/>
        </w:rPr>
        <w:t>國軍退除役官兵輔導委員會於2個月內就「提升榮民榮</w:t>
      </w:r>
      <w:proofErr w:type="gramStart"/>
      <w:r w:rsidRPr="001057D3">
        <w:rPr>
          <w:rFonts w:ascii="標楷體" w:eastAsia="標楷體" w:hAnsi="標楷體"/>
          <w:sz w:val="28"/>
          <w:szCs w:val="28"/>
        </w:rPr>
        <w:t>眷</w:t>
      </w:r>
      <w:proofErr w:type="gramEnd"/>
      <w:r w:rsidRPr="001057D3">
        <w:rPr>
          <w:rFonts w:ascii="標楷體" w:eastAsia="標楷體" w:hAnsi="標楷體"/>
          <w:sz w:val="28"/>
          <w:szCs w:val="28"/>
        </w:rPr>
        <w:t>基金之資金運用與投資收益」向立法院外交及國防委員會提出書面報告。【78】</w:t>
      </w:r>
    </w:p>
    <w:p w14:paraId="065F6CE2" w14:textId="77777777" w:rsidR="00E44158" w:rsidRPr="001057D3" w:rsidRDefault="00E44158" w:rsidP="00FB4BC0">
      <w:pPr>
        <w:overflowPunct w:val="0"/>
        <w:snapToGrid w:val="0"/>
        <w:spacing w:line="480" w:lineRule="exact"/>
        <w:ind w:leftChars="1130" w:left="2712"/>
        <w:jc w:val="both"/>
        <w:rPr>
          <w:rFonts w:ascii="標楷體" w:eastAsia="標楷體" w:hAnsi="標楷體"/>
          <w:sz w:val="28"/>
          <w:szCs w:val="28"/>
        </w:rPr>
      </w:pPr>
      <w:r w:rsidRPr="001057D3">
        <w:rPr>
          <w:rFonts w:ascii="標楷體" w:eastAsia="標楷體" w:hAnsi="標楷體"/>
          <w:sz w:val="28"/>
          <w:szCs w:val="28"/>
        </w:rPr>
        <w:t xml:space="preserve">提案人：王安祥　黃建賓　牛煦庭　</w:t>
      </w:r>
      <w:r>
        <w:rPr>
          <w:rFonts w:ascii="標楷體" w:eastAsia="標楷體" w:hAnsi="標楷體"/>
          <w:sz w:val="28"/>
          <w:szCs w:val="28"/>
        </w:rPr>
        <w:t>陳永康</w:t>
      </w:r>
    </w:p>
    <w:p w14:paraId="15E0C3D7" w14:textId="1A8859D7" w:rsidR="00E44158" w:rsidRPr="001057D3" w:rsidRDefault="00E44158" w:rsidP="00FB4BC0">
      <w:pPr>
        <w:pStyle w:val="a3"/>
        <w:numPr>
          <w:ilvl w:val="0"/>
          <w:numId w:val="22"/>
        </w:numPr>
        <w:overflowPunct w:val="0"/>
        <w:snapToGrid w:val="0"/>
        <w:spacing w:line="480" w:lineRule="exact"/>
        <w:ind w:leftChars="178" w:left="1547" w:hangingChars="400" w:hanging="1120"/>
        <w:jc w:val="both"/>
        <w:rPr>
          <w:rFonts w:ascii="標楷體" w:eastAsia="標楷體" w:hAnsi="標楷體"/>
          <w:sz w:val="28"/>
          <w:szCs w:val="28"/>
        </w:rPr>
      </w:pPr>
      <w:proofErr w:type="gramStart"/>
      <w:r w:rsidRPr="001057D3">
        <w:rPr>
          <w:rFonts w:ascii="標楷體" w:eastAsia="標楷體" w:hAnsi="標楷體"/>
          <w:sz w:val="28"/>
          <w:szCs w:val="28"/>
        </w:rPr>
        <w:t>鑑</w:t>
      </w:r>
      <w:proofErr w:type="gramEnd"/>
      <w:r w:rsidRPr="001057D3">
        <w:rPr>
          <w:rFonts w:ascii="標楷體" w:eastAsia="標楷體" w:hAnsi="標楷體"/>
          <w:sz w:val="28"/>
          <w:szCs w:val="28"/>
        </w:rPr>
        <w:t>於近年退除役官兵溢領退休</w:t>
      </w:r>
      <w:proofErr w:type="gramStart"/>
      <w:r w:rsidRPr="001057D3">
        <w:rPr>
          <w:rFonts w:ascii="標楷體" w:eastAsia="標楷體" w:hAnsi="標楷體"/>
          <w:sz w:val="28"/>
          <w:szCs w:val="28"/>
        </w:rPr>
        <w:t>俸</w:t>
      </w:r>
      <w:proofErr w:type="gramEnd"/>
      <w:r w:rsidRPr="001057D3">
        <w:rPr>
          <w:rFonts w:ascii="標楷體" w:eastAsia="標楷體" w:hAnsi="標楷體"/>
          <w:sz w:val="28"/>
          <w:szCs w:val="28"/>
        </w:rPr>
        <w:t>金額急遽攀升，9年間累計溢領金額已達1.8億餘元。國軍退除役官兵輔導委員會已建立跨部會協調機制與資訊交換平</w:t>
      </w:r>
      <w:proofErr w:type="gramStart"/>
      <w:r w:rsidRPr="001057D3">
        <w:rPr>
          <w:rFonts w:ascii="標楷體" w:eastAsia="標楷體" w:hAnsi="標楷體"/>
          <w:sz w:val="28"/>
          <w:szCs w:val="28"/>
        </w:rPr>
        <w:t>臺</w:t>
      </w:r>
      <w:proofErr w:type="gramEnd"/>
      <w:r w:rsidRPr="001057D3">
        <w:rPr>
          <w:rFonts w:ascii="標楷體" w:eastAsia="標楷體" w:hAnsi="標楷體"/>
          <w:sz w:val="28"/>
          <w:szCs w:val="28"/>
        </w:rPr>
        <w:t>，定期將支領定期</w:t>
      </w:r>
      <w:proofErr w:type="gramStart"/>
      <w:r w:rsidRPr="001057D3">
        <w:rPr>
          <w:rFonts w:ascii="標楷體" w:eastAsia="標楷體" w:hAnsi="標楷體"/>
          <w:sz w:val="28"/>
          <w:szCs w:val="28"/>
        </w:rPr>
        <w:t>俸</w:t>
      </w:r>
      <w:proofErr w:type="gramEnd"/>
      <w:r w:rsidRPr="001057D3">
        <w:rPr>
          <w:rFonts w:ascii="標楷體" w:eastAsia="標楷體" w:hAnsi="標楷體"/>
          <w:sz w:val="28"/>
          <w:szCs w:val="28"/>
        </w:rPr>
        <w:t>金之領受人員資料檔及需查驗事項送請查驗機關查證，有效管理發放及</w:t>
      </w:r>
      <w:proofErr w:type="gramStart"/>
      <w:r w:rsidRPr="001057D3">
        <w:rPr>
          <w:rFonts w:ascii="標楷體" w:eastAsia="標楷體" w:hAnsi="標楷體"/>
          <w:sz w:val="28"/>
          <w:szCs w:val="28"/>
        </w:rPr>
        <w:t>減少溢發</w:t>
      </w:r>
      <w:proofErr w:type="gramEnd"/>
      <w:r w:rsidRPr="001057D3">
        <w:rPr>
          <w:rFonts w:ascii="標楷體" w:eastAsia="標楷體" w:hAnsi="標楷體"/>
          <w:sz w:val="28"/>
          <w:szCs w:val="28"/>
        </w:rPr>
        <w:t>，以提高發放精確度及強化事前預防之目的。</w:t>
      </w:r>
      <w:proofErr w:type="gramStart"/>
      <w:r w:rsidRPr="001057D3">
        <w:rPr>
          <w:rFonts w:ascii="標楷體" w:eastAsia="標楷體" w:hAnsi="標楷體"/>
          <w:sz w:val="28"/>
          <w:szCs w:val="28"/>
        </w:rPr>
        <w:t>惟</w:t>
      </w:r>
      <w:proofErr w:type="gramEnd"/>
      <w:r w:rsidRPr="001057D3">
        <w:rPr>
          <w:rFonts w:ascii="標楷體" w:eastAsia="標楷體" w:hAnsi="標楷體"/>
          <w:sz w:val="28"/>
          <w:szCs w:val="28"/>
        </w:rPr>
        <w:t>105至113年度累計溢領金額計達1億8,850萬餘元，累計收回及繳庫數合計4,268萬餘元，尚有待收回繳庫金額為1億3,951萬餘元，回收率僅22.65%，顯示退除役官兵溢領退休</w:t>
      </w:r>
      <w:proofErr w:type="gramStart"/>
      <w:r w:rsidRPr="001057D3">
        <w:rPr>
          <w:rFonts w:ascii="標楷體" w:eastAsia="標楷體" w:hAnsi="標楷體"/>
          <w:sz w:val="28"/>
          <w:szCs w:val="28"/>
        </w:rPr>
        <w:t>俸</w:t>
      </w:r>
      <w:proofErr w:type="gramEnd"/>
      <w:r w:rsidRPr="001057D3">
        <w:rPr>
          <w:rFonts w:ascii="標楷體" w:eastAsia="標楷體" w:hAnsi="標楷體"/>
          <w:sz w:val="28"/>
          <w:szCs w:val="28"/>
        </w:rPr>
        <w:t>之追繳成效欠佳。</w:t>
      </w:r>
      <w:proofErr w:type="gramStart"/>
      <w:r w:rsidRPr="001057D3">
        <w:rPr>
          <w:rFonts w:ascii="標楷體" w:eastAsia="標楷體" w:hAnsi="標楷體"/>
          <w:sz w:val="28"/>
          <w:szCs w:val="28"/>
        </w:rPr>
        <w:t>爰</w:t>
      </w:r>
      <w:proofErr w:type="gramEnd"/>
      <w:r w:rsidR="00DD5223">
        <w:rPr>
          <w:rFonts w:ascii="標楷體" w:eastAsia="標楷體" w:hAnsi="標楷體"/>
          <w:sz w:val="28"/>
          <w:szCs w:val="28"/>
        </w:rPr>
        <w:t>請</w:t>
      </w:r>
      <w:r w:rsidRPr="001057D3">
        <w:rPr>
          <w:rFonts w:ascii="標楷體" w:eastAsia="標楷體" w:hAnsi="標楷體"/>
          <w:sz w:val="28"/>
          <w:szCs w:val="28"/>
        </w:rPr>
        <w:t>國軍退除役官兵輔導委員會於2個月內就「強化退除役官兵溢領追繳機制及成效之作為」向立法院外交及國防委員會提出書面報告。【79】</w:t>
      </w:r>
    </w:p>
    <w:p w14:paraId="6AC5C93F" w14:textId="77777777" w:rsidR="00E44158" w:rsidRPr="001057D3" w:rsidRDefault="00E44158" w:rsidP="00FB4BC0">
      <w:pPr>
        <w:overflowPunct w:val="0"/>
        <w:snapToGrid w:val="0"/>
        <w:spacing w:line="480" w:lineRule="exact"/>
        <w:ind w:leftChars="1130" w:left="2712"/>
        <w:jc w:val="both"/>
        <w:rPr>
          <w:rFonts w:ascii="標楷體" w:eastAsia="標楷體" w:hAnsi="標楷體"/>
          <w:sz w:val="28"/>
          <w:szCs w:val="28"/>
        </w:rPr>
      </w:pPr>
      <w:r w:rsidRPr="001057D3">
        <w:rPr>
          <w:rFonts w:ascii="標楷體" w:eastAsia="標楷體" w:hAnsi="標楷體"/>
          <w:sz w:val="28"/>
          <w:szCs w:val="28"/>
        </w:rPr>
        <w:t>提案人：王安祥　黃建賓　牛煦庭</w:t>
      </w:r>
    </w:p>
    <w:p w14:paraId="40C6744B" w14:textId="2F462462" w:rsidR="00E44158" w:rsidRPr="001057D3" w:rsidRDefault="00E44158" w:rsidP="00FB4BC0">
      <w:pPr>
        <w:pStyle w:val="a3"/>
        <w:numPr>
          <w:ilvl w:val="0"/>
          <w:numId w:val="22"/>
        </w:numPr>
        <w:overflowPunct w:val="0"/>
        <w:snapToGrid w:val="0"/>
        <w:spacing w:line="480" w:lineRule="exact"/>
        <w:ind w:leftChars="178" w:left="1547" w:hangingChars="400" w:hanging="1120"/>
        <w:jc w:val="both"/>
        <w:rPr>
          <w:rFonts w:ascii="標楷體" w:eastAsia="標楷體" w:hAnsi="標楷體"/>
          <w:sz w:val="28"/>
          <w:szCs w:val="28"/>
        </w:rPr>
      </w:pPr>
      <w:r w:rsidRPr="001057D3">
        <w:rPr>
          <w:rFonts w:ascii="標楷體" w:eastAsia="標楷體" w:hAnsi="標楷體"/>
          <w:sz w:val="28"/>
          <w:szCs w:val="28"/>
        </w:rPr>
        <w:t>國軍退除役官兵輔導委員會轉投資事業之核心目的，除穩定國家能源民生需求外，更負有安置退除役官兵就業、保障官兵退伍生活之社會責任。根據國軍退除役官兵輔導委員會2026年3月提供的最新數據顯示，在15家國軍退除役官兵輔導委員會轉投資的天然氣與石油氣公司中，多數公司的「退除役官兵安置率」皆高於「持股率」，</w:t>
      </w:r>
      <w:proofErr w:type="gramStart"/>
      <w:r w:rsidRPr="001057D3">
        <w:rPr>
          <w:rFonts w:ascii="標楷體" w:eastAsia="標楷體" w:hAnsi="標楷體"/>
          <w:sz w:val="28"/>
          <w:szCs w:val="28"/>
        </w:rPr>
        <w:t>惟欣彰</w:t>
      </w:r>
      <w:proofErr w:type="gramEnd"/>
      <w:r w:rsidRPr="001057D3">
        <w:rPr>
          <w:rFonts w:ascii="標楷體" w:eastAsia="標楷體" w:hAnsi="標楷體"/>
          <w:sz w:val="28"/>
          <w:szCs w:val="28"/>
        </w:rPr>
        <w:t>天然氣</w:t>
      </w:r>
      <w:r w:rsidR="001C4A63">
        <w:rPr>
          <w:rFonts w:ascii="標楷體" w:eastAsia="標楷體" w:hAnsi="標楷體" w:hint="eastAsia"/>
          <w:sz w:val="28"/>
          <w:szCs w:val="28"/>
        </w:rPr>
        <w:t>股份有限</w:t>
      </w:r>
      <w:r w:rsidRPr="001057D3">
        <w:rPr>
          <w:rFonts w:ascii="標楷體" w:eastAsia="標楷體" w:hAnsi="標楷體"/>
          <w:sz w:val="28"/>
          <w:szCs w:val="28"/>
        </w:rPr>
        <w:t>公司之國軍退除役官兵輔導委員會持股高達34.08%，在各轉投資天然氣及石油氣事業中排名居前，然其安置率竟僅有20.11%，位居末位。對比持股比例相近之欣桃天然氣</w:t>
      </w:r>
      <w:r w:rsidR="001C4A63" w:rsidRPr="001C4A63">
        <w:rPr>
          <w:rFonts w:ascii="標楷體" w:eastAsia="標楷體" w:hAnsi="標楷體" w:hint="eastAsia"/>
          <w:sz w:val="28"/>
          <w:szCs w:val="28"/>
        </w:rPr>
        <w:t>股份有限</w:t>
      </w:r>
      <w:r w:rsidRPr="001057D3">
        <w:rPr>
          <w:rFonts w:ascii="標楷體" w:eastAsia="標楷體" w:hAnsi="標楷體"/>
          <w:sz w:val="28"/>
          <w:szCs w:val="28"/>
        </w:rPr>
        <w:t>公司(持股率</w:t>
      </w:r>
      <w:r w:rsidRPr="001057D3">
        <w:rPr>
          <w:rFonts w:ascii="標楷體" w:eastAsia="標楷體" w:hAnsi="標楷體"/>
          <w:sz w:val="28"/>
          <w:szCs w:val="28"/>
        </w:rPr>
        <w:lastRenderedPageBreak/>
        <w:t>41.45%、安置率49.72%)或持股更低之欣高石油氣</w:t>
      </w:r>
      <w:r w:rsidR="000C3BC1">
        <w:rPr>
          <w:rFonts w:ascii="標楷體" w:eastAsia="標楷體" w:hAnsi="標楷體" w:hint="eastAsia"/>
          <w:sz w:val="28"/>
          <w:szCs w:val="28"/>
        </w:rPr>
        <w:t>股份有限</w:t>
      </w:r>
      <w:r w:rsidRPr="001057D3">
        <w:rPr>
          <w:rFonts w:ascii="標楷體" w:eastAsia="標楷體" w:hAnsi="標楷體"/>
          <w:sz w:val="28"/>
          <w:szCs w:val="28"/>
        </w:rPr>
        <w:t>公司(持股率21.26%、安置率36.19%)，欣彰天然氣</w:t>
      </w:r>
      <w:r w:rsidR="001C4A63" w:rsidRPr="001C4A63">
        <w:rPr>
          <w:rFonts w:ascii="標楷體" w:eastAsia="標楷體" w:hAnsi="標楷體" w:hint="eastAsia"/>
          <w:sz w:val="28"/>
          <w:szCs w:val="28"/>
        </w:rPr>
        <w:t>股份有限</w:t>
      </w:r>
      <w:r w:rsidRPr="001057D3">
        <w:rPr>
          <w:rFonts w:ascii="標楷體" w:eastAsia="標楷體" w:hAnsi="標楷體"/>
          <w:sz w:val="28"/>
          <w:szCs w:val="28"/>
        </w:rPr>
        <w:t>公司之安置率顯有落差。</w:t>
      </w:r>
      <w:r w:rsidR="000F100B">
        <w:rPr>
          <w:rFonts w:ascii="標楷體" w:eastAsia="標楷體" w:hAnsi="標楷體" w:hint="eastAsia"/>
          <w:sz w:val="28"/>
          <w:szCs w:val="28"/>
        </w:rPr>
        <w:t>雖</w:t>
      </w:r>
      <w:r w:rsidRPr="001057D3">
        <w:rPr>
          <w:rFonts w:ascii="標楷體" w:eastAsia="標楷體" w:hAnsi="標楷體"/>
          <w:sz w:val="28"/>
          <w:szCs w:val="28"/>
        </w:rPr>
        <w:t>已連續數年於</w:t>
      </w:r>
      <w:r w:rsidR="000F100B">
        <w:rPr>
          <w:rFonts w:ascii="標楷體" w:eastAsia="標楷體" w:hAnsi="標楷體" w:hint="eastAsia"/>
          <w:sz w:val="28"/>
          <w:szCs w:val="28"/>
        </w:rPr>
        <w:t>立法院</w:t>
      </w:r>
      <w:r w:rsidRPr="001057D3">
        <w:rPr>
          <w:rFonts w:ascii="標楷體" w:eastAsia="標楷體" w:hAnsi="標楷體"/>
          <w:sz w:val="28"/>
          <w:szCs w:val="28"/>
        </w:rPr>
        <w:t>外交及國防委員會提出質詢，然該公司安置成效始終未見起色。另查國軍退除役官兵輔導委員會轉投資的15家天然氣</w:t>
      </w:r>
      <w:r w:rsidR="000F100B" w:rsidRPr="000F100B">
        <w:rPr>
          <w:rFonts w:ascii="標楷體" w:eastAsia="標楷體" w:hAnsi="標楷體" w:hint="eastAsia"/>
          <w:sz w:val="28"/>
          <w:szCs w:val="28"/>
        </w:rPr>
        <w:t>股份有限</w:t>
      </w:r>
      <w:r w:rsidRPr="001057D3">
        <w:rPr>
          <w:rFonts w:ascii="標楷體" w:eastAsia="標楷體" w:hAnsi="標楷體"/>
          <w:sz w:val="28"/>
          <w:szCs w:val="28"/>
        </w:rPr>
        <w:t>公司中，欣彰天然氣</w:t>
      </w:r>
      <w:r w:rsidR="001C4A63" w:rsidRPr="001C4A63">
        <w:rPr>
          <w:rFonts w:ascii="標楷體" w:eastAsia="標楷體" w:hAnsi="標楷體" w:hint="eastAsia"/>
          <w:sz w:val="28"/>
          <w:szCs w:val="28"/>
        </w:rPr>
        <w:t>股份有限</w:t>
      </w:r>
      <w:r w:rsidRPr="001057D3">
        <w:rPr>
          <w:rFonts w:ascii="標楷體" w:eastAsia="標楷體" w:hAnsi="標楷體"/>
          <w:sz w:val="28"/>
          <w:szCs w:val="28"/>
        </w:rPr>
        <w:t>公司的持股率(34.08%)排名第6，甚至持股低於欣彰</w:t>
      </w:r>
      <w:r w:rsidRPr="001057D3">
        <w:rPr>
          <w:rFonts w:ascii="標楷體" w:eastAsia="標楷體" w:hAnsi="標楷體" w:hint="eastAsia"/>
          <w:sz w:val="28"/>
          <w:szCs w:val="28"/>
        </w:rPr>
        <w:t>天然氣</w:t>
      </w:r>
      <w:r w:rsidR="001C4A63" w:rsidRPr="001C4A63">
        <w:rPr>
          <w:rFonts w:ascii="標楷體" w:eastAsia="標楷體" w:hAnsi="標楷體" w:hint="eastAsia"/>
          <w:sz w:val="28"/>
          <w:szCs w:val="28"/>
        </w:rPr>
        <w:t>股份有限</w:t>
      </w:r>
      <w:r w:rsidRPr="001057D3">
        <w:rPr>
          <w:rFonts w:ascii="標楷體" w:eastAsia="標楷體" w:hAnsi="標楷體" w:hint="eastAsia"/>
          <w:sz w:val="28"/>
          <w:szCs w:val="28"/>
        </w:rPr>
        <w:t>公司</w:t>
      </w:r>
      <w:r w:rsidRPr="001057D3">
        <w:rPr>
          <w:rFonts w:ascii="標楷體" w:eastAsia="標楷體" w:hAnsi="標楷體"/>
          <w:sz w:val="28"/>
          <w:szCs w:val="28"/>
        </w:rPr>
        <w:t>之欣屏天然氣</w:t>
      </w:r>
      <w:r w:rsidR="000F100B" w:rsidRPr="000F100B">
        <w:rPr>
          <w:rFonts w:ascii="標楷體" w:eastAsia="標楷體" w:hAnsi="標楷體" w:hint="eastAsia"/>
          <w:sz w:val="28"/>
          <w:szCs w:val="28"/>
        </w:rPr>
        <w:t>股份有限</w:t>
      </w:r>
      <w:r w:rsidRPr="001057D3">
        <w:rPr>
          <w:rFonts w:ascii="標楷體" w:eastAsia="標楷體" w:hAnsi="標楷體"/>
          <w:sz w:val="28"/>
          <w:szCs w:val="28"/>
        </w:rPr>
        <w:t>公司、</w:t>
      </w:r>
      <w:proofErr w:type="gramStart"/>
      <w:r w:rsidRPr="001057D3">
        <w:rPr>
          <w:rFonts w:ascii="標楷體" w:eastAsia="標楷體" w:hAnsi="標楷體"/>
          <w:sz w:val="28"/>
          <w:szCs w:val="28"/>
        </w:rPr>
        <w:t>欣湖天然氣</w:t>
      </w:r>
      <w:proofErr w:type="gramEnd"/>
      <w:r w:rsidR="000F100B" w:rsidRPr="000F100B">
        <w:rPr>
          <w:rFonts w:ascii="標楷體" w:eastAsia="標楷體" w:hAnsi="標楷體" w:hint="eastAsia"/>
          <w:sz w:val="28"/>
          <w:szCs w:val="28"/>
        </w:rPr>
        <w:t>股份有限</w:t>
      </w:r>
      <w:r w:rsidRPr="001057D3">
        <w:rPr>
          <w:rFonts w:ascii="標楷體" w:eastAsia="標楷體" w:hAnsi="標楷體"/>
          <w:sz w:val="28"/>
          <w:szCs w:val="28"/>
        </w:rPr>
        <w:t>公司、欣雲天然氣</w:t>
      </w:r>
      <w:r w:rsidR="000C3BC1">
        <w:rPr>
          <w:rFonts w:ascii="標楷體" w:eastAsia="標楷體" w:hAnsi="標楷體" w:hint="eastAsia"/>
          <w:sz w:val="28"/>
          <w:szCs w:val="28"/>
        </w:rPr>
        <w:t>股份有限公司</w:t>
      </w:r>
      <w:r w:rsidRPr="001057D3">
        <w:rPr>
          <w:rFonts w:ascii="標楷體" w:eastAsia="標楷體" w:hAnsi="標楷體"/>
          <w:sz w:val="28"/>
          <w:szCs w:val="28"/>
        </w:rPr>
        <w:t>等公司，國軍退除役官兵輔導</w:t>
      </w:r>
      <w:proofErr w:type="gramStart"/>
      <w:r w:rsidRPr="001057D3">
        <w:rPr>
          <w:rFonts w:ascii="標楷體" w:eastAsia="標楷體" w:hAnsi="標楷體"/>
          <w:sz w:val="28"/>
          <w:szCs w:val="28"/>
        </w:rPr>
        <w:t>委員會皆尚能</w:t>
      </w:r>
      <w:proofErr w:type="gramEnd"/>
      <w:r w:rsidRPr="001057D3">
        <w:rPr>
          <w:rFonts w:ascii="標楷體" w:eastAsia="標楷體" w:hAnsi="標楷體"/>
          <w:sz w:val="28"/>
          <w:szCs w:val="28"/>
        </w:rPr>
        <w:t>保有董事長或總經理之派</w:t>
      </w:r>
      <w:proofErr w:type="gramStart"/>
      <w:r w:rsidRPr="001057D3">
        <w:rPr>
          <w:rFonts w:ascii="標楷體" w:eastAsia="標楷體" w:hAnsi="標楷體"/>
          <w:sz w:val="28"/>
          <w:szCs w:val="28"/>
        </w:rPr>
        <w:t>任權，但欣</w:t>
      </w:r>
      <w:proofErr w:type="gramEnd"/>
      <w:r w:rsidRPr="001057D3">
        <w:rPr>
          <w:rFonts w:ascii="標楷體" w:eastAsia="標楷體" w:hAnsi="標楷體"/>
          <w:sz w:val="28"/>
          <w:szCs w:val="28"/>
        </w:rPr>
        <w:t>彰</w:t>
      </w:r>
      <w:r w:rsidRPr="001057D3">
        <w:rPr>
          <w:rFonts w:ascii="標楷體" w:eastAsia="標楷體" w:hAnsi="標楷體" w:hint="eastAsia"/>
          <w:sz w:val="28"/>
          <w:szCs w:val="28"/>
        </w:rPr>
        <w:t>天然氣</w:t>
      </w:r>
      <w:r w:rsidR="001C4A63" w:rsidRPr="001C4A63">
        <w:rPr>
          <w:rFonts w:ascii="標楷體" w:eastAsia="標楷體" w:hAnsi="標楷體" w:hint="eastAsia"/>
          <w:sz w:val="28"/>
          <w:szCs w:val="28"/>
        </w:rPr>
        <w:t>股份有限</w:t>
      </w:r>
      <w:r w:rsidRPr="001057D3">
        <w:rPr>
          <w:rFonts w:ascii="標楷體" w:eastAsia="標楷體" w:hAnsi="標楷體" w:hint="eastAsia"/>
          <w:sz w:val="28"/>
          <w:szCs w:val="28"/>
        </w:rPr>
        <w:t>公司</w:t>
      </w:r>
      <w:r w:rsidRPr="001057D3">
        <w:rPr>
          <w:rFonts w:ascii="標楷體" w:eastAsia="標楷體" w:hAnsi="標楷體"/>
          <w:sz w:val="28"/>
          <w:szCs w:val="28"/>
        </w:rPr>
        <w:t>卻是高持股公司中唯一一家「既</w:t>
      </w:r>
      <w:proofErr w:type="gramStart"/>
      <w:r w:rsidRPr="001057D3">
        <w:rPr>
          <w:rFonts w:ascii="標楷體" w:eastAsia="標楷體" w:hAnsi="標楷體"/>
          <w:sz w:val="28"/>
          <w:szCs w:val="28"/>
        </w:rPr>
        <w:t>無會薦董事長</w:t>
      </w:r>
      <w:proofErr w:type="gramEnd"/>
      <w:r w:rsidRPr="001057D3">
        <w:rPr>
          <w:rFonts w:ascii="標楷體" w:eastAsia="標楷體" w:hAnsi="標楷體"/>
          <w:sz w:val="28"/>
          <w:szCs w:val="28"/>
        </w:rPr>
        <w:t>、也</w:t>
      </w:r>
      <w:proofErr w:type="gramStart"/>
      <w:r w:rsidRPr="001057D3">
        <w:rPr>
          <w:rFonts w:ascii="標楷體" w:eastAsia="標楷體" w:hAnsi="標楷體"/>
          <w:sz w:val="28"/>
          <w:szCs w:val="28"/>
        </w:rPr>
        <w:t>無會薦總經理</w:t>
      </w:r>
      <w:proofErr w:type="gramEnd"/>
      <w:r w:rsidRPr="001057D3">
        <w:rPr>
          <w:rFonts w:ascii="標楷體" w:eastAsia="標楷體" w:hAnsi="標楷體"/>
          <w:sz w:val="28"/>
          <w:szCs w:val="28"/>
        </w:rPr>
        <w:t>」的公司，顯有股權與人事權不對等的現象，此現象是否間接導致退除役官兵安置率無法提升之原因，請國軍退除役官兵輔導委員會基於</w:t>
      </w:r>
      <w:proofErr w:type="gramStart"/>
      <w:r w:rsidRPr="001057D3">
        <w:rPr>
          <w:rFonts w:ascii="標楷體" w:eastAsia="標楷體" w:hAnsi="標楷體"/>
          <w:sz w:val="28"/>
          <w:szCs w:val="28"/>
        </w:rPr>
        <w:t>保障退員就業</w:t>
      </w:r>
      <w:proofErr w:type="gramEnd"/>
      <w:r w:rsidRPr="001057D3">
        <w:rPr>
          <w:rFonts w:ascii="標楷體" w:eastAsia="標楷體" w:hAnsi="標楷體"/>
          <w:sz w:val="28"/>
          <w:szCs w:val="28"/>
        </w:rPr>
        <w:t>權益的基礎上進行深切探究。請國軍退除役官兵輔導委員會於</w:t>
      </w:r>
      <w:r w:rsidRPr="001057D3">
        <w:rPr>
          <w:rFonts w:ascii="標楷體" w:eastAsia="標楷體" w:hAnsi="標楷體" w:hint="eastAsia"/>
          <w:sz w:val="28"/>
          <w:szCs w:val="28"/>
        </w:rPr>
        <w:t>2</w:t>
      </w:r>
      <w:r w:rsidRPr="001057D3">
        <w:rPr>
          <w:rFonts w:ascii="標楷體" w:eastAsia="標楷體" w:hAnsi="標楷體"/>
          <w:sz w:val="28"/>
          <w:szCs w:val="28"/>
        </w:rPr>
        <w:t>個月內</w:t>
      </w:r>
      <w:r w:rsidR="00F51257">
        <w:rPr>
          <w:rFonts w:ascii="標楷體" w:eastAsia="標楷體" w:hAnsi="標楷體" w:hint="eastAsia"/>
          <w:sz w:val="28"/>
          <w:szCs w:val="28"/>
        </w:rPr>
        <w:t>向立法院外交及國防委員會</w:t>
      </w:r>
      <w:r w:rsidRPr="001057D3">
        <w:rPr>
          <w:rFonts w:ascii="標楷體" w:eastAsia="標楷體" w:hAnsi="標楷體"/>
          <w:sz w:val="28"/>
          <w:szCs w:val="28"/>
        </w:rPr>
        <w:t>提出具體改善與提高安置率的</w:t>
      </w:r>
      <w:proofErr w:type="gramStart"/>
      <w:r w:rsidRPr="001057D3">
        <w:rPr>
          <w:rFonts w:ascii="標楷體" w:eastAsia="標楷體" w:hAnsi="標楷體"/>
          <w:sz w:val="28"/>
          <w:szCs w:val="28"/>
        </w:rPr>
        <w:t>研</w:t>
      </w:r>
      <w:proofErr w:type="gramEnd"/>
      <w:r w:rsidRPr="001057D3">
        <w:rPr>
          <w:rFonts w:ascii="標楷體" w:eastAsia="標楷體" w:hAnsi="標楷體"/>
          <w:sz w:val="28"/>
          <w:szCs w:val="28"/>
        </w:rPr>
        <w:t>議方案。【80】</w:t>
      </w:r>
    </w:p>
    <w:p w14:paraId="18682535" w14:textId="77777777" w:rsidR="00E44158" w:rsidRPr="001057D3" w:rsidRDefault="00E44158" w:rsidP="00FB4BC0">
      <w:pPr>
        <w:overflowPunct w:val="0"/>
        <w:snapToGrid w:val="0"/>
        <w:spacing w:line="480" w:lineRule="exact"/>
        <w:ind w:leftChars="1500" w:left="4776" w:hangingChars="420" w:hanging="1176"/>
        <w:jc w:val="both"/>
        <w:rPr>
          <w:rFonts w:ascii="標楷體" w:eastAsia="標楷體" w:hAnsi="標楷體"/>
          <w:sz w:val="28"/>
          <w:szCs w:val="28"/>
        </w:rPr>
      </w:pPr>
      <w:r w:rsidRPr="001057D3">
        <w:rPr>
          <w:rFonts w:ascii="標楷體" w:eastAsia="標楷體" w:hAnsi="標楷體"/>
          <w:sz w:val="28"/>
          <w:szCs w:val="28"/>
        </w:rPr>
        <w:t>提案人：王定宇　沈伯洋　王義川</w:t>
      </w:r>
    </w:p>
    <w:p w14:paraId="6E68326D" w14:textId="6B44B94B" w:rsidR="00E44158" w:rsidRPr="001057D3" w:rsidRDefault="00E44158" w:rsidP="00FB4BC0">
      <w:pPr>
        <w:pStyle w:val="a3"/>
        <w:numPr>
          <w:ilvl w:val="0"/>
          <w:numId w:val="22"/>
        </w:numPr>
        <w:overflowPunct w:val="0"/>
        <w:snapToGrid w:val="0"/>
        <w:spacing w:line="480" w:lineRule="exact"/>
        <w:ind w:leftChars="178" w:left="1547" w:hangingChars="400" w:hanging="1120"/>
        <w:jc w:val="both"/>
        <w:rPr>
          <w:rFonts w:ascii="標楷體" w:eastAsia="標楷體" w:hAnsi="標楷體"/>
          <w:sz w:val="28"/>
          <w:szCs w:val="28"/>
        </w:rPr>
      </w:pPr>
      <w:proofErr w:type="gramStart"/>
      <w:r w:rsidRPr="001057D3">
        <w:rPr>
          <w:rFonts w:ascii="標楷體" w:eastAsia="標楷體" w:hAnsi="標楷體"/>
          <w:sz w:val="28"/>
          <w:szCs w:val="28"/>
        </w:rPr>
        <w:t>115</w:t>
      </w:r>
      <w:proofErr w:type="gramEnd"/>
      <w:r w:rsidRPr="001057D3">
        <w:rPr>
          <w:rFonts w:ascii="標楷體" w:eastAsia="標楷體" w:hAnsi="標楷體"/>
          <w:sz w:val="28"/>
          <w:szCs w:val="28"/>
        </w:rPr>
        <w:t>年度國軍退除役官兵輔導委員會第5目「一般行政」項下「辦理統計與資訊管理作業」中「設備及投資」預算編列8,502萬4千元，其中包含採購AI面試設備20套143</w:t>
      </w:r>
      <w:r w:rsidRPr="001057D3">
        <w:rPr>
          <w:rFonts w:ascii="標楷體" w:eastAsia="標楷體" w:hAnsi="標楷體" w:hint="eastAsia"/>
          <w:sz w:val="28"/>
          <w:szCs w:val="28"/>
        </w:rPr>
        <w:t>萬</w:t>
      </w:r>
      <w:r w:rsidRPr="001057D3">
        <w:rPr>
          <w:rFonts w:ascii="標楷體" w:eastAsia="標楷體" w:hAnsi="標楷體"/>
          <w:sz w:val="28"/>
          <w:szCs w:val="28"/>
        </w:rPr>
        <w:t>6千元。國軍退除役官兵輔導委員會肩負輔導國軍退除役官兵就業、就醫、就養之政策任務。退役官兵自軍中轉換至民間企業，常面臨履歷撰寫、面試應對等求職關卡，於人工智慧技術蓬勃發展之際，引進AI面試模擬設備協助退役官兵熟悉現代職場面試型態、提升求職競爭力，於政策方向上具備前瞻性，應予支持。</w:t>
      </w:r>
      <w:proofErr w:type="gramStart"/>
      <w:r w:rsidRPr="001057D3">
        <w:rPr>
          <w:rFonts w:ascii="標楷體" w:eastAsia="標楷體" w:hAnsi="標楷體"/>
          <w:sz w:val="28"/>
          <w:szCs w:val="28"/>
        </w:rPr>
        <w:t>惟查預算</w:t>
      </w:r>
      <w:proofErr w:type="gramEnd"/>
      <w:r w:rsidRPr="001057D3">
        <w:rPr>
          <w:rFonts w:ascii="標楷體" w:eastAsia="標楷體" w:hAnsi="標楷體"/>
          <w:sz w:val="28"/>
          <w:szCs w:val="28"/>
        </w:rPr>
        <w:t>書內就本項採購未有具體說明，包括：採購20套設備之配置單位、實際運用情境（求職模擬訓練、職能評估、輔導員教學等）、付款方式（1次買斷或訂閱授權制）、後續維運及授權續約費用、退役官兵使用過程中個人資料、面試影音、</w:t>
      </w:r>
      <w:r w:rsidRPr="001057D3">
        <w:rPr>
          <w:rFonts w:ascii="標楷體" w:eastAsia="標楷體" w:hAnsi="標楷體"/>
          <w:sz w:val="28"/>
          <w:szCs w:val="28"/>
        </w:rPr>
        <w:lastRenderedPageBreak/>
        <w:t>生物特徵資料之保護機制、設備廠商背景及供應</w:t>
      </w:r>
      <w:proofErr w:type="gramStart"/>
      <w:r w:rsidRPr="001057D3">
        <w:rPr>
          <w:rFonts w:ascii="標楷體" w:eastAsia="標楷體" w:hAnsi="標楷體"/>
          <w:sz w:val="28"/>
          <w:szCs w:val="28"/>
        </w:rPr>
        <w:t>鏈資安</w:t>
      </w:r>
      <w:proofErr w:type="gramEnd"/>
      <w:r w:rsidRPr="001057D3">
        <w:rPr>
          <w:rFonts w:ascii="標楷體" w:eastAsia="標楷體" w:hAnsi="標楷體"/>
          <w:sz w:val="28"/>
          <w:szCs w:val="28"/>
        </w:rPr>
        <w:t>檢核等事項，</w:t>
      </w:r>
      <w:proofErr w:type="gramStart"/>
      <w:r w:rsidRPr="001057D3">
        <w:rPr>
          <w:rFonts w:ascii="標楷體" w:eastAsia="標楷體" w:hAnsi="標楷體"/>
          <w:sz w:val="28"/>
          <w:szCs w:val="28"/>
        </w:rPr>
        <w:t>均未於</w:t>
      </w:r>
      <w:proofErr w:type="gramEnd"/>
      <w:r w:rsidRPr="001057D3">
        <w:rPr>
          <w:rFonts w:ascii="標楷體" w:eastAsia="標楷體" w:hAnsi="標楷體"/>
          <w:sz w:val="28"/>
          <w:szCs w:val="28"/>
        </w:rPr>
        <w:t>預算書中詳細說明，預算編列依據之合理性與後續執行之透明度，宜有具體</w:t>
      </w:r>
      <w:r w:rsidR="00F51257">
        <w:rPr>
          <w:rFonts w:ascii="標楷體" w:eastAsia="標楷體" w:hAnsi="標楷體" w:hint="eastAsia"/>
          <w:sz w:val="28"/>
          <w:szCs w:val="28"/>
        </w:rPr>
        <w:t>說明</w:t>
      </w:r>
      <w:r w:rsidRPr="001057D3">
        <w:rPr>
          <w:rFonts w:ascii="標楷體" w:eastAsia="標楷體" w:hAnsi="標楷體"/>
          <w:sz w:val="28"/>
          <w:szCs w:val="28"/>
        </w:rPr>
        <w:t>。</w:t>
      </w:r>
      <w:proofErr w:type="gramStart"/>
      <w:r w:rsidRPr="001057D3">
        <w:rPr>
          <w:rFonts w:ascii="標楷體" w:eastAsia="標楷體" w:hAnsi="標楷體"/>
          <w:sz w:val="28"/>
          <w:szCs w:val="28"/>
        </w:rPr>
        <w:t>爰</w:t>
      </w:r>
      <w:proofErr w:type="gramEnd"/>
      <w:r w:rsidRPr="001057D3">
        <w:rPr>
          <w:rFonts w:ascii="標楷體" w:eastAsia="標楷體" w:hAnsi="標楷體"/>
          <w:sz w:val="28"/>
          <w:szCs w:val="28"/>
        </w:rPr>
        <w:t>請國軍退除役官兵輔導委員會於3個月內向立法院外交及國防委員會提出書面報告。【81】</w:t>
      </w:r>
    </w:p>
    <w:p w14:paraId="2E636713" w14:textId="77777777" w:rsidR="00E44158" w:rsidRPr="001057D3" w:rsidRDefault="00E44158" w:rsidP="00FB4BC0">
      <w:pPr>
        <w:overflowPunct w:val="0"/>
        <w:snapToGrid w:val="0"/>
        <w:spacing w:line="480" w:lineRule="exact"/>
        <w:ind w:leftChars="1500" w:left="4776" w:hangingChars="420" w:hanging="1176"/>
        <w:jc w:val="both"/>
        <w:rPr>
          <w:rFonts w:ascii="標楷體" w:eastAsia="標楷體" w:hAnsi="標楷體"/>
          <w:sz w:val="28"/>
          <w:szCs w:val="28"/>
        </w:rPr>
      </w:pPr>
      <w:r w:rsidRPr="001057D3">
        <w:rPr>
          <w:rFonts w:ascii="標楷體" w:eastAsia="標楷體" w:hAnsi="標楷體"/>
          <w:sz w:val="28"/>
          <w:szCs w:val="28"/>
        </w:rPr>
        <w:t>提案人：王義川　陳俊宇　沈伯洋</w:t>
      </w:r>
    </w:p>
    <w:p w14:paraId="367617E6" w14:textId="268F8DC2" w:rsidR="00E44158" w:rsidRPr="001057D3" w:rsidRDefault="00E44158" w:rsidP="00FB4BC0">
      <w:pPr>
        <w:pStyle w:val="a3"/>
        <w:numPr>
          <w:ilvl w:val="0"/>
          <w:numId w:val="22"/>
        </w:numPr>
        <w:overflowPunct w:val="0"/>
        <w:snapToGrid w:val="0"/>
        <w:spacing w:line="480" w:lineRule="exact"/>
        <w:ind w:leftChars="178" w:left="1547" w:hangingChars="400" w:hanging="1120"/>
        <w:jc w:val="both"/>
        <w:rPr>
          <w:rFonts w:ascii="標楷體" w:eastAsia="標楷體" w:hAnsi="標楷體"/>
          <w:sz w:val="28"/>
          <w:szCs w:val="28"/>
        </w:rPr>
      </w:pPr>
      <w:r w:rsidRPr="001057D3">
        <w:rPr>
          <w:rFonts w:ascii="標楷體" w:eastAsia="標楷體" w:hAnsi="標楷體"/>
          <w:sz w:val="28"/>
          <w:szCs w:val="28"/>
        </w:rPr>
        <w:t>國軍退除役官兵輔導委員會所屬榮民醫院體系遍布全國，其中偏鄉及離島地區，肩負當地醫療照護重要任務，服務對象不僅限於榮民榮</w:t>
      </w:r>
      <w:proofErr w:type="gramStart"/>
      <w:r w:rsidRPr="001057D3">
        <w:rPr>
          <w:rFonts w:ascii="標楷體" w:eastAsia="標楷體" w:hAnsi="標楷體"/>
          <w:sz w:val="28"/>
          <w:szCs w:val="28"/>
        </w:rPr>
        <w:t>眷</w:t>
      </w:r>
      <w:proofErr w:type="gramEnd"/>
      <w:r w:rsidRPr="001057D3">
        <w:rPr>
          <w:rFonts w:ascii="標楷體" w:eastAsia="標楷體" w:hAnsi="標楷體"/>
          <w:sz w:val="28"/>
          <w:szCs w:val="28"/>
        </w:rPr>
        <w:t xml:space="preserve">，亦涵蓋一般民眾，於偏鄉醫療資源不足之現況下，扮演不可取代之角色。國軍退除役官兵輔導委員會與衛生福利部共同推動「偏鄉醫師留任獎勵計畫」，以留任偏鄉醫師人力，於穩定醫療量能上具有政策必要性。 </w:t>
      </w:r>
      <w:proofErr w:type="gramStart"/>
      <w:r w:rsidRPr="001057D3">
        <w:rPr>
          <w:rFonts w:ascii="標楷體" w:eastAsia="標楷體" w:hAnsi="標楷體"/>
          <w:sz w:val="28"/>
          <w:szCs w:val="28"/>
        </w:rPr>
        <w:t>惟查現行</w:t>
      </w:r>
      <w:proofErr w:type="gramEnd"/>
      <w:r w:rsidRPr="001057D3">
        <w:rPr>
          <w:rFonts w:ascii="標楷體" w:eastAsia="標楷體" w:hAnsi="標楷體"/>
          <w:sz w:val="28"/>
          <w:szCs w:val="28"/>
        </w:rPr>
        <w:t>偏鄉醫療人力短缺問題，並不僅限於醫師職類，護理人員流失情形亦同樣嚴峻。全國領有護理執照而未執業者</w:t>
      </w:r>
      <w:proofErr w:type="gramStart"/>
      <w:r w:rsidRPr="001057D3">
        <w:rPr>
          <w:rFonts w:ascii="標楷體" w:eastAsia="標楷體" w:hAnsi="標楷體"/>
          <w:sz w:val="28"/>
          <w:szCs w:val="28"/>
        </w:rPr>
        <w:t>眾多，護病</w:t>
      </w:r>
      <w:proofErr w:type="gramEnd"/>
      <w:r w:rsidRPr="001057D3">
        <w:rPr>
          <w:rFonts w:ascii="標楷體" w:eastAsia="標楷體" w:hAnsi="標楷體"/>
          <w:sz w:val="28"/>
          <w:szCs w:val="28"/>
        </w:rPr>
        <w:t>比過高、工作負荷沉重、薪資待遇與都會地區落差等因素，致使偏鄉護理人力招募與留任格外困難；榮民醫院</w:t>
      </w:r>
      <w:proofErr w:type="gramStart"/>
      <w:r w:rsidRPr="001057D3">
        <w:rPr>
          <w:rFonts w:ascii="標楷體" w:eastAsia="標楷體" w:hAnsi="標楷體"/>
          <w:sz w:val="28"/>
          <w:szCs w:val="28"/>
        </w:rPr>
        <w:t>偏鄉院區</w:t>
      </w:r>
      <w:proofErr w:type="gramEnd"/>
      <w:r w:rsidRPr="001057D3">
        <w:rPr>
          <w:rFonts w:ascii="標楷體" w:eastAsia="標楷體" w:hAnsi="標楷體"/>
          <w:sz w:val="28"/>
          <w:szCs w:val="28"/>
        </w:rPr>
        <w:t>所面臨之護理人力缺口，亦為長期未解之結構性問題。僅就醫師職類提供留任獎勵，而未及於同樣關鍵之護理人力，恐難達成偏鄉醫療整體量能穩定之政策目標。</w:t>
      </w:r>
      <w:proofErr w:type="gramStart"/>
      <w:r w:rsidRPr="001057D3">
        <w:rPr>
          <w:rFonts w:ascii="標楷體" w:eastAsia="標楷體" w:hAnsi="標楷體"/>
          <w:sz w:val="28"/>
          <w:szCs w:val="28"/>
        </w:rPr>
        <w:t>爰</w:t>
      </w:r>
      <w:proofErr w:type="gramEnd"/>
      <w:r w:rsidRPr="001057D3">
        <w:rPr>
          <w:rFonts w:ascii="標楷體" w:eastAsia="標楷體" w:hAnsi="標楷體"/>
          <w:sz w:val="28"/>
          <w:szCs w:val="28"/>
        </w:rPr>
        <w:t>請國軍退除役官兵輔導委員會</w:t>
      </w:r>
      <w:proofErr w:type="gramStart"/>
      <w:r w:rsidRPr="001057D3">
        <w:rPr>
          <w:rFonts w:ascii="標楷體" w:eastAsia="標楷體" w:hAnsi="標楷體"/>
          <w:sz w:val="28"/>
          <w:szCs w:val="28"/>
        </w:rPr>
        <w:t>研</w:t>
      </w:r>
      <w:proofErr w:type="gramEnd"/>
      <w:r w:rsidRPr="001057D3">
        <w:rPr>
          <w:rFonts w:ascii="標楷體" w:eastAsia="標楷體" w:hAnsi="標楷體"/>
          <w:sz w:val="28"/>
          <w:szCs w:val="28"/>
        </w:rPr>
        <w:t>議比照「偏鄉醫師留任獎勵計畫」，新增「偏鄉護理人員留任獎勵計畫」，並由國軍退除役官兵輔導委員會額外編列</w:t>
      </w:r>
      <w:r w:rsidR="003B4BF7" w:rsidRPr="001057D3">
        <w:rPr>
          <w:rFonts w:ascii="標楷體" w:eastAsia="標楷體" w:hAnsi="標楷體"/>
          <w:sz w:val="28"/>
          <w:szCs w:val="28"/>
        </w:rPr>
        <w:t>預算</w:t>
      </w:r>
      <w:r w:rsidRPr="001057D3">
        <w:rPr>
          <w:rFonts w:ascii="標楷體" w:eastAsia="標楷體" w:hAnsi="標楷體"/>
          <w:sz w:val="28"/>
          <w:szCs w:val="28"/>
        </w:rPr>
        <w:t>加碼補助偏鄉醫師、醫護人員，以穩定榮民醫院</w:t>
      </w:r>
      <w:proofErr w:type="gramStart"/>
      <w:r w:rsidRPr="001057D3">
        <w:rPr>
          <w:rFonts w:ascii="標楷體" w:eastAsia="標楷體" w:hAnsi="標楷體"/>
          <w:sz w:val="28"/>
          <w:szCs w:val="28"/>
        </w:rPr>
        <w:t>偏鄉院區</w:t>
      </w:r>
      <w:proofErr w:type="gramEnd"/>
      <w:r w:rsidRPr="001057D3">
        <w:rPr>
          <w:rFonts w:ascii="標楷體" w:eastAsia="標楷體" w:hAnsi="標楷體"/>
          <w:sz w:val="28"/>
          <w:szCs w:val="28"/>
        </w:rPr>
        <w:t>整體醫療量能。【82】</w:t>
      </w:r>
    </w:p>
    <w:p w14:paraId="6B7F9DC8" w14:textId="77777777" w:rsidR="00E44158" w:rsidRPr="001057D3" w:rsidRDefault="00E44158" w:rsidP="00FB4BC0">
      <w:pPr>
        <w:overflowPunct w:val="0"/>
        <w:snapToGrid w:val="0"/>
        <w:spacing w:line="480" w:lineRule="exact"/>
        <w:ind w:leftChars="1500" w:left="4776" w:hangingChars="420" w:hanging="1176"/>
        <w:jc w:val="both"/>
        <w:rPr>
          <w:rFonts w:ascii="標楷體" w:eastAsia="標楷體" w:hAnsi="標楷體"/>
          <w:sz w:val="28"/>
          <w:szCs w:val="28"/>
        </w:rPr>
      </w:pPr>
      <w:r w:rsidRPr="001057D3">
        <w:rPr>
          <w:rFonts w:ascii="標楷體" w:eastAsia="標楷體" w:hAnsi="標楷體"/>
          <w:sz w:val="28"/>
          <w:szCs w:val="28"/>
        </w:rPr>
        <w:t>提案人：王義川　陳俊宇　沈伯洋</w:t>
      </w:r>
    </w:p>
    <w:p w14:paraId="19D4E996" w14:textId="67716160" w:rsidR="00E44158" w:rsidRPr="001057D3" w:rsidRDefault="00E44158" w:rsidP="00FB4BC0">
      <w:pPr>
        <w:pStyle w:val="a3"/>
        <w:numPr>
          <w:ilvl w:val="0"/>
          <w:numId w:val="22"/>
        </w:numPr>
        <w:overflowPunct w:val="0"/>
        <w:snapToGrid w:val="0"/>
        <w:spacing w:line="480" w:lineRule="exact"/>
        <w:ind w:leftChars="178" w:left="1547" w:hangingChars="400" w:hanging="1120"/>
        <w:jc w:val="both"/>
        <w:rPr>
          <w:rFonts w:ascii="標楷體" w:eastAsia="標楷體" w:hAnsi="標楷體"/>
          <w:sz w:val="28"/>
          <w:szCs w:val="28"/>
        </w:rPr>
      </w:pPr>
      <w:proofErr w:type="gramStart"/>
      <w:r w:rsidRPr="001057D3">
        <w:rPr>
          <w:rFonts w:ascii="標楷體" w:eastAsia="標楷體" w:hAnsi="標楷體"/>
          <w:sz w:val="28"/>
          <w:szCs w:val="28"/>
        </w:rPr>
        <w:t>查退除役</w:t>
      </w:r>
      <w:proofErr w:type="gramEnd"/>
      <w:r w:rsidRPr="001057D3">
        <w:rPr>
          <w:rFonts w:ascii="標楷體" w:eastAsia="標楷體" w:hAnsi="標楷體"/>
          <w:sz w:val="28"/>
          <w:szCs w:val="28"/>
        </w:rPr>
        <w:t>官兵溢領退休</w:t>
      </w:r>
      <w:proofErr w:type="gramStart"/>
      <w:r w:rsidRPr="001057D3">
        <w:rPr>
          <w:rFonts w:ascii="標楷體" w:eastAsia="標楷體" w:hAnsi="標楷體"/>
          <w:sz w:val="28"/>
          <w:szCs w:val="28"/>
        </w:rPr>
        <w:t>俸</w:t>
      </w:r>
      <w:proofErr w:type="gramEnd"/>
      <w:r w:rsidRPr="001057D3">
        <w:rPr>
          <w:rFonts w:ascii="標楷體" w:eastAsia="標楷體" w:hAnsi="標楷體"/>
          <w:sz w:val="28"/>
          <w:szCs w:val="28"/>
        </w:rPr>
        <w:t>之金額已達1.8億餘元，健保與醫療費補助溢領之金額亦累計達1.2億餘元；為有效預防</w:t>
      </w:r>
      <w:proofErr w:type="gramStart"/>
      <w:r w:rsidRPr="001057D3">
        <w:rPr>
          <w:rFonts w:ascii="標楷體" w:eastAsia="標楷體" w:hAnsi="標楷體"/>
          <w:sz w:val="28"/>
          <w:szCs w:val="28"/>
        </w:rPr>
        <w:t>溢</w:t>
      </w:r>
      <w:proofErr w:type="gramEnd"/>
      <w:r w:rsidRPr="001057D3">
        <w:rPr>
          <w:rFonts w:ascii="標楷體" w:eastAsia="標楷體" w:hAnsi="標楷體"/>
          <w:sz w:val="28"/>
          <w:szCs w:val="28"/>
        </w:rPr>
        <w:t>領情事，應建置跨部會即時數據查核平</w:t>
      </w:r>
      <w:proofErr w:type="gramStart"/>
      <w:r w:rsidRPr="001057D3">
        <w:rPr>
          <w:rFonts w:ascii="標楷體" w:eastAsia="標楷體" w:hAnsi="標楷體"/>
          <w:sz w:val="28"/>
          <w:szCs w:val="28"/>
        </w:rPr>
        <w:t>臺</w:t>
      </w:r>
      <w:proofErr w:type="gramEnd"/>
      <w:r w:rsidRPr="001057D3">
        <w:rPr>
          <w:rFonts w:ascii="標楷體" w:eastAsia="標楷體" w:hAnsi="標楷體"/>
          <w:sz w:val="28"/>
          <w:szCs w:val="28"/>
        </w:rPr>
        <w:t>，強化事前預防機制並降低溢領數，</w:t>
      </w:r>
      <w:proofErr w:type="gramStart"/>
      <w:r w:rsidRPr="001057D3">
        <w:rPr>
          <w:rFonts w:ascii="標楷體" w:eastAsia="標楷體" w:hAnsi="標楷體"/>
          <w:sz w:val="28"/>
          <w:szCs w:val="28"/>
        </w:rPr>
        <w:t>此外，</w:t>
      </w:r>
      <w:proofErr w:type="gramEnd"/>
      <w:r w:rsidRPr="001057D3">
        <w:rPr>
          <w:rFonts w:ascii="標楷體" w:eastAsia="標楷體" w:hAnsi="標楷體"/>
          <w:sz w:val="28"/>
          <w:szCs w:val="28"/>
        </w:rPr>
        <w:t>亦應</w:t>
      </w:r>
      <w:proofErr w:type="gramStart"/>
      <w:r w:rsidRPr="001057D3">
        <w:rPr>
          <w:rFonts w:ascii="標楷體" w:eastAsia="標楷體" w:hAnsi="標楷體"/>
          <w:sz w:val="28"/>
          <w:szCs w:val="28"/>
        </w:rPr>
        <w:t>研</w:t>
      </w:r>
      <w:proofErr w:type="gramEnd"/>
      <w:r w:rsidRPr="001057D3">
        <w:rPr>
          <w:rFonts w:ascii="標楷體" w:eastAsia="標楷體" w:hAnsi="標楷體"/>
          <w:sz w:val="28"/>
          <w:szCs w:val="28"/>
        </w:rPr>
        <w:t>擬追繳計畫、提高回收率，以確保國庫權益。</w:t>
      </w:r>
      <w:proofErr w:type="gramStart"/>
      <w:r w:rsidRPr="001057D3">
        <w:rPr>
          <w:rFonts w:ascii="標楷體" w:eastAsia="標楷體" w:hAnsi="標楷體"/>
          <w:sz w:val="28"/>
          <w:szCs w:val="28"/>
        </w:rPr>
        <w:t>爰</w:t>
      </w:r>
      <w:proofErr w:type="gramEnd"/>
      <w:r w:rsidRPr="001057D3">
        <w:rPr>
          <w:rFonts w:ascii="標楷體" w:eastAsia="標楷體" w:hAnsi="標楷體"/>
          <w:sz w:val="28"/>
          <w:szCs w:val="28"/>
        </w:rPr>
        <w:t>請國軍退除役官兵輔導委員會於3個月內向立法院外交</w:t>
      </w:r>
      <w:r w:rsidRPr="001057D3">
        <w:rPr>
          <w:rFonts w:ascii="標楷體" w:eastAsia="標楷體" w:hAnsi="標楷體"/>
          <w:sz w:val="28"/>
          <w:szCs w:val="28"/>
        </w:rPr>
        <w:lastRenderedPageBreak/>
        <w:t>及國防委員會提出強化預防</w:t>
      </w:r>
      <w:proofErr w:type="gramStart"/>
      <w:r w:rsidRPr="001057D3">
        <w:rPr>
          <w:rFonts w:ascii="標楷體" w:eastAsia="標楷體" w:hAnsi="標楷體"/>
          <w:sz w:val="28"/>
          <w:szCs w:val="28"/>
        </w:rPr>
        <w:t>機制暨溢領</w:t>
      </w:r>
      <w:proofErr w:type="gramEnd"/>
      <w:r w:rsidRPr="001057D3">
        <w:rPr>
          <w:rFonts w:ascii="標楷體" w:eastAsia="標楷體" w:hAnsi="標楷體"/>
          <w:sz w:val="28"/>
          <w:szCs w:val="28"/>
        </w:rPr>
        <w:t>追繳計畫之書面報告。【83】</w:t>
      </w:r>
    </w:p>
    <w:p w14:paraId="1811D093" w14:textId="77777777" w:rsidR="00E44158" w:rsidRPr="001057D3" w:rsidRDefault="00E44158" w:rsidP="00FB4BC0">
      <w:pPr>
        <w:overflowPunct w:val="0"/>
        <w:snapToGrid w:val="0"/>
        <w:spacing w:line="480" w:lineRule="exact"/>
        <w:ind w:leftChars="1500" w:left="4776" w:hangingChars="420" w:hanging="1176"/>
        <w:jc w:val="both"/>
        <w:rPr>
          <w:rFonts w:ascii="標楷體" w:eastAsia="標楷體" w:hAnsi="標楷體"/>
          <w:sz w:val="28"/>
          <w:szCs w:val="28"/>
        </w:rPr>
      </w:pPr>
      <w:r w:rsidRPr="001057D3">
        <w:rPr>
          <w:rFonts w:ascii="標楷體" w:eastAsia="標楷體" w:hAnsi="標楷體"/>
          <w:sz w:val="28"/>
          <w:szCs w:val="28"/>
        </w:rPr>
        <w:t xml:space="preserve">提案人：沈伯洋　王義川　</w:t>
      </w:r>
      <w:r>
        <w:rPr>
          <w:rFonts w:ascii="標楷體" w:eastAsia="標楷體" w:hAnsi="標楷體"/>
          <w:sz w:val="28"/>
          <w:szCs w:val="28"/>
        </w:rPr>
        <w:t>羅美玲</w:t>
      </w:r>
    </w:p>
    <w:p w14:paraId="7E7B49E7" w14:textId="0FCDCF9E" w:rsidR="00E44158" w:rsidRPr="001057D3" w:rsidRDefault="00E44158" w:rsidP="00FB4BC0">
      <w:pPr>
        <w:pStyle w:val="a3"/>
        <w:numPr>
          <w:ilvl w:val="0"/>
          <w:numId w:val="22"/>
        </w:numPr>
        <w:overflowPunct w:val="0"/>
        <w:snapToGrid w:val="0"/>
        <w:spacing w:line="480" w:lineRule="exact"/>
        <w:ind w:leftChars="178" w:left="1547" w:hangingChars="400" w:hanging="1120"/>
        <w:jc w:val="both"/>
        <w:rPr>
          <w:rFonts w:ascii="標楷體" w:eastAsia="標楷體" w:hAnsi="標楷體"/>
          <w:sz w:val="28"/>
          <w:szCs w:val="28"/>
        </w:rPr>
      </w:pPr>
      <w:r w:rsidRPr="001057D3">
        <w:rPr>
          <w:rFonts w:ascii="標楷體" w:eastAsia="標楷體" w:hAnsi="標楷體"/>
          <w:sz w:val="28"/>
          <w:szCs w:val="28"/>
        </w:rPr>
        <w:t>查國軍退除役官兵輔導委員會所屬彰化農場嘉義分場長期閒置，歷經多次招商波折，因投資條件、區位限制及市場環境等因素，致前4次</w:t>
      </w:r>
      <w:proofErr w:type="gramStart"/>
      <w:r w:rsidRPr="001057D3">
        <w:rPr>
          <w:rFonts w:ascii="標楷體" w:eastAsia="標楷體" w:hAnsi="標楷體"/>
          <w:sz w:val="28"/>
          <w:szCs w:val="28"/>
        </w:rPr>
        <w:t>公告均無廠商</w:t>
      </w:r>
      <w:proofErr w:type="gramEnd"/>
      <w:r w:rsidRPr="001057D3">
        <w:rPr>
          <w:rFonts w:ascii="標楷體" w:eastAsia="標楷體" w:hAnsi="標楷體"/>
          <w:sz w:val="28"/>
          <w:szCs w:val="28"/>
        </w:rPr>
        <w:t>投標。經持續調整招商條件，始於第5次招商完成</w:t>
      </w:r>
      <w:proofErr w:type="gramStart"/>
      <w:r w:rsidRPr="001057D3">
        <w:rPr>
          <w:rFonts w:ascii="標楷體" w:eastAsia="標楷體" w:hAnsi="標楷體"/>
          <w:sz w:val="28"/>
          <w:szCs w:val="28"/>
        </w:rPr>
        <w:t>甄</w:t>
      </w:r>
      <w:proofErr w:type="gramEnd"/>
      <w:r w:rsidRPr="001057D3">
        <w:rPr>
          <w:rFonts w:ascii="標楷體" w:eastAsia="標楷體" w:hAnsi="標楷體"/>
          <w:sz w:val="28"/>
          <w:szCs w:val="28"/>
        </w:rPr>
        <w:t>審程序並評定最優申請人，</w:t>
      </w:r>
      <w:proofErr w:type="gramStart"/>
      <w:r w:rsidRPr="001057D3">
        <w:rPr>
          <w:rFonts w:ascii="標楷體" w:eastAsia="標楷體" w:hAnsi="標楷體"/>
          <w:sz w:val="28"/>
          <w:szCs w:val="28"/>
        </w:rPr>
        <w:t>採</w:t>
      </w:r>
      <w:proofErr w:type="gramEnd"/>
      <w:r w:rsidRPr="001057D3">
        <w:rPr>
          <w:rFonts w:ascii="標楷體" w:eastAsia="標楷體" w:hAnsi="標楷體"/>
          <w:sz w:val="28"/>
          <w:szCs w:val="28"/>
        </w:rPr>
        <w:t>ROT模式整建既有設施並營運，旨在透過公私協力方式活化既有資產，達到活絡地方經濟及滿足國人觀光休憩需求之目標。惟</w:t>
      </w:r>
      <w:proofErr w:type="gramStart"/>
      <w:r w:rsidRPr="001057D3">
        <w:rPr>
          <w:rFonts w:ascii="標楷體" w:eastAsia="標楷體" w:hAnsi="標楷體"/>
          <w:sz w:val="28"/>
          <w:szCs w:val="28"/>
        </w:rPr>
        <w:t>鑑</w:t>
      </w:r>
      <w:proofErr w:type="gramEnd"/>
      <w:r w:rsidRPr="001057D3">
        <w:rPr>
          <w:rFonts w:ascii="標楷體" w:eastAsia="標楷體" w:hAnsi="標楷體"/>
          <w:sz w:val="28"/>
          <w:szCs w:val="28"/>
        </w:rPr>
        <w:t>於過往履約及營運管理屢生問題，為確保本</w:t>
      </w:r>
      <w:proofErr w:type="gramStart"/>
      <w:r w:rsidRPr="001057D3">
        <w:rPr>
          <w:rFonts w:ascii="標楷體" w:eastAsia="標楷體" w:hAnsi="標楷體"/>
          <w:sz w:val="28"/>
          <w:szCs w:val="28"/>
        </w:rPr>
        <w:t>次促參案</w:t>
      </w:r>
      <w:proofErr w:type="gramEnd"/>
      <w:r w:rsidRPr="001057D3">
        <w:rPr>
          <w:rFonts w:ascii="標楷體" w:eastAsia="標楷體" w:hAnsi="標楷體"/>
          <w:sz w:val="28"/>
          <w:szCs w:val="28"/>
        </w:rPr>
        <w:t>能長期穩定經營，國軍退除役官兵輔導委員會應說明得標廠商具體經營計畫、履約管理機制、預期營運效益、對地方經濟之影響，以及如何兼顧環境保護責任。</w:t>
      </w:r>
      <w:proofErr w:type="gramStart"/>
      <w:r w:rsidRPr="001057D3">
        <w:rPr>
          <w:rFonts w:ascii="標楷體" w:eastAsia="標楷體" w:hAnsi="標楷體"/>
          <w:sz w:val="28"/>
          <w:szCs w:val="28"/>
        </w:rPr>
        <w:t>爰</w:t>
      </w:r>
      <w:proofErr w:type="gramEnd"/>
      <w:r w:rsidR="00DD5223">
        <w:rPr>
          <w:rFonts w:ascii="標楷體" w:eastAsia="標楷體" w:hAnsi="標楷體"/>
          <w:sz w:val="28"/>
          <w:szCs w:val="28"/>
        </w:rPr>
        <w:t>請</w:t>
      </w:r>
      <w:r w:rsidRPr="001057D3">
        <w:rPr>
          <w:rFonts w:ascii="標楷體" w:eastAsia="標楷體" w:hAnsi="標楷體"/>
          <w:sz w:val="28"/>
          <w:szCs w:val="28"/>
        </w:rPr>
        <w:t>國軍退除役官兵輔導委員會於3個月內向立法院外交及國防委員會提出書面報告。【84】</w:t>
      </w:r>
    </w:p>
    <w:p w14:paraId="5ACF0D17" w14:textId="77777777" w:rsidR="00E44158" w:rsidRPr="001057D3" w:rsidRDefault="00E44158" w:rsidP="00FB4BC0">
      <w:pPr>
        <w:overflowPunct w:val="0"/>
        <w:snapToGrid w:val="0"/>
        <w:spacing w:line="480" w:lineRule="exact"/>
        <w:ind w:leftChars="1500" w:left="4776" w:hangingChars="420" w:hanging="1176"/>
        <w:jc w:val="both"/>
        <w:rPr>
          <w:rFonts w:ascii="標楷體" w:eastAsia="標楷體" w:hAnsi="標楷體"/>
          <w:sz w:val="28"/>
          <w:szCs w:val="28"/>
        </w:rPr>
      </w:pPr>
      <w:r w:rsidRPr="001057D3">
        <w:rPr>
          <w:rFonts w:ascii="標楷體" w:eastAsia="標楷體" w:hAnsi="標楷體"/>
          <w:sz w:val="28"/>
          <w:szCs w:val="28"/>
        </w:rPr>
        <w:t xml:space="preserve">提案人：林楚茵　沈伯洋　</w:t>
      </w:r>
      <w:r>
        <w:rPr>
          <w:rFonts w:ascii="標楷體" w:eastAsia="標楷體" w:hAnsi="標楷體"/>
          <w:sz w:val="28"/>
          <w:szCs w:val="28"/>
        </w:rPr>
        <w:t>羅美玲</w:t>
      </w:r>
    </w:p>
    <w:p w14:paraId="54361408" w14:textId="28F30B58" w:rsidR="00E44158" w:rsidRPr="001057D3" w:rsidRDefault="00E44158" w:rsidP="00FB4BC0">
      <w:pPr>
        <w:pStyle w:val="a3"/>
        <w:numPr>
          <w:ilvl w:val="0"/>
          <w:numId w:val="22"/>
        </w:numPr>
        <w:overflowPunct w:val="0"/>
        <w:snapToGrid w:val="0"/>
        <w:spacing w:line="480" w:lineRule="exact"/>
        <w:ind w:leftChars="178" w:left="1547" w:hangingChars="400" w:hanging="1120"/>
        <w:jc w:val="both"/>
        <w:rPr>
          <w:rFonts w:ascii="標楷體" w:eastAsia="標楷體" w:hAnsi="標楷體"/>
          <w:sz w:val="28"/>
          <w:szCs w:val="28"/>
        </w:rPr>
      </w:pPr>
      <w:r w:rsidRPr="001057D3">
        <w:rPr>
          <w:rFonts w:ascii="標楷體" w:eastAsia="標楷體" w:hAnsi="標楷體"/>
          <w:sz w:val="28"/>
          <w:szCs w:val="28"/>
        </w:rPr>
        <w:t>國軍退除役官兵輔導委員會轄下榮民醫療體系於國家防衛與災害應變中扮演重要角色，近年各榮民醫院陸續辦理韌性醫療相關業務，包括戰時</w:t>
      </w:r>
      <w:proofErr w:type="gramStart"/>
      <w:r w:rsidRPr="001057D3">
        <w:rPr>
          <w:rFonts w:ascii="標楷體" w:eastAsia="標楷體" w:hAnsi="標楷體"/>
          <w:sz w:val="28"/>
          <w:szCs w:val="28"/>
        </w:rPr>
        <w:t>醫</w:t>
      </w:r>
      <w:proofErr w:type="gramEnd"/>
      <w:r w:rsidRPr="001057D3">
        <w:rPr>
          <w:rFonts w:ascii="標楷體" w:eastAsia="標楷體" w:hAnsi="標楷體"/>
          <w:sz w:val="28"/>
          <w:szCs w:val="28"/>
        </w:rPr>
        <w:t>材儲備與換新、災害應變訓練及跨機關協同演練等工作。</w:t>
      </w:r>
      <w:proofErr w:type="gramStart"/>
      <w:r w:rsidRPr="001057D3">
        <w:rPr>
          <w:rFonts w:ascii="標楷體" w:eastAsia="標楷體" w:hAnsi="標楷體"/>
          <w:sz w:val="28"/>
          <w:szCs w:val="28"/>
        </w:rPr>
        <w:t>惟</w:t>
      </w:r>
      <w:proofErr w:type="gramEnd"/>
      <w:r w:rsidRPr="001057D3">
        <w:rPr>
          <w:rFonts w:ascii="標楷體" w:eastAsia="標楷體" w:hAnsi="標楷體"/>
          <w:sz w:val="28"/>
          <w:szCs w:val="28"/>
        </w:rPr>
        <w:t>相關業務計畫與執行成果未明確呈現於預算報告或業務報告中，致使預算編列基準、資源投入情形及成效評估均欠缺透明度。面對國際地緣政治動</w:t>
      </w:r>
      <w:proofErr w:type="gramStart"/>
      <w:r w:rsidRPr="001057D3">
        <w:rPr>
          <w:rFonts w:ascii="標楷體" w:eastAsia="標楷體" w:hAnsi="標楷體"/>
          <w:sz w:val="28"/>
          <w:szCs w:val="28"/>
        </w:rPr>
        <w:t>盪</w:t>
      </w:r>
      <w:proofErr w:type="gramEnd"/>
      <w:r w:rsidRPr="001057D3">
        <w:rPr>
          <w:rFonts w:ascii="標楷體" w:eastAsia="標楷體" w:hAnsi="標楷體"/>
          <w:sz w:val="28"/>
          <w:szCs w:val="28"/>
        </w:rPr>
        <w:t>，醫療機構已成為防衛體系之重要環節，韌性醫療之建構</w:t>
      </w:r>
      <w:proofErr w:type="gramStart"/>
      <w:r w:rsidRPr="001057D3">
        <w:rPr>
          <w:rFonts w:ascii="標楷體" w:eastAsia="標楷體" w:hAnsi="標楷體"/>
          <w:sz w:val="28"/>
          <w:szCs w:val="28"/>
        </w:rPr>
        <w:t>攸</w:t>
      </w:r>
      <w:proofErr w:type="gramEnd"/>
      <w:r w:rsidRPr="001057D3">
        <w:rPr>
          <w:rFonts w:ascii="標楷體" w:eastAsia="標楷體" w:hAnsi="標楷體"/>
          <w:sz w:val="28"/>
          <w:szCs w:val="28"/>
        </w:rPr>
        <w:t>關國家安全與民眾福祉。國軍退除役官兵輔導委員會應就韌性醫療相關業務進行通盤檢視，說明現行執行情形、預算編列、成果量化指標，並評估未來擴大計畫之量能需求及對其他醫療業務之影響，</w:t>
      </w:r>
      <w:proofErr w:type="gramStart"/>
      <w:r w:rsidRPr="001057D3">
        <w:rPr>
          <w:rFonts w:ascii="標楷體" w:eastAsia="標楷體" w:hAnsi="標楷體"/>
          <w:sz w:val="28"/>
          <w:szCs w:val="28"/>
        </w:rPr>
        <w:t>俾</w:t>
      </w:r>
      <w:proofErr w:type="gramEnd"/>
      <w:r w:rsidRPr="001057D3">
        <w:rPr>
          <w:rFonts w:ascii="標楷體" w:eastAsia="標楷體" w:hAnsi="標楷體"/>
          <w:sz w:val="28"/>
          <w:szCs w:val="28"/>
        </w:rPr>
        <w:t>利監督並確保資源有效配置。</w:t>
      </w:r>
      <w:proofErr w:type="gramStart"/>
      <w:r w:rsidRPr="001057D3">
        <w:rPr>
          <w:rFonts w:ascii="標楷體" w:eastAsia="標楷體" w:hAnsi="標楷體"/>
          <w:sz w:val="28"/>
          <w:szCs w:val="28"/>
        </w:rPr>
        <w:t>爰</w:t>
      </w:r>
      <w:proofErr w:type="gramEnd"/>
      <w:r w:rsidR="00DD5223">
        <w:rPr>
          <w:rFonts w:ascii="標楷體" w:eastAsia="標楷體" w:hAnsi="標楷體"/>
          <w:sz w:val="28"/>
          <w:szCs w:val="28"/>
        </w:rPr>
        <w:t>請</w:t>
      </w:r>
      <w:r w:rsidRPr="001057D3">
        <w:rPr>
          <w:rFonts w:ascii="標楷體" w:eastAsia="標楷體" w:hAnsi="標楷體"/>
          <w:sz w:val="28"/>
          <w:szCs w:val="28"/>
        </w:rPr>
        <w:t>國軍退除役官兵輔導委員會於3個月內向立法院外交及國防委員會提出書面報告。【85】</w:t>
      </w:r>
    </w:p>
    <w:p w14:paraId="39AB473B" w14:textId="77777777" w:rsidR="00E44158" w:rsidRPr="001057D3" w:rsidRDefault="00E44158" w:rsidP="00FB4BC0">
      <w:pPr>
        <w:overflowPunct w:val="0"/>
        <w:snapToGrid w:val="0"/>
        <w:spacing w:line="480" w:lineRule="exact"/>
        <w:ind w:leftChars="1500" w:left="4776" w:hangingChars="420" w:hanging="1176"/>
        <w:jc w:val="both"/>
        <w:rPr>
          <w:rFonts w:ascii="標楷體" w:eastAsia="標楷體" w:hAnsi="標楷體"/>
          <w:sz w:val="28"/>
          <w:szCs w:val="28"/>
        </w:rPr>
      </w:pPr>
      <w:r w:rsidRPr="001057D3">
        <w:rPr>
          <w:rFonts w:ascii="標楷體" w:eastAsia="標楷體" w:hAnsi="標楷體"/>
          <w:sz w:val="28"/>
          <w:szCs w:val="28"/>
        </w:rPr>
        <w:t xml:space="preserve">提案人：林楚茵　沈伯洋　</w:t>
      </w:r>
      <w:r>
        <w:rPr>
          <w:rFonts w:ascii="標楷體" w:eastAsia="標楷體" w:hAnsi="標楷體"/>
          <w:sz w:val="28"/>
          <w:szCs w:val="28"/>
        </w:rPr>
        <w:t>羅美玲</w:t>
      </w:r>
    </w:p>
    <w:p w14:paraId="7AD8717B" w14:textId="77777777" w:rsidR="00E44158" w:rsidRPr="001057D3" w:rsidRDefault="00E44158" w:rsidP="00FB4BC0">
      <w:pPr>
        <w:pStyle w:val="a3"/>
        <w:numPr>
          <w:ilvl w:val="0"/>
          <w:numId w:val="22"/>
        </w:numPr>
        <w:overflowPunct w:val="0"/>
        <w:snapToGrid w:val="0"/>
        <w:spacing w:line="480" w:lineRule="exact"/>
        <w:ind w:leftChars="178" w:left="1547" w:hangingChars="400" w:hanging="1120"/>
        <w:jc w:val="both"/>
        <w:rPr>
          <w:rFonts w:ascii="標楷體" w:eastAsia="標楷體" w:hAnsi="標楷體"/>
          <w:sz w:val="28"/>
          <w:szCs w:val="28"/>
        </w:rPr>
      </w:pPr>
      <w:r w:rsidRPr="001057D3">
        <w:rPr>
          <w:rFonts w:ascii="標楷體" w:eastAsia="標楷體" w:hAnsi="標楷體"/>
          <w:sz w:val="28"/>
          <w:szCs w:val="28"/>
        </w:rPr>
        <w:t>國軍退除役官兵輔導委員會所屬高山農場，長期以來以優質自</w:t>
      </w:r>
      <w:r w:rsidRPr="001057D3">
        <w:rPr>
          <w:rFonts w:ascii="標楷體" w:eastAsia="標楷體" w:hAnsi="標楷體"/>
          <w:sz w:val="28"/>
          <w:szCs w:val="28"/>
        </w:rPr>
        <w:lastRenderedPageBreak/>
        <w:t>然環境與四季分明之景觀特色聞名，吸引國內外旅客造訪，並兼具休閒遊憩、環境教育及農業體驗等多元功能，為我國重要觀光據點之</w:t>
      </w:r>
      <w:proofErr w:type="gramStart"/>
      <w:r w:rsidRPr="001057D3">
        <w:rPr>
          <w:rFonts w:ascii="標楷體" w:eastAsia="標楷體" w:hAnsi="標楷體"/>
          <w:sz w:val="28"/>
          <w:szCs w:val="28"/>
        </w:rPr>
        <w:t>一</w:t>
      </w:r>
      <w:proofErr w:type="gramEnd"/>
      <w:r w:rsidRPr="001057D3">
        <w:rPr>
          <w:rFonts w:ascii="標楷體" w:eastAsia="標楷體" w:hAnsi="標楷體"/>
          <w:sz w:val="28"/>
          <w:szCs w:val="28"/>
        </w:rPr>
        <w:t>。</w:t>
      </w:r>
      <w:proofErr w:type="gramStart"/>
      <w:r w:rsidRPr="001057D3">
        <w:rPr>
          <w:rFonts w:ascii="標楷體" w:eastAsia="標楷體" w:hAnsi="標楷體"/>
          <w:sz w:val="28"/>
          <w:szCs w:val="28"/>
        </w:rPr>
        <w:t>惟</w:t>
      </w:r>
      <w:proofErr w:type="gramEnd"/>
      <w:r w:rsidRPr="001057D3">
        <w:rPr>
          <w:rFonts w:ascii="標楷體" w:eastAsia="標楷體" w:hAnsi="標楷體"/>
          <w:sz w:val="28"/>
          <w:szCs w:val="28"/>
        </w:rPr>
        <w:t>近年受整體旅遊市場變化、國人旅遊型態轉變及國際觀光競爭加劇等因素影響，農場整體住宿率似有下滑趨勢，連帶影響相關營運收入未如預期。為有效提升農場經營效益，建議國軍退除役官兵輔導委員會朝積極開發多元旅遊產品、強化品牌行銷、</w:t>
      </w:r>
      <w:proofErr w:type="gramStart"/>
      <w:r w:rsidRPr="001057D3">
        <w:rPr>
          <w:rFonts w:ascii="標楷體" w:eastAsia="標楷體" w:hAnsi="標楷體"/>
          <w:sz w:val="28"/>
          <w:szCs w:val="28"/>
        </w:rPr>
        <w:t>拓展跨域合作</w:t>
      </w:r>
      <w:proofErr w:type="gramEnd"/>
      <w:r w:rsidRPr="001057D3">
        <w:rPr>
          <w:rFonts w:ascii="標楷體" w:eastAsia="標楷體" w:hAnsi="標楷體"/>
          <w:sz w:val="28"/>
          <w:szCs w:val="28"/>
        </w:rPr>
        <w:t>等方面努力，以因應當前觀光產業趨勢。【86】</w:t>
      </w:r>
    </w:p>
    <w:p w14:paraId="5C866DB9" w14:textId="77777777" w:rsidR="00E44158" w:rsidRPr="001057D3" w:rsidRDefault="00E44158" w:rsidP="00FB4BC0">
      <w:pPr>
        <w:overflowPunct w:val="0"/>
        <w:snapToGrid w:val="0"/>
        <w:spacing w:line="480" w:lineRule="exact"/>
        <w:ind w:leftChars="1500" w:left="4776" w:hangingChars="420" w:hanging="1176"/>
        <w:jc w:val="both"/>
        <w:rPr>
          <w:rFonts w:ascii="標楷體" w:eastAsia="標楷體" w:hAnsi="標楷體"/>
          <w:sz w:val="28"/>
          <w:szCs w:val="28"/>
        </w:rPr>
      </w:pPr>
      <w:r w:rsidRPr="001057D3">
        <w:rPr>
          <w:rFonts w:ascii="標楷體" w:eastAsia="標楷體" w:hAnsi="標楷體"/>
          <w:sz w:val="28"/>
          <w:szCs w:val="28"/>
        </w:rPr>
        <w:t>提案人：陳永康　馬文君　牛煦庭</w:t>
      </w:r>
    </w:p>
    <w:p w14:paraId="2C2C3DBB" w14:textId="77777777" w:rsidR="00E44158" w:rsidRPr="001057D3" w:rsidRDefault="00E44158" w:rsidP="00FB4BC0">
      <w:pPr>
        <w:pStyle w:val="a3"/>
        <w:numPr>
          <w:ilvl w:val="0"/>
          <w:numId w:val="22"/>
        </w:numPr>
        <w:overflowPunct w:val="0"/>
        <w:snapToGrid w:val="0"/>
        <w:spacing w:line="480" w:lineRule="exact"/>
        <w:ind w:leftChars="178" w:left="1547" w:hangingChars="400" w:hanging="1120"/>
        <w:jc w:val="both"/>
        <w:rPr>
          <w:rFonts w:ascii="標楷體" w:eastAsia="標楷體" w:hAnsi="標楷體"/>
          <w:sz w:val="28"/>
          <w:szCs w:val="28"/>
        </w:rPr>
      </w:pPr>
      <w:r w:rsidRPr="001057D3">
        <w:rPr>
          <w:rFonts w:ascii="標楷體" w:eastAsia="標楷體" w:hAnsi="標楷體"/>
          <w:sz w:val="28"/>
          <w:szCs w:val="28"/>
        </w:rPr>
        <w:t>國軍官兵在服役時多在國軍醫院體檢及就診，形成長期就醫習慣，並在國軍醫院享有健保部分負擔優惠，退役後期盼仍維持在國軍醫院醫療，希望</w:t>
      </w:r>
      <w:r w:rsidRPr="001057D3">
        <w:rPr>
          <w:rFonts w:ascii="標楷體" w:eastAsia="標楷體" w:hAnsi="標楷體" w:hint="eastAsia"/>
          <w:sz w:val="28"/>
          <w:szCs w:val="28"/>
        </w:rPr>
        <w:tab/>
        <w:t>國軍退除役官兵輔導委員會</w:t>
      </w:r>
      <w:r w:rsidRPr="001057D3">
        <w:rPr>
          <w:rFonts w:ascii="標楷體" w:eastAsia="標楷體" w:hAnsi="標楷體"/>
          <w:sz w:val="28"/>
          <w:szCs w:val="28"/>
        </w:rPr>
        <w:t>能接續與國防部就醫補助政策，進行可行性討論，落實國防部「安心安家」政策，在現役轉退役時，能夠接續與投入後備能量，有利於國防部提升軍人招募。</w:t>
      </w:r>
      <w:proofErr w:type="gramStart"/>
      <w:r w:rsidRPr="001057D3">
        <w:rPr>
          <w:rFonts w:ascii="標楷體" w:eastAsia="標楷體" w:hAnsi="標楷體"/>
          <w:sz w:val="28"/>
          <w:szCs w:val="28"/>
        </w:rPr>
        <w:t>爰</w:t>
      </w:r>
      <w:proofErr w:type="gramEnd"/>
      <w:r w:rsidRPr="001057D3">
        <w:rPr>
          <w:rFonts w:ascii="標楷體" w:eastAsia="標楷體" w:hAnsi="標楷體"/>
          <w:sz w:val="28"/>
          <w:szCs w:val="28"/>
        </w:rPr>
        <w:t>請國軍退除役官兵輔導委員會補助有職榮民於國軍醫院就醫之健保部分負擔費用。【87】</w:t>
      </w:r>
    </w:p>
    <w:p w14:paraId="3848FB83" w14:textId="77777777" w:rsidR="00E44158" w:rsidRPr="001057D3" w:rsidRDefault="00E44158" w:rsidP="00FB4BC0">
      <w:pPr>
        <w:overflowPunct w:val="0"/>
        <w:snapToGrid w:val="0"/>
        <w:spacing w:line="480" w:lineRule="exact"/>
        <w:ind w:leftChars="1500" w:left="4776" w:hangingChars="420" w:hanging="1176"/>
        <w:jc w:val="both"/>
        <w:rPr>
          <w:rFonts w:ascii="標楷體" w:eastAsia="標楷體" w:hAnsi="標楷體"/>
          <w:sz w:val="28"/>
          <w:szCs w:val="28"/>
        </w:rPr>
      </w:pPr>
      <w:r w:rsidRPr="001057D3">
        <w:rPr>
          <w:rFonts w:ascii="標楷體" w:eastAsia="標楷體" w:hAnsi="標楷體"/>
          <w:sz w:val="28"/>
          <w:szCs w:val="28"/>
        </w:rPr>
        <w:t>提案人：陳永康　馬文君　牛煦庭</w:t>
      </w:r>
    </w:p>
    <w:p w14:paraId="62E59C7E" w14:textId="45D6D8FF" w:rsidR="00E44158" w:rsidRPr="001057D3" w:rsidRDefault="00E44158" w:rsidP="00FB4BC0">
      <w:pPr>
        <w:numPr>
          <w:ilvl w:val="0"/>
          <w:numId w:val="22"/>
        </w:numPr>
        <w:overflowPunct w:val="0"/>
        <w:snapToGrid w:val="0"/>
        <w:spacing w:line="480" w:lineRule="exact"/>
        <w:ind w:left="1560" w:hanging="1134"/>
        <w:jc w:val="both"/>
        <w:rPr>
          <w:rFonts w:ascii="標楷體" w:eastAsia="標楷體" w:hAnsi="標楷體"/>
          <w:sz w:val="28"/>
          <w:szCs w:val="28"/>
        </w:rPr>
      </w:pPr>
      <w:r w:rsidRPr="001057D3">
        <w:rPr>
          <w:rFonts w:ascii="標楷體" w:eastAsia="標楷體" w:hAnsi="標楷體"/>
          <w:sz w:val="28"/>
          <w:szCs w:val="28"/>
        </w:rPr>
        <w:t>國軍退除役官兵輔導委員會辦理退除役官兵職業訓練計畫，運用自辦訓練、委外訓練等方式，提升退除役官兵及</w:t>
      </w:r>
      <w:proofErr w:type="gramStart"/>
      <w:r w:rsidRPr="001057D3">
        <w:rPr>
          <w:rFonts w:ascii="標楷體" w:eastAsia="標楷體" w:hAnsi="標楷體"/>
          <w:sz w:val="28"/>
          <w:szCs w:val="28"/>
        </w:rPr>
        <w:t>國軍屆退官兵</w:t>
      </w:r>
      <w:proofErr w:type="gramEnd"/>
      <w:r w:rsidRPr="001057D3">
        <w:rPr>
          <w:rFonts w:ascii="標楷體" w:eastAsia="標楷體" w:hAnsi="標楷體"/>
          <w:sz w:val="28"/>
          <w:szCs w:val="28"/>
        </w:rPr>
        <w:t>職技能力，</w:t>
      </w:r>
      <w:proofErr w:type="gramStart"/>
      <w:r w:rsidRPr="001057D3">
        <w:rPr>
          <w:rFonts w:ascii="標楷體" w:eastAsia="標楷體" w:hAnsi="標楷體"/>
          <w:sz w:val="28"/>
          <w:szCs w:val="28"/>
        </w:rPr>
        <w:t>惟委外</w:t>
      </w:r>
      <w:proofErr w:type="gramEnd"/>
      <w:r w:rsidRPr="001057D3">
        <w:rPr>
          <w:rFonts w:ascii="標楷體" w:eastAsia="標楷體" w:hAnsi="標楷體"/>
          <w:sz w:val="28"/>
          <w:szCs w:val="28"/>
        </w:rPr>
        <w:t>班次訓後就業率及取得證照人數相較自辦訓練為低。</w:t>
      </w:r>
      <w:proofErr w:type="gramStart"/>
      <w:r w:rsidRPr="001057D3">
        <w:rPr>
          <w:rFonts w:ascii="標楷體" w:eastAsia="標楷體" w:hAnsi="標楷體"/>
          <w:sz w:val="28"/>
          <w:szCs w:val="28"/>
        </w:rPr>
        <w:t>爰</w:t>
      </w:r>
      <w:proofErr w:type="gramEnd"/>
      <w:r w:rsidRPr="001057D3">
        <w:rPr>
          <w:rFonts w:ascii="標楷體" w:eastAsia="標楷體" w:hAnsi="標楷體"/>
          <w:sz w:val="28"/>
          <w:szCs w:val="28"/>
        </w:rPr>
        <w:t>請國軍退除役官兵輔導委員會就相關原因及提升訓練成效作為向立法院外交及國防委員會提出書面報告。【88】</w:t>
      </w:r>
    </w:p>
    <w:p w14:paraId="1DB167B1" w14:textId="77777777" w:rsidR="00E44158" w:rsidRPr="001057D3" w:rsidRDefault="00E44158" w:rsidP="00FB4BC0">
      <w:pPr>
        <w:overflowPunct w:val="0"/>
        <w:snapToGrid w:val="0"/>
        <w:spacing w:line="480" w:lineRule="exact"/>
        <w:ind w:leftChars="1500" w:left="4776" w:hangingChars="420" w:hanging="1176"/>
        <w:jc w:val="both"/>
        <w:rPr>
          <w:rFonts w:ascii="標楷體" w:eastAsia="標楷體" w:hAnsi="標楷體"/>
          <w:sz w:val="28"/>
          <w:szCs w:val="28"/>
        </w:rPr>
      </w:pPr>
      <w:r w:rsidRPr="001057D3">
        <w:rPr>
          <w:rFonts w:ascii="標楷體" w:eastAsia="標楷體" w:hAnsi="標楷體"/>
          <w:sz w:val="28"/>
          <w:szCs w:val="28"/>
        </w:rPr>
        <w:t>提案人：陳永康　馬文君　牛煦庭</w:t>
      </w:r>
    </w:p>
    <w:p w14:paraId="39E3A394" w14:textId="698B6951" w:rsidR="00E44158" w:rsidRPr="001057D3" w:rsidRDefault="00E44158" w:rsidP="00FB4BC0">
      <w:pPr>
        <w:pStyle w:val="a3"/>
        <w:numPr>
          <w:ilvl w:val="0"/>
          <w:numId w:val="22"/>
        </w:numPr>
        <w:overflowPunct w:val="0"/>
        <w:snapToGrid w:val="0"/>
        <w:spacing w:line="480" w:lineRule="exact"/>
        <w:ind w:leftChars="178" w:left="1547" w:hangingChars="400" w:hanging="1120"/>
        <w:jc w:val="both"/>
        <w:rPr>
          <w:rFonts w:ascii="標楷體" w:eastAsia="標楷體" w:hAnsi="標楷體"/>
          <w:sz w:val="28"/>
          <w:szCs w:val="28"/>
        </w:rPr>
      </w:pPr>
      <w:r w:rsidRPr="001057D3">
        <w:rPr>
          <w:rFonts w:ascii="標楷體" w:eastAsia="標楷體" w:hAnsi="標楷體"/>
          <w:sz w:val="28"/>
          <w:szCs w:val="28"/>
        </w:rPr>
        <w:t>國軍退除役官兵輔導委員會所屬醫療機構作為全國「醫學中心級」教學醫院，除提供國軍退除役官兵就醫、保健及長照等社會醫療服務，更肩負支援全國醫療網，加強醫學研究及教學訓練，提升我國整體醫療照護水準。政府推動</w:t>
      </w:r>
      <w:proofErr w:type="gramStart"/>
      <w:r w:rsidRPr="001057D3">
        <w:rPr>
          <w:rFonts w:ascii="標楷體" w:eastAsia="標楷體" w:hAnsi="標楷體"/>
          <w:sz w:val="28"/>
          <w:szCs w:val="28"/>
        </w:rPr>
        <w:t>健康台灣</w:t>
      </w:r>
      <w:proofErr w:type="gramEnd"/>
      <w:r w:rsidRPr="001057D3">
        <w:rPr>
          <w:rFonts w:ascii="標楷體" w:eastAsia="標楷體" w:hAnsi="標楷體"/>
          <w:sz w:val="28"/>
          <w:szCs w:val="28"/>
        </w:rPr>
        <w:t>，希冀透過優化醫療工作條件、多元人才培育、智慧科技醫療及社會責任醫療永續四大面向，全面提升醫療環境體系，增進全民健康</w:t>
      </w:r>
      <w:r w:rsidRPr="001057D3">
        <w:rPr>
          <w:rFonts w:ascii="標楷體" w:eastAsia="標楷體" w:hAnsi="標楷體"/>
          <w:sz w:val="28"/>
          <w:szCs w:val="28"/>
        </w:rPr>
        <w:lastRenderedPageBreak/>
        <w:t>福祉。醫護人員作為醫療體系運作關鍵角色，榮民總醫院體系作為教學醫院，應將勞動法規作為最基本的權益保障，然</w:t>
      </w:r>
      <w:r>
        <w:rPr>
          <w:rFonts w:ascii="標楷體" w:eastAsia="標楷體" w:hAnsi="標楷體" w:hint="eastAsia"/>
          <w:sz w:val="28"/>
          <w:szCs w:val="28"/>
        </w:rPr>
        <w:t>1</w:t>
      </w:r>
      <w:r>
        <w:rPr>
          <w:rFonts w:ascii="標楷體" w:eastAsia="標楷體" w:hAnsi="標楷體"/>
          <w:sz w:val="28"/>
          <w:szCs w:val="28"/>
        </w:rPr>
        <w:t>15</w:t>
      </w:r>
      <w:r w:rsidRPr="001057D3">
        <w:rPr>
          <w:rFonts w:ascii="標楷體" w:eastAsia="標楷體" w:hAnsi="標楷體"/>
          <w:sz w:val="28"/>
          <w:szCs w:val="28"/>
        </w:rPr>
        <w:t>年截至4月卻已有8件違反勞動法規紀錄，顯見亟待檢討人力配置及工時排班，強化管理責任，從而正視醫護勞動現場困境</w:t>
      </w:r>
      <w:proofErr w:type="gramStart"/>
      <w:r w:rsidRPr="001057D3">
        <w:rPr>
          <w:rFonts w:ascii="標楷體" w:eastAsia="標楷體" w:hAnsi="標楷體"/>
          <w:sz w:val="28"/>
          <w:szCs w:val="28"/>
        </w:rPr>
        <w:t>—</w:t>
      </w:r>
      <w:proofErr w:type="gramEnd"/>
      <w:r w:rsidRPr="001057D3">
        <w:rPr>
          <w:rFonts w:ascii="標楷體" w:eastAsia="標楷體" w:hAnsi="標楷體"/>
          <w:sz w:val="28"/>
          <w:szCs w:val="28"/>
        </w:rPr>
        <w:t>長期面臨高工時、人力短缺與情緒勞動，</w:t>
      </w:r>
      <w:proofErr w:type="gramStart"/>
      <w:r w:rsidRPr="001057D3">
        <w:rPr>
          <w:rFonts w:ascii="標楷體" w:eastAsia="標楷體" w:hAnsi="標楷體"/>
          <w:sz w:val="28"/>
          <w:szCs w:val="28"/>
        </w:rPr>
        <w:t>俾</w:t>
      </w:r>
      <w:proofErr w:type="gramEnd"/>
      <w:r w:rsidRPr="001057D3">
        <w:rPr>
          <w:rFonts w:ascii="標楷體" w:eastAsia="標楷體" w:hAnsi="標楷體"/>
          <w:sz w:val="28"/>
          <w:szCs w:val="28"/>
        </w:rPr>
        <w:t>以營造良好工作環境，樹立全國醫院典範。請國軍退除役官兵輔導委員會督導所屬醫療機構，針對醫護勞動環境提出具體改善對策，於</w:t>
      </w:r>
      <w:r w:rsidRPr="001057D3">
        <w:rPr>
          <w:rFonts w:ascii="標楷體" w:eastAsia="標楷體" w:hAnsi="標楷體" w:hint="eastAsia"/>
          <w:sz w:val="28"/>
          <w:szCs w:val="28"/>
        </w:rPr>
        <w:t>3</w:t>
      </w:r>
      <w:r w:rsidRPr="001057D3">
        <w:rPr>
          <w:rFonts w:ascii="標楷體" w:eastAsia="標楷體" w:hAnsi="標楷體"/>
          <w:sz w:val="28"/>
          <w:szCs w:val="28"/>
        </w:rPr>
        <w:t>個月內</w:t>
      </w:r>
      <w:r w:rsidR="00B97814">
        <w:rPr>
          <w:rFonts w:ascii="標楷體" w:eastAsia="標楷體" w:hAnsi="標楷體" w:hint="eastAsia"/>
          <w:sz w:val="28"/>
          <w:szCs w:val="28"/>
        </w:rPr>
        <w:t>向</w:t>
      </w:r>
      <w:r w:rsidRPr="001057D3">
        <w:rPr>
          <w:rFonts w:ascii="標楷體" w:eastAsia="標楷體" w:hAnsi="標楷體"/>
          <w:sz w:val="28"/>
          <w:szCs w:val="28"/>
        </w:rPr>
        <w:t>立法院外交及國防委員</w:t>
      </w:r>
      <w:r w:rsidR="00B97814" w:rsidRPr="001057D3">
        <w:rPr>
          <w:rFonts w:ascii="標楷體" w:eastAsia="標楷體" w:hAnsi="標楷體"/>
          <w:sz w:val="28"/>
          <w:szCs w:val="28"/>
        </w:rPr>
        <w:t>提出書面報告</w:t>
      </w:r>
      <w:r w:rsidRPr="001057D3">
        <w:rPr>
          <w:rFonts w:ascii="標楷體" w:eastAsia="標楷體" w:hAnsi="標楷體"/>
          <w:sz w:val="28"/>
          <w:szCs w:val="28"/>
        </w:rPr>
        <w:t>。【89】</w:t>
      </w:r>
    </w:p>
    <w:p w14:paraId="6D073A08" w14:textId="77777777" w:rsidR="00E44158" w:rsidRPr="001057D3" w:rsidRDefault="00E44158" w:rsidP="00FB4BC0">
      <w:pPr>
        <w:overflowPunct w:val="0"/>
        <w:snapToGrid w:val="0"/>
        <w:spacing w:line="480" w:lineRule="exact"/>
        <w:ind w:leftChars="1241" w:left="4776" w:hangingChars="642" w:hanging="1798"/>
        <w:jc w:val="both"/>
        <w:rPr>
          <w:rFonts w:ascii="標楷體" w:eastAsia="標楷體" w:hAnsi="標楷體"/>
          <w:sz w:val="28"/>
          <w:szCs w:val="28"/>
        </w:rPr>
      </w:pPr>
      <w:r w:rsidRPr="001057D3">
        <w:rPr>
          <w:rFonts w:ascii="標楷體" w:eastAsia="標楷體" w:hAnsi="標楷體"/>
          <w:sz w:val="28"/>
          <w:szCs w:val="28"/>
        </w:rPr>
        <w:t xml:space="preserve">提案人：陳俊宇　羅美玲　王義川　</w:t>
      </w:r>
      <w:r>
        <w:rPr>
          <w:rFonts w:ascii="標楷體" w:eastAsia="標楷體" w:hAnsi="標楷體"/>
          <w:sz w:val="28"/>
          <w:szCs w:val="28"/>
        </w:rPr>
        <w:t>陳冠廷</w:t>
      </w:r>
    </w:p>
    <w:p w14:paraId="494A39DE" w14:textId="1685FCF3" w:rsidR="00E44158" w:rsidRPr="001057D3" w:rsidRDefault="00E44158" w:rsidP="00FB4BC0">
      <w:pPr>
        <w:pStyle w:val="a3"/>
        <w:numPr>
          <w:ilvl w:val="0"/>
          <w:numId w:val="22"/>
        </w:numPr>
        <w:overflowPunct w:val="0"/>
        <w:snapToGrid w:val="0"/>
        <w:spacing w:line="480" w:lineRule="exact"/>
        <w:ind w:leftChars="178" w:left="1547" w:hangingChars="400" w:hanging="1120"/>
        <w:jc w:val="both"/>
        <w:rPr>
          <w:rFonts w:ascii="標楷體" w:eastAsia="標楷體" w:hAnsi="標楷體"/>
          <w:sz w:val="28"/>
          <w:szCs w:val="28"/>
        </w:rPr>
      </w:pPr>
      <w:proofErr w:type="gramStart"/>
      <w:r w:rsidRPr="001057D3">
        <w:rPr>
          <w:rFonts w:ascii="標楷體" w:eastAsia="標楷體" w:hAnsi="標楷體"/>
          <w:sz w:val="28"/>
          <w:szCs w:val="28"/>
        </w:rPr>
        <w:t>鑑</w:t>
      </w:r>
      <w:proofErr w:type="gramEnd"/>
      <w:r w:rsidRPr="001057D3">
        <w:rPr>
          <w:rFonts w:ascii="標楷體" w:eastAsia="標楷體" w:hAnsi="標楷體"/>
          <w:sz w:val="28"/>
          <w:szCs w:val="28"/>
        </w:rPr>
        <w:t>於監察院調查報告指出，近年退除役軍人涉犯國家安全法、共</w:t>
      </w:r>
      <w:proofErr w:type="gramStart"/>
      <w:r w:rsidRPr="001057D3">
        <w:rPr>
          <w:rFonts w:ascii="標楷體" w:eastAsia="標楷體" w:hAnsi="標楷體"/>
          <w:sz w:val="28"/>
          <w:szCs w:val="28"/>
        </w:rPr>
        <w:t>諜</w:t>
      </w:r>
      <w:proofErr w:type="gramEnd"/>
      <w:r w:rsidRPr="001057D3">
        <w:rPr>
          <w:rFonts w:ascii="標楷體" w:eastAsia="標楷體" w:hAnsi="標楷體"/>
          <w:sz w:val="28"/>
          <w:szCs w:val="28"/>
        </w:rPr>
        <w:t>等案件層出不窮，部分涉案人員於退役後仍受領退休</w:t>
      </w:r>
      <w:proofErr w:type="gramStart"/>
      <w:r w:rsidRPr="001057D3">
        <w:rPr>
          <w:rFonts w:ascii="標楷體" w:eastAsia="標楷體" w:hAnsi="標楷體"/>
          <w:sz w:val="28"/>
          <w:szCs w:val="28"/>
        </w:rPr>
        <w:t>俸</w:t>
      </w:r>
      <w:proofErr w:type="gramEnd"/>
      <w:r w:rsidRPr="001057D3">
        <w:rPr>
          <w:rFonts w:ascii="標楷體" w:eastAsia="標楷體" w:hAnsi="標楷體"/>
          <w:sz w:val="28"/>
          <w:szCs w:val="28"/>
        </w:rPr>
        <w:t>、退伍金，或享有退輔相關權益，已引發社會對國家資源使用及公平正義之疑慮。退除役官兵因曾受國家培育、服膺保家衛國職責，國家</w:t>
      </w:r>
      <w:proofErr w:type="gramStart"/>
      <w:r w:rsidRPr="001057D3">
        <w:rPr>
          <w:rFonts w:ascii="標楷體" w:eastAsia="標楷體" w:hAnsi="標楷體"/>
          <w:sz w:val="28"/>
          <w:szCs w:val="28"/>
        </w:rPr>
        <w:t>基於崇</w:t>
      </w:r>
      <w:proofErr w:type="gramEnd"/>
      <w:r w:rsidRPr="001057D3">
        <w:rPr>
          <w:rFonts w:ascii="標楷體" w:eastAsia="標楷體" w:hAnsi="標楷體"/>
          <w:sz w:val="28"/>
          <w:szCs w:val="28"/>
        </w:rPr>
        <w:t>功報勳理念，提供就學、就業、就醫、就養及相關給與保障。惟若其</w:t>
      </w:r>
      <w:proofErr w:type="gramStart"/>
      <w:r w:rsidRPr="001057D3">
        <w:rPr>
          <w:rFonts w:ascii="標楷體" w:eastAsia="標楷體" w:hAnsi="標楷體"/>
          <w:sz w:val="28"/>
          <w:szCs w:val="28"/>
        </w:rPr>
        <w:t>退役後涉犯</w:t>
      </w:r>
      <w:proofErr w:type="gramEnd"/>
      <w:r w:rsidRPr="001057D3">
        <w:rPr>
          <w:rFonts w:ascii="標楷體" w:eastAsia="標楷體" w:hAnsi="標楷體"/>
          <w:sz w:val="28"/>
          <w:szCs w:val="28"/>
        </w:rPr>
        <w:t>共</w:t>
      </w:r>
      <w:proofErr w:type="gramStart"/>
      <w:r w:rsidRPr="001057D3">
        <w:rPr>
          <w:rFonts w:ascii="標楷體" w:eastAsia="標楷體" w:hAnsi="標楷體"/>
          <w:sz w:val="28"/>
          <w:szCs w:val="28"/>
        </w:rPr>
        <w:t>諜</w:t>
      </w:r>
      <w:proofErr w:type="gramEnd"/>
      <w:r w:rsidRPr="001057D3">
        <w:rPr>
          <w:rFonts w:ascii="標楷體" w:eastAsia="標楷體" w:hAnsi="標楷體"/>
          <w:sz w:val="28"/>
          <w:szCs w:val="28"/>
        </w:rPr>
        <w:t>、受境外敵對勢力吸收，或從事危害國家安全之行為，即已嚴重背離退輔制度本旨，亦有</w:t>
      </w:r>
      <w:proofErr w:type="gramStart"/>
      <w:r w:rsidRPr="001057D3">
        <w:rPr>
          <w:rFonts w:ascii="標楷體" w:eastAsia="標楷體" w:hAnsi="標楷體"/>
          <w:sz w:val="28"/>
          <w:szCs w:val="28"/>
        </w:rPr>
        <w:t>損</w:t>
      </w:r>
      <w:proofErr w:type="gramEnd"/>
      <w:r w:rsidRPr="001057D3">
        <w:rPr>
          <w:rFonts w:ascii="標楷體" w:eastAsia="標楷體" w:hAnsi="標楷體"/>
          <w:sz w:val="28"/>
          <w:szCs w:val="28"/>
        </w:rPr>
        <w:t>國家安全與人民信賴。綜上所述，要求國軍退除役官兵輔導委員會應</w:t>
      </w:r>
      <w:proofErr w:type="gramStart"/>
      <w:r w:rsidRPr="001057D3">
        <w:rPr>
          <w:rFonts w:ascii="標楷體" w:eastAsia="標楷體" w:hAnsi="標楷體"/>
          <w:sz w:val="28"/>
          <w:szCs w:val="28"/>
        </w:rPr>
        <w:t>研</w:t>
      </w:r>
      <w:proofErr w:type="gramEnd"/>
      <w:r w:rsidRPr="001057D3">
        <w:rPr>
          <w:rFonts w:ascii="標楷體" w:eastAsia="標楷體" w:hAnsi="標楷體"/>
          <w:sz w:val="28"/>
          <w:szCs w:val="28"/>
        </w:rPr>
        <w:t>議修正</w:t>
      </w:r>
      <w:r w:rsidRPr="001057D3">
        <w:rPr>
          <w:rFonts w:ascii="標楷體" w:eastAsia="標楷體" w:hAnsi="標楷體" w:hint="eastAsia"/>
          <w:sz w:val="28"/>
          <w:szCs w:val="28"/>
        </w:rPr>
        <w:t>「</w:t>
      </w:r>
      <w:r w:rsidRPr="001057D3">
        <w:rPr>
          <w:rFonts w:ascii="標楷體" w:eastAsia="標楷體" w:hAnsi="標楷體"/>
          <w:sz w:val="28"/>
          <w:szCs w:val="28"/>
        </w:rPr>
        <w:t>國軍退除役官兵輔導條例</w:t>
      </w:r>
      <w:r w:rsidRPr="001057D3">
        <w:rPr>
          <w:rFonts w:ascii="標楷體" w:eastAsia="標楷體" w:hAnsi="標楷體" w:hint="eastAsia"/>
          <w:sz w:val="28"/>
          <w:szCs w:val="28"/>
        </w:rPr>
        <w:t>」</w:t>
      </w:r>
      <w:r w:rsidRPr="001057D3">
        <w:rPr>
          <w:rFonts w:ascii="標楷體" w:eastAsia="標楷體" w:hAnsi="標楷體"/>
          <w:sz w:val="28"/>
          <w:szCs w:val="28"/>
        </w:rPr>
        <w:t>及相關法規，針對退除役官兵涉犯共</w:t>
      </w:r>
      <w:proofErr w:type="gramStart"/>
      <w:r w:rsidRPr="001057D3">
        <w:rPr>
          <w:rFonts w:ascii="標楷體" w:eastAsia="標楷體" w:hAnsi="標楷體"/>
          <w:sz w:val="28"/>
          <w:szCs w:val="28"/>
        </w:rPr>
        <w:t>諜</w:t>
      </w:r>
      <w:proofErr w:type="gramEnd"/>
      <w:r w:rsidRPr="001057D3">
        <w:rPr>
          <w:rFonts w:ascii="標楷體" w:eastAsia="標楷體" w:hAnsi="標楷體"/>
          <w:sz w:val="28"/>
          <w:szCs w:val="28"/>
        </w:rPr>
        <w:t>、違反</w:t>
      </w:r>
      <w:r w:rsidRPr="001057D3">
        <w:rPr>
          <w:rFonts w:ascii="標楷體" w:eastAsia="標楷體" w:hAnsi="標楷體" w:hint="eastAsia"/>
          <w:sz w:val="28"/>
          <w:szCs w:val="28"/>
        </w:rPr>
        <w:t>「</w:t>
      </w:r>
      <w:r w:rsidRPr="001057D3">
        <w:rPr>
          <w:rFonts w:ascii="標楷體" w:eastAsia="標楷體" w:hAnsi="標楷體"/>
          <w:sz w:val="28"/>
          <w:szCs w:val="28"/>
        </w:rPr>
        <w:t>國家安全法</w:t>
      </w:r>
      <w:r w:rsidRPr="001057D3">
        <w:rPr>
          <w:rFonts w:ascii="標楷體" w:eastAsia="標楷體" w:hAnsi="標楷體" w:hint="eastAsia"/>
          <w:sz w:val="28"/>
          <w:szCs w:val="28"/>
        </w:rPr>
        <w:t>」</w:t>
      </w:r>
      <w:r w:rsidRPr="001057D3">
        <w:rPr>
          <w:rFonts w:ascii="標楷體" w:eastAsia="標楷體" w:hAnsi="標楷體"/>
          <w:sz w:val="28"/>
          <w:szCs w:val="28"/>
        </w:rPr>
        <w:t>、</w:t>
      </w:r>
      <w:r w:rsidRPr="001057D3">
        <w:rPr>
          <w:rFonts w:ascii="標楷體" w:eastAsia="標楷體" w:hAnsi="標楷體" w:hint="eastAsia"/>
          <w:sz w:val="28"/>
          <w:szCs w:val="28"/>
        </w:rPr>
        <w:t>「</w:t>
      </w:r>
      <w:r w:rsidRPr="001057D3">
        <w:rPr>
          <w:rFonts w:ascii="標楷體" w:eastAsia="標楷體" w:hAnsi="標楷體"/>
          <w:sz w:val="28"/>
          <w:szCs w:val="28"/>
        </w:rPr>
        <w:t>反滲透法</w:t>
      </w:r>
      <w:r w:rsidRPr="001057D3">
        <w:rPr>
          <w:rFonts w:ascii="標楷體" w:eastAsia="標楷體" w:hAnsi="標楷體" w:hint="eastAsia"/>
          <w:sz w:val="28"/>
          <w:szCs w:val="28"/>
        </w:rPr>
        <w:t>」</w:t>
      </w:r>
      <w:r w:rsidRPr="001057D3">
        <w:rPr>
          <w:rFonts w:ascii="標楷體" w:eastAsia="標楷體" w:hAnsi="標楷體"/>
          <w:sz w:val="28"/>
          <w:szCs w:val="28"/>
        </w:rPr>
        <w:t>或其他危害國家安全重大情事者，明定剝奪或停止其退輔權益之要件、程序及</w:t>
      </w:r>
      <w:proofErr w:type="gramStart"/>
      <w:r w:rsidRPr="001057D3">
        <w:rPr>
          <w:rFonts w:ascii="標楷體" w:eastAsia="標楷體" w:hAnsi="標楷體"/>
          <w:sz w:val="28"/>
          <w:szCs w:val="28"/>
        </w:rPr>
        <w:t>期間，並研</w:t>
      </w:r>
      <w:proofErr w:type="gramEnd"/>
      <w:r w:rsidRPr="001057D3">
        <w:rPr>
          <w:rFonts w:ascii="標楷體" w:eastAsia="標楷體" w:hAnsi="標楷體"/>
          <w:sz w:val="28"/>
          <w:szCs w:val="28"/>
        </w:rPr>
        <w:t>擬相關行政執行配套。</w:t>
      </w:r>
      <w:proofErr w:type="gramStart"/>
      <w:r w:rsidRPr="001057D3">
        <w:rPr>
          <w:rFonts w:ascii="標楷體" w:eastAsia="標楷體" w:hAnsi="標楷體"/>
          <w:sz w:val="28"/>
          <w:szCs w:val="28"/>
        </w:rPr>
        <w:t>爰</w:t>
      </w:r>
      <w:proofErr w:type="gramEnd"/>
      <w:r w:rsidR="00DD5223">
        <w:rPr>
          <w:rFonts w:ascii="標楷體" w:eastAsia="標楷體" w:hAnsi="標楷體"/>
          <w:sz w:val="28"/>
          <w:szCs w:val="28"/>
        </w:rPr>
        <w:t>請</w:t>
      </w:r>
      <w:r w:rsidRPr="001057D3">
        <w:rPr>
          <w:rFonts w:ascii="標楷體" w:eastAsia="標楷體" w:hAnsi="標楷體"/>
          <w:sz w:val="28"/>
          <w:szCs w:val="28"/>
        </w:rPr>
        <w:t>國軍退除役官兵輔導委員會於3個月內向立法院外交及國防委員會提出書面報告。【90】</w:t>
      </w:r>
    </w:p>
    <w:p w14:paraId="3F9AE851" w14:textId="77777777" w:rsidR="00E44158" w:rsidRPr="001057D3" w:rsidRDefault="00E44158" w:rsidP="00FB4BC0">
      <w:pPr>
        <w:overflowPunct w:val="0"/>
        <w:snapToGrid w:val="0"/>
        <w:spacing w:line="480" w:lineRule="exact"/>
        <w:ind w:leftChars="1500" w:left="4776" w:hangingChars="420" w:hanging="1176"/>
        <w:jc w:val="both"/>
        <w:rPr>
          <w:rFonts w:ascii="標楷體" w:eastAsia="標楷體" w:hAnsi="標楷體"/>
          <w:sz w:val="28"/>
          <w:szCs w:val="28"/>
        </w:rPr>
      </w:pPr>
      <w:r w:rsidRPr="001057D3">
        <w:rPr>
          <w:rFonts w:ascii="標楷體" w:eastAsia="標楷體" w:hAnsi="標楷體"/>
          <w:sz w:val="28"/>
          <w:szCs w:val="28"/>
        </w:rPr>
        <w:t xml:space="preserve">提案人：陳冠廷　陳俊宇　</w:t>
      </w:r>
      <w:r>
        <w:rPr>
          <w:rFonts w:ascii="標楷體" w:eastAsia="標楷體" w:hAnsi="標楷體"/>
          <w:sz w:val="28"/>
          <w:szCs w:val="28"/>
        </w:rPr>
        <w:t>羅美玲</w:t>
      </w:r>
    </w:p>
    <w:p w14:paraId="34CF5021" w14:textId="67B8BE50" w:rsidR="00E44158" w:rsidRPr="001057D3" w:rsidRDefault="00E44158" w:rsidP="00FB4BC0">
      <w:pPr>
        <w:pStyle w:val="a3"/>
        <w:numPr>
          <w:ilvl w:val="0"/>
          <w:numId w:val="22"/>
        </w:numPr>
        <w:overflowPunct w:val="0"/>
        <w:snapToGrid w:val="0"/>
        <w:spacing w:line="480" w:lineRule="exact"/>
        <w:ind w:leftChars="178" w:left="1547" w:hangingChars="400" w:hanging="1120"/>
        <w:jc w:val="both"/>
        <w:rPr>
          <w:rFonts w:ascii="標楷體" w:eastAsia="標楷體" w:hAnsi="標楷體"/>
          <w:sz w:val="28"/>
          <w:szCs w:val="28"/>
        </w:rPr>
      </w:pPr>
      <w:r w:rsidRPr="001057D3">
        <w:rPr>
          <w:rFonts w:ascii="標楷體" w:eastAsia="標楷體" w:hAnsi="標楷體"/>
          <w:sz w:val="28"/>
          <w:szCs w:val="28"/>
        </w:rPr>
        <w:t>我國退役軍人涉共</w:t>
      </w:r>
      <w:proofErr w:type="gramStart"/>
      <w:r w:rsidRPr="001057D3">
        <w:rPr>
          <w:rFonts w:ascii="標楷體" w:eastAsia="標楷體" w:hAnsi="標楷體"/>
          <w:sz w:val="28"/>
          <w:szCs w:val="28"/>
        </w:rPr>
        <w:t>諜</w:t>
      </w:r>
      <w:proofErr w:type="gramEnd"/>
      <w:r w:rsidRPr="001057D3">
        <w:rPr>
          <w:rFonts w:ascii="標楷體" w:eastAsia="標楷體" w:hAnsi="標楷體"/>
          <w:sz w:val="28"/>
          <w:szCs w:val="28"/>
        </w:rPr>
        <w:t>案之退休</w:t>
      </w:r>
      <w:proofErr w:type="gramStart"/>
      <w:r w:rsidRPr="001057D3">
        <w:rPr>
          <w:rFonts w:ascii="標楷體" w:eastAsia="標楷體" w:hAnsi="標楷體"/>
          <w:sz w:val="28"/>
          <w:szCs w:val="28"/>
        </w:rPr>
        <w:t>俸</w:t>
      </w:r>
      <w:proofErr w:type="gramEnd"/>
      <w:r w:rsidRPr="001057D3">
        <w:rPr>
          <w:rFonts w:ascii="標楷體" w:eastAsia="標楷體" w:hAnsi="標楷體"/>
          <w:sz w:val="28"/>
          <w:szCs w:val="28"/>
        </w:rPr>
        <w:t>返還成效不佳，截至114年1月31日止，共19人被判應返還退休</w:t>
      </w:r>
      <w:proofErr w:type="gramStart"/>
      <w:r w:rsidRPr="001057D3">
        <w:rPr>
          <w:rFonts w:ascii="標楷體" w:eastAsia="標楷體" w:hAnsi="標楷體"/>
          <w:sz w:val="28"/>
          <w:szCs w:val="28"/>
        </w:rPr>
        <w:t>俸</w:t>
      </w:r>
      <w:proofErr w:type="gramEnd"/>
      <w:r w:rsidRPr="001057D3">
        <w:rPr>
          <w:rFonts w:ascii="標楷體" w:eastAsia="標楷體" w:hAnsi="標楷體"/>
          <w:sz w:val="28"/>
          <w:szCs w:val="28"/>
        </w:rPr>
        <w:t>7,615萬4,401元，但僅追</w:t>
      </w:r>
      <w:r w:rsidRPr="001057D3">
        <w:rPr>
          <w:rFonts w:ascii="標楷體" w:eastAsia="標楷體" w:hAnsi="標楷體" w:hint="eastAsia"/>
          <w:sz w:val="28"/>
          <w:szCs w:val="28"/>
        </w:rPr>
        <w:t>缴</w:t>
      </w:r>
      <w:r w:rsidRPr="001057D3">
        <w:rPr>
          <w:rFonts w:ascii="標楷體" w:eastAsia="標楷體" w:hAnsi="標楷體"/>
          <w:sz w:val="28"/>
          <w:szCs w:val="28"/>
        </w:rPr>
        <w:t>2,538萬7,780元，尚有5,076萬6,621元未收回；案件自起訴至三審定</w:t>
      </w:r>
      <w:proofErr w:type="gramStart"/>
      <w:r w:rsidRPr="001057D3">
        <w:rPr>
          <w:rFonts w:ascii="標楷體" w:eastAsia="標楷體" w:hAnsi="標楷體"/>
          <w:sz w:val="28"/>
          <w:szCs w:val="28"/>
        </w:rPr>
        <w:t>讞</w:t>
      </w:r>
      <w:proofErr w:type="gramEnd"/>
      <w:r w:rsidRPr="001057D3">
        <w:rPr>
          <w:rFonts w:ascii="標楷體" w:eastAsia="標楷體" w:hAnsi="標楷體"/>
          <w:sz w:val="28"/>
          <w:szCs w:val="28"/>
        </w:rPr>
        <w:t>常需1至3年，待重行審定再移送執行時，當事人名下多已無</w:t>
      </w:r>
      <w:proofErr w:type="gramStart"/>
      <w:r w:rsidRPr="001057D3">
        <w:rPr>
          <w:rFonts w:ascii="標楷體" w:eastAsia="標楷體" w:hAnsi="標楷體"/>
          <w:sz w:val="28"/>
          <w:szCs w:val="28"/>
        </w:rPr>
        <w:t>可供查扣</w:t>
      </w:r>
      <w:proofErr w:type="gramEnd"/>
      <w:r w:rsidRPr="001057D3">
        <w:rPr>
          <w:rFonts w:ascii="標楷體" w:eastAsia="標楷體" w:hAnsi="標楷體"/>
          <w:sz w:val="28"/>
          <w:szCs w:val="28"/>
        </w:rPr>
        <w:t>財產，形成追</w:t>
      </w:r>
      <w:r w:rsidRPr="001057D3">
        <w:rPr>
          <w:rFonts w:ascii="標楷體" w:eastAsia="標楷體" w:hAnsi="標楷體" w:hint="eastAsia"/>
          <w:sz w:val="28"/>
          <w:szCs w:val="28"/>
        </w:rPr>
        <w:t>缴落差。為防止</w:t>
      </w:r>
      <w:r w:rsidRPr="001057D3">
        <w:rPr>
          <w:rFonts w:ascii="標楷體" w:eastAsia="標楷體" w:hAnsi="標楷體" w:hint="eastAsia"/>
          <w:sz w:val="28"/>
          <w:szCs w:val="28"/>
        </w:rPr>
        <w:lastRenderedPageBreak/>
        <w:t>「判後才追、</w:t>
      </w:r>
      <w:proofErr w:type="gramStart"/>
      <w:r w:rsidRPr="001057D3">
        <w:rPr>
          <w:rFonts w:ascii="標楷體" w:eastAsia="標楷體" w:hAnsi="標楷體" w:hint="eastAsia"/>
          <w:sz w:val="28"/>
          <w:szCs w:val="28"/>
        </w:rPr>
        <w:t>追無可</w:t>
      </w:r>
      <w:proofErr w:type="gramEnd"/>
      <w:r w:rsidRPr="001057D3">
        <w:rPr>
          <w:rFonts w:ascii="標楷體" w:eastAsia="標楷體" w:hAnsi="標楷體" w:hint="eastAsia"/>
          <w:sz w:val="28"/>
          <w:szCs w:val="28"/>
        </w:rPr>
        <w:t>扣」的惡性循環，應在訴訟早期強化保全，依行政院意旨，於起訴或第一審判決階段即積極聲請假扣押或其他暫時性保全，發現有脫產之虞立即處置；同時建立與法務部行政執行署、國稅局等單位的即時通報與資料串</w:t>
      </w:r>
      <w:r w:rsidRPr="001057D3">
        <w:rPr>
          <w:rFonts w:ascii="標楷體" w:eastAsia="標楷體" w:hAnsi="標楷體"/>
          <w:sz w:val="28"/>
          <w:szCs w:val="28"/>
        </w:rPr>
        <w:t>接機制，明訂判決確定後限期移送與專案稽核，以提高執行效率、降低國庫損失。基於上述，要求國軍退除役官兵輔導委員會就下列事項提出明確改進</w:t>
      </w:r>
      <w:r w:rsidR="00424B12">
        <w:rPr>
          <w:rFonts w:ascii="標楷體" w:eastAsia="標楷體" w:hAnsi="標楷體" w:hint="eastAsia"/>
          <w:sz w:val="28"/>
          <w:szCs w:val="28"/>
        </w:rPr>
        <w:t>方案</w:t>
      </w:r>
      <w:r w:rsidRPr="001057D3">
        <w:rPr>
          <w:rFonts w:ascii="標楷體" w:eastAsia="標楷體" w:hAnsi="標楷體"/>
          <w:sz w:val="28"/>
          <w:szCs w:val="28"/>
        </w:rPr>
        <w:t>：</w:t>
      </w:r>
      <w:r w:rsidRPr="001057D3">
        <w:rPr>
          <w:rFonts w:ascii="標楷體" w:eastAsia="標楷體" w:hAnsi="標楷體" w:hint="eastAsia"/>
          <w:sz w:val="28"/>
          <w:szCs w:val="28"/>
        </w:rPr>
        <w:t>1</w:t>
      </w:r>
      <w:r w:rsidRPr="001057D3">
        <w:rPr>
          <w:rFonts w:ascii="標楷體" w:eastAsia="標楷體" w:hAnsi="標楷體"/>
          <w:sz w:val="28"/>
          <w:szCs w:val="28"/>
        </w:rPr>
        <w:t>.建立「</w:t>
      </w:r>
      <w:proofErr w:type="gramStart"/>
      <w:r w:rsidRPr="001057D3">
        <w:rPr>
          <w:rFonts w:ascii="標楷體" w:eastAsia="標楷體" w:hAnsi="標楷體"/>
          <w:sz w:val="28"/>
          <w:szCs w:val="28"/>
        </w:rPr>
        <w:t>涉國安</w:t>
      </w:r>
      <w:proofErr w:type="gramEnd"/>
      <w:r w:rsidRPr="001057D3">
        <w:rPr>
          <w:rFonts w:ascii="標楷體" w:eastAsia="標楷體" w:hAnsi="標楷體"/>
          <w:sz w:val="28"/>
          <w:szCs w:val="28"/>
        </w:rPr>
        <w:t>案件退除給與保全先行機制」，落實早期假扣押與資產查核；</w:t>
      </w:r>
      <w:r w:rsidRPr="001057D3">
        <w:rPr>
          <w:rFonts w:ascii="標楷體" w:eastAsia="標楷體" w:hAnsi="標楷體" w:hint="eastAsia"/>
          <w:sz w:val="28"/>
          <w:szCs w:val="28"/>
        </w:rPr>
        <w:t>2</w:t>
      </w:r>
      <w:r w:rsidRPr="001057D3">
        <w:rPr>
          <w:rFonts w:ascii="標楷體" w:eastAsia="標楷體" w:hAnsi="標楷體"/>
          <w:sz w:val="28"/>
          <w:szCs w:val="28"/>
        </w:rPr>
        <w:t>.訂定判決確定後幾日</w:t>
      </w:r>
      <w:r w:rsidRPr="001057D3">
        <w:rPr>
          <w:rFonts w:ascii="標楷體" w:eastAsia="標楷體" w:hAnsi="標楷體" w:hint="eastAsia"/>
          <w:sz w:val="28"/>
          <w:szCs w:val="28"/>
        </w:rPr>
        <w:t>内移送行政執行之</w:t>
      </w:r>
      <w:r w:rsidRPr="001057D3">
        <w:rPr>
          <w:rFonts w:ascii="標楷體" w:eastAsia="標楷體" w:hAnsi="標楷體"/>
          <w:sz w:val="28"/>
          <w:szCs w:val="28"/>
        </w:rPr>
        <w:t>SOP並納入專案稽核；</w:t>
      </w:r>
      <w:r w:rsidRPr="001057D3">
        <w:rPr>
          <w:rFonts w:ascii="標楷體" w:eastAsia="標楷體" w:hAnsi="標楷體" w:hint="eastAsia"/>
          <w:sz w:val="28"/>
          <w:szCs w:val="28"/>
        </w:rPr>
        <w:t>3</w:t>
      </w:r>
      <w:r w:rsidRPr="001057D3">
        <w:rPr>
          <w:rFonts w:ascii="標楷體" w:eastAsia="標楷體" w:hAnsi="標楷體"/>
          <w:sz w:val="28"/>
          <w:szCs w:val="28"/>
        </w:rPr>
        <w:t>.以歷年涉案個案為教材，強化現退役軍人忠誠考核與國安法治教育，並定期向</w:t>
      </w:r>
      <w:r w:rsidR="00424B12">
        <w:rPr>
          <w:rFonts w:ascii="標楷體" w:eastAsia="標楷體" w:hAnsi="標楷體" w:hint="eastAsia"/>
          <w:sz w:val="28"/>
          <w:szCs w:val="28"/>
        </w:rPr>
        <w:t>立法</w:t>
      </w:r>
      <w:r w:rsidRPr="001057D3">
        <w:rPr>
          <w:rFonts w:ascii="標楷體" w:eastAsia="標楷體" w:hAnsi="標楷體"/>
          <w:sz w:val="28"/>
          <w:szCs w:val="28"/>
        </w:rPr>
        <w:t>院報告；</w:t>
      </w:r>
      <w:r w:rsidRPr="001057D3">
        <w:rPr>
          <w:rFonts w:ascii="標楷體" w:eastAsia="標楷體" w:hAnsi="標楷體" w:hint="eastAsia"/>
          <w:sz w:val="28"/>
          <w:szCs w:val="28"/>
        </w:rPr>
        <w:t>4</w:t>
      </w:r>
      <w:r w:rsidRPr="001057D3">
        <w:rPr>
          <w:rFonts w:ascii="標楷體" w:eastAsia="標楷體" w:hAnsi="標楷體"/>
          <w:sz w:val="28"/>
          <w:szCs w:val="28"/>
        </w:rPr>
        <w:t>.配合行政院</w:t>
      </w:r>
      <w:proofErr w:type="gramStart"/>
      <w:r w:rsidRPr="001057D3">
        <w:rPr>
          <w:rFonts w:ascii="標楷體" w:eastAsia="標楷體" w:hAnsi="標楷體"/>
          <w:sz w:val="28"/>
          <w:szCs w:val="28"/>
        </w:rPr>
        <w:t>研</w:t>
      </w:r>
      <w:proofErr w:type="gramEnd"/>
      <w:r w:rsidRPr="001057D3">
        <w:rPr>
          <w:rFonts w:ascii="標楷體" w:eastAsia="標楷體" w:hAnsi="標楷體"/>
          <w:sz w:val="28"/>
          <w:szCs w:val="28"/>
        </w:rPr>
        <w:t>議，參照</w:t>
      </w:r>
      <w:r w:rsidRPr="001057D3">
        <w:rPr>
          <w:rFonts w:ascii="標楷體" w:eastAsia="標楷體" w:hAnsi="標楷體" w:hint="eastAsia"/>
          <w:sz w:val="28"/>
          <w:szCs w:val="28"/>
        </w:rPr>
        <w:t>「</w:t>
      </w:r>
      <w:r w:rsidRPr="001057D3">
        <w:rPr>
          <w:rFonts w:ascii="標楷體" w:eastAsia="標楷體" w:hAnsi="標楷體"/>
          <w:sz w:val="28"/>
          <w:szCs w:val="28"/>
        </w:rPr>
        <w:t>公務人員俸給法</w:t>
      </w:r>
      <w:r w:rsidRPr="001057D3">
        <w:rPr>
          <w:rFonts w:ascii="標楷體" w:eastAsia="標楷體" w:hAnsi="標楷體" w:hint="eastAsia"/>
          <w:sz w:val="28"/>
          <w:szCs w:val="28"/>
        </w:rPr>
        <w:t>」</w:t>
      </w:r>
      <w:r w:rsidRPr="001057D3">
        <w:rPr>
          <w:rFonts w:ascii="標楷體" w:eastAsia="標楷體" w:hAnsi="標楷體"/>
          <w:sz w:val="28"/>
          <w:szCs w:val="28"/>
        </w:rPr>
        <w:t>第21條，評估起訴或一審</w:t>
      </w:r>
      <w:proofErr w:type="gramStart"/>
      <w:r w:rsidRPr="001057D3">
        <w:rPr>
          <w:rFonts w:ascii="標楷體" w:eastAsia="標楷體" w:hAnsi="標楷體"/>
          <w:sz w:val="28"/>
          <w:szCs w:val="28"/>
        </w:rPr>
        <w:t>後暫發半數</w:t>
      </w:r>
      <w:proofErr w:type="gramEnd"/>
      <w:r w:rsidRPr="001057D3">
        <w:rPr>
          <w:rFonts w:ascii="標楷體" w:eastAsia="標楷體" w:hAnsi="標楷體"/>
          <w:sz w:val="28"/>
          <w:szCs w:val="28"/>
        </w:rPr>
        <w:t>退除給與、無罪再補發之修法方案。</w:t>
      </w:r>
      <w:proofErr w:type="gramStart"/>
      <w:r w:rsidRPr="001057D3">
        <w:rPr>
          <w:rFonts w:ascii="標楷體" w:eastAsia="標楷體" w:hAnsi="標楷體"/>
          <w:sz w:val="28"/>
          <w:szCs w:val="28"/>
        </w:rPr>
        <w:t>爰</w:t>
      </w:r>
      <w:proofErr w:type="gramEnd"/>
      <w:r w:rsidR="00DD5223">
        <w:rPr>
          <w:rFonts w:ascii="標楷體" w:eastAsia="標楷體" w:hAnsi="標楷體"/>
          <w:sz w:val="28"/>
          <w:szCs w:val="28"/>
        </w:rPr>
        <w:t>請</w:t>
      </w:r>
      <w:r w:rsidRPr="001057D3">
        <w:rPr>
          <w:rFonts w:ascii="標楷體" w:eastAsia="標楷體" w:hAnsi="標楷體"/>
          <w:sz w:val="28"/>
          <w:szCs w:val="28"/>
        </w:rPr>
        <w:t>國軍退除役官兵輔導委員會於2個月內向立法院外交及國防委員會提出</w:t>
      </w:r>
      <w:r w:rsidR="00453C8E">
        <w:rPr>
          <w:rFonts w:ascii="標楷體" w:eastAsia="標楷體" w:hAnsi="標楷體" w:hint="eastAsia"/>
          <w:sz w:val="28"/>
          <w:szCs w:val="28"/>
        </w:rPr>
        <w:t>書面</w:t>
      </w:r>
      <w:r w:rsidRPr="001057D3">
        <w:rPr>
          <w:rFonts w:ascii="標楷體" w:eastAsia="標楷體" w:hAnsi="標楷體"/>
          <w:sz w:val="28"/>
          <w:szCs w:val="28"/>
        </w:rPr>
        <w:t>報</w:t>
      </w:r>
      <w:r w:rsidRPr="001057D3">
        <w:rPr>
          <w:rFonts w:ascii="標楷體" w:eastAsia="標楷體" w:hAnsi="標楷體" w:hint="eastAsia"/>
          <w:sz w:val="28"/>
          <w:szCs w:val="28"/>
        </w:rPr>
        <w:t>告。【</w:t>
      </w:r>
      <w:r w:rsidRPr="001057D3">
        <w:rPr>
          <w:rFonts w:ascii="標楷體" w:eastAsia="標楷體" w:hAnsi="標楷體"/>
          <w:sz w:val="28"/>
          <w:szCs w:val="28"/>
        </w:rPr>
        <w:t>91】</w:t>
      </w:r>
    </w:p>
    <w:p w14:paraId="1041E0A0" w14:textId="77777777" w:rsidR="00E44158" w:rsidRPr="001057D3" w:rsidRDefault="00E44158" w:rsidP="00FB4BC0">
      <w:pPr>
        <w:overflowPunct w:val="0"/>
        <w:snapToGrid w:val="0"/>
        <w:spacing w:line="480" w:lineRule="exact"/>
        <w:ind w:leftChars="1500" w:left="4776" w:hangingChars="420" w:hanging="1176"/>
        <w:jc w:val="both"/>
        <w:rPr>
          <w:rFonts w:ascii="標楷體" w:eastAsia="標楷體" w:hAnsi="標楷體"/>
          <w:sz w:val="28"/>
          <w:szCs w:val="28"/>
        </w:rPr>
      </w:pPr>
      <w:r w:rsidRPr="001057D3">
        <w:rPr>
          <w:rFonts w:ascii="標楷體" w:eastAsia="標楷體" w:hAnsi="標楷體"/>
          <w:sz w:val="28"/>
          <w:szCs w:val="28"/>
        </w:rPr>
        <w:t xml:space="preserve">提案人：陳冠廷　陳俊宇　</w:t>
      </w:r>
      <w:r>
        <w:rPr>
          <w:rFonts w:ascii="標楷體" w:eastAsia="標楷體" w:hAnsi="標楷體"/>
          <w:sz w:val="28"/>
          <w:szCs w:val="28"/>
        </w:rPr>
        <w:t>羅美玲</w:t>
      </w:r>
    </w:p>
    <w:p w14:paraId="4A531D69" w14:textId="271139DD" w:rsidR="00E44158" w:rsidRPr="001057D3" w:rsidRDefault="00E44158" w:rsidP="00FB4BC0">
      <w:pPr>
        <w:pStyle w:val="a3"/>
        <w:numPr>
          <w:ilvl w:val="0"/>
          <w:numId w:val="22"/>
        </w:numPr>
        <w:overflowPunct w:val="0"/>
        <w:snapToGrid w:val="0"/>
        <w:spacing w:line="480" w:lineRule="exact"/>
        <w:ind w:leftChars="178" w:left="1547" w:hangingChars="400" w:hanging="1120"/>
        <w:jc w:val="both"/>
        <w:rPr>
          <w:rFonts w:ascii="標楷體" w:eastAsia="標楷體" w:hAnsi="標楷體"/>
          <w:sz w:val="28"/>
          <w:szCs w:val="28"/>
        </w:rPr>
      </w:pPr>
      <w:r w:rsidRPr="001057D3">
        <w:rPr>
          <w:rFonts w:ascii="標楷體" w:eastAsia="標楷體" w:hAnsi="標楷體"/>
          <w:sz w:val="28"/>
          <w:szCs w:val="28"/>
        </w:rPr>
        <w:t>國軍退除役官兵輔導委員於桃園設置訓練中心，開辦多元職業訓練課程，以協助榮民(</w:t>
      </w:r>
      <w:proofErr w:type="gramStart"/>
      <w:r w:rsidRPr="001057D3">
        <w:rPr>
          <w:rFonts w:ascii="標楷體" w:eastAsia="標楷體" w:hAnsi="標楷體"/>
          <w:sz w:val="28"/>
          <w:szCs w:val="28"/>
        </w:rPr>
        <w:t>眷</w:t>
      </w:r>
      <w:proofErr w:type="gramEnd"/>
      <w:r w:rsidRPr="001057D3">
        <w:rPr>
          <w:rFonts w:ascii="標楷體" w:eastAsia="標楷體" w:hAnsi="標楷體"/>
          <w:sz w:val="28"/>
          <w:szCs w:val="28"/>
        </w:rPr>
        <w:t>)、</w:t>
      </w:r>
      <w:proofErr w:type="gramStart"/>
      <w:r w:rsidRPr="001057D3">
        <w:rPr>
          <w:rFonts w:ascii="標楷體" w:eastAsia="標楷體" w:hAnsi="標楷體"/>
          <w:sz w:val="28"/>
          <w:szCs w:val="28"/>
        </w:rPr>
        <w:t>第二類退除役</w:t>
      </w:r>
      <w:proofErr w:type="gramEnd"/>
      <w:r w:rsidRPr="001057D3">
        <w:rPr>
          <w:rFonts w:ascii="標楷體" w:eastAsia="標楷體" w:hAnsi="標楷體"/>
          <w:sz w:val="28"/>
          <w:szCs w:val="28"/>
        </w:rPr>
        <w:t>官兵</w:t>
      </w:r>
      <w:proofErr w:type="gramStart"/>
      <w:r w:rsidRPr="001057D3">
        <w:rPr>
          <w:rFonts w:ascii="標楷體" w:eastAsia="標楷體" w:hAnsi="標楷體"/>
          <w:sz w:val="28"/>
          <w:szCs w:val="28"/>
        </w:rPr>
        <w:t>及屆退官兵</w:t>
      </w:r>
      <w:proofErr w:type="gramEnd"/>
      <w:r w:rsidRPr="001057D3">
        <w:rPr>
          <w:rFonts w:ascii="標楷體" w:eastAsia="標楷體" w:hAnsi="標楷體"/>
          <w:sz w:val="28"/>
          <w:szCs w:val="28"/>
        </w:rPr>
        <w:t>充分就業或轉業。</w:t>
      </w:r>
      <w:r w:rsidR="00B40B46">
        <w:rPr>
          <w:rFonts w:ascii="標楷體" w:eastAsia="標楷體" w:hAnsi="標楷體" w:hint="eastAsia"/>
          <w:sz w:val="28"/>
          <w:szCs w:val="28"/>
        </w:rPr>
        <w:t>惟</w:t>
      </w:r>
      <w:r w:rsidR="00E13359">
        <w:rPr>
          <w:rFonts w:ascii="標楷體" w:eastAsia="標楷體" w:hAnsi="標楷體" w:hint="eastAsia"/>
          <w:sz w:val="28"/>
          <w:szCs w:val="28"/>
        </w:rPr>
        <w:t>依</w:t>
      </w:r>
      <w:r w:rsidRPr="001057D3">
        <w:rPr>
          <w:rFonts w:ascii="標楷體" w:eastAsia="標楷體" w:hAnsi="標楷體"/>
          <w:sz w:val="28"/>
          <w:szCs w:val="28"/>
        </w:rPr>
        <w:t>國軍退除役官兵輔導委員會退除役官兵參與本會職業訓練概況及性別分析發現，六都地區因擁有多所大專院校、職訓機構、企業 訓練中心等，提供各種職業訓練課程和機會，再加上機構和資源的密集程度較其他縣市高，使得退除役官兵更容易接觸到多樣化的職業訓練選擇，更容易被企業晉用，反觀非六都因資源缺乏反而無法獲得較佳的訓練資源，恐導致非六都地區之退除役士官兵工作權益受損，</w:t>
      </w:r>
      <w:proofErr w:type="gramStart"/>
      <w:r w:rsidRPr="001057D3">
        <w:rPr>
          <w:rFonts w:ascii="標楷體" w:eastAsia="標楷體" w:hAnsi="標楷體"/>
          <w:sz w:val="28"/>
          <w:szCs w:val="28"/>
        </w:rPr>
        <w:t>爰</w:t>
      </w:r>
      <w:proofErr w:type="gramEnd"/>
      <w:r w:rsidRPr="001057D3">
        <w:rPr>
          <w:rFonts w:ascii="標楷體" w:eastAsia="標楷體" w:hAnsi="標楷體"/>
          <w:sz w:val="28"/>
          <w:szCs w:val="28"/>
        </w:rPr>
        <w:t>要求國軍退除役官兵輔導委員會應積極與</w:t>
      </w:r>
      <w:proofErr w:type="gramStart"/>
      <w:r w:rsidRPr="001057D3">
        <w:rPr>
          <w:rFonts w:ascii="標楷體" w:eastAsia="標楷體" w:hAnsi="標楷體"/>
          <w:sz w:val="28"/>
          <w:szCs w:val="28"/>
        </w:rPr>
        <w:t>勞動部及縣</w:t>
      </w:r>
      <w:proofErr w:type="gramEnd"/>
      <w:r w:rsidR="00E13359">
        <w:rPr>
          <w:rFonts w:ascii="標楷體" w:eastAsia="標楷體" w:hAnsi="標楷體" w:hint="eastAsia"/>
          <w:sz w:val="28"/>
          <w:szCs w:val="28"/>
        </w:rPr>
        <w:t>(</w:t>
      </w:r>
      <w:r w:rsidRPr="001057D3">
        <w:rPr>
          <w:rFonts w:ascii="標楷體" w:eastAsia="標楷體" w:hAnsi="標楷體"/>
          <w:sz w:val="28"/>
          <w:szCs w:val="28"/>
        </w:rPr>
        <w:t>市</w:t>
      </w:r>
      <w:r w:rsidR="00E13359">
        <w:rPr>
          <w:rFonts w:ascii="標楷體" w:eastAsia="標楷體" w:hAnsi="標楷體" w:hint="eastAsia"/>
          <w:sz w:val="28"/>
          <w:szCs w:val="28"/>
        </w:rPr>
        <w:t>)</w:t>
      </w:r>
      <w:r w:rsidRPr="001057D3">
        <w:rPr>
          <w:rFonts w:ascii="標楷體" w:eastAsia="標楷體" w:hAnsi="標楷體"/>
          <w:sz w:val="28"/>
          <w:szCs w:val="28"/>
        </w:rPr>
        <w:t>政府橫向聯繫，並就各地方產業屬性共同辦理相關職業訓練工作，以提高非六都之退除役官兵就業機會。【92】</w:t>
      </w:r>
    </w:p>
    <w:p w14:paraId="719C2354" w14:textId="77777777" w:rsidR="00E44158" w:rsidRPr="001057D3" w:rsidRDefault="00E44158" w:rsidP="00FB4BC0">
      <w:pPr>
        <w:overflowPunct w:val="0"/>
        <w:snapToGrid w:val="0"/>
        <w:spacing w:line="480" w:lineRule="exact"/>
        <w:ind w:leftChars="1500" w:left="4776" w:hangingChars="420" w:hanging="1176"/>
        <w:jc w:val="both"/>
        <w:rPr>
          <w:rFonts w:ascii="標楷體" w:eastAsia="標楷體" w:hAnsi="標楷體"/>
          <w:sz w:val="28"/>
          <w:szCs w:val="28"/>
        </w:rPr>
      </w:pPr>
      <w:r w:rsidRPr="001057D3">
        <w:rPr>
          <w:rFonts w:ascii="標楷體" w:eastAsia="標楷體" w:hAnsi="標楷體"/>
          <w:sz w:val="28"/>
          <w:szCs w:val="28"/>
        </w:rPr>
        <w:t xml:space="preserve">提案人：黃建賓　黃　仁　</w:t>
      </w:r>
      <w:r>
        <w:rPr>
          <w:rFonts w:ascii="標楷體" w:eastAsia="標楷體" w:hAnsi="標楷體"/>
          <w:sz w:val="28"/>
          <w:szCs w:val="28"/>
        </w:rPr>
        <w:t>馬文君</w:t>
      </w:r>
    </w:p>
    <w:p w14:paraId="0E0433B9" w14:textId="3D4BAD8D" w:rsidR="00E44158" w:rsidRPr="001057D3" w:rsidRDefault="00E44158" w:rsidP="00FB4BC0">
      <w:pPr>
        <w:pStyle w:val="a3"/>
        <w:numPr>
          <w:ilvl w:val="0"/>
          <w:numId w:val="22"/>
        </w:numPr>
        <w:overflowPunct w:val="0"/>
        <w:snapToGrid w:val="0"/>
        <w:spacing w:line="480" w:lineRule="exact"/>
        <w:ind w:leftChars="178" w:left="1547" w:hangingChars="400" w:hanging="1120"/>
        <w:jc w:val="both"/>
        <w:rPr>
          <w:rFonts w:ascii="標楷體" w:eastAsia="標楷體" w:hAnsi="標楷體"/>
          <w:sz w:val="28"/>
          <w:szCs w:val="28"/>
        </w:rPr>
      </w:pPr>
      <w:bookmarkStart w:id="5" w:name="tmpsummary"/>
      <w:bookmarkEnd w:id="5"/>
      <w:proofErr w:type="gramStart"/>
      <w:r w:rsidRPr="001057D3">
        <w:rPr>
          <w:rFonts w:ascii="標楷體" w:eastAsia="標楷體" w:hAnsi="標楷體"/>
          <w:sz w:val="28"/>
          <w:szCs w:val="28"/>
        </w:rPr>
        <w:t>115</w:t>
      </w:r>
      <w:proofErr w:type="gramEnd"/>
      <w:r w:rsidRPr="001057D3">
        <w:rPr>
          <w:rFonts w:ascii="標楷體" w:eastAsia="標楷體" w:hAnsi="標楷體"/>
          <w:sz w:val="28"/>
          <w:szCs w:val="28"/>
        </w:rPr>
        <w:t>年度國軍退除役官兵輔導委員會第6目「榮民醫療照護」</w:t>
      </w:r>
      <w:r w:rsidRPr="001057D3">
        <w:rPr>
          <w:rFonts w:ascii="標楷體" w:eastAsia="標楷體" w:hAnsi="標楷體"/>
          <w:sz w:val="28"/>
          <w:szCs w:val="28"/>
        </w:rPr>
        <w:lastRenderedPageBreak/>
        <w:t>項下「各級榮民醫院營運督導管理」預算編列1,435萬6千元。經查，</w:t>
      </w:r>
      <w:proofErr w:type="gramStart"/>
      <w:r w:rsidRPr="001057D3">
        <w:rPr>
          <w:rFonts w:ascii="標楷體" w:eastAsia="標楷體" w:hAnsi="標楷體" w:hint="eastAsia"/>
          <w:sz w:val="28"/>
          <w:szCs w:val="28"/>
        </w:rPr>
        <w:t>臺</w:t>
      </w:r>
      <w:proofErr w:type="gramEnd"/>
      <w:r w:rsidRPr="001057D3">
        <w:rPr>
          <w:rFonts w:ascii="標楷體" w:eastAsia="標楷體" w:hAnsi="標楷體"/>
          <w:sz w:val="28"/>
          <w:szCs w:val="28"/>
        </w:rPr>
        <w:t>北榮民總醫院於2018年首度設立新住民門診服務，作為回應多語言醫療需求之具體措施，雖該專責門診後續已暫停，然</w:t>
      </w:r>
      <w:proofErr w:type="gramStart"/>
      <w:r w:rsidRPr="001057D3">
        <w:rPr>
          <w:rFonts w:ascii="標楷體" w:eastAsia="標楷體" w:hAnsi="標楷體" w:hint="eastAsia"/>
          <w:sz w:val="28"/>
          <w:szCs w:val="28"/>
        </w:rPr>
        <w:t>臺</w:t>
      </w:r>
      <w:proofErr w:type="gramEnd"/>
      <w:r w:rsidRPr="001057D3">
        <w:rPr>
          <w:rFonts w:ascii="標楷體" w:eastAsia="標楷體" w:hAnsi="標楷體"/>
          <w:sz w:val="28"/>
          <w:szCs w:val="28"/>
        </w:rPr>
        <w:t>北榮</w:t>
      </w:r>
      <w:r w:rsidRPr="001057D3">
        <w:rPr>
          <w:rFonts w:ascii="標楷體" w:eastAsia="標楷體" w:hAnsi="標楷體" w:hint="eastAsia"/>
          <w:sz w:val="28"/>
          <w:szCs w:val="28"/>
        </w:rPr>
        <w:t>民總醫院</w:t>
      </w:r>
      <w:r w:rsidRPr="001057D3">
        <w:rPr>
          <w:rFonts w:ascii="標楷體" w:eastAsia="標楷體" w:hAnsi="標楷體"/>
          <w:sz w:val="28"/>
          <w:szCs w:val="28"/>
        </w:rPr>
        <w:t>仍持續設置新住民門診諮詢專線，並</w:t>
      </w:r>
      <w:proofErr w:type="gramStart"/>
      <w:r w:rsidRPr="001057D3">
        <w:rPr>
          <w:rFonts w:ascii="標楷體" w:eastAsia="標楷體" w:hAnsi="標楷體"/>
          <w:sz w:val="28"/>
          <w:szCs w:val="28"/>
        </w:rPr>
        <w:t>於官網明確</w:t>
      </w:r>
      <w:proofErr w:type="gramEnd"/>
      <w:r w:rsidRPr="001057D3">
        <w:rPr>
          <w:rFonts w:ascii="標楷體" w:eastAsia="標楷體" w:hAnsi="標楷體"/>
          <w:sz w:val="28"/>
          <w:szCs w:val="28"/>
        </w:rPr>
        <w:t>揭示相關資訊，有效提升</w:t>
      </w:r>
      <w:proofErr w:type="gramStart"/>
      <w:r w:rsidRPr="001057D3">
        <w:rPr>
          <w:rFonts w:ascii="標楷體" w:eastAsia="標楷體" w:hAnsi="標楷體"/>
          <w:sz w:val="28"/>
          <w:szCs w:val="28"/>
        </w:rPr>
        <w:t>外籍移工與</w:t>
      </w:r>
      <w:proofErr w:type="gramEnd"/>
      <w:r w:rsidRPr="001057D3">
        <w:rPr>
          <w:rFonts w:ascii="標楷體" w:eastAsia="標楷體" w:hAnsi="標楷體"/>
          <w:sz w:val="28"/>
          <w:szCs w:val="28"/>
        </w:rPr>
        <w:t>新住民族群就醫可近性與資訊取得之便利性。另查，</w:t>
      </w:r>
      <w:proofErr w:type="gramStart"/>
      <w:r w:rsidRPr="001057D3">
        <w:rPr>
          <w:rFonts w:ascii="標楷體" w:eastAsia="標楷體" w:hAnsi="標楷體" w:hint="eastAsia"/>
          <w:sz w:val="28"/>
          <w:szCs w:val="28"/>
        </w:rPr>
        <w:t>臺</w:t>
      </w:r>
      <w:proofErr w:type="gramEnd"/>
      <w:r w:rsidRPr="001057D3">
        <w:rPr>
          <w:rFonts w:ascii="標楷體" w:eastAsia="標楷體" w:hAnsi="標楷體"/>
          <w:sz w:val="28"/>
          <w:szCs w:val="28"/>
        </w:rPr>
        <w:t>中榮民總醫院及高雄榮民總醫院已陸續設置新住民諮詢專線，顯示國軍退除役官兵輔導委員會體系已開始重視相關需求，方向值得肯定。</w:t>
      </w:r>
      <w:proofErr w:type="gramStart"/>
      <w:r w:rsidRPr="001057D3">
        <w:rPr>
          <w:rFonts w:ascii="標楷體" w:eastAsia="標楷體" w:hAnsi="標楷體"/>
          <w:sz w:val="28"/>
          <w:szCs w:val="28"/>
        </w:rPr>
        <w:t>惟</w:t>
      </w:r>
      <w:proofErr w:type="gramEnd"/>
      <w:r w:rsidRPr="001057D3">
        <w:rPr>
          <w:rFonts w:ascii="標楷體" w:eastAsia="標楷體" w:hAnsi="標楷體"/>
          <w:sz w:val="28"/>
          <w:szCs w:val="28"/>
        </w:rPr>
        <w:t>目前各院措施多仍停留於諮詢服務層次，對於實際就醫過程中之語言協助、文化適應及醫療決策支持等面向，仍有強化空間。考量</w:t>
      </w:r>
      <w:proofErr w:type="gramStart"/>
      <w:r w:rsidRPr="001057D3">
        <w:rPr>
          <w:rFonts w:ascii="標楷體" w:eastAsia="標楷體" w:hAnsi="標楷體" w:hint="eastAsia"/>
          <w:sz w:val="28"/>
          <w:szCs w:val="28"/>
        </w:rPr>
        <w:t>臺</w:t>
      </w:r>
      <w:proofErr w:type="gramEnd"/>
      <w:r w:rsidRPr="001057D3">
        <w:rPr>
          <w:rFonts w:ascii="標楷體" w:eastAsia="標楷體" w:hAnsi="標楷體"/>
          <w:sz w:val="28"/>
          <w:szCs w:val="28"/>
        </w:rPr>
        <w:t>中榮民總醫院、高雄榮民總醫院及屏東榮民總醫院分別為中南部地區重要之公立醫學中心，服務涵蓋大量</w:t>
      </w:r>
      <w:proofErr w:type="gramStart"/>
      <w:r w:rsidRPr="001057D3">
        <w:rPr>
          <w:rFonts w:ascii="標楷體" w:eastAsia="標楷體" w:hAnsi="標楷體"/>
          <w:sz w:val="28"/>
          <w:szCs w:val="28"/>
        </w:rPr>
        <w:t>外籍移工與</w:t>
      </w:r>
      <w:proofErr w:type="gramEnd"/>
      <w:r w:rsidRPr="001057D3">
        <w:rPr>
          <w:rFonts w:ascii="標楷體" w:eastAsia="標楷體" w:hAnsi="標楷體"/>
          <w:sz w:val="28"/>
          <w:szCs w:val="28"/>
        </w:rPr>
        <w:t>新住民族群，</w:t>
      </w:r>
      <w:proofErr w:type="gramStart"/>
      <w:r w:rsidRPr="001057D3">
        <w:rPr>
          <w:rFonts w:ascii="標楷體" w:eastAsia="標楷體" w:hAnsi="標楷體"/>
          <w:sz w:val="28"/>
          <w:szCs w:val="28"/>
        </w:rPr>
        <w:t>爰</w:t>
      </w:r>
      <w:proofErr w:type="gramEnd"/>
      <w:r w:rsidRPr="001057D3">
        <w:rPr>
          <w:rFonts w:ascii="標楷體" w:eastAsia="標楷體" w:hAnsi="標楷體"/>
          <w:sz w:val="28"/>
          <w:szCs w:val="28"/>
        </w:rPr>
        <w:t>要求國軍退除役官兵輔導委員會應進一步盤點所屬醫療機構之新住民服務量能，從「專線諮詢」邁向「提高就醫可近性」，系統性強化多語言衛教資源、即時通譯支援機制及友善就醫流程，以確實保障新住民族群之醫療權益。</w:t>
      </w:r>
      <w:proofErr w:type="gramStart"/>
      <w:r w:rsidRPr="001057D3">
        <w:rPr>
          <w:rFonts w:ascii="標楷體" w:eastAsia="標楷體" w:hAnsi="標楷體"/>
          <w:sz w:val="28"/>
          <w:szCs w:val="28"/>
        </w:rPr>
        <w:t>爰</w:t>
      </w:r>
      <w:proofErr w:type="gramEnd"/>
      <w:r w:rsidR="00DD5223">
        <w:rPr>
          <w:rFonts w:ascii="標楷體" w:eastAsia="標楷體" w:hAnsi="標楷體"/>
          <w:sz w:val="28"/>
          <w:szCs w:val="28"/>
        </w:rPr>
        <w:t>請</w:t>
      </w:r>
      <w:r w:rsidRPr="001057D3">
        <w:rPr>
          <w:rFonts w:ascii="標楷體" w:eastAsia="標楷體" w:hAnsi="標楷體"/>
          <w:sz w:val="28"/>
          <w:szCs w:val="28"/>
        </w:rPr>
        <w:t>國軍退除役官兵輔導委員會於3個月內向立法院外交及國防委員會提出書面報告。【93】</w:t>
      </w:r>
    </w:p>
    <w:p w14:paraId="5240EA64" w14:textId="77777777" w:rsidR="00E44158" w:rsidRPr="00512A3F" w:rsidRDefault="00E44158" w:rsidP="00FB4BC0">
      <w:pPr>
        <w:overflowPunct w:val="0"/>
        <w:snapToGrid w:val="0"/>
        <w:spacing w:line="480" w:lineRule="exact"/>
        <w:ind w:leftChars="1500" w:left="4776" w:hangingChars="420" w:hanging="1176"/>
        <w:jc w:val="both"/>
        <w:rPr>
          <w:rFonts w:ascii="標楷體" w:eastAsia="標楷體" w:hAnsi="標楷體"/>
          <w:sz w:val="28"/>
          <w:szCs w:val="28"/>
        </w:rPr>
      </w:pPr>
      <w:r w:rsidRPr="001057D3">
        <w:rPr>
          <w:rFonts w:ascii="標楷體" w:eastAsia="標楷體" w:hAnsi="標楷體"/>
          <w:sz w:val="28"/>
          <w:szCs w:val="28"/>
        </w:rPr>
        <w:t>提案人：羅美玲　沈伯洋　陳俊宇</w:t>
      </w:r>
    </w:p>
    <w:p w14:paraId="588CFAD6" w14:textId="4CA7E740" w:rsidR="00C01042" w:rsidRPr="003A0FE5" w:rsidRDefault="00C01042" w:rsidP="00FB4BC0">
      <w:pPr>
        <w:numPr>
          <w:ilvl w:val="0"/>
          <w:numId w:val="22"/>
        </w:numPr>
        <w:overflowPunct w:val="0"/>
        <w:snapToGrid w:val="0"/>
        <w:spacing w:line="480" w:lineRule="exact"/>
        <w:ind w:left="1560" w:hanging="1134"/>
        <w:jc w:val="both"/>
        <w:rPr>
          <w:rFonts w:ascii="標楷體" w:eastAsia="標楷體" w:hAnsi="標楷體" w:cs="Times New Roman"/>
          <w:color w:val="000000"/>
          <w:sz w:val="28"/>
          <w:szCs w:val="28"/>
        </w:rPr>
      </w:pPr>
      <w:r w:rsidRPr="003A0FE5">
        <w:rPr>
          <w:rFonts w:ascii="標楷體" w:eastAsia="標楷體" w:hAnsi="標楷體" w:cs="Times New Roman" w:hint="eastAsia"/>
          <w:color w:val="FF0000"/>
          <w:sz w:val="28"/>
          <w:szCs w:val="28"/>
        </w:rPr>
        <w:tab/>
      </w:r>
      <w:proofErr w:type="gramStart"/>
      <w:r w:rsidRPr="00C01042">
        <w:rPr>
          <w:rFonts w:ascii="標楷體" w:eastAsia="標楷體" w:hAnsi="標楷體"/>
          <w:sz w:val="28"/>
          <w:szCs w:val="28"/>
        </w:rPr>
        <w:t>115</w:t>
      </w:r>
      <w:proofErr w:type="gramEnd"/>
      <w:r w:rsidRPr="003A0FE5">
        <w:rPr>
          <w:rFonts w:ascii="標楷體" w:eastAsia="標楷體" w:hAnsi="標楷體" w:cs="Times New Roman"/>
          <w:color w:val="000000"/>
          <w:sz w:val="28"/>
          <w:szCs w:val="28"/>
        </w:rPr>
        <w:t>年度國軍退除役官兵輔導委員會</w:t>
      </w:r>
      <w:r w:rsidRPr="003A0FE5">
        <w:rPr>
          <w:rFonts w:ascii="標楷體" w:eastAsia="標楷體" w:hAnsi="標楷體" w:cs="Times New Roman" w:hint="eastAsia"/>
          <w:color w:val="000000"/>
          <w:sz w:val="28"/>
          <w:szCs w:val="28"/>
        </w:rPr>
        <w:t>第1目</w:t>
      </w:r>
      <w:r w:rsidRPr="003A0FE5">
        <w:rPr>
          <w:rFonts w:ascii="標楷體" w:eastAsia="標楷體" w:hAnsi="標楷體" w:cs="Times New Roman"/>
          <w:color w:val="000000"/>
          <w:sz w:val="28"/>
          <w:szCs w:val="28"/>
        </w:rPr>
        <w:t>「醫學臨床教學研究</w:t>
      </w:r>
      <w:r w:rsidR="00C1349F">
        <w:rPr>
          <w:rFonts w:ascii="標楷體" w:eastAsia="標楷體" w:hAnsi="標楷體" w:cs="Times New Roman" w:hint="eastAsia"/>
          <w:color w:val="000000"/>
          <w:sz w:val="28"/>
          <w:szCs w:val="28"/>
        </w:rPr>
        <w:t>」項下「</w:t>
      </w:r>
      <w:r w:rsidRPr="003A0FE5">
        <w:rPr>
          <w:rFonts w:ascii="標楷體" w:eastAsia="標楷體" w:hAnsi="標楷體" w:cs="Times New Roman"/>
          <w:color w:val="000000"/>
          <w:sz w:val="28"/>
          <w:szCs w:val="28"/>
        </w:rPr>
        <w:t>各</w:t>
      </w:r>
      <w:r w:rsidRPr="003A0FE5">
        <w:rPr>
          <w:rFonts w:ascii="標楷體" w:eastAsia="標楷體" w:hAnsi="標楷體" w:cs="Times New Roman" w:hint="eastAsia"/>
          <w:color w:val="000000"/>
          <w:sz w:val="28"/>
          <w:szCs w:val="28"/>
        </w:rPr>
        <w:t>榮總</w:t>
      </w:r>
      <w:r w:rsidRPr="003A0FE5">
        <w:rPr>
          <w:rFonts w:ascii="標楷體" w:eastAsia="標楷體" w:hAnsi="標楷體" w:cs="Times New Roman"/>
          <w:color w:val="000000"/>
          <w:sz w:val="28"/>
          <w:szCs w:val="28"/>
        </w:rPr>
        <w:t>及其分院臨床教學與研究</w:t>
      </w:r>
      <w:r w:rsidR="00C1349F">
        <w:rPr>
          <w:rFonts w:ascii="標楷體" w:eastAsia="標楷體" w:hAnsi="標楷體" w:cs="Times New Roman" w:hint="eastAsia"/>
          <w:color w:val="000000"/>
          <w:sz w:val="28"/>
          <w:szCs w:val="28"/>
        </w:rPr>
        <w:t>」</w:t>
      </w:r>
      <w:r w:rsidR="00127F45">
        <w:rPr>
          <w:rFonts w:ascii="標楷體" w:eastAsia="標楷體" w:hAnsi="標楷體" w:cs="Times New Roman" w:hint="eastAsia"/>
          <w:color w:val="000000"/>
          <w:sz w:val="28"/>
          <w:szCs w:val="28"/>
        </w:rPr>
        <w:t>之</w:t>
      </w:r>
      <w:r w:rsidR="00C1349F">
        <w:rPr>
          <w:rFonts w:ascii="標楷體" w:eastAsia="標楷體" w:hAnsi="標楷體" w:cs="Times New Roman" w:hint="eastAsia"/>
          <w:color w:val="000000"/>
          <w:sz w:val="28"/>
          <w:szCs w:val="28"/>
        </w:rPr>
        <w:t>「</w:t>
      </w:r>
      <w:r w:rsidRPr="003A0FE5">
        <w:rPr>
          <w:rFonts w:ascii="標楷體" w:eastAsia="標楷體" w:hAnsi="標楷體" w:cs="Times New Roman"/>
          <w:color w:val="000000"/>
          <w:sz w:val="28"/>
          <w:szCs w:val="28"/>
        </w:rPr>
        <w:t>獎補助費」</w:t>
      </w:r>
      <w:r w:rsidR="00C1349F">
        <w:rPr>
          <w:rFonts w:ascii="標楷體" w:eastAsia="標楷體" w:hAnsi="標楷體" w:cs="Times New Roman" w:hint="eastAsia"/>
          <w:color w:val="000000"/>
          <w:sz w:val="28"/>
          <w:szCs w:val="28"/>
        </w:rPr>
        <w:t>預算</w:t>
      </w:r>
      <w:r w:rsidRPr="003A0FE5">
        <w:rPr>
          <w:rFonts w:ascii="標楷體" w:eastAsia="標楷體" w:hAnsi="標楷體" w:cs="Times New Roman"/>
          <w:color w:val="000000"/>
          <w:sz w:val="28"/>
          <w:szCs w:val="28"/>
        </w:rPr>
        <w:t>編列</w:t>
      </w:r>
      <w:r w:rsidRPr="003A0FE5">
        <w:rPr>
          <w:rFonts w:ascii="標楷體" w:eastAsia="標楷體" w:hAnsi="標楷體" w:cs="Times New Roman" w:hint="eastAsia"/>
          <w:color w:val="000000"/>
          <w:sz w:val="28"/>
          <w:szCs w:val="28"/>
        </w:rPr>
        <w:t>11億0,380萬8千元</w:t>
      </w:r>
      <w:r w:rsidRPr="003A0FE5">
        <w:rPr>
          <w:rFonts w:ascii="標楷體" w:eastAsia="標楷體" w:hAnsi="標楷體" w:cs="Times New Roman"/>
          <w:color w:val="000000"/>
          <w:sz w:val="28"/>
          <w:szCs w:val="28"/>
        </w:rPr>
        <w:t>。經查，國軍退除役官兵輔導委員會近年持續推動臨床教學與研究補助業務，對提升榮民醫療體系醫療品質、教學能量及研究發展具一定助益，惟各</w:t>
      </w:r>
      <w:r w:rsidRPr="003A0FE5">
        <w:rPr>
          <w:rFonts w:ascii="標楷體" w:eastAsia="標楷體" w:hAnsi="標楷體" w:cs="Times New Roman" w:hint="eastAsia"/>
          <w:color w:val="000000"/>
          <w:sz w:val="28"/>
          <w:szCs w:val="28"/>
        </w:rPr>
        <w:t>榮民總醫院</w:t>
      </w:r>
      <w:r w:rsidRPr="003A0FE5">
        <w:rPr>
          <w:rFonts w:ascii="標楷體" w:eastAsia="標楷體" w:hAnsi="標楷體" w:cs="Times New Roman"/>
          <w:color w:val="000000"/>
          <w:sz w:val="28"/>
          <w:szCs w:val="28"/>
        </w:rPr>
        <w:t>及其</w:t>
      </w:r>
      <w:proofErr w:type="gramStart"/>
      <w:r w:rsidRPr="003A0FE5">
        <w:rPr>
          <w:rFonts w:ascii="標楷體" w:eastAsia="標楷體" w:hAnsi="標楷體" w:cs="Times New Roman"/>
          <w:color w:val="000000"/>
          <w:sz w:val="28"/>
          <w:szCs w:val="28"/>
        </w:rPr>
        <w:t>分院間於研究</w:t>
      </w:r>
      <w:proofErr w:type="gramEnd"/>
      <w:r w:rsidRPr="003A0FE5">
        <w:rPr>
          <w:rFonts w:ascii="標楷體" w:eastAsia="標楷體" w:hAnsi="標楷體" w:cs="Times New Roman"/>
          <w:color w:val="000000"/>
          <w:sz w:val="28"/>
          <w:szCs w:val="28"/>
        </w:rPr>
        <w:t>成果、教學量能及經費執行成效尚存區域差異，資源配置與效益評估機制仍有精進空間。</w:t>
      </w:r>
      <w:proofErr w:type="gramStart"/>
      <w:r w:rsidRPr="003A0FE5">
        <w:rPr>
          <w:rFonts w:ascii="標楷體" w:eastAsia="標楷體" w:hAnsi="標楷體" w:cs="Times New Roman"/>
          <w:color w:val="000000"/>
          <w:sz w:val="28"/>
          <w:szCs w:val="28"/>
        </w:rPr>
        <w:t>爰應衡</w:t>
      </w:r>
      <w:proofErr w:type="gramEnd"/>
      <w:r w:rsidRPr="003A0FE5">
        <w:rPr>
          <w:rFonts w:ascii="標楷體" w:eastAsia="標楷體" w:hAnsi="標楷體" w:cs="Times New Roman"/>
          <w:color w:val="000000"/>
          <w:sz w:val="28"/>
          <w:szCs w:val="28"/>
        </w:rPr>
        <w:t>酌各院區實際需求與發展條件，建立各級榮民醫院研究成效量化指標及經費投入效益分析制度，</w:t>
      </w:r>
      <w:proofErr w:type="gramStart"/>
      <w:r w:rsidRPr="003A0FE5">
        <w:rPr>
          <w:rFonts w:ascii="標楷體" w:eastAsia="標楷體" w:hAnsi="標楷體" w:cs="Times New Roman"/>
          <w:color w:val="000000"/>
          <w:sz w:val="28"/>
          <w:szCs w:val="28"/>
        </w:rPr>
        <w:t>俾</w:t>
      </w:r>
      <w:proofErr w:type="gramEnd"/>
      <w:r w:rsidRPr="003A0FE5">
        <w:rPr>
          <w:rFonts w:ascii="標楷體" w:eastAsia="標楷體" w:hAnsi="標楷體" w:cs="Times New Roman"/>
          <w:color w:val="000000"/>
          <w:sz w:val="28"/>
          <w:szCs w:val="28"/>
        </w:rPr>
        <w:t>利補助資源合理配置與均衡發展。另查，各級榮民醫院之教學研究及臨床訓練資源，多集</w:t>
      </w:r>
      <w:r w:rsidRPr="003A0FE5">
        <w:rPr>
          <w:rFonts w:ascii="標楷體" w:eastAsia="標楷體" w:hAnsi="標楷體" w:cs="Times New Roman"/>
          <w:color w:val="000000"/>
          <w:sz w:val="28"/>
          <w:szCs w:val="28"/>
        </w:rPr>
        <w:lastRenderedPageBreak/>
        <w:t>中於醫學中心或主要院區，部分分院於教學師資、研究設備及臨床訓練機會之取得，仍相對有限，恐未能有效共享整體醫療體系資源</w:t>
      </w:r>
      <w:r w:rsidRPr="00A81CE1">
        <w:rPr>
          <w:rFonts w:ascii="標楷體" w:eastAsia="標楷體" w:hAnsi="標楷體" w:cs="Times New Roman"/>
          <w:sz w:val="28"/>
          <w:szCs w:val="28"/>
        </w:rPr>
        <w:t>。</w:t>
      </w:r>
      <w:r w:rsidRPr="00A81CE1">
        <w:rPr>
          <w:rFonts w:ascii="標楷體" w:eastAsia="標楷體" w:hAnsi="標楷體" w:cs="Times New Roman" w:hint="eastAsia"/>
          <w:sz w:val="28"/>
          <w:szCs w:val="28"/>
        </w:rPr>
        <w:t>請國軍退除役官兵輔導委員會於3個月內向立法院外交及國防委員會提出書面報告。</w:t>
      </w:r>
      <w:r w:rsidRPr="00A81CE1">
        <w:rPr>
          <w:rFonts w:ascii="標楷體" w:eastAsia="標楷體" w:hAnsi="標楷體" w:cs="Times New Roman"/>
          <w:sz w:val="28"/>
          <w:szCs w:val="28"/>
        </w:rPr>
        <w:t>【</w:t>
      </w:r>
      <w:r>
        <w:rPr>
          <w:rFonts w:ascii="標楷體" w:eastAsia="標楷體" w:hAnsi="標楷體" w:cs="Times New Roman" w:hint="eastAsia"/>
          <w:color w:val="000000"/>
          <w:sz w:val="28"/>
          <w:szCs w:val="28"/>
        </w:rPr>
        <w:t>9</w:t>
      </w:r>
      <w:r>
        <w:rPr>
          <w:rFonts w:ascii="標楷體" w:eastAsia="標楷體" w:hAnsi="標楷體" w:cs="Times New Roman"/>
          <w:color w:val="000000"/>
          <w:sz w:val="28"/>
          <w:szCs w:val="28"/>
        </w:rPr>
        <w:t>4</w:t>
      </w:r>
      <w:r w:rsidRPr="003A0FE5">
        <w:rPr>
          <w:rFonts w:ascii="標楷體" w:eastAsia="標楷體" w:hAnsi="標楷體" w:cs="Times New Roman"/>
          <w:color w:val="000000"/>
          <w:sz w:val="28"/>
          <w:szCs w:val="28"/>
        </w:rPr>
        <w:t>】</w:t>
      </w:r>
      <w:r>
        <w:rPr>
          <w:rFonts w:ascii="標楷體" w:eastAsia="標楷體" w:hAnsi="標楷體" w:cs="Times New Roman" w:hint="eastAsia"/>
          <w:color w:val="000000"/>
          <w:sz w:val="28"/>
          <w:szCs w:val="28"/>
        </w:rPr>
        <w:t>原</w:t>
      </w:r>
      <w:r w:rsidRPr="003A0FE5">
        <w:rPr>
          <w:rFonts w:ascii="標楷體" w:eastAsia="標楷體" w:hAnsi="標楷體" w:cs="Times New Roman"/>
          <w:color w:val="000000"/>
          <w:sz w:val="28"/>
          <w:szCs w:val="28"/>
        </w:rPr>
        <w:t>【</w:t>
      </w:r>
      <w:r>
        <w:rPr>
          <w:rFonts w:ascii="標楷體" w:eastAsia="標楷體" w:hAnsi="標楷體" w:cs="Times New Roman"/>
          <w:color w:val="000000"/>
          <w:sz w:val="28"/>
          <w:szCs w:val="28"/>
        </w:rPr>
        <w:t>6</w:t>
      </w:r>
      <w:r w:rsidRPr="003A0FE5">
        <w:rPr>
          <w:rFonts w:ascii="標楷體" w:eastAsia="標楷體" w:hAnsi="標楷體" w:cs="Times New Roman"/>
          <w:color w:val="000000"/>
          <w:sz w:val="28"/>
          <w:szCs w:val="28"/>
        </w:rPr>
        <w:t>】</w:t>
      </w:r>
    </w:p>
    <w:p w14:paraId="337FB9FC" w14:textId="77777777" w:rsidR="00C01042" w:rsidRPr="00EE4907" w:rsidRDefault="00C01042" w:rsidP="00FB4BC0">
      <w:pPr>
        <w:overflowPunct w:val="0"/>
        <w:snapToGrid w:val="0"/>
        <w:spacing w:line="480" w:lineRule="exact"/>
        <w:ind w:leftChars="1500" w:left="4776" w:hangingChars="420" w:hanging="1176"/>
        <w:jc w:val="both"/>
        <w:rPr>
          <w:rFonts w:ascii="標楷體" w:eastAsia="標楷體" w:hAnsi="標楷體"/>
          <w:color w:val="000000"/>
          <w:sz w:val="28"/>
          <w:szCs w:val="28"/>
        </w:rPr>
      </w:pPr>
      <w:r w:rsidRPr="00EE4907">
        <w:rPr>
          <w:rFonts w:ascii="標楷體" w:eastAsia="標楷體" w:hAnsi="標楷體"/>
          <w:color w:val="000000"/>
          <w:sz w:val="28"/>
          <w:szCs w:val="28"/>
        </w:rPr>
        <w:t>提案人：馬文君　陳永康　牛煦庭</w:t>
      </w:r>
    </w:p>
    <w:p w14:paraId="2EE5F1A4" w14:textId="553766E5" w:rsidR="00795B8D" w:rsidRPr="00EE4907" w:rsidRDefault="00795B8D" w:rsidP="00FB4BC0">
      <w:pPr>
        <w:numPr>
          <w:ilvl w:val="0"/>
          <w:numId w:val="22"/>
        </w:numPr>
        <w:overflowPunct w:val="0"/>
        <w:snapToGrid w:val="0"/>
        <w:spacing w:line="480" w:lineRule="exact"/>
        <w:ind w:left="1560" w:hanging="1134"/>
        <w:jc w:val="both"/>
        <w:rPr>
          <w:rFonts w:ascii="標楷體" w:eastAsia="標楷體" w:hAnsi="標楷體" w:cs="Times New Roman"/>
          <w:color w:val="000000"/>
          <w:sz w:val="28"/>
          <w:szCs w:val="28"/>
        </w:rPr>
      </w:pPr>
      <w:proofErr w:type="gramStart"/>
      <w:r w:rsidRPr="00795B8D">
        <w:rPr>
          <w:rFonts w:ascii="標楷體" w:eastAsia="標楷體" w:hAnsi="標楷體" w:cs="Times New Roman"/>
          <w:sz w:val="28"/>
          <w:szCs w:val="28"/>
        </w:rPr>
        <w:t>115</w:t>
      </w:r>
      <w:proofErr w:type="gramEnd"/>
      <w:r w:rsidRPr="00EE4907">
        <w:rPr>
          <w:rFonts w:ascii="標楷體" w:eastAsia="標楷體" w:hAnsi="標楷體" w:cs="Times New Roman"/>
          <w:color w:val="000000"/>
          <w:sz w:val="28"/>
          <w:szCs w:val="28"/>
        </w:rPr>
        <w:t>年度國軍退除役官兵輔導委員會第1目「醫學臨床教學研究」項下「各</w:t>
      </w:r>
      <w:r>
        <w:rPr>
          <w:rFonts w:ascii="標楷體" w:eastAsia="標楷體" w:hAnsi="標楷體" w:cs="Times New Roman"/>
          <w:color w:val="000000"/>
          <w:sz w:val="28"/>
          <w:szCs w:val="28"/>
        </w:rPr>
        <w:t>榮總</w:t>
      </w:r>
      <w:r w:rsidRPr="00EE4907">
        <w:rPr>
          <w:rFonts w:ascii="標楷體" w:eastAsia="標楷體" w:hAnsi="標楷體" w:cs="Times New Roman"/>
          <w:color w:val="000000"/>
          <w:sz w:val="28"/>
          <w:szCs w:val="28"/>
        </w:rPr>
        <w:t>及其分院臨床教學與研究」中「獎補助費」之「對特種基金之補助」</w:t>
      </w:r>
      <w:r>
        <w:rPr>
          <w:rFonts w:ascii="標楷體" w:eastAsia="標楷體" w:hAnsi="標楷體" w:cs="Times New Roman"/>
          <w:color w:val="000000"/>
          <w:sz w:val="28"/>
          <w:szCs w:val="28"/>
        </w:rPr>
        <w:t>預算編列</w:t>
      </w:r>
      <w:r w:rsidRPr="00EE4907">
        <w:rPr>
          <w:rFonts w:ascii="標楷體" w:eastAsia="標楷體" w:hAnsi="標楷體" w:cs="Times New Roman"/>
          <w:color w:val="000000"/>
          <w:sz w:val="28"/>
          <w:szCs w:val="28"/>
        </w:rPr>
        <w:t>11億0,380萬8千元。</w:t>
      </w:r>
      <w:proofErr w:type="gramStart"/>
      <w:r>
        <w:rPr>
          <w:rFonts w:ascii="標楷體" w:eastAsia="標楷體" w:hAnsi="標楷體" w:cs="Times New Roman"/>
          <w:color w:val="000000"/>
          <w:sz w:val="28"/>
          <w:szCs w:val="28"/>
        </w:rPr>
        <w:t>鑑</w:t>
      </w:r>
      <w:proofErr w:type="gramEnd"/>
      <w:r w:rsidRPr="00EE4907">
        <w:rPr>
          <w:rFonts w:ascii="標楷體" w:eastAsia="標楷體" w:hAnsi="標楷體" w:cs="Times New Roman"/>
          <w:color w:val="000000"/>
          <w:sz w:val="28"/>
          <w:szCs w:val="28"/>
        </w:rPr>
        <w:t>於AI科技運用對未來醫療事業發展影響甚</w:t>
      </w:r>
      <w:proofErr w:type="gramStart"/>
      <w:r w:rsidRPr="00EE4907">
        <w:rPr>
          <w:rFonts w:ascii="標楷體" w:eastAsia="標楷體" w:hAnsi="標楷體" w:cs="Times New Roman"/>
          <w:color w:val="000000"/>
          <w:sz w:val="28"/>
          <w:szCs w:val="28"/>
        </w:rPr>
        <w:t>鉅</w:t>
      </w:r>
      <w:proofErr w:type="gramEnd"/>
      <w:r w:rsidRPr="00EE4907">
        <w:rPr>
          <w:rFonts w:ascii="標楷體" w:eastAsia="標楷體" w:hAnsi="標楷體" w:cs="Times New Roman"/>
          <w:color w:val="000000"/>
          <w:sz w:val="28"/>
          <w:szCs w:val="28"/>
        </w:rPr>
        <w:t>，針對</w:t>
      </w:r>
      <w:r>
        <w:rPr>
          <w:rFonts w:ascii="標楷體" w:eastAsia="標楷體" w:hAnsi="標楷體" w:cs="Times New Roman"/>
          <w:color w:val="000000"/>
          <w:sz w:val="28"/>
          <w:szCs w:val="28"/>
        </w:rPr>
        <w:t>AI</w:t>
      </w:r>
      <w:r w:rsidRPr="00EE4907">
        <w:rPr>
          <w:rFonts w:ascii="標楷體" w:eastAsia="標楷體" w:hAnsi="標楷體" w:cs="Times New Roman"/>
          <w:color w:val="000000"/>
          <w:sz w:val="28"/>
          <w:szCs w:val="28"/>
        </w:rPr>
        <w:t>智慧大數據醫療與再生醫療等前瞻研究，應檢視其與基層</w:t>
      </w:r>
      <w:r>
        <w:rPr>
          <w:rFonts w:ascii="標楷體" w:eastAsia="標楷體" w:hAnsi="標楷體" w:cs="Times New Roman"/>
          <w:color w:val="000000"/>
          <w:sz w:val="28"/>
          <w:szCs w:val="28"/>
        </w:rPr>
        <w:t>榮民醫院</w:t>
      </w:r>
      <w:r w:rsidRPr="00EE4907">
        <w:rPr>
          <w:rFonts w:ascii="標楷體" w:eastAsia="標楷體" w:hAnsi="標楷體" w:cs="Times New Roman"/>
          <w:color w:val="000000"/>
          <w:sz w:val="28"/>
          <w:szCs w:val="28"/>
        </w:rPr>
        <w:t>醫療體系之連結性，避免研究資源過度集中。</w:t>
      </w:r>
      <w:r>
        <w:rPr>
          <w:rFonts w:ascii="標楷體" w:eastAsia="標楷體" w:hAnsi="標楷體" w:cs="Times New Roman" w:hint="eastAsia"/>
          <w:color w:val="000000"/>
          <w:sz w:val="28"/>
          <w:szCs w:val="28"/>
        </w:rPr>
        <w:t>請</w:t>
      </w:r>
      <w:r w:rsidRPr="00EE4907">
        <w:rPr>
          <w:rFonts w:ascii="標楷體" w:eastAsia="標楷體" w:hAnsi="標楷體" w:cs="Times New Roman"/>
          <w:color w:val="000000"/>
          <w:sz w:val="28"/>
          <w:szCs w:val="28"/>
        </w:rPr>
        <w:t>國軍退除役官兵輔導委員會於1個月內向立法院外交及國防委員會提出書面報告。【</w:t>
      </w:r>
      <w:r>
        <w:rPr>
          <w:rFonts w:ascii="標楷體" w:eastAsia="標楷體" w:hAnsi="標楷體" w:cs="Times New Roman"/>
          <w:color w:val="000000"/>
          <w:sz w:val="28"/>
          <w:szCs w:val="28"/>
        </w:rPr>
        <w:t>95</w:t>
      </w:r>
      <w:r w:rsidRPr="00EE4907">
        <w:rPr>
          <w:rFonts w:ascii="標楷體" w:eastAsia="標楷體" w:hAnsi="標楷體" w:cs="Times New Roman"/>
          <w:color w:val="000000"/>
          <w:sz w:val="28"/>
          <w:szCs w:val="28"/>
        </w:rPr>
        <w:t>】</w:t>
      </w:r>
      <w:r>
        <w:rPr>
          <w:rFonts w:ascii="標楷體" w:eastAsia="標楷體" w:hAnsi="標楷體" w:cs="Times New Roman" w:hint="eastAsia"/>
          <w:color w:val="000000"/>
          <w:sz w:val="28"/>
          <w:szCs w:val="28"/>
        </w:rPr>
        <w:t>原</w:t>
      </w:r>
      <w:r w:rsidRPr="00EE4907">
        <w:rPr>
          <w:rFonts w:ascii="標楷體" w:eastAsia="標楷體" w:hAnsi="標楷體" w:cs="Times New Roman"/>
          <w:color w:val="000000"/>
          <w:sz w:val="28"/>
          <w:szCs w:val="28"/>
        </w:rPr>
        <w:t>【7】</w:t>
      </w:r>
    </w:p>
    <w:p w14:paraId="4673DDF2" w14:textId="77777777" w:rsidR="00795B8D" w:rsidRPr="00EE4907" w:rsidRDefault="00795B8D" w:rsidP="00FB4BC0">
      <w:pPr>
        <w:overflowPunct w:val="0"/>
        <w:snapToGrid w:val="0"/>
        <w:spacing w:line="480" w:lineRule="exact"/>
        <w:ind w:leftChars="1500" w:left="4776" w:hangingChars="420" w:hanging="1176"/>
        <w:jc w:val="both"/>
        <w:rPr>
          <w:rFonts w:ascii="標楷體" w:eastAsia="標楷體" w:hAnsi="標楷體"/>
          <w:color w:val="000000"/>
          <w:sz w:val="28"/>
          <w:szCs w:val="28"/>
        </w:rPr>
      </w:pPr>
      <w:r w:rsidRPr="00EE4907">
        <w:rPr>
          <w:rFonts w:ascii="標楷體" w:eastAsia="標楷體" w:hAnsi="標楷體"/>
          <w:color w:val="000000"/>
          <w:sz w:val="28"/>
          <w:szCs w:val="28"/>
        </w:rPr>
        <w:t>提案人：黃　仁　黃建賓　馬文君　牛煦庭</w:t>
      </w:r>
    </w:p>
    <w:p w14:paraId="25C9941C" w14:textId="72A384C8" w:rsidR="00FD4BB1" w:rsidRPr="00FD4BB1" w:rsidRDefault="00FD4BB1" w:rsidP="00FB4BC0">
      <w:pPr>
        <w:numPr>
          <w:ilvl w:val="0"/>
          <w:numId w:val="22"/>
        </w:numPr>
        <w:overflowPunct w:val="0"/>
        <w:snapToGrid w:val="0"/>
        <w:spacing w:line="480" w:lineRule="exact"/>
        <w:ind w:left="1560" w:hanging="1134"/>
        <w:jc w:val="both"/>
        <w:rPr>
          <w:rFonts w:ascii="標楷體" w:eastAsia="標楷體" w:hAnsi="標楷體"/>
          <w:sz w:val="28"/>
          <w:szCs w:val="28"/>
        </w:rPr>
      </w:pPr>
      <w:proofErr w:type="gramStart"/>
      <w:r w:rsidRPr="00FD4BB1">
        <w:rPr>
          <w:rFonts w:ascii="標楷體" w:eastAsia="標楷體" w:hAnsi="標楷體" w:hint="eastAsia"/>
          <w:sz w:val="28"/>
          <w:szCs w:val="28"/>
        </w:rPr>
        <w:t>115</w:t>
      </w:r>
      <w:proofErr w:type="gramEnd"/>
      <w:r w:rsidRPr="00FD4BB1">
        <w:rPr>
          <w:rFonts w:ascii="標楷體" w:eastAsia="標楷體" w:hAnsi="標楷體" w:hint="eastAsia"/>
          <w:sz w:val="28"/>
          <w:szCs w:val="28"/>
        </w:rPr>
        <w:t>年度</w:t>
      </w:r>
      <w:r w:rsidRPr="00FD4BB1">
        <w:rPr>
          <w:rFonts w:ascii="標楷體" w:eastAsia="標楷體" w:hAnsi="標楷體" w:cs="Times New Roman" w:hint="eastAsia"/>
          <w:color w:val="000000"/>
          <w:sz w:val="28"/>
          <w:szCs w:val="28"/>
        </w:rPr>
        <w:t>國軍</w:t>
      </w:r>
      <w:r w:rsidRPr="00FD4BB1">
        <w:rPr>
          <w:rFonts w:ascii="標楷體" w:eastAsia="標楷體" w:hAnsi="標楷體" w:hint="eastAsia"/>
          <w:sz w:val="28"/>
          <w:szCs w:val="28"/>
        </w:rPr>
        <w:t>退除役官兵輔導委員會第4目「退除役官兵服務救助與照顧」項下「志工服務照顧榮民作業」之「獎補助費」編列1億3,732萬元。經查該項預算較</w:t>
      </w:r>
      <w:proofErr w:type="gramStart"/>
      <w:r w:rsidRPr="00FD4BB1">
        <w:rPr>
          <w:rFonts w:ascii="標楷體" w:eastAsia="標楷體" w:hAnsi="標楷體" w:hint="eastAsia"/>
          <w:sz w:val="28"/>
          <w:szCs w:val="28"/>
        </w:rPr>
        <w:t>114</w:t>
      </w:r>
      <w:proofErr w:type="gramEnd"/>
      <w:r w:rsidRPr="00FD4BB1">
        <w:rPr>
          <w:rFonts w:ascii="標楷體" w:eastAsia="標楷體" w:hAnsi="標楷體" w:hint="eastAsia"/>
          <w:sz w:val="28"/>
          <w:szCs w:val="28"/>
        </w:rPr>
        <w:t>年度增加373萬1千元，主要係因社區志願服務組長擴編21人、交通誤餐費調升、社區服務員服務費及安心</w:t>
      </w:r>
      <w:proofErr w:type="gramStart"/>
      <w:r w:rsidRPr="00FD4BB1">
        <w:rPr>
          <w:rFonts w:ascii="標楷體" w:eastAsia="標楷體" w:hAnsi="標楷體" w:hint="eastAsia"/>
          <w:sz w:val="28"/>
          <w:szCs w:val="28"/>
        </w:rPr>
        <w:t>御</w:t>
      </w:r>
      <w:proofErr w:type="gramEnd"/>
      <w:r w:rsidRPr="00FD4BB1">
        <w:rPr>
          <w:rFonts w:ascii="標楷體" w:eastAsia="標楷體" w:hAnsi="標楷體" w:hint="eastAsia"/>
          <w:sz w:val="28"/>
          <w:szCs w:val="28"/>
        </w:rPr>
        <w:t>老網路費等新增需求，顯示</w:t>
      </w:r>
      <w:r w:rsidR="00531A03">
        <w:rPr>
          <w:rFonts w:ascii="標楷體" w:eastAsia="標楷體" w:hAnsi="標楷體" w:hint="eastAsia"/>
          <w:sz w:val="28"/>
          <w:szCs w:val="28"/>
        </w:rPr>
        <w:t>國軍退除役官兵輔導委員會</w:t>
      </w:r>
      <w:r w:rsidRPr="00FD4BB1">
        <w:rPr>
          <w:rFonts w:ascii="標楷體" w:eastAsia="標楷體" w:hAnsi="標楷體" w:hint="eastAsia"/>
          <w:sz w:val="28"/>
          <w:szCs w:val="28"/>
        </w:rPr>
        <w:t>持續投入基層榮民服務照顧工作。考量社區服務組長及服務員為服務照顧榮民之第一線重要人力，且近年因物價上漲及服務需求增加，相關補助標準及經費編列宜與時俱進適時檢討，以維持服務量能及品質。</w:t>
      </w:r>
      <w:proofErr w:type="gramStart"/>
      <w:r w:rsidRPr="00FD4BB1">
        <w:rPr>
          <w:rFonts w:ascii="標楷體" w:eastAsia="標楷體" w:hAnsi="標楷體" w:hint="eastAsia"/>
          <w:sz w:val="28"/>
          <w:szCs w:val="28"/>
        </w:rPr>
        <w:t>爰</w:t>
      </w:r>
      <w:proofErr w:type="gramEnd"/>
      <w:r w:rsidRPr="00FD4BB1">
        <w:rPr>
          <w:rFonts w:ascii="標楷體" w:eastAsia="標楷體" w:hAnsi="標楷體" w:hint="eastAsia"/>
          <w:sz w:val="28"/>
          <w:szCs w:val="28"/>
        </w:rPr>
        <w:t>請國軍退除役官兵輔導委員會針對「志工服務照顧榮民作業」於3個月內向立法院外交及國防委員會提出書面報告，並於後續年度預算編列時，依實際服務需求及執行情形編列相關經費，以落實榮民服務照顧之效能。【96】原【18】</w:t>
      </w:r>
    </w:p>
    <w:p w14:paraId="4143BB7B" w14:textId="77777777" w:rsidR="00FD4BB1" w:rsidRPr="00FD4BB1" w:rsidRDefault="00FD4BB1" w:rsidP="00FB4BC0">
      <w:pPr>
        <w:overflowPunct w:val="0"/>
        <w:snapToGrid w:val="0"/>
        <w:spacing w:line="480" w:lineRule="exact"/>
        <w:ind w:leftChars="1500" w:left="4776" w:hangingChars="420" w:hanging="1176"/>
        <w:jc w:val="both"/>
        <w:rPr>
          <w:rFonts w:ascii="標楷體" w:eastAsia="標楷體" w:hAnsi="標楷體"/>
          <w:sz w:val="28"/>
          <w:szCs w:val="28"/>
        </w:rPr>
      </w:pPr>
      <w:r w:rsidRPr="00FD4BB1">
        <w:rPr>
          <w:rFonts w:ascii="標楷體" w:eastAsia="標楷體" w:hAnsi="標楷體" w:hint="eastAsia"/>
          <w:sz w:val="28"/>
          <w:szCs w:val="28"/>
        </w:rPr>
        <w:t>提案人：陳永康　馬文君　牛煦庭</w:t>
      </w:r>
    </w:p>
    <w:p w14:paraId="62DDE16A" w14:textId="0629ED89" w:rsidR="00C44F20" w:rsidRPr="00C44F20" w:rsidRDefault="00C44F20" w:rsidP="00FB4BC0">
      <w:pPr>
        <w:numPr>
          <w:ilvl w:val="0"/>
          <w:numId w:val="22"/>
        </w:numPr>
        <w:overflowPunct w:val="0"/>
        <w:snapToGrid w:val="0"/>
        <w:spacing w:line="480" w:lineRule="exact"/>
        <w:ind w:left="1560" w:hanging="1134"/>
        <w:jc w:val="both"/>
        <w:rPr>
          <w:rFonts w:ascii="標楷體" w:eastAsia="標楷體" w:hAnsi="標楷體"/>
          <w:sz w:val="28"/>
          <w:szCs w:val="28"/>
        </w:rPr>
      </w:pPr>
      <w:proofErr w:type="gramStart"/>
      <w:r w:rsidRPr="00C44F20">
        <w:rPr>
          <w:rFonts w:ascii="標楷體" w:eastAsia="標楷體" w:hAnsi="標楷體" w:hint="eastAsia"/>
          <w:sz w:val="28"/>
          <w:szCs w:val="28"/>
        </w:rPr>
        <w:t>115</w:t>
      </w:r>
      <w:proofErr w:type="gramEnd"/>
      <w:r w:rsidRPr="00C44F20">
        <w:rPr>
          <w:rFonts w:ascii="標楷體" w:eastAsia="標楷體" w:hAnsi="標楷體" w:hint="eastAsia"/>
          <w:sz w:val="28"/>
          <w:szCs w:val="28"/>
        </w:rPr>
        <w:t>年度國軍退除役官兵輔導委員會「退除役官兵服務救助與</w:t>
      </w:r>
      <w:r w:rsidRPr="00C44F20">
        <w:rPr>
          <w:rFonts w:ascii="標楷體" w:eastAsia="標楷體" w:hAnsi="標楷體" w:hint="eastAsia"/>
          <w:sz w:val="28"/>
          <w:szCs w:val="28"/>
        </w:rPr>
        <w:lastRenderedPageBreak/>
        <w:t>照顧」項下「海內外退伍軍人聯繫作業」中「業務費</w:t>
      </w:r>
      <w:r w:rsidR="007435B5">
        <w:rPr>
          <w:rFonts w:ascii="標楷體" w:eastAsia="標楷體" w:hAnsi="標楷體" w:hint="eastAsia"/>
          <w:sz w:val="28"/>
          <w:szCs w:val="28"/>
        </w:rPr>
        <w:t>」之「</w:t>
      </w:r>
      <w:r w:rsidRPr="00C44F20">
        <w:rPr>
          <w:rFonts w:ascii="標楷體" w:eastAsia="標楷體" w:hAnsi="標楷體" w:hint="eastAsia"/>
          <w:sz w:val="28"/>
          <w:szCs w:val="28"/>
        </w:rPr>
        <w:t>國外旅費」編列474萬3千元，與</w:t>
      </w:r>
      <w:proofErr w:type="gramStart"/>
      <w:r w:rsidRPr="00C44F20">
        <w:rPr>
          <w:rFonts w:ascii="標楷體" w:eastAsia="標楷體" w:hAnsi="標楷體" w:hint="eastAsia"/>
          <w:sz w:val="28"/>
          <w:szCs w:val="28"/>
        </w:rPr>
        <w:t>114</w:t>
      </w:r>
      <w:proofErr w:type="gramEnd"/>
      <w:r w:rsidRPr="00C44F20">
        <w:rPr>
          <w:rFonts w:ascii="標楷體" w:eastAsia="標楷體" w:hAnsi="標楷體" w:hint="eastAsia"/>
          <w:sz w:val="28"/>
          <w:szCs w:val="28"/>
        </w:rPr>
        <w:t>年度預算額度相同。</w:t>
      </w:r>
      <w:proofErr w:type="gramStart"/>
      <w:r w:rsidRPr="00C44F20">
        <w:rPr>
          <w:rFonts w:ascii="標楷體" w:eastAsia="標楷體" w:hAnsi="標楷體" w:hint="eastAsia"/>
          <w:sz w:val="28"/>
          <w:szCs w:val="28"/>
        </w:rPr>
        <w:t>惟</w:t>
      </w:r>
      <w:proofErr w:type="gramEnd"/>
      <w:r w:rsidRPr="00C44F20">
        <w:rPr>
          <w:rFonts w:ascii="標楷體" w:eastAsia="標楷體" w:hAnsi="標楷體" w:hint="eastAsia"/>
          <w:sz w:val="28"/>
          <w:szCs w:val="28"/>
        </w:rPr>
        <w:t>近年國際旅運成本受航線供需、燃油價格、稅費及燃油附加費等因素影響，價格呈現向上趨勢，恐影響出席退伍軍人國際會議、訪視海外榮光聯誼會及推動國際退輔交流等業務執行。為確保預算編列符合實際需求，</w:t>
      </w:r>
      <w:proofErr w:type="gramStart"/>
      <w:r w:rsidRPr="00C44F20">
        <w:rPr>
          <w:rFonts w:ascii="標楷體" w:eastAsia="標楷體" w:hAnsi="標楷體" w:hint="eastAsia"/>
          <w:sz w:val="28"/>
          <w:szCs w:val="28"/>
        </w:rPr>
        <w:t>爰</w:t>
      </w:r>
      <w:proofErr w:type="gramEnd"/>
      <w:r w:rsidRPr="00C44F20">
        <w:rPr>
          <w:rFonts w:ascii="標楷體" w:eastAsia="標楷體" w:hAnsi="標楷體" w:hint="eastAsia"/>
          <w:sz w:val="28"/>
          <w:szCs w:val="28"/>
        </w:rPr>
        <w:t>請國軍退除役官兵輔導委員會於2個月內，就</w:t>
      </w:r>
      <w:proofErr w:type="gramStart"/>
      <w:r w:rsidRPr="00C44F20">
        <w:rPr>
          <w:rFonts w:ascii="標楷體" w:eastAsia="標楷體" w:hAnsi="標楷體" w:hint="eastAsia"/>
          <w:sz w:val="28"/>
          <w:szCs w:val="28"/>
        </w:rPr>
        <w:t>115</w:t>
      </w:r>
      <w:proofErr w:type="gramEnd"/>
      <w:r w:rsidRPr="00C44F20">
        <w:rPr>
          <w:rFonts w:ascii="標楷體" w:eastAsia="標楷體" w:hAnsi="標楷體" w:hint="eastAsia"/>
          <w:sz w:val="28"/>
          <w:szCs w:val="28"/>
        </w:rPr>
        <w:t>年度國外旅費之規劃依據、成本變動因應措施及預期執行效益，向立法院外交及國防委員會提出書面報告。【97】原【24】</w:t>
      </w:r>
    </w:p>
    <w:p w14:paraId="751D997D" w14:textId="77777777" w:rsidR="00C44F20" w:rsidRPr="00C44F20" w:rsidRDefault="00C44F20" w:rsidP="00FB4BC0">
      <w:pPr>
        <w:overflowPunct w:val="0"/>
        <w:snapToGrid w:val="0"/>
        <w:spacing w:line="480" w:lineRule="exact"/>
        <w:ind w:leftChars="1500" w:left="4776" w:hangingChars="420" w:hanging="1176"/>
        <w:jc w:val="both"/>
        <w:rPr>
          <w:rFonts w:ascii="標楷體" w:eastAsia="標楷體" w:hAnsi="標楷體"/>
          <w:sz w:val="28"/>
          <w:szCs w:val="28"/>
        </w:rPr>
      </w:pPr>
      <w:r w:rsidRPr="00C44F20">
        <w:rPr>
          <w:rFonts w:ascii="標楷體" w:eastAsia="標楷體" w:hAnsi="標楷體" w:hint="eastAsia"/>
          <w:sz w:val="28"/>
          <w:szCs w:val="28"/>
        </w:rPr>
        <w:t>提案人：黃　仁　馬文君　牛煦庭</w:t>
      </w:r>
    </w:p>
    <w:p w14:paraId="16EDCB74" w14:textId="0B98E0DB" w:rsidR="00064F2E" w:rsidRPr="00064F2E" w:rsidRDefault="00064F2E" w:rsidP="00FB4BC0">
      <w:pPr>
        <w:numPr>
          <w:ilvl w:val="0"/>
          <w:numId w:val="22"/>
        </w:numPr>
        <w:overflowPunct w:val="0"/>
        <w:snapToGrid w:val="0"/>
        <w:spacing w:line="480" w:lineRule="exact"/>
        <w:ind w:left="1560" w:hanging="1134"/>
        <w:jc w:val="both"/>
        <w:rPr>
          <w:rFonts w:ascii="標楷體" w:eastAsia="標楷體" w:hAnsi="標楷體"/>
          <w:sz w:val="28"/>
          <w:szCs w:val="28"/>
        </w:rPr>
      </w:pPr>
      <w:r w:rsidRPr="00064F2E">
        <w:rPr>
          <w:rFonts w:ascii="標楷體" w:eastAsia="標楷體" w:hAnsi="標楷體" w:hint="eastAsia"/>
          <w:sz w:val="28"/>
          <w:szCs w:val="28"/>
        </w:rPr>
        <w:t>針對</w:t>
      </w:r>
      <w:proofErr w:type="gramStart"/>
      <w:r w:rsidRPr="00064F2E">
        <w:rPr>
          <w:rFonts w:ascii="標楷體" w:eastAsia="標楷體" w:hAnsi="標楷體" w:hint="eastAsia"/>
          <w:sz w:val="28"/>
          <w:szCs w:val="28"/>
        </w:rPr>
        <w:t>115</w:t>
      </w:r>
      <w:proofErr w:type="gramEnd"/>
      <w:r w:rsidRPr="00064F2E">
        <w:rPr>
          <w:rFonts w:ascii="標楷體" w:eastAsia="標楷體" w:hAnsi="標楷體" w:hint="eastAsia"/>
          <w:sz w:val="28"/>
          <w:szCs w:val="28"/>
        </w:rPr>
        <w:t>年度國軍退除役官兵輔導委員會於第4目「退除役官兵服務救助與照顧」項下「國軍</w:t>
      </w:r>
      <w:proofErr w:type="gramStart"/>
      <w:r w:rsidRPr="00064F2E">
        <w:rPr>
          <w:rFonts w:ascii="標楷體" w:eastAsia="標楷體" w:hAnsi="標楷體" w:hint="eastAsia"/>
          <w:sz w:val="28"/>
          <w:szCs w:val="28"/>
        </w:rPr>
        <w:t>單身退員宿舍</w:t>
      </w:r>
      <w:proofErr w:type="gramEnd"/>
      <w:r w:rsidRPr="00064F2E">
        <w:rPr>
          <w:rFonts w:ascii="標楷體" w:eastAsia="標楷體" w:hAnsi="標楷體" w:hint="eastAsia"/>
          <w:sz w:val="28"/>
          <w:szCs w:val="28"/>
        </w:rPr>
        <w:t>服務與管理」之「業務費」，其中「通訊費」由</w:t>
      </w:r>
      <w:proofErr w:type="gramStart"/>
      <w:r w:rsidRPr="00064F2E">
        <w:rPr>
          <w:rFonts w:ascii="標楷體" w:eastAsia="標楷體" w:hAnsi="標楷體" w:hint="eastAsia"/>
          <w:sz w:val="28"/>
          <w:szCs w:val="28"/>
        </w:rPr>
        <w:t>114</w:t>
      </w:r>
      <w:proofErr w:type="gramEnd"/>
      <w:r w:rsidRPr="00064F2E">
        <w:rPr>
          <w:rFonts w:ascii="標楷體" w:eastAsia="標楷體" w:hAnsi="標楷體" w:hint="eastAsia"/>
          <w:sz w:val="28"/>
          <w:szCs w:val="28"/>
        </w:rPr>
        <w:t>年度之</w:t>
      </w:r>
      <w:proofErr w:type="gramStart"/>
      <w:r w:rsidRPr="00064F2E">
        <w:rPr>
          <w:rFonts w:ascii="標楷體" w:eastAsia="標楷體" w:hAnsi="標楷體" w:hint="eastAsia"/>
          <w:sz w:val="28"/>
          <w:szCs w:val="28"/>
        </w:rPr>
        <w:t>6千元驟</w:t>
      </w:r>
      <w:proofErr w:type="gramEnd"/>
      <w:r w:rsidRPr="00064F2E">
        <w:rPr>
          <w:rFonts w:ascii="標楷體" w:eastAsia="標楷體" w:hAnsi="標楷體" w:hint="eastAsia"/>
          <w:sz w:val="28"/>
          <w:szCs w:val="28"/>
        </w:rPr>
        <w:t>增至1萬8千元。雖名義上為加強宿舍聯繫，但</w:t>
      </w:r>
      <w:proofErr w:type="gramStart"/>
      <w:r w:rsidRPr="00064F2E">
        <w:rPr>
          <w:rFonts w:ascii="標楷體" w:eastAsia="標楷體" w:hAnsi="標楷體" w:hint="eastAsia"/>
          <w:sz w:val="28"/>
          <w:szCs w:val="28"/>
        </w:rPr>
        <w:t>單身退員宿舍</w:t>
      </w:r>
      <w:proofErr w:type="gramEnd"/>
      <w:r w:rsidRPr="00064F2E">
        <w:rPr>
          <w:rFonts w:ascii="標楷體" w:eastAsia="標楷體" w:hAnsi="標楷體" w:hint="eastAsia"/>
          <w:sz w:val="28"/>
          <w:szCs w:val="28"/>
        </w:rPr>
        <w:t>數量</w:t>
      </w:r>
      <w:proofErr w:type="gramStart"/>
      <w:r w:rsidRPr="00064F2E">
        <w:rPr>
          <w:rFonts w:ascii="標楷體" w:eastAsia="標楷體" w:hAnsi="標楷體" w:hint="eastAsia"/>
          <w:sz w:val="28"/>
          <w:szCs w:val="28"/>
        </w:rPr>
        <w:t>隨退員</w:t>
      </w:r>
      <w:proofErr w:type="gramEnd"/>
      <w:r w:rsidRPr="00064F2E">
        <w:rPr>
          <w:rFonts w:ascii="標楷體" w:eastAsia="標楷體" w:hAnsi="標楷體" w:hint="eastAsia"/>
          <w:sz w:val="28"/>
          <w:szCs w:val="28"/>
        </w:rPr>
        <w:t>凋零應呈逐年減少趨勢，相關通訊成本卻反向大幅增加，顯不合理。基於</w:t>
      </w:r>
      <w:proofErr w:type="gramStart"/>
      <w:r w:rsidRPr="00064F2E">
        <w:rPr>
          <w:rFonts w:ascii="標楷體" w:eastAsia="標楷體" w:hAnsi="標楷體" w:hint="eastAsia"/>
          <w:sz w:val="28"/>
          <w:szCs w:val="28"/>
        </w:rPr>
        <w:t>撙</w:t>
      </w:r>
      <w:proofErr w:type="gramEnd"/>
      <w:r w:rsidRPr="00064F2E">
        <w:rPr>
          <w:rFonts w:ascii="標楷體" w:eastAsia="標楷體" w:hAnsi="標楷體" w:hint="eastAsia"/>
          <w:sz w:val="28"/>
          <w:szCs w:val="28"/>
        </w:rPr>
        <w:t>節原則及維持預算編列之穩定性，國軍退除役官兵輔導委員會應針對通訊需求之變動提出說明。為發揮國會監督職能，確保公</w:t>
      </w:r>
      <w:proofErr w:type="gramStart"/>
      <w:r w:rsidRPr="00064F2E">
        <w:rPr>
          <w:rFonts w:ascii="標楷體" w:eastAsia="標楷體" w:hAnsi="標楷體" w:hint="eastAsia"/>
          <w:sz w:val="28"/>
          <w:szCs w:val="28"/>
        </w:rPr>
        <w:t>帑</w:t>
      </w:r>
      <w:proofErr w:type="gramEnd"/>
      <w:r w:rsidRPr="00064F2E">
        <w:rPr>
          <w:rFonts w:ascii="標楷體" w:eastAsia="標楷體" w:hAnsi="標楷體" w:hint="eastAsia"/>
          <w:sz w:val="28"/>
          <w:szCs w:val="28"/>
        </w:rPr>
        <w:t>有效運用，請國軍退除役官兵輔導委員會於2個月內就該項預算之調整理由與具體用途提交書面報告。【98】原【25】</w:t>
      </w:r>
    </w:p>
    <w:p w14:paraId="3BA2CD20" w14:textId="77777777" w:rsidR="00064F2E" w:rsidRPr="00064F2E" w:rsidRDefault="00064F2E" w:rsidP="00FB4BC0">
      <w:pPr>
        <w:overflowPunct w:val="0"/>
        <w:snapToGrid w:val="0"/>
        <w:spacing w:line="480" w:lineRule="exact"/>
        <w:ind w:leftChars="1500" w:left="4776" w:hangingChars="420" w:hanging="1176"/>
        <w:jc w:val="both"/>
        <w:rPr>
          <w:rFonts w:ascii="標楷體" w:eastAsia="標楷體" w:hAnsi="標楷體"/>
          <w:sz w:val="28"/>
          <w:szCs w:val="28"/>
        </w:rPr>
      </w:pPr>
      <w:r w:rsidRPr="00064F2E">
        <w:rPr>
          <w:rFonts w:ascii="標楷體" w:eastAsia="標楷體" w:hAnsi="標楷體" w:hint="eastAsia"/>
          <w:sz w:val="28"/>
          <w:szCs w:val="28"/>
        </w:rPr>
        <w:t>提案人：黃　仁　馬文君　牛煦庭</w:t>
      </w:r>
    </w:p>
    <w:p w14:paraId="40B35090" w14:textId="358CE348" w:rsidR="00787DFF" w:rsidRPr="00787DFF" w:rsidRDefault="00787DFF" w:rsidP="00FB4BC0">
      <w:pPr>
        <w:numPr>
          <w:ilvl w:val="0"/>
          <w:numId w:val="22"/>
        </w:numPr>
        <w:overflowPunct w:val="0"/>
        <w:snapToGrid w:val="0"/>
        <w:spacing w:line="480" w:lineRule="exact"/>
        <w:ind w:left="1560" w:hanging="1134"/>
        <w:jc w:val="both"/>
        <w:rPr>
          <w:rFonts w:ascii="標楷體" w:eastAsia="標楷體" w:hAnsi="標楷體"/>
          <w:sz w:val="28"/>
          <w:szCs w:val="28"/>
        </w:rPr>
      </w:pPr>
      <w:proofErr w:type="gramStart"/>
      <w:r w:rsidRPr="00787DFF">
        <w:rPr>
          <w:rFonts w:ascii="標楷體" w:eastAsia="標楷體" w:hAnsi="標楷體" w:hint="eastAsia"/>
          <w:sz w:val="28"/>
          <w:szCs w:val="28"/>
        </w:rPr>
        <w:t>115</w:t>
      </w:r>
      <w:proofErr w:type="gramEnd"/>
      <w:r w:rsidRPr="00787DFF">
        <w:rPr>
          <w:rFonts w:ascii="標楷體" w:eastAsia="標楷體" w:hAnsi="標楷體" w:hint="eastAsia"/>
          <w:sz w:val="28"/>
          <w:szCs w:val="28"/>
        </w:rPr>
        <w:t>年度國軍退除役官兵輔導委員會第5目「一般行政」項下「幹部在職及役男替代役訓練」中「業務費」預算編列467萬8千元。其中主要辦理替代役教育訓練相關項目為：</w:t>
      </w:r>
      <w:r w:rsidR="00A50D63">
        <w:rPr>
          <w:rFonts w:ascii="標楷體" w:eastAsia="標楷體" w:hAnsi="標楷體" w:hint="eastAsia"/>
          <w:sz w:val="28"/>
          <w:szCs w:val="28"/>
        </w:rPr>
        <w:t>「</w:t>
      </w:r>
      <w:r w:rsidRPr="00787DFF">
        <w:rPr>
          <w:rFonts w:ascii="標楷體" w:eastAsia="標楷體" w:hAnsi="標楷體" w:hint="eastAsia"/>
          <w:sz w:val="28"/>
          <w:szCs w:val="28"/>
        </w:rPr>
        <w:t>2.寄送替代役</w:t>
      </w:r>
      <w:proofErr w:type="gramStart"/>
      <w:r w:rsidRPr="00787DFF">
        <w:rPr>
          <w:rFonts w:ascii="標楷體" w:eastAsia="標楷體" w:hAnsi="標楷體" w:hint="eastAsia"/>
          <w:sz w:val="28"/>
          <w:szCs w:val="28"/>
        </w:rPr>
        <w:t>役</w:t>
      </w:r>
      <w:proofErr w:type="gramEnd"/>
      <w:r w:rsidRPr="00787DFF">
        <w:rPr>
          <w:rFonts w:ascii="標楷體" w:eastAsia="標楷體" w:hAnsi="標楷體" w:hint="eastAsia"/>
          <w:sz w:val="28"/>
          <w:szCs w:val="28"/>
        </w:rPr>
        <w:t>籍資料袋通訊費1萬7千元</w:t>
      </w:r>
      <w:r w:rsidR="00A50D63">
        <w:rPr>
          <w:rFonts w:ascii="標楷體" w:eastAsia="標楷體" w:hAnsi="標楷體" w:hint="eastAsia"/>
          <w:sz w:val="28"/>
          <w:szCs w:val="28"/>
        </w:rPr>
        <w:t>」</w:t>
      </w:r>
      <w:r w:rsidRPr="00787DFF">
        <w:rPr>
          <w:rFonts w:ascii="標楷體" w:eastAsia="標楷體" w:hAnsi="標楷體" w:hint="eastAsia"/>
          <w:sz w:val="28"/>
          <w:szCs w:val="28"/>
        </w:rPr>
        <w:t>；</w:t>
      </w:r>
      <w:r w:rsidR="00A50D63">
        <w:rPr>
          <w:rFonts w:ascii="標楷體" w:eastAsia="標楷體" w:hAnsi="標楷體" w:hint="eastAsia"/>
          <w:sz w:val="28"/>
          <w:szCs w:val="28"/>
        </w:rPr>
        <w:t>「</w:t>
      </w:r>
      <w:r w:rsidRPr="00787DFF">
        <w:rPr>
          <w:rFonts w:ascii="標楷體" w:eastAsia="標楷體" w:hAnsi="標楷體" w:hint="eastAsia"/>
          <w:sz w:val="28"/>
          <w:szCs w:val="28"/>
        </w:rPr>
        <w:t>3.替代役訓練租用車輛等租金21萬1千元</w:t>
      </w:r>
      <w:r w:rsidR="00A50D63">
        <w:rPr>
          <w:rFonts w:ascii="標楷體" w:eastAsia="標楷體" w:hAnsi="標楷體" w:hint="eastAsia"/>
          <w:sz w:val="28"/>
          <w:szCs w:val="28"/>
        </w:rPr>
        <w:t>」</w:t>
      </w:r>
      <w:r w:rsidRPr="00787DFF">
        <w:rPr>
          <w:rFonts w:ascii="標楷體" w:eastAsia="標楷體" w:hAnsi="標楷體" w:hint="eastAsia"/>
          <w:sz w:val="28"/>
          <w:szCs w:val="28"/>
        </w:rPr>
        <w:t>；</w:t>
      </w:r>
      <w:r w:rsidR="00A50D63">
        <w:rPr>
          <w:rFonts w:ascii="標楷體" w:eastAsia="標楷體" w:hAnsi="標楷體" w:hint="eastAsia"/>
          <w:sz w:val="28"/>
          <w:szCs w:val="28"/>
        </w:rPr>
        <w:t>「</w:t>
      </w:r>
      <w:r w:rsidRPr="00787DFF">
        <w:rPr>
          <w:rFonts w:ascii="標楷體" w:eastAsia="標楷體" w:hAnsi="標楷體" w:hint="eastAsia"/>
          <w:sz w:val="28"/>
          <w:szCs w:val="28"/>
        </w:rPr>
        <w:t>5.替代役專業訓練所需消耗品7萬8千元及辦公事務非消耗用品2萬3千元，合</w:t>
      </w:r>
      <w:r w:rsidR="00A50D63">
        <w:rPr>
          <w:rFonts w:ascii="標楷體" w:eastAsia="標楷體" w:hAnsi="標楷體" w:hint="eastAsia"/>
          <w:sz w:val="28"/>
          <w:szCs w:val="28"/>
        </w:rPr>
        <w:t>計</w:t>
      </w:r>
      <w:r w:rsidRPr="00787DFF">
        <w:rPr>
          <w:rFonts w:ascii="標楷體" w:eastAsia="標楷體" w:hAnsi="標楷體" w:hint="eastAsia"/>
          <w:sz w:val="28"/>
          <w:szCs w:val="28"/>
        </w:rPr>
        <w:t>10萬1千元</w:t>
      </w:r>
      <w:r w:rsidR="00A50D63">
        <w:rPr>
          <w:rFonts w:ascii="標楷體" w:eastAsia="標楷體" w:hAnsi="標楷體" w:hint="eastAsia"/>
          <w:sz w:val="28"/>
          <w:szCs w:val="28"/>
        </w:rPr>
        <w:t>」</w:t>
      </w:r>
      <w:r w:rsidRPr="00787DFF">
        <w:rPr>
          <w:rFonts w:ascii="標楷體" w:eastAsia="標楷體" w:hAnsi="標楷體" w:hint="eastAsia"/>
          <w:sz w:val="28"/>
          <w:szCs w:val="28"/>
        </w:rPr>
        <w:t>；</w:t>
      </w:r>
      <w:r w:rsidR="00A50D63">
        <w:rPr>
          <w:rFonts w:ascii="標楷體" w:eastAsia="標楷體" w:hAnsi="標楷體" w:hint="eastAsia"/>
          <w:sz w:val="28"/>
          <w:szCs w:val="28"/>
        </w:rPr>
        <w:t>「6</w:t>
      </w:r>
      <w:r w:rsidR="00A50D63">
        <w:rPr>
          <w:rFonts w:ascii="標楷體" w:eastAsia="標楷體" w:hAnsi="標楷體"/>
          <w:sz w:val="28"/>
          <w:szCs w:val="28"/>
        </w:rPr>
        <w:t>.</w:t>
      </w:r>
      <w:r w:rsidRPr="00787DFF">
        <w:rPr>
          <w:rFonts w:ascii="標楷體" w:eastAsia="標楷體" w:hAnsi="標楷體" w:hint="eastAsia"/>
          <w:sz w:val="28"/>
          <w:szCs w:val="28"/>
        </w:rPr>
        <w:t>幹部、替代役訓練等一般事務費16</w:t>
      </w:r>
      <w:r w:rsidR="00A50D63">
        <w:rPr>
          <w:rFonts w:ascii="標楷體" w:eastAsia="標楷體" w:hAnsi="標楷體" w:hint="eastAsia"/>
          <w:sz w:val="28"/>
          <w:szCs w:val="28"/>
        </w:rPr>
        <w:t>萬</w:t>
      </w:r>
      <w:r w:rsidRPr="00787DFF">
        <w:rPr>
          <w:rFonts w:ascii="標楷體" w:eastAsia="標楷體" w:hAnsi="標楷體" w:hint="eastAsia"/>
          <w:sz w:val="28"/>
          <w:szCs w:val="28"/>
        </w:rPr>
        <w:t>9千元</w:t>
      </w:r>
      <w:r w:rsidR="00A50D63">
        <w:rPr>
          <w:rFonts w:ascii="標楷體" w:eastAsia="標楷體" w:hAnsi="標楷體" w:hint="eastAsia"/>
          <w:sz w:val="28"/>
          <w:szCs w:val="28"/>
        </w:rPr>
        <w:t>」</w:t>
      </w:r>
      <w:r w:rsidRPr="00787DFF">
        <w:rPr>
          <w:rFonts w:ascii="標楷體" w:eastAsia="標楷體" w:hAnsi="標楷體" w:hint="eastAsia"/>
          <w:sz w:val="28"/>
          <w:szCs w:val="28"/>
        </w:rPr>
        <w:t>；</w:t>
      </w:r>
      <w:r w:rsidR="00A50D63">
        <w:rPr>
          <w:rFonts w:ascii="標楷體" w:eastAsia="標楷體" w:hAnsi="標楷體" w:hint="eastAsia"/>
          <w:sz w:val="28"/>
          <w:szCs w:val="28"/>
        </w:rPr>
        <w:t>「</w:t>
      </w:r>
      <w:r w:rsidRPr="00787DFF">
        <w:rPr>
          <w:rFonts w:ascii="標楷體" w:eastAsia="標楷體" w:hAnsi="標楷體" w:hint="eastAsia"/>
          <w:sz w:val="28"/>
          <w:szCs w:val="28"/>
        </w:rPr>
        <w:t>7.幹部在職及替代役訓練等差旅費16萬</w:t>
      </w:r>
      <w:r w:rsidR="00A50D63">
        <w:rPr>
          <w:rFonts w:ascii="標楷體" w:eastAsia="標楷體" w:hAnsi="標楷體" w:hint="eastAsia"/>
          <w:sz w:val="28"/>
          <w:szCs w:val="28"/>
        </w:rPr>
        <w:t>2</w:t>
      </w:r>
      <w:r w:rsidRPr="00787DFF">
        <w:rPr>
          <w:rFonts w:ascii="標楷體" w:eastAsia="標楷體" w:hAnsi="標楷體" w:hint="eastAsia"/>
          <w:sz w:val="28"/>
          <w:szCs w:val="28"/>
        </w:rPr>
        <w:t>千元</w:t>
      </w:r>
      <w:r w:rsidR="00A50D63">
        <w:rPr>
          <w:rFonts w:ascii="標楷體" w:eastAsia="標楷體" w:hAnsi="標楷體" w:hint="eastAsia"/>
          <w:sz w:val="28"/>
          <w:szCs w:val="28"/>
        </w:rPr>
        <w:t>」</w:t>
      </w:r>
      <w:r w:rsidRPr="00787DFF">
        <w:rPr>
          <w:rFonts w:ascii="標楷體" w:eastAsia="標楷體" w:hAnsi="標楷體" w:hint="eastAsia"/>
          <w:sz w:val="28"/>
          <w:szCs w:val="28"/>
        </w:rPr>
        <w:t>，皆與</w:t>
      </w:r>
      <w:proofErr w:type="gramStart"/>
      <w:r w:rsidRPr="00787DFF">
        <w:rPr>
          <w:rFonts w:ascii="標楷體" w:eastAsia="標楷體" w:hAnsi="標楷體" w:hint="eastAsia"/>
          <w:sz w:val="28"/>
          <w:szCs w:val="28"/>
        </w:rPr>
        <w:t>114</w:t>
      </w:r>
      <w:proofErr w:type="gramEnd"/>
      <w:r w:rsidRPr="00787DFF">
        <w:rPr>
          <w:rFonts w:ascii="標楷體" w:eastAsia="標楷體" w:hAnsi="標楷體" w:hint="eastAsia"/>
          <w:sz w:val="28"/>
          <w:szCs w:val="28"/>
        </w:rPr>
        <w:t>年度預算</w:t>
      </w:r>
      <w:r w:rsidRPr="00787DFF">
        <w:rPr>
          <w:rFonts w:ascii="標楷體" w:eastAsia="標楷體" w:hAnsi="標楷體" w:hint="eastAsia"/>
          <w:sz w:val="28"/>
          <w:szCs w:val="28"/>
        </w:rPr>
        <w:lastRenderedPageBreak/>
        <w:t>完全相同。</w:t>
      </w:r>
      <w:proofErr w:type="gramStart"/>
      <w:r w:rsidRPr="00787DFF">
        <w:rPr>
          <w:rFonts w:ascii="標楷體" w:eastAsia="標楷體" w:hAnsi="標楷體" w:hint="eastAsia"/>
          <w:sz w:val="28"/>
          <w:szCs w:val="28"/>
        </w:rPr>
        <w:t>惟</w:t>
      </w:r>
      <w:proofErr w:type="gramEnd"/>
      <w:r w:rsidRPr="00787DFF">
        <w:rPr>
          <w:rFonts w:ascii="標楷體" w:eastAsia="標楷體" w:hAnsi="標楷體" w:hint="eastAsia"/>
          <w:sz w:val="28"/>
          <w:szCs w:val="28"/>
        </w:rPr>
        <w:t>根據內政部役政司</w:t>
      </w:r>
      <w:r w:rsidR="002230B5">
        <w:rPr>
          <w:rFonts w:ascii="標楷體" w:eastAsia="標楷體" w:hAnsi="標楷體" w:hint="eastAsia"/>
          <w:sz w:val="28"/>
          <w:szCs w:val="28"/>
        </w:rPr>
        <w:t>之</w:t>
      </w:r>
      <w:r w:rsidRPr="00787DFF">
        <w:rPr>
          <w:rFonts w:ascii="標楷體" w:eastAsia="標楷體" w:hAnsi="標楷體" w:hint="eastAsia"/>
          <w:sz w:val="28"/>
          <w:szCs w:val="28"/>
        </w:rPr>
        <w:t>員額規劃，</w:t>
      </w:r>
      <w:proofErr w:type="gramStart"/>
      <w:r w:rsidRPr="00787DFF">
        <w:rPr>
          <w:rFonts w:ascii="標楷體" w:eastAsia="標楷體" w:hAnsi="標楷體" w:hint="eastAsia"/>
          <w:sz w:val="28"/>
          <w:szCs w:val="28"/>
        </w:rPr>
        <w:t>115</w:t>
      </w:r>
      <w:proofErr w:type="gramEnd"/>
      <w:r w:rsidRPr="00787DFF">
        <w:rPr>
          <w:rFonts w:ascii="標楷體" w:eastAsia="標楷體" w:hAnsi="標楷體" w:hint="eastAsia"/>
          <w:sz w:val="28"/>
          <w:szCs w:val="28"/>
        </w:rPr>
        <w:t>年度分配至國軍退除役官兵輔導委員會的替代役男數預估縮減約20</w:t>
      </w:r>
      <w:r w:rsidR="0002348C">
        <w:rPr>
          <w:rFonts w:ascii="標楷體" w:eastAsia="標楷體" w:hAnsi="標楷體" w:hint="eastAsia"/>
          <w:sz w:val="28"/>
          <w:szCs w:val="28"/>
        </w:rPr>
        <w:t>%</w:t>
      </w:r>
      <w:r w:rsidRPr="00787DFF">
        <w:rPr>
          <w:rFonts w:ascii="標楷體" w:eastAsia="標楷體" w:hAnsi="標楷體" w:hint="eastAsia"/>
          <w:sz w:val="28"/>
          <w:szCs w:val="28"/>
        </w:rPr>
        <w:t>，在員額縮減的情況下，仍編列相同預算額數顯不合理，</w:t>
      </w:r>
      <w:proofErr w:type="gramStart"/>
      <w:r w:rsidRPr="00787DFF">
        <w:rPr>
          <w:rFonts w:ascii="標楷體" w:eastAsia="標楷體" w:hAnsi="標楷體" w:hint="eastAsia"/>
          <w:sz w:val="28"/>
          <w:szCs w:val="28"/>
        </w:rPr>
        <w:t>爰</w:t>
      </w:r>
      <w:proofErr w:type="gramEnd"/>
      <w:r w:rsidRPr="00787DFF">
        <w:rPr>
          <w:rFonts w:ascii="標楷體" w:eastAsia="標楷體" w:hAnsi="標楷體" w:hint="eastAsia"/>
          <w:sz w:val="28"/>
          <w:szCs w:val="28"/>
        </w:rPr>
        <w:t>請國軍退除役官兵輔導委員會於2個月內向立法院外交及國防委員會提出書面報告。</w:t>
      </w:r>
      <w:r w:rsidR="00F27199" w:rsidRPr="00787DFF">
        <w:rPr>
          <w:rFonts w:ascii="標楷體" w:eastAsia="標楷體" w:hAnsi="標楷體" w:hint="eastAsia"/>
          <w:sz w:val="28"/>
          <w:szCs w:val="28"/>
        </w:rPr>
        <w:t>【99】原【29】</w:t>
      </w:r>
    </w:p>
    <w:p w14:paraId="3A26783C" w14:textId="77777777" w:rsidR="00787DFF" w:rsidRPr="00787DFF" w:rsidRDefault="00787DFF" w:rsidP="00FB4BC0">
      <w:pPr>
        <w:overflowPunct w:val="0"/>
        <w:snapToGrid w:val="0"/>
        <w:spacing w:line="480" w:lineRule="exact"/>
        <w:ind w:leftChars="1500" w:left="4776" w:hangingChars="420" w:hanging="1176"/>
        <w:jc w:val="both"/>
        <w:rPr>
          <w:rFonts w:ascii="標楷體" w:eastAsia="標楷體" w:hAnsi="標楷體"/>
          <w:sz w:val="28"/>
          <w:szCs w:val="28"/>
        </w:rPr>
      </w:pPr>
      <w:r w:rsidRPr="00787DFF">
        <w:rPr>
          <w:rFonts w:ascii="標楷體" w:eastAsia="標楷體" w:hAnsi="標楷體" w:hint="eastAsia"/>
          <w:sz w:val="28"/>
          <w:szCs w:val="28"/>
        </w:rPr>
        <w:t>提案人：黃　仁　馬文君　牛煦庭</w:t>
      </w:r>
    </w:p>
    <w:p w14:paraId="3D697B31" w14:textId="19586B06" w:rsidR="0098093E" w:rsidRPr="0098093E" w:rsidRDefault="0098093E" w:rsidP="00FB4BC0">
      <w:pPr>
        <w:numPr>
          <w:ilvl w:val="0"/>
          <w:numId w:val="22"/>
        </w:numPr>
        <w:overflowPunct w:val="0"/>
        <w:snapToGrid w:val="0"/>
        <w:spacing w:line="480" w:lineRule="exact"/>
        <w:ind w:left="1560" w:hanging="1134"/>
        <w:jc w:val="both"/>
        <w:rPr>
          <w:rFonts w:ascii="標楷體" w:eastAsia="標楷體" w:hAnsi="標楷體"/>
          <w:sz w:val="28"/>
          <w:szCs w:val="28"/>
        </w:rPr>
      </w:pPr>
      <w:proofErr w:type="gramStart"/>
      <w:r w:rsidRPr="0098093E">
        <w:rPr>
          <w:rFonts w:ascii="標楷體" w:eastAsia="標楷體" w:hAnsi="標楷體" w:hint="eastAsia"/>
          <w:sz w:val="28"/>
          <w:szCs w:val="28"/>
        </w:rPr>
        <w:t>115</w:t>
      </w:r>
      <w:proofErr w:type="gramEnd"/>
      <w:r w:rsidRPr="0098093E">
        <w:rPr>
          <w:rFonts w:ascii="標楷體" w:eastAsia="標楷體" w:hAnsi="標楷體" w:hint="eastAsia"/>
          <w:sz w:val="28"/>
          <w:szCs w:val="28"/>
        </w:rPr>
        <w:t>年度國軍退除役官兵輔導委員會第6目「榮民醫療照護」項下「長期照顧與身心障礙醫療復健服務」中「獎補助費」預算編列1億0,701萬2千元。係為購置需長期照顧之失能、精神障礙、失智榮民</w:t>
      </w:r>
      <w:proofErr w:type="gramStart"/>
      <w:r w:rsidRPr="0098093E">
        <w:rPr>
          <w:rFonts w:ascii="標楷體" w:eastAsia="標楷體" w:hAnsi="標楷體" w:hint="eastAsia"/>
          <w:sz w:val="28"/>
          <w:szCs w:val="28"/>
        </w:rPr>
        <w:t>所需紙尿布</w:t>
      </w:r>
      <w:proofErr w:type="gramEnd"/>
      <w:r w:rsidRPr="0098093E">
        <w:rPr>
          <w:rFonts w:ascii="標楷體" w:eastAsia="標楷體" w:hAnsi="標楷體" w:hint="eastAsia"/>
          <w:sz w:val="28"/>
          <w:szCs w:val="28"/>
        </w:rPr>
        <w:t>(褲)、防護設施、被服及所需藥品、衛材等經費1</w:t>
      </w:r>
      <w:r>
        <w:rPr>
          <w:rFonts w:ascii="標楷體" w:eastAsia="標楷體" w:hAnsi="標楷體"/>
          <w:sz w:val="28"/>
          <w:szCs w:val="28"/>
        </w:rPr>
        <w:t>,</w:t>
      </w:r>
      <w:r w:rsidRPr="0098093E">
        <w:rPr>
          <w:rFonts w:ascii="標楷體" w:eastAsia="標楷體" w:hAnsi="標楷體" w:hint="eastAsia"/>
          <w:sz w:val="28"/>
          <w:szCs w:val="28"/>
        </w:rPr>
        <w:t>104</w:t>
      </w:r>
      <w:r>
        <w:rPr>
          <w:rFonts w:ascii="標楷體" w:eastAsia="標楷體" w:hAnsi="標楷體" w:hint="eastAsia"/>
          <w:sz w:val="28"/>
          <w:szCs w:val="28"/>
        </w:rPr>
        <w:t>萬</w:t>
      </w:r>
      <w:r w:rsidRPr="0098093E">
        <w:rPr>
          <w:rFonts w:ascii="標楷體" w:eastAsia="標楷體" w:hAnsi="標楷體" w:hint="eastAsia"/>
          <w:sz w:val="28"/>
          <w:szCs w:val="28"/>
        </w:rPr>
        <w:t>3千元；補助身心障礙、生理機能障礙及孱弱榮民所需各項醫療生活輔具、助聽器、義眼、眼鏡、義齒</w:t>
      </w:r>
      <w:proofErr w:type="gramStart"/>
      <w:r w:rsidRPr="0098093E">
        <w:rPr>
          <w:rFonts w:ascii="標楷體" w:eastAsia="標楷體" w:hAnsi="標楷體" w:hint="eastAsia"/>
          <w:sz w:val="28"/>
          <w:szCs w:val="28"/>
        </w:rPr>
        <w:t>膺</w:t>
      </w:r>
      <w:proofErr w:type="gramEnd"/>
      <w:r w:rsidRPr="0098093E">
        <w:rPr>
          <w:rFonts w:ascii="標楷體" w:eastAsia="標楷體" w:hAnsi="標楷體" w:hint="eastAsia"/>
          <w:sz w:val="28"/>
          <w:szCs w:val="28"/>
        </w:rPr>
        <w:t>復及辦理輔具檢測、維修材料、巡迴服務、配送等9</w:t>
      </w:r>
      <w:r>
        <w:rPr>
          <w:rFonts w:ascii="標楷體" w:eastAsia="標楷體" w:hAnsi="標楷體"/>
          <w:sz w:val="28"/>
          <w:szCs w:val="28"/>
        </w:rPr>
        <w:t>,</w:t>
      </w:r>
      <w:r w:rsidRPr="0098093E">
        <w:rPr>
          <w:rFonts w:ascii="標楷體" w:eastAsia="標楷體" w:hAnsi="標楷體" w:hint="eastAsia"/>
          <w:sz w:val="28"/>
          <w:szCs w:val="28"/>
        </w:rPr>
        <w:t>596</w:t>
      </w:r>
      <w:r>
        <w:rPr>
          <w:rFonts w:ascii="標楷體" w:eastAsia="標楷體" w:hAnsi="標楷體" w:hint="eastAsia"/>
          <w:sz w:val="28"/>
          <w:szCs w:val="28"/>
        </w:rPr>
        <w:t>萬</w:t>
      </w:r>
      <w:r w:rsidRPr="0098093E">
        <w:rPr>
          <w:rFonts w:ascii="標楷體" w:eastAsia="標楷體" w:hAnsi="標楷體" w:hint="eastAsia"/>
          <w:sz w:val="28"/>
          <w:szCs w:val="28"/>
        </w:rPr>
        <w:t>9千元，合計1</w:t>
      </w:r>
      <w:r>
        <w:rPr>
          <w:rFonts w:ascii="標楷體" w:eastAsia="標楷體" w:hAnsi="標楷體" w:hint="eastAsia"/>
          <w:sz w:val="28"/>
          <w:szCs w:val="28"/>
        </w:rPr>
        <w:t>億</w:t>
      </w:r>
      <w:r w:rsidRPr="0098093E">
        <w:rPr>
          <w:rFonts w:ascii="標楷體" w:eastAsia="標楷體" w:hAnsi="標楷體" w:hint="eastAsia"/>
          <w:sz w:val="28"/>
          <w:szCs w:val="28"/>
        </w:rPr>
        <w:t>0</w:t>
      </w:r>
      <w:r>
        <w:rPr>
          <w:rFonts w:ascii="標楷體" w:eastAsia="標楷體" w:hAnsi="標楷體"/>
          <w:sz w:val="28"/>
          <w:szCs w:val="28"/>
        </w:rPr>
        <w:t>,</w:t>
      </w:r>
      <w:r w:rsidRPr="0098093E">
        <w:rPr>
          <w:rFonts w:ascii="標楷體" w:eastAsia="標楷體" w:hAnsi="標楷體" w:hint="eastAsia"/>
          <w:sz w:val="28"/>
          <w:szCs w:val="28"/>
        </w:rPr>
        <w:t>701</w:t>
      </w:r>
      <w:r>
        <w:rPr>
          <w:rFonts w:ascii="標楷體" w:eastAsia="標楷體" w:hAnsi="標楷體" w:hint="eastAsia"/>
          <w:sz w:val="28"/>
          <w:szCs w:val="28"/>
        </w:rPr>
        <w:t>萬</w:t>
      </w:r>
      <w:r w:rsidRPr="0098093E">
        <w:rPr>
          <w:rFonts w:ascii="標楷體" w:eastAsia="標楷體" w:hAnsi="標楷體" w:hint="eastAsia"/>
          <w:sz w:val="28"/>
          <w:szCs w:val="28"/>
        </w:rPr>
        <w:t>2千元。相關補助應依需求</w:t>
      </w:r>
      <w:proofErr w:type="gramStart"/>
      <w:r w:rsidRPr="0098093E">
        <w:rPr>
          <w:rFonts w:ascii="標楷體" w:eastAsia="標楷體" w:hAnsi="標楷體" w:hint="eastAsia"/>
          <w:sz w:val="28"/>
          <w:szCs w:val="28"/>
        </w:rPr>
        <w:t>覈</w:t>
      </w:r>
      <w:proofErr w:type="gramEnd"/>
      <w:r w:rsidRPr="0098093E">
        <w:rPr>
          <w:rFonts w:ascii="標楷體" w:eastAsia="標楷體" w:hAnsi="標楷體" w:hint="eastAsia"/>
          <w:sz w:val="28"/>
          <w:szCs w:val="28"/>
        </w:rPr>
        <w:t>實編列，惟補助經費總額卻與</w:t>
      </w:r>
      <w:proofErr w:type="gramStart"/>
      <w:r w:rsidRPr="0098093E">
        <w:rPr>
          <w:rFonts w:ascii="標楷體" w:eastAsia="標楷體" w:hAnsi="標楷體" w:hint="eastAsia"/>
          <w:sz w:val="28"/>
          <w:szCs w:val="28"/>
        </w:rPr>
        <w:t>114</w:t>
      </w:r>
      <w:proofErr w:type="gramEnd"/>
      <w:r w:rsidRPr="0098093E">
        <w:rPr>
          <w:rFonts w:ascii="標楷體" w:eastAsia="標楷體" w:hAnsi="標楷體" w:hint="eastAsia"/>
          <w:sz w:val="28"/>
          <w:szCs w:val="28"/>
        </w:rPr>
        <w:t>年度相同，允宜通盤檢討需求評估、經費編列及資源配置之妥適性，以確保相關照護資源符合榮民實際需求及提升服務效益。【100】原【42】</w:t>
      </w:r>
    </w:p>
    <w:p w14:paraId="12A7E4B0" w14:textId="77777777" w:rsidR="0098093E" w:rsidRPr="0098093E" w:rsidRDefault="0098093E" w:rsidP="00FB4BC0">
      <w:pPr>
        <w:overflowPunct w:val="0"/>
        <w:snapToGrid w:val="0"/>
        <w:spacing w:line="480" w:lineRule="exact"/>
        <w:ind w:leftChars="1500" w:left="4776" w:hangingChars="420" w:hanging="1176"/>
        <w:jc w:val="both"/>
        <w:rPr>
          <w:rFonts w:ascii="標楷體" w:eastAsia="標楷體" w:hAnsi="標楷體"/>
          <w:sz w:val="28"/>
          <w:szCs w:val="28"/>
        </w:rPr>
      </w:pPr>
      <w:r w:rsidRPr="0098093E">
        <w:rPr>
          <w:rFonts w:ascii="標楷體" w:eastAsia="標楷體" w:hAnsi="標楷體" w:hint="eastAsia"/>
          <w:sz w:val="28"/>
          <w:szCs w:val="28"/>
        </w:rPr>
        <w:t>提案人：黃　仁　馬文君　牛煦庭</w:t>
      </w:r>
    </w:p>
    <w:p w14:paraId="4AE78FD8" w14:textId="2365B8A6" w:rsidR="00372593" w:rsidRPr="00372593" w:rsidRDefault="008824D0" w:rsidP="00FB4BC0">
      <w:pPr>
        <w:numPr>
          <w:ilvl w:val="0"/>
          <w:numId w:val="22"/>
        </w:numPr>
        <w:overflowPunct w:val="0"/>
        <w:snapToGrid w:val="0"/>
        <w:spacing w:line="480" w:lineRule="exact"/>
        <w:ind w:left="1560" w:hanging="1134"/>
        <w:jc w:val="both"/>
        <w:rPr>
          <w:rFonts w:ascii="標楷體" w:eastAsia="標楷體" w:hAnsi="標楷體"/>
          <w:sz w:val="28"/>
          <w:szCs w:val="28"/>
        </w:rPr>
      </w:pPr>
      <w:proofErr w:type="gramStart"/>
      <w:r w:rsidRPr="008824D0">
        <w:rPr>
          <w:rFonts w:ascii="標楷體" w:eastAsia="標楷體" w:hAnsi="標楷體" w:hint="eastAsia"/>
          <w:sz w:val="28"/>
          <w:szCs w:val="28"/>
        </w:rPr>
        <w:t>115</w:t>
      </w:r>
      <w:proofErr w:type="gramEnd"/>
      <w:r w:rsidRPr="008824D0">
        <w:rPr>
          <w:rFonts w:ascii="標楷體" w:eastAsia="標楷體" w:hAnsi="標楷體" w:hint="eastAsia"/>
          <w:sz w:val="28"/>
          <w:szCs w:val="28"/>
        </w:rPr>
        <w:t>年度國軍退除役官兵輔導委員會第11目「退除役官兵退休業務」項下「退除業務作業」中「業務費」編列預算580萬9千元。其中一般事務費218</w:t>
      </w:r>
      <w:r w:rsidR="003F26FB">
        <w:rPr>
          <w:rFonts w:ascii="標楷體" w:eastAsia="標楷體" w:hAnsi="標楷體" w:hint="eastAsia"/>
          <w:sz w:val="28"/>
          <w:szCs w:val="28"/>
        </w:rPr>
        <w:t>萬</w:t>
      </w:r>
      <w:r w:rsidRPr="008824D0">
        <w:rPr>
          <w:rFonts w:ascii="標楷體" w:eastAsia="標楷體" w:hAnsi="標楷體" w:hint="eastAsia"/>
          <w:sz w:val="28"/>
          <w:szCs w:val="28"/>
        </w:rPr>
        <w:t>2千元、國內旅費36</w:t>
      </w:r>
      <w:r>
        <w:rPr>
          <w:rFonts w:ascii="標楷體" w:eastAsia="標楷體" w:hAnsi="標楷體" w:hint="eastAsia"/>
          <w:sz w:val="28"/>
          <w:szCs w:val="28"/>
        </w:rPr>
        <w:t>萬</w:t>
      </w:r>
      <w:r w:rsidRPr="008824D0">
        <w:rPr>
          <w:rFonts w:ascii="標楷體" w:eastAsia="標楷體" w:hAnsi="標楷體" w:hint="eastAsia"/>
          <w:sz w:val="28"/>
          <w:szCs w:val="28"/>
        </w:rPr>
        <w:t>6千元，皆低於</w:t>
      </w:r>
      <w:proofErr w:type="gramStart"/>
      <w:r w:rsidRPr="008824D0">
        <w:rPr>
          <w:rFonts w:ascii="標楷體" w:eastAsia="標楷體" w:hAnsi="標楷體" w:hint="eastAsia"/>
          <w:sz w:val="28"/>
          <w:szCs w:val="28"/>
        </w:rPr>
        <w:t>114</w:t>
      </w:r>
      <w:proofErr w:type="gramEnd"/>
      <w:r w:rsidRPr="008824D0">
        <w:rPr>
          <w:rFonts w:ascii="標楷體" w:eastAsia="標楷體" w:hAnsi="標楷體" w:hint="eastAsia"/>
          <w:sz w:val="28"/>
          <w:szCs w:val="28"/>
        </w:rPr>
        <w:t>年度預算(一般事務費242</w:t>
      </w:r>
      <w:r>
        <w:rPr>
          <w:rFonts w:ascii="標楷體" w:eastAsia="標楷體" w:hAnsi="標楷體" w:hint="eastAsia"/>
          <w:sz w:val="28"/>
          <w:szCs w:val="28"/>
        </w:rPr>
        <w:t>萬</w:t>
      </w:r>
      <w:r w:rsidRPr="008824D0">
        <w:rPr>
          <w:rFonts w:ascii="標楷體" w:eastAsia="標楷體" w:hAnsi="標楷體" w:hint="eastAsia"/>
          <w:sz w:val="28"/>
          <w:szCs w:val="28"/>
        </w:rPr>
        <w:t>5千元、國內旅費45</w:t>
      </w:r>
      <w:r>
        <w:rPr>
          <w:rFonts w:ascii="標楷體" w:eastAsia="標楷體" w:hAnsi="標楷體" w:hint="eastAsia"/>
          <w:sz w:val="28"/>
          <w:szCs w:val="28"/>
        </w:rPr>
        <w:t>萬</w:t>
      </w:r>
      <w:r w:rsidRPr="008824D0">
        <w:rPr>
          <w:rFonts w:ascii="標楷體" w:eastAsia="標楷體" w:hAnsi="標楷體" w:hint="eastAsia"/>
          <w:sz w:val="28"/>
          <w:szCs w:val="28"/>
        </w:rPr>
        <w:t>8千元)，惟</w:t>
      </w:r>
      <w:proofErr w:type="gramStart"/>
      <w:r w:rsidRPr="008824D0">
        <w:rPr>
          <w:rFonts w:ascii="標楷體" w:eastAsia="標楷體" w:hAnsi="標楷體" w:hint="eastAsia"/>
          <w:sz w:val="28"/>
          <w:szCs w:val="28"/>
        </w:rPr>
        <w:t>115</w:t>
      </w:r>
      <w:proofErr w:type="gramEnd"/>
      <w:r w:rsidRPr="008824D0">
        <w:rPr>
          <w:rFonts w:ascii="標楷體" w:eastAsia="標楷體" w:hAnsi="標楷體" w:hint="eastAsia"/>
          <w:sz w:val="28"/>
          <w:szCs w:val="28"/>
        </w:rPr>
        <w:t>年度通訊費及物品費卻與</w:t>
      </w:r>
      <w:proofErr w:type="gramStart"/>
      <w:r w:rsidRPr="008824D0">
        <w:rPr>
          <w:rFonts w:ascii="標楷體" w:eastAsia="標楷體" w:hAnsi="標楷體" w:hint="eastAsia"/>
          <w:sz w:val="28"/>
          <w:szCs w:val="28"/>
        </w:rPr>
        <w:t>114</w:t>
      </w:r>
      <w:proofErr w:type="gramEnd"/>
      <w:r w:rsidRPr="008824D0">
        <w:rPr>
          <w:rFonts w:ascii="標楷體" w:eastAsia="標楷體" w:hAnsi="標楷體" w:hint="eastAsia"/>
          <w:sz w:val="28"/>
          <w:szCs w:val="28"/>
        </w:rPr>
        <w:t>年度</w:t>
      </w:r>
      <w:r w:rsidR="003F26FB">
        <w:rPr>
          <w:rFonts w:ascii="標楷體" w:eastAsia="標楷體" w:hAnsi="標楷體" w:hint="eastAsia"/>
          <w:sz w:val="28"/>
          <w:szCs w:val="28"/>
        </w:rPr>
        <w:t>編列</w:t>
      </w:r>
      <w:r w:rsidRPr="008824D0">
        <w:rPr>
          <w:rFonts w:ascii="標楷體" w:eastAsia="標楷體" w:hAnsi="標楷體" w:hint="eastAsia"/>
          <w:sz w:val="28"/>
          <w:szCs w:val="28"/>
        </w:rPr>
        <w:t>相同，預算編列是否確實依實際業務需求</w:t>
      </w:r>
      <w:proofErr w:type="gramStart"/>
      <w:r w:rsidRPr="008824D0">
        <w:rPr>
          <w:rFonts w:ascii="標楷體" w:eastAsia="標楷體" w:hAnsi="標楷體" w:hint="eastAsia"/>
          <w:sz w:val="28"/>
          <w:szCs w:val="28"/>
        </w:rPr>
        <w:t>覈</w:t>
      </w:r>
      <w:proofErr w:type="gramEnd"/>
      <w:r w:rsidRPr="008824D0">
        <w:rPr>
          <w:rFonts w:ascii="標楷體" w:eastAsia="標楷體" w:hAnsi="標楷體" w:hint="eastAsia"/>
          <w:sz w:val="28"/>
          <w:szCs w:val="28"/>
        </w:rPr>
        <w:t>實檢討，允宜通盤檢視各項經費編列基準及執行內容之合理性，以提升預算配置效益及資源運用妥適性。</w:t>
      </w:r>
      <w:r w:rsidRPr="00372593">
        <w:rPr>
          <w:rFonts w:ascii="標楷體" w:eastAsia="標楷體" w:hAnsi="標楷體" w:hint="eastAsia"/>
          <w:sz w:val="28"/>
          <w:szCs w:val="28"/>
        </w:rPr>
        <w:t>【101】原【77】</w:t>
      </w:r>
    </w:p>
    <w:p w14:paraId="083C3BF5" w14:textId="0189A58F" w:rsidR="00064F2E" w:rsidRPr="00894D1C" w:rsidRDefault="00372593" w:rsidP="00FB4BC0">
      <w:pPr>
        <w:overflowPunct w:val="0"/>
        <w:snapToGrid w:val="0"/>
        <w:spacing w:line="480" w:lineRule="exact"/>
        <w:ind w:leftChars="1500" w:left="4776" w:hangingChars="420" w:hanging="1176"/>
        <w:jc w:val="both"/>
        <w:rPr>
          <w:rFonts w:ascii="標楷體" w:eastAsia="標楷體" w:hAnsi="標楷體"/>
          <w:sz w:val="28"/>
          <w:szCs w:val="28"/>
        </w:rPr>
      </w:pPr>
      <w:r w:rsidRPr="00372593">
        <w:rPr>
          <w:rFonts w:ascii="標楷體" w:eastAsia="標楷體" w:hAnsi="標楷體" w:hint="eastAsia"/>
          <w:sz w:val="28"/>
          <w:szCs w:val="28"/>
        </w:rPr>
        <w:t>提案人：黃　仁　馬文君　黃建賓　牛煦庭</w:t>
      </w:r>
    </w:p>
    <w:p w14:paraId="18726936" w14:textId="6697A7E3" w:rsidR="00D247F3" w:rsidRDefault="00C01042" w:rsidP="00FB4BC0">
      <w:pPr>
        <w:numPr>
          <w:ilvl w:val="0"/>
          <w:numId w:val="22"/>
        </w:numPr>
        <w:overflowPunct w:val="0"/>
        <w:snapToGrid w:val="0"/>
        <w:spacing w:line="480" w:lineRule="exact"/>
        <w:ind w:left="1560" w:hanging="1134"/>
        <w:jc w:val="both"/>
        <w:rPr>
          <w:rFonts w:ascii="標楷體" w:eastAsia="標楷體" w:hAnsi="標楷體"/>
          <w:sz w:val="28"/>
          <w:szCs w:val="28"/>
        </w:rPr>
      </w:pPr>
      <w:proofErr w:type="gramStart"/>
      <w:r w:rsidRPr="001057D3">
        <w:rPr>
          <w:rFonts w:ascii="標楷體" w:eastAsia="標楷體" w:hAnsi="標楷體" w:hint="eastAsia"/>
          <w:sz w:val="28"/>
          <w:szCs w:val="28"/>
        </w:rPr>
        <w:t>115</w:t>
      </w:r>
      <w:proofErr w:type="gramEnd"/>
      <w:r w:rsidRPr="001057D3">
        <w:rPr>
          <w:rFonts w:ascii="標楷體" w:eastAsia="標楷體" w:hAnsi="標楷體" w:hint="eastAsia"/>
          <w:sz w:val="28"/>
          <w:szCs w:val="28"/>
        </w:rPr>
        <w:t>年度國軍退除役官兵輔導委員會第1目「醫學臨床教學研究」項下「各榮總及其分院臨床教學與研究」補助4所榮民總</w:t>
      </w:r>
      <w:r w:rsidRPr="001057D3">
        <w:rPr>
          <w:rFonts w:ascii="標楷體" w:eastAsia="標楷體" w:hAnsi="標楷體" w:hint="eastAsia"/>
          <w:sz w:val="28"/>
          <w:szCs w:val="28"/>
        </w:rPr>
        <w:lastRenderedPageBreak/>
        <w:t>醫院及其分院從事重大醫學臨床教學與研究計畫經費預算編列11億0,380萬8千元。經查，各級榮民醫院教學研究與臨床訓練資源分配容有差異，工作計畫預期成果顯示各項醫學研究共計2,120案，包括</w:t>
      </w:r>
      <w:proofErr w:type="gramStart"/>
      <w:r w:rsidRPr="001057D3">
        <w:rPr>
          <w:rFonts w:ascii="標楷體" w:eastAsia="標楷體" w:hAnsi="標楷體" w:hint="eastAsia"/>
          <w:sz w:val="28"/>
          <w:szCs w:val="28"/>
        </w:rPr>
        <w:t>臺</w:t>
      </w:r>
      <w:proofErr w:type="gramEnd"/>
      <w:r w:rsidRPr="001057D3">
        <w:rPr>
          <w:rFonts w:ascii="標楷體" w:eastAsia="標楷體" w:hAnsi="標楷體" w:hint="eastAsia"/>
          <w:sz w:val="28"/>
          <w:szCs w:val="28"/>
        </w:rPr>
        <w:t>北榮民總醫院及其分院1,023案、</w:t>
      </w:r>
      <w:proofErr w:type="gramStart"/>
      <w:r w:rsidRPr="001057D3">
        <w:rPr>
          <w:rFonts w:ascii="標楷體" w:eastAsia="標楷體" w:hAnsi="標楷體" w:hint="eastAsia"/>
          <w:sz w:val="28"/>
          <w:szCs w:val="28"/>
        </w:rPr>
        <w:t>臺</w:t>
      </w:r>
      <w:proofErr w:type="gramEnd"/>
      <w:r w:rsidRPr="001057D3">
        <w:rPr>
          <w:rFonts w:ascii="標楷體" w:eastAsia="標楷體" w:hAnsi="標楷體" w:hint="eastAsia"/>
          <w:sz w:val="28"/>
          <w:szCs w:val="28"/>
        </w:rPr>
        <w:t>中榮民總醫院及其分院586案、高雄榮民總醫院及其分院416案、屏東榮民總醫院及其分院95案，案件數量差異甚</w:t>
      </w:r>
      <w:proofErr w:type="gramStart"/>
      <w:r w:rsidR="00FF072F">
        <w:rPr>
          <w:rFonts w:ascii="標楷體" w:eastAsia="標楷體" w:hAnsi="標楷體" w:hint="eastAsia"/>
          <w:sz w:val="28"/>
          <w:szCs w:val="28"/>
        </w:rPr>
        <w:t>鉅</w:t>
      </w:r>
      <w:proofErr w:type="gramEnd"/>
      <w:r w:rsidRPr="001057D3">
        <w:rPr>
          <w:rFonts w:ascii="標楷體" w:eastAsia="標楷體" w:hAnsi="標楷體" w:hint="eastAsia"/>
          <w:sz w:val="28"/>
          <w:szCs w:val="28"/>
        </w:rPr>
        <w:t>。</w:t>
      </w:r>
      <w:proofErr w:type="gramStart"/>
      <w:r w:rsidRPr="001057D3">
        <w:rPr>
          <w:rFonts w:ascii="標楷體" w:eastAsia="標楷體" w:hAnsi="標楷體" w:hint="eastAsia"/>
          <w:sz w:val="28"/>
          <w:szCs w:val="28"/>
        </w:rPr>
        <w:t>此外，</w:t>
      </w:r>
      <w:proofErr w:type="gramEnd"/>
      <w:r w:rsidRPr="001057D3">
        <w:rPr>
          <w:rFonts w:ascii="標楷體" w:eastAsia="標楷體" w:hAnsi="標楷體" w:hint="eastAsia"/>
          <w:sz w:val="28"/>
          <w:szCs w:val="28"/>
        </w:rPr>
        <w:t>研究資源與量能</w:t>
      </w:r>
      <w:proofErr w:type="gramStart"/>
      <w:r w:rsidRPr="001057D3">
        <w:rPr>
          <w:rFonts w:ascii="標楷體" w:eastAsia="標楷體" w:hAnsi="標楷體" w:hint="eastAsia"/>
          <w:sz w:val="28"/>
          <w:szCs w:val="28"/>
        </w:rPr>
        <w:t>恐</w:t>
      </w:r>
      <w:proofErr w:type="gramEnd"/>
      <w:r w:rsidRPr="001057D3">
        <w:rPr>
          <w:rFonts w:ascii="標楷體" w:eastAsia="標楷體" w:hAnsi="標楷體" w:hint="eastAsia"/>
          <w:sz w:val="28"/>
          <w:szCs w:val="28"/>
        </w:rPr>
        <w:t>未能有效擴及各分院，允宜</w:t>
      </w:r>
      <w:proofErr w:type="gramStart"/>
      <w:r w:rsidRPr="001057D3">
        <w:rPr>
          <w:rFonts w:ascii="標楷體" w:eastAsia="標楷體" w:hAnsi="標楷體" w:hint="eastAsia"/>
          <w:sz w:val="28"/>
          <w:szCs w:val="28"/>
        </w:rPr>
        <w:t>研議跨</w:t>
      </w:r>
      <w:proofErr w:type="gramEnd"/>
      <w:r w:rsidRPr="001057D3">
        <w:rPr>
          <w:rFonts w:ascii="標楷體" w:eastAsia="標楷體" w:hAnsi="標楷體" w:hint="eastAsia"/>
          <w:sz w:val="28"/>
          <w:szCs w:val="28"/>
        </w:rPr>
        <w:t>院區研究協作及臨床教學資源整合策略，以提升整體研究與教學品質。</w:t>
      </w:r>
      <w:r w:rsidR="00590D2C">
        <w:rPr>
          <w:rFonts w:ascii="標楷體" w:eastAsia="標楷體" w:hAnsi="標楷體" w:hint="eastAsia"/>
          <w:sz w:val="28"/>
          <w:szCs w:val="28"/>
        </w:rPr>
        <w:t>請</w:t>
      </w:r>
      <w:r w:rsidRPr="001057D3">
        <w:rPr>
          <w:rFonts w:ascii="標楷體" w:eastAsia="標楷體" w:hAnsi="標楷體" w:hint="eastAsia"/>
          <w:sz w:val="28"/>
          <w:szCs w:val="28"/>
        </w:rPr>
        <w:t>國軍退除役官兵輔導委員會於3個月內向立法院外交及國防委員會提出書面報告。</w:t>
      </w:r>
      <w:r w:rsidRPr="00C01042">
        <w:rPr>
          <w:rFonts w:ascii="標楷體" w:eastAsia="標楷體" w:hAnsi="標楷體" w:hint="eastAsia"/>
          <w:sz w:val="28"/>
          <w:szCs w:val="28"/>
        </w:rPr>
        <w:t>【</w:t>
      </w:r>
      <w:r>
        <w:rPr>
          <w:rFonts w:ascii="標楷體" w:eastAsia="標楷體" w:hAnsi="標楷體"/>
          <w:sz w:val="28"/>
          <w:szCs w:val="28"/>
        </w:rPr>
        <w:t>102</w:t>
      </w:r>
      <w:r w:rsidRPr="00C01042">
        <w:rPr>
          <w:rFonts w:ascii="標楷體" w:eastAsia="標楷體" w:hAnsi="標楷體" w:hint="eastAsia"/>
          <w:sz w:val="28"/>
          <w:szCs w:val="28"/>
        </w:rPr>
        <w:t>】</w:t>
      </w:r>
      <w:r>
        <w:rPr>
          <w:rFonts w:ascii="標楷體" w:eastAsia="標楷體" w:hAnsi="標楷體" w:hint="eastAsia"/>
          <w:sz w:val="28"/>
          <w:szCs w:val="28"/>
        </w:rPr>
        <w:t>原</w:t>
      </w:r>
      <w:r w:rsidRPr="001057D3">
        <w:rPr>
          <w:rFonts w:ascii="標楷體" w:eastAsia="標楷體" w:hAnsi="標楷體" w:hint="eastAsia"/>
          <w:sz w:val="28"/>
          <w:szCs w:val="28"/>
        </w:rPr>
        <w:t>【</w:t>
      </w:r>
      <w:r>
        <w:rPr>
          <w:rFonts w:ascii="標楷體" w:eastAsia="標楷體" w:hAnsi="標楷體"/>
          <w:sz w:val="28"/>
          <w:szCs w:val="28"/>
        </w:rPr>
        <w:t>5</w:t>
      </w:r>
      <w:r w:rsidRPr="001057D3">
        <w:rPr>
          <w:rFonts w:ascii="標楷體" w:eastAsia="標楷體" w:hAnsi="標楷體" w:hint="eastAsia"/>
          <w:sz w:val="28"/>
          <w:szCs w:val="28"/>
        </w:rPr>
        <w:t>】</w:t>
      </w:r>
    </w:p>
    <w:p w14:paraId="6FF3C30C" w14:textId="3994B1B6" w:rsidR="00C01042" w:rsidRDefault="00C01042" w:rsidP="00FB4BC0">
      <w:pPr>
        <w:overflowPunct w:val="0"/>
        <w:snapToGrid w:val="0"/>
        <w:spacing w:line="480" w:lineRule="exact"/>
        <w:ind w:leftChars="1500" w:left="4776" w:hangingChars="420" w:hanging="1176"/>
        <w:jc w:val="both"/>
        <w:rPr>
          <w:rFonts w:ascii="標楷體" w:eastAsia="標楷體" w:hAnsi="標楷體"/>
          <w:sz w:val="28"/>
          <w:szCs w:val="28"/>
        </w:rPr>
      </w:pPr>
      <w:r w:rsidRPr="001057D3">
        <w:rPr>
          <w:rFonts w:ascii="標楷體" w:eastAsia="標楷體" w:hAnsi="標楷體"/>
          <w:sz w:val="28"/>
          <w:szCs w:val="28"/>
        </w:rPr>
        <w:t>提案人：羅美玲　沈伯洋　陳俊宇</w:t>
      </w:r>
    </w:p>
    <w:p w14:paraId="35E6277F" w14:textId="6D65B533" w:rsidR="00451E74" w:rsidRPr="00451E74" w:rsidRDefault="00451E74" w:rsidP="00FB4BC0">
      <w:pPr>
        <w:numPr>
          <w:ilvl w:val="0"/>
          <w:numId w:val="22"/>
        </w:numPr>
        <w:overflowPunct w:val="0"/>
        <w:snapToGrid w:val="0"/>
        <w:spacing w:line="480" w:lineRule="exact"/>
        <w:ind w:left="1560" w:hanging="1134"/>
        <w:jc w:val="both"/>
        <w:rPr>
          <w:rFonts w:ascii="標楷體" w:eastAsia="標楷體" w:hAnsi="標楷體"/>
          <w:sz w:val="28"/>
          <w:szCs w:val="28"/>
        </w:rPr>
      </w:pPr>
      <w:proofErr w:type="gramStart"/>
      <w:r w:rsidRPr="00451E74">
        <w:rPr>
          <w:rFonts w:ascii="標楷體" w:eastAsia="標楷體" w:hAnsi="標楷體" w:hint="eastAsia"/>
          <w:sz w:val="28"/>
          <w:szCs w:val="28"/>
        </w:rPr>
        <w:t>115</w:t>
      </w:r>
      <w:proofErr w:type="gramEnd"/>
      <w:r w:rsidRPr="00451E74">
        <w:rPr>
          <w:rFonts w:ascii="標楷體" w:eastAsia="標楷體" w:hAnsi="標楷體" w:hint="eastAsia"/>
          <w:sz w:val="28"/>
          <w:szCs w:val="28"/>
        </w:rPr>
        <w:t>年度國軍退除役官兵輔導委員會第4目「退除役官兵服務救助與照顧」預算編列6億4,159萬1千元。其中「榮民及榮</w:t>
      </w:r>
      <w:proofErr w:type="gramStart"/>
      <w:r w:rsidRPr="00451E74">
        <w:rPr>
          <w:rFonts w:ascii="標楷體" w:eastAsia="標楷體" w:hAnsi="標楷體" w:hint="eastAsia"/>
          <w:sz w:val="28"/>
          <w:szCs w:val="28"/>
        </w:rPr>
        <w:t>眷</w:t>
      </w:r>
      <w:proofErr w:type="gramEnd"/>
      <w:r w:rsidRPr="00451E74">
        <w:rPr>
          <w:rFonts w:ascii="標楷體" w:eastAsia="標楷體" w:hAnsi="標楷體" w:hint="eastAsia"/>
          <w:sz w:val="28"/>
          <w:szCs w:val="28"/>
        </w:rPr>
        <w:t>生活輔導宣</w:t>
      </w:r>
      <w:proofErr w:type="gramStart"/>
      <w:r w:rsidRPr="00451E74">
        <w:rPr>
          <w:rFonts w:ascii="標楷體" w:eastAsia="標楷體" w:hAnsi="標楷體" w:hint="eastAsia"/>
          <w:sz w:val="28"/>
          <w:szCs w:val="28"/>
        </w:rPr>
        <w:t>慰</w:t>
      </w:r>
      <w:proofErr w:type="gramEnd"/>
      <w:r w:rsidRPr="00451E74">
        <w:rPr>
          <w:rFonts w:ascii="標楷體" w:eastAsia="標楷體" w:hAnsi="標楷體" w:hint="eastAsia"/>
          <w:sz w:val="28"/>
          <w:szCs w:val="28"/>
        </w:rPr>
        <w:t>及座談」計畫預算中，多次明確標</w:t>
      </w:r>
      <w:proofErr w:type="gramStart"/>
      <w:r w:rsidRPr="00451E74">
        <w:rPr>
          <w:rFonts w:ascii="標楷體" w:eastAsia="標楷體" w:hAnsi="標楷體" w:hint="eastAsia"/>
          <w:sz w:val="28"/>
          <w:szCs w:val="28"/>
        </w:rPr>
        <w:t>註</w:t>
      </w:r>
      <w:proofErr w:type="gramEnd"/>
      <w:r w:rsidRPr="00451E74">
        <w:rPr>
          <w:rFonts w:ascii="標楷體" w:eastAsia="標楷體" w:hAnsi="標楷體" w:hint="eastAsia"/>
          <w:sz w:val="28"/>
          <w:szCs w:val="28"/>
        </w:rPr>
        <w:t>針對新住民的適應輔導、講座及差旅費用，卻完全忽視了在國軍中服役比例極高、且同樣具有獨特文化背景與生活適應需求的原住民榮民。榮民照顧政策</w:t>
      </w:r>
      <w:r w:rsidR="00ED3BD1">
        <w:rPr>
          <w:rFonts w:ascii="標楷體" w:eastAsia="標楷體" w:hAnsi="標楷體" w:hint="eastAsia"/>
          <w:sz w:val="28"/>
          <w:szCs w:val="28"/>
        </w:rPr>
        <w:t>應</w:t>
      </w:r>
      <w:r w:rsidRPr="00451E74">
        <w:rPr>
          <w:rFonts w:ascii="標楷體" w:eastAsia="標楷體" w:hAnsi="標楷體" w:hint="eastAsia"/>
          <w:sz w:val="28"/>
          <w:szCs w:val="28"/>
        </w:rPr>
        <w:t>更加周全，</w:t>
      </w:r>
      <w:proofErr w:type="gramStart"/>
      <w:r w:rsidR="00FF072F">
        <w:rPr>
          <w:rFonts w:ascii="標楷體" w:eastAsia="標楷體" w:hAnsi="標楷體" w:hint="eastAsia"/>
          <w:sz w:val="28"/>
          <w:szCs w:val="28"/>
        </w:rPr>
        <w:t>爰</w:t>
      </w:r>
      <w:proofErr w:type="gramEnd"/>
      <w:r w:rsidR="00FF072F">
        <w:rPr>
          <w:rFonts w:ascii="標楷體" w:eastAsia="標楷體" w:hAnsi="標楷體" w:hint="eastAsia"/>
          <w:sz w:val="28"/>
          <w:szCs w:val="28"/>
        </w:rPr>
        <w:t>請</w:t>
      </w:r>
      <w:r w:rsidRPr="00451E74">
        <w:rPr>
          <w:rFonts w:ascii="標楷體" w:eastAsia="標楷體" w:hAnsi="標楷體" w:hint="eastAsia"/>
          <w:sz w:val="28"/>
          <w:szCs w:val="28"/>
        </w:rPr>
        <w:t>國軍退除役官兵輔導委員會</w:t>
      </w:r>
      <w:r w:rsidR="00FF072F">
        <w:rPr>
          <w:rFonts w:ascii="標楷體" w:eastAsia="標楷體" w:hAnsi="標楷體" w:hint="eastAsia"/>
          <w:sz w:val="28"/>
          <w:szCs w:val="28"/>
        </w:rPr>
        <w:t>須</w:t>
      </w:r>
      <w:r w:rsidRPr="00451E74">
        <w:rPr>
          <w:rFonts w:ascii="標楷體" w:eastAsia="標楷體" w:hAnsi="標楷體" w:hint="eastAsia"/>
          <w:sz w:val="28"/>
          <w:szCs w:val="28"/>
        </w:rPr>
        <w:t>兼顧原住民榮民的需求，讓不同族群榮民及榮</w:t>
      </w:r>
      <w:proofErr w:type="gramStart"/>
      <w:r w:rsidRPr="00451E74">
        <w:rPr>
          <w:rFonts w:ascii="標楷體" w:eastAsia="標楷體" w:hAnsi="標楷體" w:hint="eastAsia"/>
          <w:sz w:val="28"/>
          <w:szCs w:val="28"/>
        </w:rPr>
        <w:t>眷</w:t>
      </w:r>
      <w:proofErr w:type="gramEnd"/>
      <w:r w:rsidRPr="00451E74">
        <w:rPr>
          <w:rFonts w:ascii="標楷體" w:eastAsia="標楷體" w:hAnsi="標楷體" w:hint="eastAsia"/>
          <w:sz w:val="28"/>
          <w:szCs w:val="28"/>
        </w:rPr>
        <w:t>都能感受到國家一視同仁的關懷與尊重。【</w:t>
      </w:r>
      <w:r>
        <w:rPr>
          <w:rFonts w:ascii="標楷體" w:eastAsia="標楷體" w:hAnsi="標楷體"/>
          <w:sz w:val="28"/>
          <w:szCs w:val="28"/>
        </w:rPr>
        <w:t>103</w:t>
      </w:r>
      <w:r w:rsidRPr="00451E74">
        <w:rPr>
          <w:rFonts w:ascii="標楷體" w:eastAsia="標楷體" w:hAnsi="標楷體" w:hint="eastAsia"/>
          <w:sz w:val="28"/>
          <w:szCs w:val="28"/>
        </w:rPr>
        <w:t>】</w:t>
      </w:r>
      <w:r>
        <w:rPr>
          <w:rFonts w:ascii="標楷體" w:eastAsia="標楷體" w:hAnsi="標楷體" w:hint="eastAsia"/>
          <w:sz w:val="28"/>
          <w:szCs w:val="28"/>
        </w:rPr>
        <w:t>原</w:t>
      </w:r>
      <w:r w:rsidRPr="00451E74">
        <w:rPr>
          <w:rFonts w:ascii="標楷體" w:eastAsia="標楷體" w:hAnsi="標楷體" w:hint="eastAsia"/>
          <w:sz w:val="28"/>
          <w:szCs w:val="28"/>
        </w:rPr>
        <w:t>【12】</w:t>
      </w:r>
    </w:p>
    <w:p w14:paraId="4B80ACB4" w14:textId="77777777" w:rsidR="00451E74" w:rsidRDefault="00451E74" w:rsidP="00FB4BC0">
      <w:pPr>
        <w:overflowPunct w:val="0"/>
        <w:snapToGrid w:val="0"/>
        <w:spacing w:line="480" w:lineRule="exact"/>
        <w:ind w:leftChars="1500" w:left="4776" w:hangingChars="420" w:hanging="1176"/>
        <w:jc w:val="both"/>
        <w:rPr>
          <w:rFonts w:ascii="標楷體" w:eastAsia="標楷體" w:hAnsi="標楷體"/>
          <w:sz w:val="28"/>
          <w:szCs w:val="28"/>
        </w:rPr>
      </w:pPr>
      <w:r w:rsidRPr="00451E74">
        <w:rPr>
          <w:rFonts w:ascii="標楷體" w:eastAsia="標楷體" w:hAnsi="標楷體" w:hint="eastAsia"/>
          <w:sz w:val="28"/>
          <w:szCs w:val="28"/>
        </w:rPr>
        <w:t xml:space="preserve">提案人：羅美玲　沈伯洋　</w:t>
      </w:r>
      <w:r w:rsidRPr="00451E74">
        <w:rPr>
          <w:rFonts w:ascii="標楷體" w:eastAsia="標楷體" w:hAnsi="標楷體" w:hint="eastAsia"/>
          <w:color w:val="000000"/>
          <w:sz w:val="28"/>
          <w:szCs w:val="28"/>
        </w:rPr>
        <w:t>王義川</w:t>
      </w:r>
      <w:r w:rsidRPr="00451E74">
        <w:rPr>
          <w:rFonts w:ascii="標楷體" w:eastAsia="標楷體" w:hAnsi="標楷體" w:hint="eastAsia"/>
          <w:sz w:val="28"/>
          <w:szCs w:val="28"/>
        </w:rPr>
        <w:t xml:space="preserve">　</w:t>
      </w:r>
    </w:p>
    <w:p w14:paraId="2CE57585" w14:textId="4F6C48AB" w:rsidR="003A0FE5" w:rsidRPr="001057D3" w:rsidRDefault="00451E74" w:rsidP="00FB4BC0">
      <w:pPr>
        <w:overflowPunct w:val="0"/>
        <w:snapToGrid w:val="0"/>
        <w:spacing w:line="480" w:lineRule="exact"/>
        <w:ind w:leftChars="1500" w:left="4776" w:hangingChars="420" w:hanging="1176"/>
        <w:jc w:val="both"/>
        <w:rPr>
          <w:rFonts w:ascii="標楷體" w:eastAsia="標楷體" w:hAnsi="標楷體"/>
          <w:sz w:val="28"/>
          <w:szCs w:val="28"/>
        </w:rPr>
      </w:pPr>
      <w:r>
        <w:rPr>
          <w:rFonts w:ascii="標楷體" w:eastAsia="標楷體" w:hAnsi="標楷體" w:hint="eastAsia"/>
          <w:sz w:val="28"/>
          <w:szCs w:val="28"/>
        </w:rPr>
        <w:t xml:space="preserve">　　　　</w:t>
      </w:r>
      <w:r w:rsidRPr="00451E74">
        <w:rPr>
          <w:rFonts w:ascii="標楷體" w:eastAsia="標楷體" w:hAnsi="標楷體" w:hint="eastAsia"/>
          <w:sz w:val="28"/>
          <w:szCs w:val="28"/>
        </w:rPr>
        <w:t>伍麗華</w:t>
      </w:r>
      <w:proofErr w:type="spellStart"/>
      <w:r w:rsidRPr="00451E74">
        <w:rPr>
          <w:rFonts w:ascii="標楷體" w:eastAsia="標楷體" w:hAnsi="標楷體" w:hint="eastAsia"/>
          <w:sz w:val="28"/>
          <w:szCs w:val="28"/>
        </w:rPr>
        <w:t>Saidhai</w:t>
      </w:r>
      <w:proofErr w:type="spellEnd"/>
      <w:r w:rsidRPr="00451E74">
        <w:rPr>
          <w:rFonts w:ascii="標楷體" w:eastAsia="標楷體" w:hAnsi="標楷體" w:hint="eastAsia"/>
          <w:sz w:val="28"/>
          <w:szCs w:val="28"/>
        </w:rPr>
        <w:t>．</w:t>
      </w:r>
      <w:proofErr w:type="spellStart"/>
      <w:r w:rsidRPr="00451E74">
        <w:rPr>
          <w:rFonts w:ascii="標楷體" w:eastAsia="標楷體" w:hAnsi="標楷體" w:hint="eastAsia"/>
          <w:sz w:val="28"/>
          <w:szCs w:val="28"/>
        </w:rPr>
        <w:t>Tahovecahe</w:t>
      </w:r>
      <w:bookmarkEnd w:id="3"/>
      <w:proofErr w:type="spellEnd"/>
    </w:p>
    <w:p w14:paraId="007D9043" w14:textId="50417F6D" w:rsidR="00B04FB1" w:rsidRPr="005A19A6" w:rsidRDefault="00B04FB1" w:rsidP="004373E3">
      <w:pPr>
        <w:overflowPunct w:val="0"/>
        <w:snapToGrid w:val="0"/>
        <w:spacing w:line="480" w:lineRule="exact"/>
        <w:ind w:leftChars="145" w:left="838" w:hangingChars="175" w:hanging="490"/>
        <w:jc w:val="both"/>
        <w:rPr>
          <w:rFonts w:ascii="標楷體" w:eastAsia="標楷體" w:hAnsi="標楷體" w:cs="Times New Roman"/>
          <w:sz w:val="28"/>
          <w:szCs w:val="28"/>
        </w:rPr>
      </w:pPr>
      <w:r w:rsidRPr="005A19A6">
        <w:rPr>
          <w:rFonts w:ascii="標楷體" w:eastAsia="標楷體" w:hAnsi="標楷體" w:cs="Times New Roman" w:hint="eastAsia"/>
          <w:sz w:val="28"/>
          <w:szCs w:val="28"/>
        </w:rPr>
        <w:t>二、</w:t>
      </w:r>
      <w:proofErr w:type="gramStart"/>
      <w:r w:rsidRPr="00D33B2B">
        <w:rPr>
          <w:rFonts w:ascii="標楷體" w:eastAsia="標楷體" w:hAnsi="標楷體" w:cs="Times New Roman" w:hint="eastAsia"/>
          <w:sz w:val="28"/>
          <w:szCs w:val="28"/>
        </w:rPr>
        <w:t>11</w:t>
      </w:r>
      <w:r w:rsidR="00472402" w:rsidRPr="00D33B2B">
        <w:rPr>
          <w:rFonts w:ascii="標楷體" w:eastAsia="標楷體" w:hAnsi="標楷體" w:cs="Times New Roman"/>
          <w:sz w:val="28"/>
          <w:szCs w:val="28"/>
        </w:rPr>
        <w:t>5</w:t>
      </w:r>
      <w:proofErr w:type="gramEnd"/>
      <w:r w:rsidRPr="00D33B2B">
        <w:rPr>
          <w:rFonts w:ascii="標楷體" w:eastAsia="標楷體" w:hAnsi="標楷體" w:cs="Times New Roman" w:hint="eastAsia"/>
          <w:sz w:val="28"/>
          <w:szCs w:val="28"/>
        </w:rPr>
        <w:t>年度</w:t>
      </w:r>
      <w:r w:rsidRPr="005A19A6">
        <w:rPr>
          <w:rFonts w:ascii="標楷體" w:eastAsia="標楷體" w:hAnsi="標楷體" w:cs="Times New Roman" w:hint="eastAsia"/>
          <w:sz w:val="28"/>
          <w:szCs w:val="28"/>
        </w:rPr>
        <w:t>中央政府總預算案</w:t>
      </w:r>
      <w:r w:rsidRPr="005A19A6">
        <w:rPr>
          <w:rFonts w:ascii="標楷體" w:eastAsia="標楷體" w:hAnsi="標楷體" w:cs="Times New Roman"/>
          <w:sz w:val="28"/>
          <w:szCs w:val="28"/>
        </w:rPr>
        <w:t>關於</w:t>
      </w:r>
      <w:r w:rsidRPr="005A19A6">
        <w:rPr>
          <w:rFonts w:ascii="標楷體" w:eastAsia="標楷體" w:hAnsi="標楷體" w:cs="Times New Roman" w:hint="eastAsia"/>
          <w:sz w:val="28"/>
          <w:szCs w:val="28"/>
        </w:rPr>
        <w:t>國軍退除役官兵輔導委員會</w:t>
      </w:r>
      <w:r w:rsidR="00467C20">
        <w:rPr>
          <w:rFonts w:ascii="標楷體" w:eastAsia="標楷體" w:hAnsi="標楷體" w:cs="Times New Roman" w:hint="eastAsia"/>
          <w:sz w:val="28"/>
          <w:szCs w:val="28"/>
        </w:rPr>
        <w:t>主管</w:t>
      </w:r>
      <w:r w:rsidRPr="005A19A6">
        <w:rPr>
          <w:rFonts w:ascii="標楷體" w:eastAsia="標楷體" w:hAnsi="標楷體" w:cs="Times New Roman"/>
          <w:sz w:val="28"/>
          <w:szCs w:val="28"/>
        </w:rPr>
        <w:t>收支部分審查完竣</w:t>
      </w:r>
      <w:r w:rsidRPr="005A19A6">
        <w:rPr>
          <w:rFonts w:ascii="標楷體" w:eastAsia="標楷體" w:hAnsi="標楷體" w:cs="Times New Roman" w:hint="eastAsia"/>
          <w:sz w:val="28"/>
          <w:szCs w:val="28"/>
        </w:rPr>
        <w:t>，審查結果送財政委員會彙整後提報院會，不須交由黨團協商，院會討論時，由</w:t>
      </w:r>
      <w:r w:rsidR="00472402">
        <w:rPr>
          <w:rFonts w:ascii="標楷體" w:eastAsia="標楷體" w:hAnsi="標楷體" w:cs="Times New Roman" w:hint="eastAsia"/>
          <w:sz w:val="28"/>
          <w:szCs w:val="28"/>
        </w:rPr>
        <w:t>陳</w:t>
      </w:r>
      <w:r w:rsidRPr="005A19A6">
        <w:rPr>
          <w:rFonts w:ascii="標楷體" w:eastAsia="標楷體" w:hAnsi="標楷體" w:cs="Times New Roman" w:hint="eastAsia"/>
          <w:sz w:val="28"/>
          <w:szCs w:val="28"/>
        </w:rPr>
        <w:t>召集委員</w:t>
      </w:r>
      <w:r w:rsidR="00472402">
        <w:rPr>
          <w:rFonts w:ascii="標楷體" w:eastAsia="標楷體" w:hAnsi="標楷體" w:cs="Times New Roman" w:hint="eastAsia"/>
          <w:sz w:val="28"/>
          <w:szCs w:val="28"/>
        </w:rPr>
        <w:t>冠</w:t>
      </w:r>
      <w:proofErr w:type="gramStart"/>
      <w:r w:rsidR="00472402">
        <w:rPr>
          <w:rFonts w:ascii="標楷體" w:eastAsia="標楷體" w:hAnsi="標楷體" w:cs="Times New Roman" w:hint="eastAsia"/>
          <w:sz w:val="28"/>
          <w:szCs w:val="28"/>
        </w:rPr>
        <w:t>廷</w:t>
      </w:r>
      <w:proofErr w:type="gramEnd"/>
      <w:r w:rsidRPr="005A19A6">
        <w:rPr>
          <w:rFonts w:ascii="標楷體" w:eastAsia="標楷體" w:hAnsi="標楷體" w:cs="Times New Roman" w:hint="eastAsia"/>
          <w:sz w:val="28"/>
          <w:szCs w:val="28"/>
        </w:rPr>
        <w:t>出席說明。</w:t>
      </w:r>
    </w:p>
    <w:p w14:paraId="2E28DC51" w14:textId="3B8B03E0" w:rsidR="00C2201F" w:rsidRPr="00C2201F" w:rsidRDefault="00B04FB1" w:rsidP="0056304F">
      <w:pPr>
        <w:overflowPunct w:val="0"/>
        <w:snapToGrid w:val="0"/>
        <w:spacing w:line="480" w:lineRule="exact"/>
        <w:ind w:leftChars="145" w:left="838" w:rightChars="-60" w:right="-144" w:hangingChars="175" w:hanging="490"/>
        <w:jc w:val="both"/>
        <w:rPr>
          <w:rFonts w:ascii="標楷體" w:eastAsia="標楷體" w:hAnsi="標楷體" w:cs="Times New Roman"/>
          <w:b/>
          <w:sz w:val="28"/>
          <w:szCs w:val="28"/>
        </w:rPr>
      </w:pPr>
      <w:r w:rsidRPr="005A19A6">
        <w:rPr>
          <w:rFonts w:ascii="標楷體" w:eastAsia="標楷體" w:hAnsi="標楷體" w:cs="Times New Roman" w:hint="eastAsia"/>
          <w:sz w:val="28"/>
          <w:szCs w:val="28"/>
        </w:rPr>
        <w:t>三、</w:t>
      </w:r>
      <w:r w:rsidR="0093106B">
        <w:rPr>
          <w:rFonts w:ascii="標楷體" w:eastAsia="標楷體" w:hAnsi="標楷體" w:cs="Times New Roman" w:hint="eastAsia"/>
          <w:sz w:val="28"/>
          <w:szCs w:val="28"/>
        </w:rPr>
        <w:t>本次預算審查，如有預算科目</w:t>
      </w:r>
      <w:r w:rsidR="0056304F">
        <w:rPr>
          <w:rFonts w:ascii="標楷體" w:eastAsia="標楷體" w:hAnsi="標楷體" w:cs="Times New Roman" w:hint="eastAsia"/>
          <w:sz w:val="28"/>
          <w:szCs w:val="28"/>
        </w:rPr>
        <w:t>、</w:t>
      </w:r>
      <w:r w:rsidR="0093106B">
        <w:rPr>
          <w:rFonts w:ascii="標楷體" w:eastAsia="標楷體" w:hAnsi="標楷體" w:cs="Times New Roman" w:hint="eastAsia"/>
          <w:sz w:val="28"/>
          <w:szCs w:val="28"/>
        </w:rPr>
        <w:t>金額</w:t>
      </w:r>
      <w:r w:rsidR="0056304F">
        <w:rPr>
          <w:rFonts w:ascii="標楷體" w:eastAsia="標楷體" w:hAnsi="標楷體" w:cs="Times New Roman" w:hint="eastAsia"/>
          <w:sz w:val="28"/>
          <w:szCs w:val="28"/>
        </w:rPr>
        <w:t>或文字</w:t>
      </w:r>
      <w:r w:rsidR="0093106B">
        <w:rPr>
          <w:rFonts w:ascii="標楷體" w:eastAsia="標楷體" w:hAnsi="標楷體" w:cs="Times New Roman" w:hint="eastAsia"/>
          <w:sz w:val="28"/>
          <w:szCs w:val="28"/>
        </w:rPr>
        <w:t>誤植，授權議事人員調整。</w:t>
      </w:r>
    </w:p>
    <w:p w14:paraId="7098D329" w14:textId="24CD5E24" w:rsidR="00C2201F" w:rsidRPr="00C2201F" w:rsidRDefault="00B6451A" w:rsidP="004373E3">
      <w:pPr>
        <w:overflowPunct w:val="0"/>
        <w:snapToGrid w:val="0"/>
        <w:spacing w:line="480" w:lineRule="exact"/>
        <w:ind w:left="560" w:hanging="560"/>
        <w:jc w:val="both"/>
        <w:rPr>
          <w:rFonts w:ascii="標楷體" w:eastAsia="標楷體" w:hAnsi="標楷體" w:cs="Times New Roman"/>
          <w:b/>
          <w:sz w:val="28"/>
          <w:szCs w:val="28"/>
        </w:rPr>
      </w:pPr>
      <w:r>
        <w:rPr>
          <w:rFonts w:ascii="標楷體" w:eastAsia="標楷體" w:hAnsi="標楷體" w:cs="Times New Roman" w:hint="eastAsia"/>
          <w:b/>
          <w:sz w:val="28"/>
          <w:szCs w:val="28"/>
        </w:rPr>
        <w:t>貳、</w:t>
      </w:r>
      <w:r w:rsidR="009D1AC3">
        <w:rPr>
          <w:rFonts w:ascii="標楷體" w:eastAsia="標楷體" w:hAnsi="標楷體" w:cs="Times New Roman" w:hint="eastAsia"/>
          <w:b/>
          <w:sz w:val="28"/>
          <w:szCs w:val="28"/>
        </w:rPr>
        <w:t>繼續</w:t>
      </w:r>
      <w:r w:rsidR="00C2201F" w:rsidRPr="00C2201F">
        <w:rPr>
          <w:rFonts w:ascii="標楷體" w:eastAsia="標楷體" w:hAnsi="標楷體" w:cs="Times New Roman" w:hint="eastAsia"/>
          <w:b/>
          <w:sz w:val="28"/>
          <w:szCs w:val="28"/>
        </w:rPr>
        <w:t>審查</w:t>
      </w:r>
      <w:proofErr w:type="gramStart"/>
      <w:r w:rsidR="00C2201F" w:rsidRPr="00C2201F">
        <w:rPr>
          <w:rFonts w:ascii="標楷體" w:eastAsia="標楷體" w:hAnsi="標楷體" w:cs="Times New Roman" w:hint="eastAsia"/>
          <w:b/>
          <w:sz w:val="28"/>
          <w:szCs w:val="28"/>
        </w:rPr>
        <w:t>11</w:t>
      </w:r>
      <w:r w:rsidR="009D1AC3">
        <w:rPr>
          <w:rFonts w:ascii="標楷體" w:eastAsia="標楷體" w:hAnsi="標楷體" w:cs="Times New Roman"/>
          <w:b/>
          <w:sz w:val="28"/>
          <w:szCs w:val="28"/>
        </w:rPr>
        <w:t>5</w:t>
      </w:r>
      <w:proofErr w:type="gramEnd"/>
      <w:r w:rsidR="00C2201F" w:rsidRPr="00C2201F">
        <w:rPr>
          <w:rFonts w:ascii="標楷體" w:eastAsia="標楷體" w:hAnsi="標楷體" w:cs="Times New Roman" w:hint="eastAsia"/>
          <w:b/>
          <w:sz w:val="28"/>
          <w:szCs w:val="28"/>
        </w:rPr>
        <w:t xml:space="preserve">年度中央政府總預算案附屬單位預算關於國軍退除役官兵輔導委員會主管非營業基金－作業基金： </w:t>
      </w:r>
    </w:p>
    <w:p w14:paraId="31E9AD87" w14:textId="77777777" w:rsidR="00C2201F" w:rsidRPr="00C2201F" w:rsidRDefault="00C2201F" w:rsidP="004373E3">
      <w:pPr>
        <w:overflowPunct w:val="0"/>
        <w:snapToGrid w:val="0"/>
        <w:spacing w:line="480" w:lineRule="exact"/>
        <w:ind w:leftChars="145" w:left="348" w:firstLineChars="65" w:firstLine="182"/>
        <w:jc w:val="both"/>
        <w:rPr>
          <w:rFonts w:ascii="標楷體" w:eastAsia="標楷體" w:hAnsi="標楷體" w:cs="Times New Roman"/>
          <w:b/>
          <w:sz w:val="28"/>
          <w:szCs w:val="28"/>
        </w:rPr>
      </w:pPr>
      <w:r w:rsidRPr="00C2201F">
        <w:rPr>
          <w:rFonts w:ascii="標楷體" w:eastAsia="標楷體" w:hAnsi="標楷體" w:cs="Times New Roman" w:hint="eastAsia"/>
          <w:b/>
          <w:sz w:val="28"/>
          <w:szCs w:val="28"/>
        </w:rPr>
        <w:t>一、</w:t>
      </w:r>
      <w:bookmarkStart w:id="6" w:name="_Hlk194070352"/>
      <w:r w:rsidRPr="00C2201F">
        <w:rPr>
          <w:rFonts w:ascii="標楷體" w:eastAsia="標楷體" w:hAnsi="標楷體" w:cs="Times New Roman" w:hint="eastAsia"/>
          <w:b/>
          <w:sz w:val="28"/>
          <w:szCs w:val="28"/>
        </w:rPr>
        <w:t>國軍退除役官兵安置基金</w:t>
      </w:r>
      <w:bookmarkEnd w:id="6"/>
      <w:r w:rsidRPr="00C2201F">
        <w:rPr>
          <w:rFonts w:ascii="標楷體" w:eastAsia="標楷體" w:hAnsi="標楷體" w:cs="Times New Roman" w:hint="eastAsia"/>
          <w:b/>
          <w:sz w:val="28"/>
          <w:szCs w:val="28"/>
        </w:rPr>
        <w:t>。</w:t>
      </w:r>
    </w:p>
    <w:p w14:paraId="6CB2E197" w14:textId="77777777" w:rsidR="00C2201F" w:rsidRPr="00C2201F" w:rsidRDefault="00C2201F" w:rsidP="004373E3">
      <w:pPr>
        <w:overflowPunct w:val="0"/>
        <w:snapToGrid w:val="0"/>
        <w:spacing w:line="480" w:lineRule="exact"/>
        <w:ind w:leftChars="145" w:left="348" w:firstLineChars="65" w:firstLine="182"/>
        <w:jc w:val="both"/>
        <w:rPr>
          <w:rFonts w:ascii="標楷體" w:eastAsia="標楷體" w:hAnsi="標楷體" w:cs="Times New Roman"/>
          <w:b/>
          <w:bCs/>
          <w:sz w:val="28"/>
          <w:szCs w:val="28"/>
        </w:rPr>
      </w:pPr>
      <w:r w:rsidRPr="00C2201F">
        <w:rPr>
          <w:rFonts w:ascii="標楷體" w:eastAsia="標楷體" w:hAnsi="標楷體" w:cs="Times New Roman" w:hint="eastAsia"/>
          <w:b/>
          <w:sz w:val="28"/>
          <w:szCs w:val="28"/>
        </w:rPr>
        <w:t>二、榮民醫療作業基金。</w:t>
      </w:r>
    </w:p>
    <w:p w14:paraId="25855DFC" w14:textId="77777777" w:rsidR="00C2201F" w:rsidRPr="00C2201F" w:rsidRDefault="00C2201F" w:rsidP="004373E3">
      <w:pPr>
        <w:overflowPunct w:val="0"/>
        <w:snapToGrid w:val="0"/>
        <w:spacing w:line="480" w:lineRule="exact"/>
        <w:ind w:left="2"/>
        <w:jc w:val="both"/>
        <w:rPr>
          <w:rFonts w:ascii="標楷體" w:eastAsia="標楷體" w:hAnsi="標楷體" w:cs="Times New Roman"/>
          <w:bCs/>
          <w:sz w:val="28"/>
          <w:szCs w:val="28"/>
        </w:rPr>
      </w:pPr>
      <w:r w:rsidRPr="00C2201F">
        <w:rPr>
          <w:rFonts w:ascii="標楷體" w:eastAsia="標楷體" w:hAnsi="標楷體" w:cs="Times New Roman" w:hint="eastAsia"/>
          <w:b/>
          <w:sz w:val="28"/>
          <w:szCs w:val="28"/>
        </w:rPr>
        <w:lastRenderedPageBreak/>
        <w:t>決議</w:t>
      </w:r>
      <w:r w:rsidRPr="00C2201F">
        <w:rPr>
          <w:rFonts w:ascii="標楷體" w:eastAsia="標楷體" w:hAnsi="標楷體" w:cs="Times New Roman" w:hint="eastAsia"/>
          <w:bCs/>
          <w:sz w:val="28"/>
          <w:szCs w:val="28"/>
        </w:rPr>
        <w:t>：</w:t>
      </w:r>
    </w:p>
    <w:p w14:paraId="08735767" w14:textId="77777777" w:rsidR="00C2201F" w:rsidRPr="00C2201F" w:rsidRDefault="00C2201F" w:rsidP="004373E3">
      <w:pPr>
        <w:kinsoku w:val="0"/>
        <w:overflowPunct w:val="0"/>
        <w:autoSpaceDE w:val="0"/>
        <w:autoSpaceDN w:val="0"/>
        <w:snapToGrid w:val="0"/>
        <w:spacing w:line="480" w:lineRule="exact"/>
        <w:ind w:leftChars="146" w:left="893" w:hangingChars="194" w:hanging="543"/>
        <w:jc w:val="both"/>
        <w:rPr>
          <w:rFonts w:ascii="標楷體" w:eastAsia="標楷體" w:hAnsi="標楷體" w:cs="Times New Roman"/>
          <w:bCs/>
          <w:sz w:val="28"/>
          <w:szCs w:val="28"/>
        </w:rPr>
      </w:pPr>
      <w:r w:rsidRPr="00C2201F">
        <w:rPr>
          <w:rFonts w:ascii="標楷體" w:eastAsia="標楷體" w:hAnsi="標楷體" w:cs="Times New Roman" w:hint="eastAsia"/>
          <w:bCs/>
          <w:sz w:val="28"/>
          <w:szCs w:val="28"/>
        </w:rPr>
        <w:t>壹、審查結果：</w:t>
      </w:r>
    </w:p>
    <w:p w14:paraId="4BECCF80" w14:textId="77777777" w:rsidR="00C2201F" w:rsidRPr="00C2201F" w:rsidRDefault="00C2201F" w:rsidP="004373E3">
      <w:pPr>
        <w:kinsoku w:val="0"/>
        <w:overflowPunct w:val="0"/>
        <w:snapToGrid w:val="0"/>
        <w:spacing w:line="480" w:lineRule="exact"/>
        <w:ind w:leftChars="365" w:left="1330" w:hangingChars="162" w:hanging="454"/>
        <w:jc w:val="both"/>
        <w:rPr>
          <w:rFonts w:ascii="標楷體" w:eastAsia="標楷體" w:hAnsi="標楷體" w:cs="Times New Roman"/>
          <w:bCs/>
          <w:sz w:val="28"/>
          <w:szCs w:val="28"/>
        </w:rPr>
      </w:pPr>
      <w:r w:rsidRPr="00C2201F">
        <w:rPr>
          <w:rFonts w:ascii="標楷體" w:eastAsia="標楷體" w:hAnsi="標楷體" w:cs="Times New Roman" w:hint="eastAsia"/>
          <w:bCs/>
          <w:sz w:val="28"/>
          <w:szCs w:val="28"/>
        </w:rPr>
        <w:t>國軍退除役官兵輔導委員會主管</w:t>
      </w:r>
    </w:p>
    <w:p w14:paraId="56E14D78" w14:textId="77777777" w:rsidR="00C2201F" w:rsidRPr="00C2201F" w:rsidRDefault="00C2201F" w:rsidP="004373E3">
      <w:pPr>
        <w:kinsoku w:val="0"/>
        <w:overflowPunct w:val="0"/>
        <w:snapToGrid w:val="0"/>
        <w:spacing w:line="480" w:lineRule="exact"/>
        <w:ind w:leftChars="365" w:left="1582" w:hangingChars="252" w:hanging="706"/>
        <w:jc w:val="both"/>
        <w:rPr>
          <w:rFonts w:ascii="標楷體" w:eastAsia="標楷體" w:hAnsi="標楷體" w:cs="Times New Roman"/>
          <w:bCs/>
          <w:sz w:val="28"/>
          <w:szCs w:val="28"/>
        </w:rPr>
      </w:pPr>
      <w:r w:rsidRPr="00C2201F">
        <w:rPr>
          <w:rFonts w:ascii="標楷體" w:eastAsia="標楷體" w:hAnsi="標楷體" w:cs="Times New Roman" w:hint="eastAsia"/>
          <w:bCs/>
          <w:sz w:val="28"/>
          <w:szCs w:val="28"/>
        </w:rPr>
        <w:t>一、</w:t>
      </w:r>
      <w:bookmarkStart w:id="7" w:name="_Hlk194071147"/>
      <w:r w:rsidRPr="00C2201F">
        <w:rPr>
          <w:rFonts w:ascii="標楷體" w:eastAsia="標楷體" w:hAnsi="標楷體" w:cs="Times New Roman" w:hint="eastAsia"/>
          <w:bCs/>
          <w:sz w:val="28"/>
          <w:szCs w:val="28"/>
        </w:rPr>
        <w:t>國軍退除役官兵安置基金</w:t>
      </w:r>
      <w:bookmarkEnd w:id="7"/>
    </w:p>
    <w:p w14:paraId="1C65EAFC" w14:textId="77777777" w:rsidR="00C2201F" w:rsidRPr="00C2201F" w:rsidRDefault="00C2201F" w:rsidP="004373E3">
      <w:pPr>
        <w:overflowPunct w:val="0"/>
        <w:spacing w:line="480" w:lineRule="exact"/>
        <w:ind w:leftChars="484" w:left="1736" w:hangingChars="205" w:hanging="574"/>
        <w:jc w:val="both"/>
        <w:rPr>
          <w:rFonts w:ascii="標楷體" w:eastAsia="標楷體" w:hAnsi="標楷體" w:cs="Times New Roman"/>
          <w:bCs/>
          <w:sz w:val="28"/>
          <w:szCs w:val="28"/>
        </w:rPr>
      </w:pPr>
      <w:r w:rsidRPr="00C2201F">
        <w:rPr>
          <w:rFonts w:ascii="標楷體" w:eastAsia="標楷體" w:hAnsi="標楷體" w:cs="Times New Roman" w:hint="eastAsia"/>
          <w:bCs/>
          <w:sz w:val="28"/>
          <w:szCs w:val="28"/>
        </w:rPr>
        <w:t>(</w:t>
      </w:r>
      <w:proofErr w:type="gramStart"/>
      <w:r w:rsidRPr="00C2201F">
        <w:rPr>
          <w:rFonts w:ascii="標楷體" w:eastAsia="標楷體" w:hAnsi="標楷體" w:cs="Times New Roman" w:hint="eastAsia"/>
          <w:bCs/>
          <w:sz w:val="28"/>
          <w:szCs w:val="28"/>
        </w:rPr>
        <w:t>一</w:t>
      </w:r>
      <w:proofErr w:type="gramEnd"/>
      <w:r w:rsidRPr="00C2201F">
        <w:rPr>
          <w:rFonts w:ascii="標楷體" w:eastAsia="標楷體" w:hAnsi="標楷體" w:cs="Times New Roman" w:hint="eastAsia"/>
          <w:bCs/>
          <w:sz w:val="28"/>
          <w:szCs w:val="28"/>
        </w:rPr>
        <w:t>)業務計畫：應依據業務收支、轉投資、固定資產建設改良擴充及資金運用等項之審查結果，隨同調整。</w:t>
      </w:r>
    </w:p>
    <w:p w14:paraId="0CF478BA" w14:textId="77777777" w:rsidR="00C2201F" w:rsidRPr="00C2201F" w:rsidRDefault="00C2201F" w:rsidP="004373E3">
      <w:pPr>
        <w:overflowPunct w:val="0"/>
        <w:spacing w:line="480" w:lineRule="exact"/>
        <w:ind w:leftChars="484" w:left="1736" w:hangingChars="205" w:hanging="574"/>
        <w:jc w:val="both"/>
        <w:rPr>
          <w:rFonts w:ascii="標楷體" w:eastAsia="標楷體" w:hAnsi="標楷體" w:cs="Times New Roman"/>
          <w:bCs/>
          <w:sz w:val="28"/>
          <w:szCs w:val="28"/>
        </w:rPr>
      </w:pPr>
      <w:r w:rsidRPr="00C2201F">
        <w:rPr>
          <w:rFonts w:ascii="標楷體" w:eastAsia="標楷體" w:hAnsi="標楷體" w:cs="Times New Roman" w:hint="eastAsia"/>
          <w:bCs/>
          <w:sz w:val="28"/>
          <w:szCs w:val="28"/>
        </w:rPr>
        <w:t>(二)業務收支：</w:t>
      </w:r>
    </w:p>
    <w:p w14:paraId="19C82D5F" w14:textId="0D861D28" w:rsidR="00C2201F" w:rsidRPr="00C2201F" w:rsidRDefault="00C2201F" w:rsidP="009E22D5">
      <w:pPr>
        <w:overflowPunct w:val="0"/>
        <w:spacing w:line="480" w:lineRule="exact"/>
        <w:ind w:leftChars="746" w:left="3777" w:hanging="1987"/>
        <w:jc w:val="both"/>
        <w:rPr>
          <w:rFonts w:ascii="標楷體" w:eastAsia="標楷體" w:hAnsi="標楷體" w:cs="Times New Roman"/>
          <w:bCs/>
          <w:sz w:val="28"/>
          <w:szCs w:val="28"/>
        </w:rPr>
      </w:pPr>
      <w:r w:rsidRPr="00C2201F">
        <w:rPr>
          <w:rFonts w:ascii="標楷體" w:eastAsia="標楷體" w:hAnsi="標楷體" w:cs="Times New Roman" w:hint="eastAsia"/>
          <w:bCs/>
          <w:sz w:val="28"/>
          <w:szCs w:val="28"/>
        </w:rPr>
        <w:t>1.業務總收入：</w:t>
      </w:r>
      <w:r w:rsidR="008A231B" w:rsidRPr="008A231B">
        <w:rPr>
          <w:rFonts w:ascii="標楷體" w:eastAsia="標楷體" w:hAnsi="標楷體" w:cs="Times New Roman" w:hint="eastAsia"/>
          <w:bCs/>
          <w:sz w:val="28"/>
          <w:szCs w:val="28"/>
        </w:rPr>
        <w:t>原列30億1,754萬1千元，增列「業務收入」100萬元(含「勞務收入」項下「服務收入」50萬元、「銷貨收入」項下「製成品銷貨收入」50萬元)，其餘均</w:t>
      </w:r>
      <w:proofErr w:type="gramStart"/>
      <w:r w:rsidR="008A231B" w:rsidRPr="008A231B">
        <w:rPr>
          <w:rFonts w:ascii="標楷體" w:eastAsia="標楷體" w:hAnsi="標楷體" w:cs="Times New Roman" w:hint="eastAsia"/>
          <w:bCs/>
          <w:sz w:val="28"/>
          <w:szCs w:val="28"/>
        </w:rPr>
        <w:t>照列</w:t>
      </w:r>
      <w:proofErr w:type="gramEnd"/>
      <w:r w:rsidR="008A231B" w:rsidRPr="008A231B">
        <w:rPr>
          <w:rFonts w:ascii="標楷體" w:eastAsia="標楷體" w:hAnsi="標楷體" w:cs="Times New Roman" w:hint="eastAsia"/>
          <w:bCs/>
          <w:sz w:val="28"/>
          <w:szCs w:val="28"/>
        </w:rPr>
        <w:t>，改列為30億1,854萬1千元。</w:t>
      </w:r>
    </w:p>
    <w:p w14:paraId="2F815906" w14:textId="37BD0ECD" w:rsidR="00C2201F" w:rsidRPr="00C2201F" w:rsidRDefault="00C2201F" w:rsidP="009E22D5">
      <w:pPr>
        <w:overflowPunct w:val="0"/>
        <w:spacing w:line="480" w:lineRule="exact"/>
        <w:ind w:leftChars="767" w:left="3967" w:hanging="2126"/>
        <w:jc w:val="both"/>
        <w:rPr>
          <w:rFonts w:ascii="標楷體" w:eastAsia="標楷體" w:hAnsi="標楷體" w:cs="Times New Roman"/>
          <w:bCs/>
          <w:sz w:val="28"/>
          <w:szCs w:val="28"/>
        </w:rPr>
      </w:pPr>
      <w:r w:rsidRPr="00C2201F">
        <w:rPr>
          <w:rFonts w:ascii="標楷體" w:eastAsia="標楷體" w:hAnsi="標楷體" w:cs="Times New Roman" w:hint="eastAsia"/>
          <w:bCs/>
          <w:sz w:val="28"/>
          <w:szCs w:val="28"/>
        </w:rPr>
        <w:t>2.業務總支出：</w:t>
      </w:r>
      <w:r w:rsidR="00D61A98" w:rsidRPr="00D61A98">
        <w:rPr>
          <w:rFonts w:ascii="標楷體" w:eastAsia="標楷體" w:hAnsi="標楷體" w:cs="Times New Roman" w:hint="eastAsia"/>
          <w:bCs/>
          <w:sz w:val="28"/>
          <w:szCs w:val="28"/>
        </w:rPr>
        <w:t>21億3,855萬元</w:t>
      </w:r>
      <w:r w:rsidRPr="00C2201F">
        <w:rPr>
          <w:rFonts w:ascii="標楷體" w:eastAsia="標楷體" w:hAnsi="標楷體" w:cs="Times New Roman" w:hint="eastAsia"/>
          <w:bCs/>
          <w:sz w:val="28"/>
          <w:szCs w:val="28"/>
        </w:rPr>
        <w:t>，</w:t>
      </w:r>
      <w:proofErr w:type="gramStart"/>
      <w:r w:rsidRPr="00C2201F">
        <w:rPr>
          <w:rFonts w:ascii="標楷體" w:eastAsia="標楷體" w:hAnsi="標楷體" w:cs="Times New Roman" w:hint="eastAsia"/>
          <w:bCs/>
          <w:sz w:val="28"/>
          <w:szCs w:val="28"/>
        </w:rPr>
        <w:t>照列</w:t>
      </w:r>
      <w:proofErr w:type="gramEnd"/>
      <w:r w:rsidRPr="00C2201F">
        <w:rPr>
          <w:rFonts w:ascii="標楷體" w:eastAsia="標楷體" w:hAnsi="標楷體" w:cs="Times New Roman" w:hint="eastAsia"/>
          <w:bCs/>
          <w:sz w:val="28"/>
          <w:szCs w:val="28"/>
        </w:rPr>
        <w:t>。</w:t>
      </w:r>
    </w:p>
    <w:p w14:paraId="104107E9" w14:textId="58B214C3" w:rsidR="00C2201F" w:rsidRPr="00F97BFE" w:rsidRDefault="00C2201F" w:rsidP="009E22D5">
      <w:pPr>
        <w:overflowPunct w:val="0"/>
        <w:spacing w:line="480" w:lineRule="exact"/>
        <w:ind w:leftChars="753" w:left="3458" w:hanging="1651"/>
        <w:jc w:val="both"/>
        <w:rPr>
          <w:rFonts w:ascii="標楷體" w:eastAsia="標楷體" w:hAnsi="標楷體" w:cs="Times New Roman"/>
          <w:bCs/>
          <w:sz w:val="28"/>
          <w:szCs w:val="28"/>
        </w:rPr>
      </w:pPr>
      <w:r w:rsidRPr="00C2201F">
        <w:rPr>
          <w:rFonts w:ascii="標楷體" w:eastAsia="標楷體" w:hAnsi="標楷體" w:cs="Times New Roman" w:hint="eastAsia"/>
          <w:bCs/>
          <w:sz w:val="28"/>
          <w:szCs w:val="28"/>
        </w:rPr>
        <w:t>3.本期賸餘：</w:t>
      </w:r>
      <w:r w:rsidR="008A231B" w:rsidRPr="008A231B">
        <w:rPr>
          <w:rFonts w:ascii="標楷體" w:eastAsia="標楷體" w:hAnsi="標楷體" w:cs="Times New Roman" w:hint="eastAsia"/>
          <w:bCs/>
          <w:sz w:val="28"/>
          <w:szCs w:val="28"/>
        </w:rPr>
        <w:t>原列8億7,899萬1千元，增列100萬元，改列為8億7,999萬1千元。</w:t>
      </w:r>
    </w:p>
    <w:p w14:paraId="29D9291F" w14:textId="77777777" w:rsidR="00C2201F" w:rsidRPr="00C2201F" w:rsidRDefault="00C2201F" w:rsidP="004373E3">
      <w:pPr>
        <w:overflowPunct w:val="0"/>
        <w:spacing w:line="480" w:lineRule="exact"/>
        <w:ind w:leftChars="484" w:left="1736" w:hangingChars="205" w:hanging="574"/>
        <w:jc w:val="both"/>
        <w:rPr>
          <w:rFonts w:ascii="標楷體" w:eastAsia="標楷體" w:hAnsi="標楷體" w:cs="Times New Roman"/>
          <w:bCs/>
          <w:sz w:val="28"/>
          <w:szCs w:val="28"/>
        </w:rPr>
      </w:pPr>
      <w:r w:rsidRPr="00C2201F">
        <w:rPr>
          <w:rFonts w:ascii="標楷體" w:eastAsia="標楷體" w:hAnsi="標楷體" w:cs="Times New Roman" w:hint="eastAsia"/>
          <w:bCs/>
          <w:sz w:val="28"/>
          <w:szCs w:val="28"/>
        </w:rPr>
        <w:t>(三)</w:t>
      </w:r>
      <w:proofErr w:type="gramStart"/>
      <w:r w:rsidRPr="00C2201F">
        <w:rPr>
          <w:rFonts w:ascii="標楷體" w:eastAsia="標楷體" w:hAnsi="標楷體" w:cs="Times New Roman" w:hint="eastAsia"/>
          <w:bCs/>
          <w:sz w:val="28"/>
          <w:szCs w:val="28"/>
        </w:rPr>
        <w:t>解繳公庫</w:t>
      </w:r>
      <w:proofErr w:type="gramEnd"/>
      <w:r w:rsidRPr="00C2201F">
        <w:rPr>
          <w:rFonts w:ascii="標楷體" w:eastAsia="標楷體" w:hAnsi="標楷體" w:cs="Times New Roman" w:hint="eastAsia"/>
          <w:bCs/>
          <w:sz w:val="28"/>
          <w:szCs w:val="28"/>
        </w:rPr>
        <w:t>淨額：</w:t>
      </w:r>
      <w:proofErr w:type="gramStart"/>
      <w:r w:rsidRPr="00C2201F">
        <w:rPr>
          <w:rFonts w:ascii="標楷體" w:eastAsia="標楷體" w:hAnsi="標楷體" w:cs="Times New Roman" w:hint="eastAsia"/>
          <w:bCs/>
          <w:sz w:val="28"/>
          <w:szCs w:val="28"/>
        </w:rPr>
        <w:t>無列數</w:t>
      </w:r>
      <w:proofErr w:type="gramEnd"/>
      <w:r w:rsidRPr="00C2201F">
        <w:rPr>
          <w:rFonts w:ascii="標楷體" w:eastAsia="標楷體" w:hAnsi="標楷體" w:cs="Times New Roman" w:hint="eastAsia"/>
          <w:bCs/>
          <w:sz w:val="28"/>
          <w:szCs w:val="28"/>
        </w:rPr>
        <w:t>。</w:t>
      </w:r>
    </w:p>
    <w:p w14:paraId="0B0B5BF0" w14:textId="77777777" w:rsidR="00C2201F" w:rsidRPr="00C2201F" w:rsidRDefault="00C2201F" w:rsidP="004373E3">
      <w:pPr>
        <w:overflowPunct w:val="0"/>
        <w:spacing w:line="480" w:lineRule="exact"/>
        <w:ind w:leftChars="484" w:left="1736" w:hangingChars="205" w:hanging="574"/>
        <w:jc w:val="both"/>
        <w:rPr>
          <w:rFonts w:ascii="標楷體" w:eastAsia="標楷體" w:hAnsi="標楷體" w:cs="Times New Roman"/>
          <w:bCs/>
          <w:sz w:val="28"/>
          <w:szCs w:val="28"/>
        </w:rPr>
      </w:pPr>
      <w:r w:rsidRPr="00C2201F">
        <w:rPr>
          <w:rFonts w:ascii="標楷體" w:eastAsia="標楷體" w:hAnsi="標楷體" w:cs="Times New Roman" w:hint="eastAsia"/>
          <w:bCs/>
          <w:sz w:val="28"/>
          <w:szCs w:val="28"/>
        </w:rPr>
        <w:t>(四)轉投資計畫：1億元，</w:t>
      </w:r>
      <w:proofErr w:type="gramStart"/>
      <w:r w:rsidRPr="00C2201F">
        <w:rPr>
          <w:rFonts w:ascii="標楷體" w:eastAsia="標楷體" w:hAnsi="標楷體" w:cs="Times New Roman" w:hint="eastAsia"/>
          <w:bCs/>
          <w:sz w:val="28"/>
          <w:szCs w:val="28"/>
        </w:rPr>
        <w:t>照列</w:t>
      </w:r>
      <w:proofErr w:type="gramEnd"/>
      <w:r w:rsidRPr="00C2201F">
        <w:rPr>
          <w:rFonts w:ascii="標楷體" w:eastAsia="標楷體" w:hAnsi="標楷體" w:cs="Times New Roman" w:hint="eastAsia"/>
          <w:bCs/>
          <w:sz w:val="28"/>
          <w:szCs w:val="28"/>
        </w:rPr>
        <w:t>。</w:t>
      </w:r>
    </w:p>
    <w:p w14:paraId="4DD2B937" w14:textId="4FADC923" w:rsidR="00C2201F" w:rsidRPr="00C2201F" w:rsidRDefault="00C2201F" w:rsidP="004373E3">
      <w:pPr>
        <w:overflowPunct w:val="0"/>
        <w:spacing w:line="480" w:lineRule="exact"/>
        <w:ind w:leftChars="484" w:left="1736" w:hangingChars="205" w:hanging="574"/>
        <w:jc w:val="both"/>
        <w:rPr>
          <w:rFonts w:ascii="標楷體" w:eastAsia="標楷體" w:hAnsi="標楷體" w:cs="Times New Roman"/>
          <w:bCs/>
          <w:sz w:val="28"/>
          <w:szCs w:val="28"/>
        </w:rPr>
      </w:pPr>
      <w:r w:rsidRPr="00C2201F">
        <w:rPr>
          <w:rFonts w:ascii="標楷體" w:eastAsia="標楷體" w:hAnsi="標楷體" w:cs="Times New Roman" w:hint="eastAsia"/>
          <w:bCs/>
          <w:sz w:val="28"/>
          <w:szCs w:val="28"/>
        </w:rPr>
        <w:t>(五)固定資產建設改良擴充：</w:t>
      </w:r>
      <w:r w:rsidR="00D61A98" w:rsidRPr="00D61A98">
        <w:rPr>
          <w:rFonts w:ascii="標楷體" w:eastAsia="標楷體" w:hAnsi="標楷體" w:cs="Times New Roman" w:hint="eastAsia"/>
          <w:bCs/>
          <w:sz w:val="28"/>
          <w:szCs w:val="28"/>
        </w:rPr>
        <w:t>1億8,326萬2千元</w:t>
      </w:r>
      <w:r w:rsidRPr="00C2201F">
        <w:rPr>
          <w:rFonts w:ascii="標楷體" w:eastAsia="標楷體" w:hAnsi="標楷體" w:cs="Times New Roman" w:hint="eastAsia"/>
          <w:bCs/>
          <w:sz w:val="28"/>
          <w:szCs w:val="28"/>
        </w:rPr>
        <w:t>，</w:t>
      </w:r>
      <w:proofErr w:type="gramStart"/>
      <w:r w:rsidRPr="00C2201F">
        <w:rPr>
          <w:rFonts w:ascii="標楷體" w:eastAsia="標楷體" w:hAnsi="標楷體" w:cs="Times New Roman" w:hint="eastAsia"/>
          <w:bCs/>
          <w:sz w:val="28"/>
          <w:szCs w:val="28"/>
        </w:rPr>
        <w:t>照列</w:t>
      </w:r>
      <w:proofErr w:type="gramEnd"/>
      <w:r w:rsidRPr="00C2201F">
        <w:rPr>
          <w:rFonts w:ascii="標楷體" w:eastAsia="標楷體" w:hAnsi="標楷體" w:cs="Times New Roman" w:hint="eastAsia"/>
          <w:bCs/>
          <w:sz w:val="28"/>
          <w:szCs w:val="28"/>
        </w:rPr>
        <w:t>。</w:t>
      </w:r>
    </w:p>
    <w:p w14:paraId="28184135" w14:textId="77777777" w:rsidR="00C2201F" w:rsidRPr="00C2201F" w:rsidRDefault="00C2201F" w:rsidP="004373E3">
      <w:pPr>
        <w:overflowPunct w:val="0"/>
        <w:spacing w:line="480" w:lineRule="exact"/>
        <w:ind w:leftChars="484" w:left="1736" w:hangingChars="205" w:hanging="574"/>
        <w:jc w:val="both"/>
        <w:rPr>
          <w:rFonts w:ascii="標楷體" w:eastAsia="標楷體" w:hAnsi="標楷體" w:cs="Times New Roman"/>
          <w:bCs/>
          <w:sz w:val="28"/>
          <w:szCs w:val="28"/>
        </w:rPr>
      </w:pPr>
      <w:r w:rsidRPr="00C2201F">
        <w:rPr>
          <w:rFonts w:ascii="標楷體" w:eastAsia="標楷體" w:hAnsi="標楷體" w:cs="Times New Roman" w:hint="eastAsia"/>
          <w:bCs/>
          <w:sz w:val="28"/>
          <w:szCs w:val="28"/>
        </w:rPr>
        <w:t>(六)國庫增撥基金額：</w:t>
      </w:r>
      <w:proofErr w:type="gramStart"/>
      <w:r w:rsidRPr="00C2201F">
        <w:rPr>
          <w:rFonts w:ascii="標楷體" w:eastAsia="標楷體" w:hAnsi="標楷體" w:cs="Times New Roman" w:hint="eastAsia"/>
          <w:bCs/>
          <w:sz w:val="28"/>
          <w:szCs w:val="28"/>
        </w:rPr>
        <w:t>無列數</w:t>
      </w:r>
      <w:proofErr w:type="gramEnd"/>
      <w:r w:rsidRPr="00C2201F">
        <w:rPr>
          <w:rFonts w:ascii="標楷體" w:eastAsia="標楷體" w:hAnsi="標楷體" w:cs="Times New Roman" w:hint="eastAsia"/>
          <w:bCs/>
          <w:sz w:val="28"/>
          <w:szCs w:val="28"/>
        </w:rPr>
        <w:t>。</w:t>
      </w:r>
    </w:p>
    <w:p w14:paraId="761C4B3C" w14:textId="223BC6B5" w:rsidR="00D61A98" w:rsidRDefault="00C2201F" w:rsidP="004373E3">
      <w:pPr>
        <w:overflowPunct w:val="0"/>
        <w:spacing w:line="480" w:lineRule="exact"/>
        <w:ind w:leftChars="484" w:left="1736" w:hangingChars="205" w:hanging="574"/>
        <w:jc w:val="both"/>
        <w:rPr>
          <w:rFonts w:ascii="標楷體" w:eastAsia="標楷體" w:hAnsi="標楷體" w:cs="Times New Roman"/>
          <w:bCs/>
          <w:sz w:val="28"/>
          <w:szCs w:val="28"/>
        </w:rPr>
      </w:pPr>
      <w:r w:rsidRPr="00C2201F">
        <w:rPr>
          <w:rFonts w:ascii="標楷體" w:eastAsia="標楷體" w:hAnsi="標楷體" w:cs="Times New Roman" w:hint="eastAsia"/>
          <w:bCs/>
          <w:sz w:val="28"/>
          <w:szCs w:val="28"/>
        </w:rPr>
        <w:t>(七)</w:t>
      </w:r>
      <w:r w:rsidR="00D61A98" w:rsidRPr="00D61A98">
        <w:rPr>
          <w:rFonts w:ascii="標楷體" w:eastAsia="標楷體" w:hAnsi="標楷體" w:cs="Times New Roman" w:hint="eastAsia"/>
          <w:bCs/>
          <w:sz w:val="28"/>
          <w:szCs w:val="28"/>
        </w:rPr>
        <w:t>補辦預算：收回資金轉投資4,860萬元</w:t>
      </w:r>
      <w:r w:rsidR="008A628A">
        <w:rPr>
          <w:rFonts w:ascii="標楷體" w:eastAsia="標楷體" w:hAnsi="標楷體" w:cs="Times New Roman" w:hint="eastAsia"/>
          <w:bCs/>
          <w:sz w:val="28"/>
          <w:szCs w:val="28"/>
        </w:rPr>
        <w:t>，</w:t>
      </w:r>
      <w:proofErr w:type="gramStart"/>
      <w:r w:rsidR="008A628A">
        <w:rPr>
          <w:rFonts w:ascii="標楷體" w:eastAsia="標楷體" w:hAnsi="標楷體" w:cs="Times New Roman" w:hint="eastAsia"/>
          <w:bCs/>
          <w:sz w:val="28"/>
          <w:szCs w:val="28"/>
        </w:rPr>
        <w:t>照列</w:t>
      </w:r>
      <w:proofErr w:type="gramEnd"/>
      <w:r w:rsidR="00D61A98" w:rsidRPr="00D61A98">
        <w:rPr>
          <w:rFonts w:ascii="標楷體" w:eastAsia="標楷體" w:hAnsi="標楷體" w:cs="Times New Roman" w:hint="eastAsia"/>
          <w:bCs/>
          <w:sz w:val="28"/>
          <w:szCs w:val="28"/>
        </w:rPr>
        <w:t>。</w:t>
      </w:r>
    </w:p>
    <w:p w14:paraId="458A5A02" w14:textId="53C7A572" w:rsidR="00C2201F" w:rsidRPr="00C2201F" w:rsidRDefault="00D61A98" w:rsidP="004373E3">
      <w:pPr>
        <w:overflowPunct w:val="0"/>
        <w:spacing w:line="480" w:lineRule="exact"/>
        <w:ind w:leftChars="484" w:left="1736" w:hangingChars="205" w:hanging="574"/>
        <w:jc w:val="both"/>
        <w:rPr>
          <w:rFonts w:ascii="標楷體" w:eastAsia="標楷體" w:hAnsi="標楷體" w:cs="Times New Roman"/>
          <w:bCs/>
          <w:sz w:val="28"/>
          <w:szCs w:val="28"/>
        </w:rPr>
      </w:pPr>
      <w:r>
        <w:rPr>
          <w:rFonts w:ascii="標楷體" w:eastAsia="標楷體" w:hAnsi="標楷體" w:cs="Times New Roman" w:hint="eastAsia"/>
          <w:bCs/>
          <w:sz w:val="28"/>
          <w:szCs w:val="28"/>
        </w:rPr>
        <w:t>(八</w:t>
      </w:r>
      <w:r>
        <w:rPr>
          <w:rFonts w:ascii="標楷體" w:eastAsia="標楷體" w:hAnsi="標楷體" w:cs="Times New Roman"/>
          <w:bCs/>
          <w:sz w:val="28"/>
          <w:szCs w:val="28"/>
        </w:rPr>
        <w:t>)</w:t>
      </w:r>
      <w:r w:rsidR="00C2201F" w:rsidRPr="00C2201F">
        <w:rPr>
          <w:rFonts w:ascii="標楷體" w:eastAsia="標楷體" w:hAnsi="標楷體" w:cs="Times New Roman" w:hint="eastAsia"/>
          <w:bCs/>
          <w:sz w:val="28"/>
          <w:szCs w:val="28"/>
        </w:rPr>
        <w:t>通過決議</w:t>
      </w:r>
      <w:r w:rsidR="00902CFC">
        <w:rPr>
          <w:rFonts w:ascii="標楷體" w:eastAsia="標楷體" w:hAnsi="標楷體" w:cs="Times New Roman" w:hint="eastAsia"/>
          <w:bCs/>
          <w:sz w:val="28"/>
          <w:szCs w:val="28"/>
        </w:rPr>
        <w:t>9</w:t>
      </w:r>
      <w:r w:rsidR="00C2201F" w:rsidRPr="00C2201F">
        <w:rPr>
          <w:rFonts w:ascii="標楷體" w:eastAsia="標楷體" w:hAnsi="標楷體" w:cs="Times New Roman" w:hint="eastAsia"/>
          <w:bCs/>
          <w:sz w:val="28"/>
          <w:szCs w:val="28"/>
        </w:rPr>
        <w:t>項：</w:t>
      </w:r>
    </w:p>
    <w:p w14:paraId="0478701D" w14:textId="01F6A2FC" w:rsidR="00822679" w:rsidRPr="00822679" w:rsidRDefault="00822679" w:rsidP="00531A03">
      <w:pPr>
        <w:numPr>
          <w:ilvl w:val="0"/>
          <w:numId w:val="20"/>
        </w:numPr>
        <w:overflowPunct w:val="0"/>
        <w:spacing w:line="480" w:lineRule="exact"/>
        <w:ind w:left="1985" w:hanging="283"/>
        <w:jc w:val="both"/>
        <w:rPr>
          <w:rFonts w:ascii="標楷體" w:eastAsia="標楷體" w:hAnsi="標楷體" w:cs="Times New Roman"/>
          <w:bCs/>
          <w:sz w:val="28"/>
          <w:szCs w:val="28"/>
        </w:rPr>
      </w:pPr>
      <w:r w:rsidRPr="00822679">
        <w:rPr>
          <w:rFonts w:ascii="標楷體" w:eastAsia="標楷體" w:hAnsi="標楷體" w:cs="Times New Roman" w:hint="eastAsia"/>
          <w:bCs/>
          <w:sz w:val="28"/>
          <w:szCs w:val="28"/>
        </w:rPr>
        <w:t>國軍退除役官兵輔導委員會推動「退除役官兵就學進修補助計畫」，透過「大專校院進修補助」機制，協助退除役官兵提升學識與職能，增進就業競爭力。</w:t>
      </w:r>
      <w:proofErr w:type="gramStart"/>
      <w:r w:rsidRPr="00822679">
        <w:rPr>
          <w:rFonts w:ascii="標楷體" w:eastAsia="標楷體" w:hAnsi="標楷體" w:cs="Times New Roman" w:hint="eastAsia"/>
          <w:bCs/>
          <w:sz w:val="28"/>
          <w:szCs w:val="28"/>
        </w:rPr>
        <w:t>惟</w:t>
      </w:r>
      <w:proofErr w:type="gramEnd"/>
      <w:r w:rsidRPr="00822679">
        <w:rPr>
          <w:rFonts w:ascii="標楷體" w:eastAsia="標楷體" w:hAnsi="標楷體" w:cs="Times New Roman" w:hint="eastAsia"/>
          <w:bCs/>
          <w:sz w:val="28"/>
          <w:szCs w:val="28"/>
        </w:rPr>
        <w:t>檢視近年預算編列與執行情形，112至114年度該項補助之預算執行率分別高達130%、146%及115%，連續</w:t>
      </w:r>
      <w:r w:rsidR="00D218D4">
        <w:rPr>
          <w:rFonts w:ascii="標楷體" w:eastAsia="標楷體" w:hAnsi="標楷體" w:cs="Times New Roman" w:hint="eastAsia"/>
          <w:bCs/>
          <w:sz w:val="28"/>
          <w:szCs w:val="28"/>
        </w:rPr>
        <w:t>3</w:t>
      </w:r>
      <w:r w:rsidRPr="00822679">
        <w:rPr>
          <w:rFonts w:ascii="標楷體" w:eastAsia="標楷體" w:hAnsi="標楷體" w:cs="Times New Roman" w:hint="eastAsia"/>
          <w:bCs/>
          <w:sz w:val="28"/>
          <w:szCs w:val="28"/>
        </w:rPr>
        <w:t>年均出現超支情形，顯示預算編列與實際需求間存在明顯落差，允應檢討編列機制並強化經費控管，以提升財務規劃之精</w:t>
      </w:r>
      <w:proofErr w:type="gramStart"/>
      <w:r w:rsidRPr="00822679">
        <w:rPr>
          <w:rFonts w:ascii="標楷體" w:eastAsia="標楷體" w:hAnsi="標楷體" w:cs="Times New Roman" w:hint="eastAsia"/>
          <w:bCs/>
          <w:sz w:val="28"/>
          <w:szCs w:val="28"/>
        </w:rPr>
        <w:t>準</w:t>
      </w:r>
      <w:proofErr w:type="gramEnd"/>
      <w:r w:rsidRPr="00822679">
        <w:rPr>
          <w:rFonts w:ascii="標楷體" w:eastAsia="標楷體" w:hAnsi="標楷體" w:cs="Times New Roman" w:hint="eastAsia"/>
          <w:bCs/>
          <w:sz w:val="28"/>
          <w:szCs w:val="28"/>
        </w:rPr>
        <w:t>度。</w:t>
      </w:r>
      <w:proofErr w:type="gramStart"/>
      <w:r w:rsidRPr="00822679">
        <w:rPr>
          <w:rFonts w:ascii="標楷體" w:eastAsia="標楷體" w:hAnsi="標楷體" w:cs="Times New Roman" w:hint="eastAsia"/>
          <w:bCs/>
          <w:sz w:val="28"/>
          <w:szCs w:val="28"/>
        </w:rPr>
        <w:t>爰</w:t>
      </w:r>
      <w:proofErr w:type="gramEnd"/>
      <w:r w:rsidRPr="00822679">
        <w:rPr>
          <w:rFonts w:ascii="標楷體" w:eastAsia="標楷體" w:hAnsi="標楷體" w:cs="Times New Roman" w:hint="eastAsia"/>
          <w:bCs/>
          <w:sz w:val="28"/>
          <w:szCs w:val="28"/>
        </w:rPr>
        <w:t>針對國軍退除役官兵安置基金</w:t>
      </w:r>
      <w:proofErr w:type="gramStart"/>
      <w:r w:rsidR="00D218D4">
        <w:rPr>
          <w:rFonts w:ascii="標楷體" w:eastAsia="標楷體" w:hAnsi="標楷體" w:cs="Times New Roman" w:hint="eastAsia"/>
          <w:bCs/>
          <w:sz w:val="28"/>
          <w:szCs w:val="28"/>
        </w:rPr>
        <w:t>—</w:t>
      </w:r>
      <w:proofErr w:type="gramEnd"/>
      <w:r w:rsidRPr="00822679">
        <w:rPr>
          <w:rFonts w:ascii="標楷體" w:eastAsia="標楷體" w:hAnsi="標楷體" w:cs="Times New Roman" w:hint="eastAsia"/>
          <w:bCs/>
          <w:sz w:val="28"/>
          <w:szCs w:val="28"/>
        </w:rPr>
        <w:t>安置基金管理會</w:t>
      </w:r>
      <w:proofErr w:type="gramStart"/>
      <w:r>
        <w:rPr>
          <w:rFonts w:ascii="標楷體" w:eastAsia="標楷體" w:hAnsi="標楷體" w:cs="Times New Roman" w:hint="eastAsia"/>
          <w:bCs/>
          <w:sz w:val="28"/>
          <w:szCs w:val="28"/>
        </w:rPr>
        <w:t>—</w:t>
      </w:r>
      <w:proofErr w:type="gramEnd"/>
      <w:r w:rsidRPr="00822679">
        <w:rPr>
          <w:rFonts w:ascii="標楷體" w:eastAsia="標楷體" w:hAnsi="標楷體" w:cs="Times New Roman" w:hint="eastAsia"/>
          <w:bCs/>
          <w:sz w:val="28"/>
          <w:szCs w:val="28"/>
        </w:rPr>
        <w:t>「業務成本與費用」</w:t>
      </w:r>
      <w:proofErr w:type="gramStart"/>
      <w:r>
        <w:rPr>
          <w:rFonts w:ascii="標楷體" w:eastAsia="標楷體" w:hAnsi="標楷體" w:cs="Times New Roman" w:hint="eastAsia"/>
          <w:bCs/>
          <w:sz w:val="28"/>
          <w:szCs w:val="28"/>
        </w:rPr>
        <w:t>—</w:t>
      </w:r>
      <w:proofErr w:type="gramEnd"/>
      <w:r w:rsidRPr="00822679">
        <w:rPr>
          <w:rFonts w:ascii="標楷體" w:eastAsia="標楷體" w:hAnsi="標楷體" w:cs="Times New Roman" w:hint="eastAsia"/>
          <w:bCs/>
          <w:sz w:val="28"/>
          <w:szCs w:val="28"/>
        </w:rPr>
        <w:lastRenderedPageBreak/>
        <w:t>「其他業務費用」</w:t>
      </w:r>
      <w:proofErr w:type="gramStart"/>
      <w:r>
        <w:rPr>
          <w:rFonts w:ascii="標楷體" w:eastAsia="標楷體" w:hAnsi="標楷體" w:cs="Times New Roman" w:hint="eastAsia"/>
          <w:bCs/>
          <w:sz w:val="28"/>
          <w:szCs w:val="28"/>
        </w:rPr>
        <w:t>—</w:t>
      </w:r>
      <w:proofErr w:type="gramEnd"/>
      <w:r w:rsidRPr="00822679">
        <w:rPr>
          <w:rFonts w:ascii="標楷體" w:eastAsia="標楷體" w:hAnsi="標楷體" w:cs="Times New Roman" w:hint="eastAsia"/>
          <w:bCs/>
          <w:sz w:val="28"/>
          <w:szCs w:val="28"/>
        </w:rPr>
        <w:t>「雜項業務費用」</w:t>
      </w:r>
      <w:proofErr w:type="gramStart"/>
      <w:r>
        <w:rPr>
          <w:rFonts w:ascii="標楷體" w:eastAsia="標楷體" w:hAnsi="標楷體" w:cs="Times New Roman" w:hint="eastAsia"/>
          <w:bCs/>
          <w:sz w:val="28"/>
          <w:szCs w:val="28"/>
        </w:rPr>
        <w:t>—</w:t>
      </w:r>
      <w:proofErr w:type="gramEnd"/>
      <w:r w:rsidRPr="00822679">
        <w:rPr>
          <w:rFonts w:ascii="標楷體" w:eastAsia="標楷體" w:hAnsi="標楷體" w:cs="Times New Roman" w:hint="eastAsia"/>
          <w:bCs/>
          <w:sz w:val="28"/>
          <w:szCs w:val="28"/>
        </w:rPr>
        <w:t>「退除役官兵就學進修補助計畫」預算編列1</w:t>
      </w:r>
      <w:r>
        <w:rPr>
          <w:rFonts w:ascii="標楷體" w:eastAsia="標楷體" w:hAnsi="標楷體" w:cs="Times New Roman" w:hint="eastAsia"/>
          <w:bCs/>
          <w:sz w:val="28"/>
          <w:szCs w:val="28"/>
        </w:rPr>
        <w:t>億</w:t>
      </w:r>
      <w:r w:rsidRPr="00822679">
        <w:rPr>
          <w:rFonts w:ascii="標楷體" w:eastAsia="標楷體" w:hAnsi="標楷體" w:cs="Times New Roman" w:hint="eastAsia"/>
          <w:bCs/>
          <w:sz w:val="28"/>
          <w:szCs w:val="28"/>
        </w:rPr>
        <w:t>5</w:t>
      </w:r>
      <w:r>
        <w:rPr>
          <w:rFonts w:ascii="標楷體" w:eastAsia="標楷體" w:hAnsi="標楷體" w:cs="Times New Roman"/>
          <w:bCs/>
          <w:sz w:val="28"/>
          <w:szCs w:val="28"/>
        </w:rPr>
        <w:t>,</w:t>
      </w:r>
      <w:r w:rsidRPr="00822679">
        <w:rPr>
          <w:rFonts w:ascii="標楷體" w:eastAsia="標楷體" w:hAnsi="標楷體" w:cs="Times New Roman" w:hint="eastAsia"/>
          <w:bCs/>
          <w:sz w:val="28"/>
          <w:szCs w:val="28"/>
        </w:rPr>
        <w:t>451</w:t>
      </w:r>
      <w:r>
        <w:rPr>
          <w:rFonts w:ascii="標楷體" w:eastAsia="標楷體" w:hAnsi="標楷體" w:cs="Times New Roman" w:hint="eastAsia"/>
          <w:bCs/>
          <w:sz w:val="28"/>
          <w:szCs w:val="28"/>
        </w:rPr>
        <w:t>萬</w:t>
      </w:r>
      <w:r w:rsidRPr="00822679">
        <w:rPr>
          <w:rFonts w:ascii="標楷體" w:eastAsia="標楷體" w:hAnsi="標楷體" w:cs="Times New Roman" w:hint="eastAsia"/>
          <w:bCs/>
          <w:sz w:val="28"/>
          <w:szCs w:val="28"/>
        </w:rPr>
        <w:t>8千元，凍結10</w:t>
      </w:r>
      <w:r>
        <w:rPr>
          <w:rFonts w:ascii="標楷體" w:eastAsia="標楷體" w:hAnsi="標楷體" w:cs="Times New Roman" w:hint="eastAsia"/>
          <w:bCs/>
          <w:sz w:val="28"/>
          <w:szCs w:val="28"/>
        </w:rPr>
        <w:t>萬</w:t>
      </w:r>
      <w:r w:rsidRPr="00822679">
        <w:rPr>
          <w:rFonts w:ascii="標楷體" w:eastAsia="標楷體" w:hAnsi="標楷體" w:cs="Times New Roman" w:hint="eastAsia"/>
          <w:bCs/>
          <w:sz w:val="28"/>
          <w:szCs w:val="28"/>
        </w:rPr>
        <w:t>元，</w:t>
      </w:r>
      <w:proofErr w:type="gramStart"/>
      <w:r w:rsidRPr="00822679">
        <w:rPr>
          <w:rFonts w:ascii="標楷體" w:eastAsia="標楷體" w:hAnsi="標楷體" w:cs="Times New Roman" w:hint="eastAsia"/>
          <w:bCs/>
          <w:sz w:val="28"/>
          <w:szCs w:val="28"/>
        </w:rPr>
        <w:t>俟</w:t>
      </w:r>
      <w:proofErr w:type="gramEnd"/>
      <w:r w:rsidRPr="00822679">
        <w:rPr>
          <w:rFonts w:ascii="標楷體" w:eastAsia="標楷體" w:hAnsi="標楷體" w:cs="Times New Roman" w:hint="eastAsia"/>
          <w:bCs/>
          <w:sz w:val="28"/>
          <w:szCs w:val="28"/>
        </w:rPr>
        <w:t>國軍退除役官兵輔導委員會向立法院外交及國防委員會提出書面報告後，始得動支。</w:t>
      </w:r>
      <w:r w:rsidR="00531A03" w:rsidRPr="00531A03">
        <w:rPr>
          <w:rFonts w:ascii="標楷體" w:eastAsia="標楷體" w:hAnsi="標楷體" w:cs="Times New Roman" w:hint="eastAsia"/>
          <w:bCs/>
          <w:sz w:val="28"/>
          <w:szCs w:val="28"/>
        </w:rPr>
        <w:t>【</w:t>
      </w:r>
      <w:r w:rsidR="00531A03">
        <w:rPr>
          <w:rFonts w:ascii="標楷體" w:eastAsia="標楷體" w:hAnsi="標楷體" w:cs="Times New Roman"/>
          <w:bCs/>
          <w:sz w:val="28"/>
          <w:szCs w:val="28"/>
        </w:rPr>
        <w:t>4</w:t>
      </w:r>
      <w:r w:rsidR="00531A03" w:rsidRPr="00531A03">
        <w:rPr>
          <w:rFonts w:ascii="標楷體" w:eastAsia="標楷體" w:hAnsi="標楷體" w:cs="Times New Roman" w:hint="eastAsia"/>
          <w:bCs/>
          <w:sz w:val="28"/>
          <w:szCs w:val="28"/>
        </w:rPr>
        <w:t>】</w:t>
      </w:r>
    </w:p>
    <w:p w14:paraId="448C3C46" w14:textId="74E738FC" w:rsidR="00C2201F" w:rsidRPr="00E039EB" w:rsidRDefault="00822679" w:rsidP="00531A03">
      <w:pPr>
        <w:widowControl/>
        <w:overflowPunct w:val="0"/>
        <w:spacing w:line="480" w:lineRule="exact"/>
        <w:ind w:leftChars="1300" w:left="4100" w:hangingChars="350" w:hanging="980"/>
        <w:jc w:val="both"/>
        <w:rPr>
          <w:rFonts w:ascii="標楷體" w:eastAsia="標楷體" w:hAnsi="標楷體" w:cs="Times New Roman"/>
          <w:bCs/>
          <w:sz w:val="28"/>
          <w:szCs w:val="28"/>
        </w:rPr>
      </w:pPr>
      <w:r w:rsidRPr="00BB1CA6">
        <w:rPr>
          <w:rFonts w:ascii="標楷體" w:eastAsia="標楷體" w:hAnsi="標楷體" w:cs="Times New Roman" w:hint="eastAsia"/>
          <w:bCs/>
          <w:kern w:val="0"/>
          <w:sz w:val="28"/>
          <w:szCs w:val="28"/>
        </w:rPr>
        <w:t>提案人</w:t>
      </w:r>
      <w:r w:rsidRPr="00822679">
        <w:rPr>
          <w:rFonts w:ascii="標楷體" w:eastAsia="標楷體" w:hAnsi="標楷體" w:cs="Times New Roman" w:hint="eastAsia"/>
          <w:bCs/>
          <w:sz w:val="28"/>
          <w:szCs w:val="28"/>
        </w:rPr>
        <w:t>：</w:t>
      </w:r>
      <w:r w:rsidRPr="00531A03">
        <w:rPr>
          <w:rFonts w:ascii="標楷體" w:eastAsia="標楷體" w:hAnsi="標楷體" w:cs="Times New Roman" w:hint="eastAsia"/>
          <w:bCs/>
          <w:kern w:val="0"/>
          <w:sz w:val="28"/>
          <w:szCs w:val="28"/>
        </w:rPr>
        <w:t>羅美玲</w:t>
      </w:r>
      <w:r>
        <w:rPr>
          <w:rFonts w:ascii="標楷體" w:eastAsia="標楷體" w:hAnsi="標楷體" w:cs="Times New Roman" w:hint="eastAsia"/>
          <w:bCs/>
          <w:sz w:val="28"/>
          <w:szCs w:val="28"/>
        </w:rPr>
        <w:t xml:space="preserve">　沈伯洋　陳俊宇</w:t>
      </w:r>
      <w:r w:rsidR="00E039EB">
        <w:rPr>
          <w:rFonts w:ascii="標楷體" w:eastAsia="標楷體" w:hAnsi="標楷體" w:cs="Times New Roman" w:hint="eastAsia"/>
          <w:bCs/>
          <w:sz w:val="28"/>
          <w:szCs w:val="28"/>
        </w:rPr>
        <w:t xml:space="preserve">　</w:t>
      </w:r>
    </w:p>
    <w:p w14:paraId="552B3A1C" w14:textId="6F816144" w:rsidR="00531A03" w:rsidRDefault="00531A03" w:rsidP="00531A03">
      <w:pPr>
        <w:numPr>
          <w:ilvl w:val="0"/>
          <w:numId w:val="20"/>
        </w:numPr>
        <w:overflowPunct w:val="0"/>
        <w:spacing w:line="480" w:lineRule="exact"/>
        <w:ind w:left="1985" w:hanging="283"/>
        <w:jc w:val="both"/>
        <w:rPr>
          <w:rFonts w:ascii="標楷體" w:eastAsia="標楷體" w:hAnsi="標楷體" w:cs="Times New Roman"/>
          <w:bCs/>
          <w:kern w:val="0"/>
          <w:sz w:val="28"/>
          <w:szCs w:val="28"/>
        </w:rPr>
      </w:pPr>
      <w:r w:rsidRPr="00531A03">
        <w:rPr>
          <w:rFonts w:ascii="標楷體" w:eastAsia="標楷體" w:hAnsi="標楷體" w:cs="Times New Roman" w:hint="eastAsia"/>
          <w:bCs/>
          <w:sz w:val="28"/>
          <w:szCs w:val="28"/>
        </w:rPr>
        <w:t>國軍</w:t>
      </w:r>
      <w:r w:rsidRPr="00531A03">
        <w:rPr>
          <w:rFonts w:ascii="標楷體" w:eastAsia="標楷體" w:hAnsi="標楷體" w:cs="Times New Roman" w:hint="eastAsia"/>
          <w:bCs/>
          <w:kern w:val="0"/>
          <w:sz w:val="28"/>
          <w:szCs w:val="28"/>
        </w:rPr>
        <w:t>退除役官兵安置基金管理會辦理「退除役官兵職業訓練計畫」，由</w:t>
      </w:r>
      <w:r>
        <w:rPr>
          <w:rFonts w:ascii="標楷體" w:eastAsia="標楷體" w:hAnsi="標楷體" w:cs="Times New Roman" w:hint="eastAsia"/>
          <w:bCs/>
          <w:kern w:val="0"/>
          <w:sz w:val="28"/>
          <w:szCs w:val="28"/>
        </w:rPr>
        <w:t>國軍退除役官兵輔導委員會</w:t>
      </w:r>
      <w:r w:rsidRPr="00531A03">
        <w:rPr>
          <w:rFonts w:ascii="標楷體" w:eastAsia="標楷體" w:hAnsi="標楷體" w:cs="Times New Roman" w:hint="eastAsia"/>
          <w:bCs/>
          <w:kern w:val="0"/>
          <w:sz w:val="28"/>
          <w:szCs w:val="28"/>
        </w:rPr>
        <w:t>就學就業處、各榮</w:t>
      </w:r>
      <w:r>
        <w:rPr>
          <w:rFonts w:ascii="標楷體" w:eastAsia="標楷體" w:hAnsi="標楷體" w:cs="Times New Roman" w:hint="eastAsia"/>
          <w:bCs/>
          <w:kern w:val="0"/>
          <w:sz w:val="28"/>
          <w:szCs w:val="28"/>
        </w:rPr>
        <w:t>民</w:t>
      </w:r>
      <w:r w:rsidRPr="00531A03">
        <w:rPr>
          <w:rFonts w:ascii="標楷體" w:eastAsia="標楷體" w:hAnsi="標楷體" w:cs="Times New Roman" w:hint="eastAsia"/>
          <w:bCs/>
          <w:kern w:val="0"/>
          <w:sz w:val="28"/>
          <w:szCs w:val="28"/>
        </w:rPr>
        <w:t>服</w:t>
      </w:r>
      <w:r>
        <w:rPr>
          <w:rFonts w:ascii="標楷體" w:eastAsia="標楷體" w:hAnsi="標楷體" w:cs="Times New Roman" w:hint="eastAsia"/>
          <w:bCs/>
          <w:kern w:val="0"/>
          <w:sz w:val="28"/>
          <w:szCs w:val="28"/>
        </w:rPr>
        <w:t>務</w:t>
      </w:r>
      <w:r w:rsidRPr="00531A03">
        <w:rPr>
          <w:rFonts w:ascii="標楷體" w:eastAsia="標楷體" w:hAnsi="標楷體" w:cs="Times New Roman" w:hint="eastAsia"/>
          <w:bCs/>
          <w:kern w:val="0"/>
          <w:sz w:val="28"/>
          <w:szCs w:val="28"/>
        </w:rPr>
        <w:t>處及</w:t>
      </w:r>
      <w:r w:rsidR="00E4386D">
        <w:rPr>
          <w:rFonts w:ascii="標楷體" w:eastAsia="標楷體" w:hAnsi="標楷體" w:cs="Times New Roman" w:hint="eastAsia"/>
          <w:bCs/>
          <w:kern w:val="0"/>
          <w:sz w:val="28"/>
          <w:szCs w:val="28"/>
        </w:rPr>
        <w:t>職業訓練中心</w:t>
      </w:r>
      <w:r w:rsidRPr="00531A03">
        <w:rPr>
          <w:rFonts w:ascii="標楷體" w:eastAsia="標楷體" w:hAnsi="標楷體" w:cs="Times New Roman" w:hint="eastAsia"/>
          <w:bCs/>
          <w:kern w:val="0"/>
          <w:sz w:val="28"/>
          <w:szCs w:val="28"/>
        </w:rPr>
        <w:t>共同推動，採取「技能專精」導向，並結合就業市場需求辦理多元專長訓練，以提升退除役官兵之就業能力與市場競爭力，協助失業者順利就業。該計畫預計訓練5,519人次，</w:t>
      </w:r>
      <w:proofErr w:type="gramStart"/>
      <w:r w:rsidRPr="00531A03">
        <w:rPr>
          <w:rFonts w:ascii="標楷體" w:eastAsia="標楷體" w:hAnsi="標楷體" w:cs="Times New Roman" w:hint="eastAsia"/>
          <w:bCs/>
          <w:kern w:val="0"/>
          <w:sz w:val="28"/>
          <w:szCs w:val="28"/>
        </w:rPr>
        <w:t>115</w:t>
      </w:r>
      <w:proofErr w:type="gramEnd"/>
      <w:r w:rsidRPr="00531A03">
        <w:rPr>
          <w:rFonts w:ascii="標楷體" w:eastAsia="標楷體" w:hAnsi="標楷體" w:cs="Times New Roman" w:hint="eastAsia"/>
          <w:bCs/>
          <w:kern w:val="0"/>
          <w:sz w:val="28"/>
          <w:szCs w:val="28"/>
        </w:rPr>
        <w:t>年度編列經費計1</w:t>
      </w:r>
      <w:r>
        <w:rPr>
          <w:rFonts w:ascii="標楷體" w:eastAsia="標楷體" w:hAnsi="標楷體" w:cs="Times New Roman" w:hint="eastAsia"/>
          <w:bCs/>
          <w:kern w:val="0"/>
          <w:sz w:val="28"/>
          <w:szCs w:val="28"/>
        </w:rPr>
        <w:t>億</w:t>
      </w:r>
      <w:r w:rsidRPr="00531A03">
        <w:rPr>
          <w:rFonts w:ascii="標楷體" w:eastAsia="標楷體" w:hAnsi="標楷體" w:cs="Times New Roman" w:hint="eastAsia"/>
          <w:bCs/>
          <w:kern w:val="0"/>
          <w:sz w:val="28"/>
          <w:szCs w:val="28"/>
        </w:rPr>
        <w:t>8</w:t>
      </w:r>
      <w:r>
        <w:rPr>
          <w:rFonts w:ascii="標楷體" w:eastAsia="標楷體" w:hAnsi="標楷體" w:cs="Times New Roman"/>
          <w:bCs/>
          <w:kern w:val="0"/>
          <w:sz w:val="28"/>
          <w:szCs w:val="28"/>
        </w:rPr>
        <w:t>,</w:t>
      </w:r>
      <w:r w:rsidRPr="00531A03">
        <w:rPr>
          <w:rFonts w:ascii="標楷體" w:eastAsia="標楷體" w:hAnsi="標楷體" w:cs="Times New Roman" w:hint="eastAsia"/>
          <w:bCs/>
          <w:kern w:val="0"/>
          <w:sz w:val="28"/>
          <w:szCs w:val="28"/>
        </w:rPr>
        <w:t>101</w:t>
      </w:r>
      <w:r>
        <w:rPr>
          <w:rFonts w:ascii="標楷體" w:eastAsia="標楷體" w:hAnsi="標楷體" w:cs="Times New Roman" w:hint="eastAsia"/>
          <w:bCs/>
          <w:kern w:val="0"/>
          <w:sz w:val="28"/>
          <w:szCs w:val="28"/>
        </w:rPr>
        <w:t>萬</w:t>
      </w:r>
      <w:r w:rsidRPr="00531A03">
        <w:rPr>
          <w:rFonts w:ascii="標楷體" w:eastAsia="標楷體" w:hAnsi="標楷體" w:cs="Times New Roman" w:hint="eastAsia"/>
          <w:bCs/>
          <w:kern w:val="0"/>
          <w:sz w:val="28"/>
          <w:szCs w:val="28"/>
        </w:rPr>
        <w:t>3千元，包含職業訓練補助、</w:t>
      </w:r>
      <w:r w:rsidR="00E4386D">
        <w:rPr>
          <w:rFonts w:ascii="標楷體" w:eastAsia="標楷體" w:hAnsi="標楷體" w:cs="Times New Roman" w:hint="eastAsia"/>
          <w:bCs/>
          <w:kern w:val="0"/>
          <w:sz w:val="28"/>
          <w:szCs w:val="28"/>
        </w:rPr>
        <w:t>職業訓練中心</w:t>
      </w:r>
      <w:r w:rsidRPr="00531A03">
        <w:rPr>
          <w:rFonts w:ascii="標楷體" w:eastAsia="標楷體" w:hAnsi="標楷體" w:cs="Times New Roman" w:hint="eastAsia"/>
          <w:bCs/>
          <w:kern w:val="0"/>
          <w:sz w:val="28"/>
          <w:szCs w:val="28"/>
        </w:rPr>
        <w:t>自辦及委外訓練、教學設備維護費及旅運費等項目。然檢視近年執行情形，職業訓練補助預算執行率自112年82.26%、113年94.01%，至114年降為77.31%，呈現下滑趨勢，顯示資源運用效能仍有精進空間，允宜檢討執行機制，並積極</w:t>
      </w:r>
      <w:proofErr w:type="gramStart"/>
      <w:r w:rsidRPr="00531A03">
        <w:rPr>
          <w:rFonts w:ascii="標楷體" w:eastAsia="標楷體" w:hAnsi="標楷體" w:cs="Times New Roman" w:hint="eastAsia"/>
          <w:bCs/>
          <w:kern w:val="0"/>
          <w:sz w:val="28"/>
          <w:szCs w:val="28"/>
        </w:rPr>
        <w:t>研</w:t>
      </w:r>
      <w:proofErr w:type="gramEnd"/>
      <w:r w:rsidRPr="00531A03">
        <w:rPr>
          <w:rFonts w:ascii="標楷體" w:eastAsia="標楷體" w:hAnsi="標楷體" w:cs="Times New Roman" w:hint="eastAsia"/>
          <w:bCs/>
          <w:kern w:val="0"/>
          <w:sz w:val="28"/>
          <w:szCs w:val="28"/>
        </w:rPr>
        <w:t>擬提升預算執行率之具體作法，以強化政策推動成效。</w:t>
      </w:r>
      <w:proofErr w:type="gramStart"/>
      <w:r w:rsidRPr="00531A03">
        <w:rPr>
          <w:rFonts w:ascii="標楷體" w:eastAsia="標楷體" w:hAnsi="標楷體" w:cs="Times New Roman" w:hint="eastAsia"/>
          <w:bCs/>
          <w:kern w:val="0"/>
          <w:sz w:val="28"/>
          <w:szCs w:val="28"/>
        </w:rPr>
        <w:t>爰</w:t>
      </w:r>
      <w:proofErr w:type="gramEnd"/>
      <w:r w:rsidRPr="00531A03">
        <w:rPr>
          <w:rFonts w:ascii="標楷體" w:eastAsia="標楷體" w:hAnsi="標楷體" w:cs="Times New Roman" w:hint="eastAsia"/>
          <w:bCs/>
          <w:kern w:val="0"/>
          <w:sz w:val="28"/>
          <w:szCs w:val="28"/>
        </w:rPr>
        <w:t>針對國軍退除役官兵安置基金</w:t>
      </w:r>
      <w:proofErr w:type="gramStart"/>
      <w:r>
        <w:rPr>
          <w:rFonts w:ascii="標楷體" w:eastAsia="標楷體" w:hAnsi="標楷體" w:cs="Times New Roman" w:hint="eastAsia"/>
          <w:bCs/>
          <w:kern w:val="0"/>
          <w:sz w:val="28"/>
          <w:szCs w:val="28"/>
        </w:rPr>
        <w:t>—</w:t>
      </w:r>
      <w:proofErr w:type="gramEnd"/>
      <w:r w:rsidRPr="00531A03">
        <w:rPr>
          <w:rFonts w:ascii="標楷體" w:eastAsia="標楷體" w:hAnsi="標楷體" w:cs="Times New Roman" w:hint="eastAsia"/>
          <w:bCs/>
          <w:kern w:val="0"/>
          <w:sz w:val="28"/>
          <w:szCs w:val="28"/>
        </w:rPr>
        <w:t>安置基金管理會</w:t>
      </w:r>
      <w:proofErr w:type="gramStart"/>
      <w:r>
        <w:rPr>
          <w:rFonts w:ascii="標楷體" w:eastAsia="標楷體" w:hAnsi="標楷體" w:cs="Times New Roman" w:hint="eastAsia"/>
          <w:bCs/>
          <w:kern w:val="0"/>
          <w:sz w:val="28"/>
          <w:szCs w:val="28"/>
        </w:rPr>
        <w:t>—</w:t>
      </w:r>
      <w:proofErr w:type="gramEnd"/>
      <w:r w:rsidRPr="00531A03">
        <w:rPr>
          <w:rFonts w:ascii="標楷體" w:eastAsia="標楷體" w:hAnsi="標楷體" w:cs="Times New Roman" w:hint="eastAsia"/>
          <w:bCs/>
          <w:kern w:val="0"/>
          <w:sz w:val="28"/>
          <w:szCs w:val="28"/>
        </w:rPr>
        <w:t>「業務成本與費用」</w:t>
      </w:r>
      <w:proofErr w:type="gramStart"/>
      <w:r>
        <w:rPr>
          <w:rFonts w:ascii="標楷體" w:eastAsia="標楷體" w:hAnsi="標楷體" w:cs="Times New Roman" w:hint="eastAsia"/>
          <w:bCs/>
          <w:kern w:val="0"/>
          <w:sz w:val="28"/>
          <w:szCs w:val="28"/>
        </w:rPr>
        <w:t>—</w:t>
      </w:r>
      <w:proofErr w:type="gramEnd"/>
      <w:r w:rsidRPr="00531A03">
        <w:rPr>
          <w:rFonts w:ascii="標楷體" w:eastAsia="標楷體" w:hAnsi="標楷體" w:cs="Times New Roman" w:hint="eastAsia"/>
          <w:bCs/>
          <w:kern w:val="0"/>
          <w:sz w:val="28"/>
          <w:szCs w:val="28"/>
        </w:rPr>
        <w:t>「其他業務費用」</w:t>
      </w:r>
      <w:proofErr w:type="gramStart"/>
      <w:r>
        <w:rPr>
          <w:rFonts w:ascii="標楷體" w:eastAsia="標楷體" w:hAnsi="標楷體" w:cs="Times New Roman" w:hint="eastAsia"/>
          <w:bCs/>
          <w:kern w:val="0"/>
          <w:sz w:val="28"/>
          <w:szCs w:val="28"/>
        </w:rPr>
        <w:t>—</w:t>
      </w:r>
      <w:proofErr w:type="gramEnd"/>
      <w:r w:rsidRPr="00531A03">
        <w:rPr>
          <w:rFonts w:ascii="標楷體" w:eastAsia="標楷體" w:hAnsi="標楷體" w:cs="Times New Roman" w:hint="eastAsia"/>
          <w:bCs/>
          <w:kern w:val="0"/>
          <w:sz w:val="28"/>
          <w:szCs w:val="28"/>
        </w:rPr>
        <w:t>「雜項業務費用」</w:t>
      </w:r>
      <w:proofErr w:type="gramStart"/>
      <w:r>
        <w:rPr>
          <w:rFonts w:ascii="標楷體" w:eastAsia="標楷體" w:hAnsi="標楷體" w:cs="Times New Roman" w:hint="eastAsia"/>
          <w:bCs/>
          <w:kern w:val="0"/>
          <w:sz w:val="28"/>
          <w:szCs w:val="28"/>
        </w:rPr>
        <w:t>—</w:t>
      </w:r>
      <w:proofErr w:type="gramEnd"/>
      <w:r w:rsidRPr="00531A03">
        <w:rPr>
          <w:rFonts w:ascii="標楷體" w:eastAsia="標楷體" w:hAnsi="標楷體" w:cs="Times New Roman" w:hint="eastAsia"/>
          <w:bCs/>
          <w:kern w:val="0"/>
          <w:sz w:val="28"/>
          <w:szCs w:val="28"/>
        </w:rPr>
        <w:t>「退除役官兵職業訓練計畫」預算編列1</w:t>
      </w:r>
      <w:r>
        <w:rPr>
          <w:rFonts w:ascii="標楷體" w:eastAsia="標楷體" w:hAnsi="標楷體" w:cs="Times New Roman" w:hint="eastAsia"/>
          <w:bCs/>
          <w:kern w:val="0"/>
          <w:sz w:val="28"/>
          <w:szCs w:val="28"/>
        </w:rPr>
        <w:t>億</w:t>
      </w:r>
      <w:r w:rsidRPr="00531A03">
        <w:rPr>
          <w:rFonts w:ascii="標楷體" w:eastAsia="標楷體" w:hAnsi="標楷體" w:cs="Times New Roman" w:hint="eastAsia"/>
          <w:bCs/>
          <w:kern w:val="0"/>
          <w:sz w:val="28"/>
          <w:szCs w:val="28"/>
        </w:rPr>
        <w:t>8</w:t>
      </w:r>
      <w:r>
        <w:rPr>
          <w:rFonts w:ascii="標楷體" w:eastAsia="標楷體" w:hAnsi="標楷體" w:cs="Times New Roman"/>
          <w:bCs/>
          <w:kern w:val="0"/>
          <w:sz w:val="28"/>
          <w:szCs w:val="28"/>
        </w:rPr>
        <w:t>,</w:t>
      </w:r>
      <w:r w:rsidRPr="00531A03">
        <w:rPr>
          <w:rFonts w:ascii="標楷體" w:eastAsia="標楷體" w:hAnsi="標楷體" w:cs="Times New Roman" w:hint="eastAsia"/>
          <w:bCs/>
          <w:kern w:val="0"/>
          <w:sz w:val="28"/>
          <w:szCs w:val="28"/>
        </w:rPr>
        <w:t>101</w:t>
      </w:r>
      <w:r>
        <w:rPr>
          <w:rFonts w:ascii="標楷體" w:eastAsia="標楷體" w:hAnsi="標楷體" w:cs="Times New Roman" w:hint="eastAsia"/>
          <w:bCs/>
          <w:kern w:val="0"/>
          <w:sz w:val="28"/>
          <w:szCs w:val="28"/>
        </w:rPr>
        <w:t>萬</w:t>
      </w:r>
      <w:r w:rsidRPr="00531A03">
        <w:rPr>
          <w:rFonts w:ascii="標楷體" w:eastAsia="標楷體" w:hAnsi="標楷體" w:cs="Times New Roman" w:hint="eastAsia"/>
          <w:bCs/>
          <w:kern w:val="0"/>
          <w:sz w:val="28"/>
          <w:szCs w:val="28"/>
        </w:rPr>
        <w:t>3千元，凍結100</w:t>
      </w:r>
      <w:r>
        <w:rPr>
          <w:rFonts w:ascii="標楷體" w:eastAsia="標楷體" w:hAnsi="標楷體" w:cs="Times New Roman" w:hint="eastAsia"/>
          <w:bCs/>
          <w:kern w:val="0"/>
          <w:sz w:val="28"/>
          <w:szCs w:val="28"/>
        </w:rPr>
        <w:t>萬</w:t>
      </w:r>
      <w:r w:rsidRPr="00531A03">
        <w:rPr>
          <w:rFonts w:ascii="標楷體" w:eastAsia="標楷體" w:hAnsi="標楷體" w:cs="Times New Roman" w:hint="eastAsia"/>
          <w:bCs/>
          <w:kern w:val="0"/>
          <w:sz w:val="28"/>
          <w:szCs w:val="28"/>
        </w:rPr>
        <w:t>元，</w:t>
      </w:r>
      <w:proofErr w:type="gramStart"/>
      <w:r w:rsidRPr="00531A03">
        <w:rPr>
          <w:rFonts w:ascii="標楷體" w:eastAsia="標楷體" w:hAnsi="標楷體" w:cs="Times New Roman" w:hint="eastAsia"/>
          <w:bCs/>
          <w:kern w:val="0"/>
          <w:sz w:val="28"/>
          <w:szCs w:val="28"/>
        </w:rPr>
        <w:t>俟</w:t>
      </w:r>
      <w:proofErr w:type="gramEnd"/>
      <w:r w:rsidRPr="00531A03">
        <w:rPr>
          <w:rFonts w:ascii="標楷體" w:eastAsia="標楷體" w:hAnsi="標楷體" w:cs="Times New Roman" w:hint="eastAsia"/>
          <w:bCs/>
          <w:kern w:val="0"/>
          <w:sz w:val="28"/>
          <w:szCs w:val="28"/>
        </w:rPr>
        <w:t>國軍退除役官兵輔導委員會向立法院外交及國防委員會提出書面報告後，始得動支。</w:t>
      </w:r>
      <w:r w:rsidR="001073A4" w:rsidRPr="001073A4">
        <w:rPr>
          <w:rFonts w:ascii="標楷體" w:eastAsia="標楷體" w:hAnsi="標楷體" w:cs="Times New Roman" w:hint="eastAsia"/>
          <w:bCs/>
          <w:kern w:val="0"/>
          <w:sz w:val="28"/>
          <w:szCs w:val="28"/>
        </w:rPr>
        <w:t>【</w:t>
      </w:r>
      <w:r w:rsidR="001073A4">
        <w:rPr>
          <w:rFonts w:ascii="標楷體" w:eastAsia="標楷體" w:hAnsi="標楷體" w:cs="Times New Roman"/>
          <w:bCs/>
          <w:kern w:val="0"/>
          <w:sz w:val="28"/>
          <w:szCs w:val="28"/>
        </w:rPr>
        <w:t>6</w:t>
      </w:r>
      <w:r w:rsidR="001073A4" w:rsidRPr="001073A4">
        <w:rPr>
          <w:rFonts w:ascii="標楷體" w:eastAsia="標楷體" w:hAnsi="標楷體" w:cs="Times New Roman" w:hint="eastAsia"/>
          <w:bCs/>
          <w:kern w:val="0"/>
          <w:sz w:val="28"/>
          <w:szCs w:val="28"/>
        </w:rPr>
        <w:t>】</w:t>
      </w:r>
      <w:r w:rsidR="001073A4" w:rsidRPr="00531A03">
        <w:rPr>
          <w:rFonts w:ascii="標楷體" w:eastAsia="標楷體" w:hAnsi="標楷體" w:cs="Times New Roman" w:hint="eastAsia"/>
          <w:bCs/>
          <w:sz w:val="28"/>
          <w:szCs w:val="28"/>
        </w:rPr>
        <w:t>【</w:t>
      </w:r>
      <w:r w:rsidR="001073A4">
        <w:rPr>
          <w:rFonts w:ascii="標楷體" w:eastAsia="標楷體" w:hAnsi="標楷體" w:cs="Times New Roman"/>
          <w:bCs/>
          <w:sz w:val="28"/>
          <w:szCs w:val="28"/>
        </w:rPr>
        <w:t>5</w:t>
      </w:r>
      <w:r w:rsidR="001073A4" w:rsidRPr="00531A03">
        <w:rPr>
          <w:rFonts w:ascii="標楷體" w:eastAsia="標楷體" w:hAnsi="標楷體" w:cs="Times New Roman" w:hint="eastAsia"/>
          <w:bCs/>
          <w:sz w:val="28"/>
          <w:szCs w:val="28"/>
        </w:rPr>
        <w:t>】</w:t>
      </w:r>
    </w:p>
    <w:p w14:paraId="753488DA" w14:textId="373EAECD" w:rsidR="00945846" w:rsidRPr="00531A03" w:rsidRDefault="001073A4" w:rsidP="001073A4">
      <w:pPr>
        <w:widowControl/>
        <w:overflowPunct w:val="0"/>
        <w:spacing w:line="480" w:lineRule="exact"/>
        <w:ind w:leftChars="1300" w:left="4100" w:hangingChars="350" w:hanging="980"/>
        <w:jc w:val="both"/>
        <w:rPr>
          <w:rFonts w:ascii="標楷體" w:eastAsia="標楷體" w:hAnsi="標楷體" w:cs="Times New Roman"/>
          <w:bCs/>
          <w:kern w:val="0"/>
          <w:sz w:val="28"/>
          <w:szCs w:val="28"/>
        </w:rPr>
      </w:pPr>
      <w:r w:rsidRPr="00BB1CA6">
        <w:rPr>
          <w:rFonts w:ascii="標楷體" w:eastAsia="標楷體" w:hAnsi="標楷體" w:cs="Times New Roman" w:hint="eastAsia"/>
          <w:bCs/>
          <w:kern w:val="0"/>
          <w:sz w:val="28"/>
          <w:szCs w:val="28"/>
        </w:rPr>
        <w:t>提案人</w:t>
      </w:r>
      <w:r w:rsidRPr="00822679">
        <w:rPr>
          <w:rFonts w:ascii="標楷體" w:eastAsia="標楷體" w:hAnsi="標楷體" w:cs="Times New Roman" w:hint="eastAsia"/>
          <w:bCs/>
          <w:sz w:val="28"/>
          <w:szCs w:val="28"/>
        </w:rPr>
        <w:t>：</w:t>
      </w:r>
      <w:r w:rsidRPr="00531A03">
        <w:rPr>
          <w:rFonts w:ascii="標楷體" w:eastAsia="標楷體" w:hAnsi="標楷體" w:cs="Times New Roman" w:hint="eastAsia"/>
          <w:bCs/>
          <w:kern w:val="0"/>
          <w:sz w:val="28"/>
          <w:szCs w:val="28"/>
        </w:rPr>
        <w:t>羅美玲</w:t>
      </w:r>
      <w:r>
        <w:rPr>
          <w:rFonts w:ascii="標楷體" w:eastAsia="標楷體" w:hAnsi="標楷體" w:cs="Times New Roman" w:hint="eastAsia"/>
          <w:bCs/>
          <w:sz w:val="28"/>
          <w:szCs w:val="28"/>
        </w:rPr>
        <w:t xml:space="preserve">　沈伯洋　陳俊宇　</w:t>
      </w:r>
      <w:r w:rsidR="00945846">
        <w:rPr>
          <w:rFonts w:ascii="標楷體" w:eastAsia="標楷體" w:hAnsi="標楷體" w:cs="Times New Roman" w:hint="eastAsia"/>
          <w:bCs/>
          <w:sz w:val="28"/>
          <w:szCs w:val="28"/>
        </w:rPr>
        <w:t xml:space="preserve">王義川　</w:t>
      </w:r>
    </w:p>
    <w:p w14:paraId="75420432" w14:textId="2F0EDA25" w:rsidR="008E26F3" w:rsidRPr="008E26F3" w:rsidRDefault="008E26F3" w:rsidP="008E26F3">
      <w:pPr>
        <w:numPr>
          <w:ilvl w:val="0"/>
          <w:numId w:val="20"/>
        </w:numPr>
        <w:overflowPunct w:val="0"/>
        <w:spacing w:line="480" w:lineRule="exact"/>
        <w:ind w:left="1985" w:hanging="283"/>
        <w:jc w:val="both"/>
        <w:rPr>
          <w:rFonts w:ascii="標楷體" w:eastAsia="標楷體" w:hAnsi="標楷體" w:cs="Times New Roman"/>
          <w:bCs/>
          <w:kern w:val="0"/>
          <w:sz w:val="28"/>
          <w:szCs w:val="28"/>
        </w:rPr>
      </w:pPr>
      <w:proofErr w:type="gramStart"/>
      <w:r w:rsidRPr="008E26F3">
        <w:rPr>
          <w:rFonts w:ascii="標楷體" w:eastAsia="標楷體" w:hAnsi="標楷體" w:cs="Times New Roman" w:hint="eastAsia"/>
          <w:bCs/>
          <w:kern w:val="0"/>
          <w:sz w:val="28"/>
          <w:szCs w:val="28"/>
        </w:rPr>
        <w:t>115</w:t>
      </w:r>
      <w:proofErr w:type="gramEnd"/>
      <w:r w:rsidRPr="008E26F3">
        <w:rPr>
          <w:rFonts w:ascii="標楷體" w:eastAsia="標楷體" w:hAnsi="標楷體" w:cs="Times New Roman" w:hint="eastAsia"/>
          <w:bCs/>
          <w:kern w:val="0"/>
          <w:sz w:val="28"/>
          <w:szCs w:val="28"/>
        </w:rPr>
        <w:t>年度國軍退除役官兵安置基金</w:t>
      </w:r>
      <w:proofErr w:type="gramStart"/>
      <w:r w:rsidRPr="008E26F3">
        <w:rPr>
          <w:rFonts w:ascii="標楷體" w:eastAsia="標楷體" w:hAnsi="標楷體" w:cs="Times New Roman" w:hint="eastAsia"/>
          <w:bCs/>
          <w:kern w:val="0"/>
          <w:sz w:val="28"/>
          <w:szCs w:val="28"/>
        </w:rPr>
        <w:t>—</w:t>
      </w:r>
      <w:proofErr w:type="gramEnd"/>
      <w:r w:rsidRPr="008E26F3">
        <w:rPr>
          <w:rFonts w:ascii="標楷體" w:eastAsia="標楷體" w:hAnsi="標楷體" w:cs="Times New Roman" w:hint="eastAsia"/>
          <w:bCs/>
          <w:kern w:val="0"/>
          <w:sz w:val="28"/>
          <w:szCs w:val="28"/>
        </w:rPr>
        <w:t>安置基金管理會</w:t>
      </w:r>
      <w:proofErr w:type="gramStart"/>
      <w:r w:rsidRPr="008E26F3">
        <w:rPr>
          <w:rFonts w:ascii="標楷體" w:eastAsia="標楷體" w:hAnsi="標楷體" w:cs="Times New Roman" w:hint="eastAsia"/>
          <w:bCs/>
          <w:kern w:val="0"/>
          <w:sz w:val="28"/>
          <w:szCs w:val="28"/>
        </w:rPr>
        <w:t>—</w:t>
      </w:r>
      <w:proofErr w:type="gramEnd"/>
      <w:r w:rsidRPr="008E26F3">
        <w:rPr>
          <w:rFonts w:ascii="標楷體" w:eastAsia="標楷體" w:hAnsi="標楷體" w:cs="Times New Roman" w:hint="eastAsia"/>
          <w:bCs/>
          <w:kern w:val="0"/>
          <w:sz w:val="28"/>
          <w:szCs w:val="28"/>
        </w:rPr>
        <w:t>「業務成本與費用」</w:t>
      </w:r>
      <w:proofErr w:type="gramStart"/>
      <w:r w:rsidRPr="008E26F3">
        <w:rPr>
          <w:rFonts w:ascii="標楷體" w:eastAsia="標楷體" w:hAnsi="標楷體" w:cs="Times New Roman" w:hint="eastAsia"/>
          <w:bCs/>
          <w:kern w:val="0"/>
          <w:sz w:val="28"/>
          <w:szCs w:val="28"/>
        </w:rPr>
        <w:t>—</w:t>
      </w:r>
      <w:proofErr w:type="gramEnd"/>
      <w:r w:rsidRPr="008E26F3">
        <w:rPr>
          <w:rFonts w:ascii="標楷體" w:eastAsia="標楷體" w:hAnsi="標楷體" w:cs="Times New Roman" w:hint="eastAsia"/>
          <w:bCs/>
          <w:kern w:val="0"/>
          <w:sz w:val="28"/>
          <w:szCs w:val="28"/>
        </w:rPr>
        <w:t>「其他業務費用」</w:t>
      </w:r>
      <w:proofErr w:type="gramStart"/>
      <w:r w:rsidRPr="008E26F3">
        <w:rPr>
          <w:rFonts w:ascii="標楷體" w:eastAsia="標楷體" w:hAnsi="標楷體" w:cs="Times New Roman" w:hint="eastAsia"/>
          <w:bCs/>
          <w:kern w:val="0"/>
          <w:sz w:val="28"/>
          <w:szCs w:val="28"/>
        </w:rPr>
        <w:t>—</w:t>
      </w:r>
      <w:proofErr w:type="gramEnd"/>
      <w:r w:rsidRPr="008E26F3">
        <w:rPr>
          <w:rFonts w:ascii="標楷體" w:eastAsia="標楷體" w:hAnsi="標楷體" w:cs="Times New Roman" w:hint="eastAsia"/>
          <w:bCs/>
          <w:kern w:val="0"/>
          <w:sz w:val="28"/>
          <w:szCs w:val="28"/>
        </w:rPr>
        <w:t>「雜項業務費用」</w:t>
      </w:r>
      <w:proofErr w:type="gramStart"/>
      <w:r w:rsidRPr="008E26F3">
        <w:rPr>
          <w:rFonts w:ascii="標楷體" w:eastAsia="標楷體" w:hAnsi="標楷體" w:cs="Times New Roman" w:hint="eastAsia"/>
          <w:bCs/>
          <w:kern w:val="0"/>
          <w:sz w:val="28"/>
          <w:szCs w:val="28"/>
        </w:rPr>
        <w:t>—</w:t>
      </w:r>
      <w:proofErr w:type="gramEnd"/>
      <w:r w:rsidRPr="008E26F3">
        <w:rPr>
          <w:rFonts w:ascii="標楷體" w:eastAsia="標楷體" w:hAnsi="標楷體" w:cs="Times New Roman" w:hint="eastAsia"/>
          <w:bCs/>
          <w:kern w:val="0"/>
          <w:sz w:val="28"/>
          <w:szCs w:val="28"/>
        </w:rPr>
        <w:t>「退除役官兵就業輔導計畫」</w:t>
      </w:r>
      <w:proofErr w:type="gramStart"/>
      <w:r>
        <w:rPr>
          <w:rFonts w:ascii="標楷體" w:eastAsia="標楷體" w:hAnsi="標楷體" w:cs="Times New Roman" w:hint="eastAsia"/>
          <w:bCs/>
          <w:kern w:val="0"/>
          <w:sz w:val="28"/>
          <w:szCs w:val="28"/>
        </w:rPr>
        <w:t>—</w:t>
      </w:r>
      <w:proofErr w:type="gramEnd"/>
      <w:r w:rsidRPr="008E26F3">
        <w:rPr>
          <w:rFonts w:ascii="標楷體" w:eastAsia="標楷體" w:hAnsi="標楷體" w:cs="Times New Roman" w:hint="eastAsia"/>
          <w:bCs/>
          <w:kern w:val="0"/>
          <w:sz w:val="28"/>
          <w:szCs w:val="28"/>
        </w:rPr>
        <w:t>「服務費用」預算編列8,301萬9千元，係</w:t>
      </w:r>
      <w:r>
        <w:rPr>
          <w:rFonts w:ascii="標楷體" w:eastAsia="標楷體" w:hAnsi="標楷體" w:cs="Times New Roman" w:hint="eastAsia"/>
          <w:bCs/>
          <w:kern w:val="0"/>
          <w:sz w:val="28"/>
          <w:szCs w:val="28"/>
        </w:rPr>
        <w:t>國軍退除役官兵輔導委員會</w:t>
      </w:r>
      <w:r w:rsidRPr="008E26F3">
        <w:rPr>
          <w:rFonts w:ascii="標楷體" w:eastAsia="標楷體" w:hAnsi="標楷體" w:cs="Times New Roman" w:hint="eastAsia"/>
          <w:bCs/>
          <w:kern w:val="0"/>
          <w:sz w:val="28"/>
          <w:szCs w:val="28"/>
        </w:rPr>
        <w:t>辦理退除役官兵就業諮詢、推</w:t>
      </w:r>
      <w:proofErr w:type="gramStart"/>
      <w:r w:rsidRPr="008E26F3">
        <w:rPr>
          <w:rFonts w:ascii="標楷體" w:eastAsia="標楷體" w:hAnsi="標楷體" w:cs="Times New Roman" w:hint="eastAsia"/>
          <w:bCs/>
          <w:kern w:val="0"/>
          <w:sz w:val="28"/>
          <w:szCs w:val="28"/>
        </w:rPr>
        <w:t>介</w:t>
      </w:r>
      <w:proofErr w:type="gramEnd"/>
      <w:r w:rsidRPr="008E26F3">
        <w:rPr>
          <w:rFonts w:ascii="標楷體" w:eastAsia="標楷體" w:hAnsi="標楷體" w:cs="Times New Roman" w:hint="eastAsia"/>
          <w:bCs/>
          <w:kern w:val="0"/>
          <w:sz w:val="28"/>
          <w:szCs w:val="28"/>
        </w:rPr>
        <w:t>就業、舉辦民間企業說明會等經費，經查六都近</w:t>
      </w:r>
      <w:r w:rsidR="00671A43">
        <w:rPr>
          <w:rFonts w:ascii="標楷體" w:eastAsia="標楷體" w:hAnsi="標楷體" w:cs="Times New Roman" w:hint="eastAsia"/>
          <w:bCs/>
          <w:kern w:val="0"/>
          <w:sz w:val="28"/>
          <w:szCs w:val="28"/>
        </w:rPr>
        <w:t>3</w:t>
      </w:r>
      <w:r w:rsidRPr="008E26F3">
        <w:rPr>
          <w:rFonts w:ascii="標楷體" w:eastAsia="標楷體" w:hAnsi="標楷體" w:cs="Times New Roman" w:hint="eastAsia"/>
          <w:bCs/>
          <w:kern w:val="0"/>
          <w:sz w:val="28"/>
          <w:szCs w:val="28"/>
        </w:rPr>
        <w:t>年</w:t>
      </w:r>
      <w:r>
        <w:rPr>
          <w:rFonts w:ascii="標楷體" w:eastAsia="標楷體" w:hAnsi="標楷體" w:cs="Times New Roman" w:hint="eastAsia"/>
          <w:bCs/>
          <w:kern w:val="0"/>
          <w:sz w:val="28"/>
          <w:szCs w:val="28"/>
        </w:rPr>
        <w:t>國軍退除役官兵輔導委員會</w:t>
      </w:r>
      <w:r w:rsidRPr="008E26F3">
        <w:rPr>
          <w:rFonts w:ascii="標楷體" w:eastAsia="標楷體" w:hAnsi="標楷體" w:cs="Times New Roman" w:hint="eastAsia"/>
          <w:bCs/>
          <w:kern w:val="0"/>
          <w:sz w:val="28"/>
          <w:szCs w:val="28"/>
        </w:rPr>
        <w:t>拜訪廠商家數及提供</w:t>
      </w:r>
      <w:proofErr w:type="gramStart"/>
      <w:r w:rsidRPr="008E26F3">
        <w:rPr>
          <w:rFonts w:ascii="標楷體" w:eastAsia="標楷體" w:hAnsi="標楷體" w:cs="Times New Roman" w:hint="eastAsia"/>
          <w:bCs/>
          <w:kern w:val="0"/>
          <w:sz w:val="28"/>
          <w:szCs w:val="28"/>
        </w:rPr>
        <w:lastRenderedPageBreak/>
        <w:t>職缺數等</w:t>
      </w:r>
      <w:proofErr w:type="gramEnd"/>
      <w:r w:rsidRPr="008E26F3">
        <w:rPr>
          <w:rFonts w:ascii="標楷體" w:eastAsia="標楷體" w:hAnsi="標楷體" w:cs="Times New Roman" w:hint="eastAsia"/>
          <w:bCs/>
          <w:kern w:val="0"/>
          <w:sz w:val="28"/>
          <w:szCs w:val="28"/>
        </w:rPr>
        <w:t>資料，2025年度</w:t>
      </w:r>
      <w:r>
        <w:rPr>
          <w:rFonts w:ascii="標楷體" w:eastAsia="標楷體" w:hAnsi="標楷體" w:cs="Times New Roman" w:hint="eastAsia"/>
          <w:bCs/>
          <w:kern w:val="0"/>
          <w:sz w:val="28"/>
          <w:szCs w:val="28"/>
        </w:rPr>
        <w:t>國軍退除役官兵輔導委員會</w:t>
      </w:r>
      <w:r w:rsidRPr="008E26F3">
        <w:rPr>
          <w:rFonts w:ascii="標楷體" w:eastAsia="標楷體" w:hAnsi="標楷體" w:cs="Times New Roman" w:hint="eastAsia"/>
          <w:bCs/>
          <w:kern w:val="0"/>
          <w:sz w:val="28"/>
          <w:szCs w:val="28"/>
        </w:rPr>
        <w:t>於六都中拜訪台南市廠商家數僅132家，次於高雄市的262家、新北市的252家、台中市的204家、台北市的172家，於六都中敬陪末座，另提供</w:t>
      </w:r>
      <w:proofErr w:type="gramStart"/>
      <w:r w:rsidRPr="008E26F3">
        <w:rPr>
          <w:rFonts w:ascii="標楷體" w:eastAsia="標楷體" w:hAnsi="標楷體" w:cs="Times New Roman" w:hint="eastAsia"/>
          <w:bCs/>
          <w:kern w:val="0"/>
          <w:sz w:val="28"/>
          <w:szCs w:val="28"/>
        </w:rPr>
        <w:t>職缺數台南市</w:t>
      </w:r>
      <w:proofErr w:type="gramEnd"/>
      <w:r w:rsidRPr="008E26F3">
        <w:rPr>
          <w:rFonts w:ascii="標楷體" w:eastAsia="標楷體" w:hAnsi="標楷體" w:cs="Times New Roman" w:hint="eastAsia"/>
          <w:bCs/>
          <w:kern w:val="0"/>
          <w:sz w:val="28"/>
          <w:szCs w:val="28"/>
        </w:rPr>
        <w:t>為647，亦遠低於台北市1</w:t>
      </w:r>
      <w:r w:rsidR="00671A43">
        <w:rPr>
          <w:rFonts w:ascii="標楷體" w:eastAsia="標楷體" w:hAnsi="標楷體" w:cs="Times New Roman"/>
          <w:bCs/>
          <w:kern w:val="0"/>
          <w:sz w:val="28"/>
          <w:szCs w:val="28"/>
        </w:rPr>
        <w:t>,</w:t>
      </w:r>
      <w:r w:rsidRPr="008E26F3">
        <w:rPr>
          <w:rFonts w:ascii="標楷體" w:eastAsia="標楷體" w:hAnsi="標楷體" w:cs="Times New Roman" w:hint="eastAsia"/>
          <w:bCs/>
          <w:kern w:val="0"/>
          <w:sz w:val="28"/>
          <w:szCs w:val="28"/>
        </w:rPr>
        <w:t>890、高雄市1</w:t>
      </w:r>
      <w:r w:rsidR="00671A43">
        <w:rPr>
          <w:rFonts w:ascii="標楷體" w:eastAsia="標楷體" w:hAnsi="標楷體" w:cs="Times New Roman"/>
          <w:bCs/>
          <w:kern w:val="0"/>
          <w:sz w:val="28"/>
          <w:szCs w:val="28"/>
        </w:rPr>
        <w:t>,</w:t>
      </w:r>
      <w:r w:rsidRPr="008E26F3">
        <w:rPr>
          <w:rFonts w:ascii="標楷體" w:eastAsia="標楷體" w:hAnsi="標楷體" w:cs="Times New Roman" w:hint="eastAsia"/>
          <w:bCs/>
          <w:kern w:val="0"/>
          <w:sz w:val="28"/>
          <w:szCs w:val="28"/>
        </w:rPr>
        <w:t>469、桃園市1</w:t>
      </w:r>
      <w:r w:rsidR="00671A43">
        <w:rPr>
          <w:rFonts w:ascii="標楷體" w:eastAsia="標楷體" w:hAnsi="標楷體" w:cs="Times New Roman"/>
          <w:bCs/>
          <w:kern w:val="0"/>
          <w:sz w:val="28"/>
          <w:szCs w:val="28"/>
        </w:rPr>
        <w:t>,</w:t>
      </w:r>
      <w:r w:rsidRPr="008E26F3">
        <w:rPr>
          <w:rFonts w:ascii="標楷體" w:eastAsia="標楷體" w:hAnsi="標楷體" w:cs="Times New Roman" w:hint="eastAsia"/>
          <w:bCs/>
          <w:kern w:val="0"/>
          <w:sz w:val="28"/>
          <w:szCs w:val="28"/>
        </w:rPr>
        <w:t>211、台中市721。台南地區在地就業媒合成效顯有精進空間，</w:t>
      </w:r>
      <w:r w:rsidR="00671A43" w:rsidRPr="00671A43">
        <w:rPr>
          <w:rFonts w:ascii="標楷體" w:eastAsia="標楷體" w:hAnsi="標楷體" w:cs="Times New Roman" w:hint="eastAsia"/>
          <w:bCs/>
          <w:kern w:val="0"/>
          <w:sz w:val="28"/>
          <w:szCs w:val="28"/>
        </w:rPr>
        <w:t>國軍退除役官兵輔導委員會</w:t>
      </w:r>
      <w:r w:rsidRPr="008E26F3">
        <w:rPr>
          <w:rFonts w:ascii="標楷體" w:eastAsia="標楷體" w:hAnsi="標楷體" w:cs="Times New Roman" w:hint="eastAsia"/>
          <w:bCs/>
          <w:kern w:val="0"/>
          <w:sz w:val="28"/>
          <w:szCs w:val="28"/>
        </w:rPr>
        <w:t>應積極強化與在地產業連結，提升媒合效率及就業率，協助退除役官兵穩定就業。</w:t>
      </w:r>
      <w:proofErr w:type="gramStart"/>
      <w:r w:rsidRPr="008E26F3">
        <w:rPr>
          <w:rFonts w:ascii="標楷體" w:eastAsia="標楷體" w:hAnsi="標楷體" w:cs="Times New Roman" w:hint="eastAsia"/>
          <w:bCs/>
          <w:kern w:val="0"/>
          <w:sz w:val="28"/>
          <w:szCs w:val="28"/>
        </w:rPr>
        <w:t>爰</w:t>
      </w:r>
      <w:proofErr w:type="gramEnd"/>
      <w:r w:rsidR="002C719B" w:rsidRPr="008E26F3">
        <w:rPr>
          <w:rFonts w:ascii="標楷體" w:eastAsia="標楷體" w:hAnsi="標楷體" w:cs="Times New Roman" w:hint="eastAsia"/>
          <w:bCs/>
          <w:kern w:val="0"/>
          <w:sz w:val="28"/>
          <w:szCs w:val="28"/>
        </w:rPr>
        <w:t>凍結</w:t>
      </w:r>
      <w:r w:rsidRPr="008E26F3">
        <w:rPr>
          <w:rFonts w:ascii="標楷體" w:eastAsia="標楷體" w:hAnsi="標楷體" w:cs="Times New Roman" w:hint="eastAsia"/>
          <w:bCs/>
          <w:kern w:val="0"/>
          <w:sz w:val="28"/>
          <w:szCs w:val="28"/>
        </w:rPr>
        <w:t>該項預算</w:t>
      </w:r>
      <w:r w:rsidR="00671A43">
        <w:rPr>
          <w:rFonts w:ascii="標楷體" w:eastAsia="標楷體" w:hAnsi="標楷體" w:cs="Times New Roman"/>
          <w:bCs/>
          <w:kern w:val="0"/>
          <w:sz w:val="28"/>
          <w:szCs w:val="28"/>
        </w:rPr>
        <w:t>1</w:t>
      </w:r>
      <w:r w:rsidRPr="008E26F3">
        <w:rPr>
          <w:rFonts w:ascii="標楷體" w:eastAsia="標楷體" w:hAnsi="標楷體" w:cs="Times New Roman" w:hint="eastAsia"/>
          <w:bCs/>
          <w:kern w:val="0"/>
          <w:sz w:val="28"/>
          <w:szCs w:val="28"/>
        </w:rPr>
        <w:t>00萬元，</w:t>
      </w:r>
      <w:proofErr w:type="gramStart"/>
      <w:r w:rsidRPr="008E26F3">
        <w:rPr>
          <w:rFonts w:ascii="標楷體" w:eastAsia="標楷體" w:hAnsi="標楷體" w:cs="Times New Roman" w:hint="eastAsia"/>
          <w:bCs/>
          <w:kern w:val="0"/>
          <w:sz w:val="28"/>
          <w:szCs w:val="28"/>
        </w:rPr>
        <w:t>俟</w:t>
      </w:r>
      <w:proofErr w:type="gramEnd"/>
      <w:r w:rsidRPr="008E26F3">
        <w:rPr>
          <w:rFonts w:ascii="標楷體" w:eastAsia="標楷體" w:hAnsi="標楷體" w:cs="Times New Roman" w:hint="eastAsia"/>
          <w:bCs/>
          <w:kern w:val="0"/>
          <w:sz w:val="28"/>
          <w:szCs w:val="28"/>
        </w:rPr>
        <w:t>國軍退除役官兵輔導委員會向立法院外交及國防委員會提出書面報告後，始得動支。</w:t>
      </w:r>
      <w:r w:rsidR="00A76668" w:rsidRPr="00A76668">
        <w:rPr>
          <w:rFonts w:ascii="標楷體" w:eastAsia="標楷體" w:hAnsi="標楷體" w:cs="Times New Roman" w:hint="eastAsia"/>
          <w:bCs/>
          <w:kern w:val="0"/>
          <w:sz w:val="28"/>
          <w:szCs w:val="28"/>
        </w:rPr>
        <w:t>【</w:t>
      </w:r>
      <w:r w:rsidR="00A76668">
        <w:rPr>
          <w:rFonts w:ascii="標楷體" w:eastAsia="標楷體" w:hAnsi="標楷體" w:cs="Times New Roman"/>
          <w:bCs/>
          <w:kern w:val="0"/>
          <w:sz w:val="28"/>
          <w:szCs w:val="28"/>
        </w:rPr>
        <w:t>7</w:t>
      </w:r>
      <w:r w:rsidR="00A76668" w:rsidRPr="00A76668">
        <w:rPr>
          <w:rFonts w:ascii="標楷體" w:eastAsia="標楷體" w:hAnsi="標楷體" w:cs="Times New Roman" w:hint="eastAsia"/>
          <w:bCs/>
          <w:kern w:val="0"/>
          <w:sz w:val="28"/>
          <w:szCs w:val="28"/>
        </w:rPr>
        <w:t>】【</w:t>
      </w:r>
      <w:r w:rsidR="00A76668">
        <w:rPr>
          <w:rFonts w:ascii="標楷體" w:eastAsia="標楷體" w:hAnsi="標楷體" w:cs="Times New Roman"/>
          <w:bCs/>
          <w:kern w:val="0"/>
          <w:sz w:val="28"/>
          <w:szCs w:val="28"/>
        </w:rPr>
        <w:t>8</w:t>
      </w:r>
      <w:r w:rsidR="00A76668" w:rsidRPr="00A76668">
        <w:rPr>
          <w:rFonts w:ascii="標楷體" w:eastAsia="標楷體" w:hAnsi="標楷體" w:cs="Times New Roman" w:hint="eastAsia"/>
          <w:bCs/>
          <w:kern w:val="0"/>
          <w:sz w:val="28"/>
          <w:szCs w:val="28"/>
        </w:rPr>
        <w:t>】</w:t>
      </w:r>
    </w:p>
    <w:p w14:paraId="7D2C55D6" w14:textId="02CA3BBF" w:rsidR="00945846" w:rsidRDefault="008E26F3" w:rsidP="00BB1CA6">
      <w:pPr>
        <w:widowControl/>
        <w:overflowPunct w:val="0"/>
        <w:spacing w:line="480" w:lineRule="exact"/>
        <w:ind w:leftChars="1300" w:left="4100" w:hangingChars="350" w:hanging="980"/>
        <w:jc w:val="both"/>
        <w:rPr>
          <w:rFonts w:ascii="標楷體" w:eastAsia="標楷體" w:hAnsi="標楷體" w:cs="Times New Roman"/>
          <w:bCs/>
          <w:kern w:val="0"/>
          <w:sz w:val="28"/>
          <w:szCs w:val="28"/>
        </w:rPr>
      </w:pPr>
      <w:r w:rsidRPr="008E26F3">
        <w:rPr>
          <w:rFonts w:ascii="標楷體" w:eastAsia="標楷體" w:hAnsi="標楷體" w:cs="Times New Roman" w:hint="eastAsia"/>
          <w:bCs/>
          <w:kern w:val="0"/>
          <w:sz w:val="28"/>
          <w:szCs w:val="28"/>
        </w:rPr>
        <w:t>提案人：王定宇</w:t>
      </w:r>
      <w:r w:rsidR="00671A43">
        <w:rPr>
          <w:rFonts w:ascii="標楷體" w:eastAsia="標楷體" w:hAnsi="標楷體" w:cs="Times New Roman" w:hint="eastAsia"/>
          <w:bCs/>
          <w:kern w:val="0"/>
          <w:sz w:val="28"/>
          <w:szCs w:val="28"/>
        </w:rPr>
        <w:t xml:space="preserve">　沈伯洋　王義川　</w:t>
      </w:r>
      <w:r w:rsidR="00FF6008">
        <w:rPr>
          <w:rFonts w:ascii="標楷體" w:eastAsia="標楷體" w:hAnsi="標楷體" w:cs="Times New Roman" w:hint="eastAsia"/>
          <w:bCs/>
          <w:kern w:val="0"/>
          <w:sz w:val="28"/>
          <w:szCs w:val="28"/>
        </w:rPr>
        <w:t xml:space="preserve">黃　仁　</w:t>
      </w:r>
    </w:p>
    <w:p w14:paraId="2362D126" w14:textId="0D3DCBD6" w:rsidR="00FF6008" w:rsidRDefault="00FF6008" w:rsidP="00BB1CA6">
      <w:pPr>
        <w:widowControl/>
        <w:overflowPunct w:val="0"/>
        <w:spacing w:line="480" w:lineRule="exact"/>
        <w:ind w:leftChars="1300" w:left="4100" w:hangingChars="350" w:hanging="980"/>
        <w:jc w:val="both"/>
        <w:rPr>
          <w:rFonts w:ascii="標楷體" w:eastAsia="標楷體" w:hAnsi="標楷體" w:cs="Times New Roman"/>
          <w:bCs/>
          <w:kern w:val="0"/>
          <w:sz w:val="28"/>
          <w:szCs w:val="28"/>
        </w:rPr>
      </w:pPr>
      <w:r>
        <w:rPr>
          <w:rFonts w:ascii="標楷體" w:eastAsia="標楷體" w:hAnsi="標楷體" w:cs="Times New Roman" w:hint="eastAsia"/>
          <w:bCs/>
          <w:kern w:val="0"/>
          <w:sz w:val="28"/>
          <w:szCs w:val="28"/>
        </w:rPr>
        <w:t xml:space="preserve">　　　　牛煦庭　黃建賓　馬文君　</w:t>
      </w:r>
    </w:p>
    <w:p w14:paraId="0351C676" w14:textId="6EE4471B" w:rsidR="002C719B" w:rsidRPr="002C719B" w:rsidRDefault="002C719B" w:rsidP="002C719B">
      <w:pPr>
        <w:numPr>
          <w:ilvl w:val="0"/>
          <w:numId w:val="20"/>
        </w:numPr>
        <w:overflowPunct w:val="0"/>
        <w:spacing w:line="480" w:lineRule="exact"/>
        <w:ind w:left="1985" w:hanging="283"/>
        <w:jc w:val="both"/>
        <w:rPr>
          <w:rFonts w:ascii="標楷體" w:eastAsia="標楷體" w:hAnsi="標楷體" w:cs="Times New Roman"/>
          <w:bCs/>
          <w:kern w:val="0"/>
          <w:sz w:val="28"/>
          <w:szCs w:val="28"/>
        </w:rPr>
      </w:pPr>
      <w:r w:rsidRPr="002C719B">
        <w:rPr>
          <w:rFonts w:ascii="標楷體" w:eastAsia="標楷體" w:hAnsi="標楷體" w:cs="Times New Roman" w:hint="eastAsia"/>
          <w:bCs/>
          <w:kern w:val="0"/>
          <w:sz w:val="28"/>
          <w:szCs w:val="28"/>
        </w:rPr>
        <w:t>根據監察院調查報告，福壽山農場廢棄物管理存在重大缺失，包括延遲申請事業廢棄物清理計畫書、將廢農藥容器與一般廢棄物混合收集、逕行傾倒廚餘及果菜殘渣、任意引火燃燒廢木材等行為。該農場位於自來水水質水量保護區內，上述違失致生危害水源水質及環境衛生之虞。國軍退除役官兵輔導委員會應督促福壽山農場確實依法辦理廢棄物清理，並推動源頭減量及資源回收，落實環境保護責任。</w:t>
      </w:r>
      <w:proofErr w:type="gramStart"/>
      <w:r w:rsidRPr="002C719B">
        <w:rPr>
          <w:rFonts w:ascii="標楷體" w:eastAsia="標楷體" w:hAnsi="標楷體" w:cs="Times New Roman" w:hint="eastAsia"/>
          <w:bCs/>
          <w:kern w:val="0"/>
          <w:sz w:val="28"/>
          <w:szCs w:val="28"/>
        </w:rPr>
        <w:t>爰</w:t>
      </w:r>
      <w:proofErr w:type="gramEnd"/>
      <w:r w:rsidRPr="002C719B">
        <w:rPr>
          <w:rFonts w:ascii="標楷體" w:eastAsia="標楷體" w:hAnsi="標楷體" w:cs="Times New Roman" w:hint="eastAsia"/>
          <w:bCs/>
          <w:kern w:val="0"/>
          <w:sz w:val="28"/>
          <w:szCs w:val="28"/>
        </w:rPr>
        <w:t>針對國軍退除役官兵安置基金</w:t>
      </w:r>
      <w:proofErr w:type="gramStart"/>
      <w:r>
        <w:rPr>
          <w:rFonts w:ascii="標楷體" w:eastAsia="標楷體" w:hAnsi="標楷體" w:cs="Times New Roman" w:hint="eastAsia"/>
          <w:bCs/>
          <w:kern w:val="0"/>
          <w:sz w:val="28"/>
          <w:szCs w:val="28"/>
        </w:rPr>
        <w:t>—</w:t>
      </w:r>
      <w:proofErr w:type="gramEnd"/>
      <w:r w:rsidRPr="002C719B">
        <w:rPr>
          <w:rFonts w:ascii="標楷體" w:eastAsia="標楷體" w:hAnsi="標楷體" w:cs="Times New Roman" w:hint="eastAsia"/>
          <w:bCs/>
          <w:kern w:val="0"/>
          <w:sz w:val="28"/>
          <w:szCs w:val="28"/>
        </w:rPr>
        <w:t>福壽山農場</w:t>
      </w:r>
      <w:proofErr w:type="gramStart"/>
      <w:r>
        <w:rPr>
          <w:rFonts w:ascii="標楷體" w:eastAsia="標楷體" w:hAnsi="標楷體" w:cs="Times New Roman" w:hint="eastAsia"/>
          <w:bCs/>
          <w:kern w:val="0"/>
          <w:sz w:val="28"/>
          <w:szCs w:val="28"/>
        </w:rPr>
        <w:t>—</w:t>
      </w:r>
      <w:proofErr w:type="gramEnd"/>
      <w:r w:rsidRPr="002C719B">
        <w:rPr>
          <w:rFonts w:ascii="標楷體" w:eastAsia="標楷體" w:hAnsi="標楷體" w:cs="Times New Roman" w:hint="eastAsia"/>
          <w:bCs/>
          <w:kern w:val="0"/>
          <w:sz w:val="28"/>
          <w:szCs w:val="28"/>
        </w:rPr>
        <w:t>「業務成本與費用」</w:t>
      </w:r>
      <w:proofErr w:type="gramStart"/>
      <w:r>
        <w:rPr>
          <w:rFonts w:ascii="標楷體" w:eastAsia="標楷體" w:hAnsi="標楷體" w:cs="Times New Roman" w:hint="eastAsia"/>
          <w:bCs/>
          <w:kern w:val="0"/>
          <w:sz w:val="28"/>
          <w:szCs w:val="28"/>
        </w:rPr>
        <w:t>—</w:t>
      </w:r>
      <w:proofErr w:type="gramEnd"/>
      <w:r w:rsidRPr="002C719B">
        <w:rPr>
          <w:rFonts w:ascii="標楷體" w:eastAsia="標楷體" w:hAnsi="標楷體" w:cs="Times New Roman" w:hint="eastAsia"/>
          <w:bCs/>
          <w:kern w:val="0"/>
          <w:sz w:val="28"/>
          <w:szCs w:val="28"/>
        </w:rPr>
        <w:t>「管理及總務費用」預算編列4</w:t>
      </w:r>
      <w:r>
        <w:rPr>
          <w:rFonts w:ascii="標楷體" w:eastAsia="標楷體" w:hAnsi="標楷體" w:cs="Times New Roman"/>
          <w:bCs/>
          <w:kern w:val="0"/>
          <w:sz w:val="28"/>
          <w:szCs w:val="28"/>
        </w:rPr>
        <w:t>,</w:t>
      </w:r>
      <w:r w:rsidRPr="002C719B">
        <w:rPr>
          <w:rFonts w:ascii="標楷體" w:eastAsia="標楷體" w:hAnsi="標楷體" w:cs="Times New Roman" w:hint="eastAsia"/>
          <w:bCs/>
          <w:kern w:val="0"/>
          <w:sz w:val="28"/>
          <w:szCs w:val="28"/>
        </w:rPr>
        <w:t>494</w:t>
      </w:r>
      <w:r>
        <w:rPr>
          <w:rFonts w:ascii="標楷體" w:eastAsia="標楷體" w:hAnsi="標楷體" w:cs="Times New Roman" w:hint="eastAsia"/>
          <w:bCs/>
          <w:kern w:val="0"/>
          <w:sz w:val="28"/>
          <w:szCs w:val="28"/>
        </w:rPr>
        <w:t>萬</w:t>
      </w:r>
      <w:r w:rsidRPr="002C719B">
        <w:rPr>
          <w:rFonts w:ascii="標楷體" w:eastAsia="標楷體" w:hAnsi="標楷體" w:cs="Times New Roman" w:hint="eastAsia"/>
          <w:bCs/>
          <w:kern w:val="0"/>
          <w:sz w:val="28"/>
          <w:szCs w:val="28"/>
        </w:rPr>
        <w:t>7千元，</w:t>
      </w:r>
      <w:proofErr w:type="gramStart"/>
      <w:r>
        <w:rPr>
          <w:rFonts w:ascii="標楷體" w:eastAsia="標楷體" w:hAnsi="標楷體" w:cs="Times New Roman" w:hint="eastAsia"/>
          <w:bCs/>
          <w:kern w:val="0"/>
          <w:sz w:val="28"/>
          <w:szCs w:val="28"/>
        </w:rPr>
        <w:t>爰</w:t>
      </w:r>
      <w:proofErr w:type="gramEnd"/>
      <w:r w:rsidRPr="002C719B">
        <w:rPr>
          <w:rFonts w:ascii="標楷體" w:eastAsia="標楷體" w:hAnsi="標楷體" w:cs="Times New Roman" w:hint="eastAsia"/>
          <w:bCs/>
          <w:kern w:val="0"/>
          <w:sz w:val="28"/>
          <w:szCs w:val="28"/>
        </w:rPr>
        <w:t>凍結</w:t>
      </w:r>
      <w:r>
        <w:rPr>
          <w:rFonts w:ascii="標楷體" w:eastAsia="標楷體" w:hAnsi="標楷體" w:cs="Times New Roman" w:hint="eastAsia"/>
          <w:bCs/>
          <w:kern w:val="0"/>
          <w:sz w:val="28"/>
          <w:szCs w:val="28"/>
        </w:rPr>
        <w:t>該項預算</w:t>
      </w:r>
      <w:r>
        <w:rPr>
          <w:rFonts w:ascii="標楷體" w:eastAsia="標楷體" w:hAnsi="標楷體" w:cs="Times New Roman"/>
          <w:bCs/>
          <w:kern w:val="0"/>
          <w:sz w:val="28"/>
          <w:szCs w:val="28"/>
        </w:rPr>
        <w:t>100</w:t>
      </w:r>
      <w:r>
        <w:rPr>
          <w:rFonts w:ascii="標楷體" w:eastAsia="標楷體" w:hAnsi="標楷體" w:cs="Times New Roman" w:hint="eastAsia"/>
          <w:bCs/>
          <w:kern w:val="0"/>
          <w:sz w:val="28"/>
          <w:szCs w:val="28"/>
        </w:rPr>
        <w:t>萬</w:t>
      </w:r>
      <w:r w:rsidRPr="002C719B">
        <w:rPr>
          <w:rFonts w:ascii="標楷體" w:eastAsia="標楷體" w:hAnsi="標楷體" w:cs="Times New Roman" w:hint="eastAsia"/>
          <w:bCs/>
          <w:kern w:val="0"/>
          <w:sz w:val="28"/>
          <w:szCs w:val="28"/>
        </w:rPr>
        <w:t>元，</w:t>
      </w:r>
      <w:proofErr w:type="gramStart"/>
      <w:r w:rsidRPr="002C719B">
        <w:rPr>
          <w:rFonts w:ascii="標楷體" w:eastAsia="標楷體" w:hAnsi="標楷體" w:cs="Times New Roman" w:hint="eastAsia"/>
          <w:bCs/>
          <w:kern w:val="0"/>
          <w:sz w:val="28"/>
          <w:szCs w:val="28"/>
        </w:rPr>
        <w:t>俟</w:t>
      </w:r>
      <w:proofErr w:type="gramEnd"/>
      <w:r w:rsidRPr="002C719B">
        <w:rPr>
          <w:rFonts w:ascii="標楷體" w:eastAsia="標楷體" w:hAnsi="標楷體" w:cs="Times New Roman" w:hint="eastAsia"/>
          <w:bCs/>
          <w:kern w:val="0"/>
          <w:sz w:val="28"/>
          <w:szCs w:val="28"/>
        </w:rPr>
        <w:t>國軍退除役官兵輔導委員會向立法院外交及國防委員會提出書面報告後，始得動支。</w:t>
      </w:r>
      <w:r w:rsidRPr="00A76668">
        <w:rPr>
          <w:rFonts w:ascii="標楷體" w:eastAsia="標楷體" w:hAnsi="標楷體" w:cs="Times New Roman" w:hint="eastAsia"/>
          <w:bCs/>
          <w:kern w:val="0"/>
          <w:sz w:val="28"/>
          <w:szCs w:val="28"/>
        </w:rPr>
        <w:t>【</w:t>
      </w:r>
      <w:r>
        <w:rPr>
          <w:rFonts w:ascii="標楷體" w:eastAsia="標楷體" w:hAnsi="標楷體" w:cs="Times New Roman"/>
          <w:bCs/>
          <w:kern w:val="0"/>
          <w:sz w:val="28"/>
          <w:szCs w:val="28"/>
        </w:rPr>
        <w:t>10</w:t>
      </w:r>
      <w:r w:rsidRPr="00A76668">
        <w:rPr>
          <w:rFonts w:ascii="標楷體" w:eastAsia="標楷體" w:hAnsi="標楷體" w:cs="Times New Roman" w:hint="eastAsia"/>
          <w:bCs/>
          <w:kern w:val="0"/>
          <w:sz w:val="28"/>
          <w:szCs w:val="28"/>
        </w:rPr>
        <w:t>】【</w:t>
      </w:r>
      <w:r>
        <w:rPr>
          <w:rFonts w:ascii="標楷體" w:eastAsia="標楷體" w:hAnsi="標楷體" w:cs="Times New Roman" w:hint="eastAsia"/>
          <w:bCs/>
          <w:kern w:val="0"/>
          <w:sz w:val="28"/>
          <w:szCs w:val="28"/>
        </w:rPr>
        <w:t>1</w:t>
      </w:r>
      <w:r>
        <w:rPr>
          <w:rFonts w:ascii="標楷體" w:eastAsia="標楷體" w:hAnsi="標楷體" w:cs="Times New Roman"/>
          <w:bCs/>
          <w:kern w:val="0"/>
          <w:sz w:val="28"/>
          <w:szCs w:val="28"/>
        </w:rPr>
        <w:t>1</w:t>
      </w:r>
      <w:r w:rsidRPr="00A76668">
        <w:rPr>
          <w:rFonts w:ascii="標楷體" w:eastAsia="標楷體" w:hAnsi="標楷體" w:cs="Times New Roman" w:hint="eastAsia"/>
          <w:bCs/>
          <w:kern w:val="0"/>
          <w:sz w:val="28"/>
          <w:szCs w:val="28"/>
        </w:rPr>
        <w:t>】【</w:t>
      </w:r>
      <w:r>
        <w:rPr>
          <w:rFonts w:ascii="標楷體" w:eastAsia="標楷體" w:hAnsi="標楷體" w:cs="Times New Roman" w:hint="eastAsia"/>
          <w:bCs/>
          <w:kern w:val="0"/>
          <w:sz w:val="28"/>
          <w:szCs w:val="28"/>
        </w:rPr>
        <w:t>1</w:t>
      </w:r>
      <w:r>
        <w:rPr>
          <w:rFonts w:ascii="標楷體" w:eastAsia="標楷體" w:hAnsi="標楷體" w:cs="Times New Roman"/>
          <w:bCs/>
          <w:kern w:val="0"/>
          <w:sz w:val="28"/>
          <w:szCs w:val="28"/>
        </w:rPr>
        <w:t>2</w:t>
      </w:r>
      <w:r w:rsidRPr="00A76668">
        <w:rPr>
          <w:rFonts w:ascii="標楷體" w:eastAsia="標楷體" w:hAnsi="標楷體" w:cs="Times New Roman" w:hint="eastAsia"/>
          <w:bCs/>
          <w:kern w:val="0"/>
          <w:sz w:val="28"/>
          <w:szCs w:val="28"/>
        </w:rPr>
        <w:t>】【</w:t>
      </w:r>
      <w:r>
        <w:rPr>
          <w:rFonts w:ascii="標楷體" w:eastAsia="標楷體" w:hAnsi="標楷體" w:cs="Times New Roman" w:hint="eastAsia"/>
          <w:bCs/>
          <w:kern w:val="0"/>
          <w:sz w:val="28"/>
          <w:szCs w:val="28"/>
        </w:rPr>
        <w:t>1</w:t>
      </w:r>
      <w:r>
        <w:rPr>
          <w:rFonts w:ascii="標楷體" w:eastAsia="標楷體" w:hAnsi="標楷體" w:cs="Times New Roman"/>
          <w:bCs/>
          <w:kern w:val="0"/>
          <w:sz w:val="28"/>
          <w:szCs w:val="28"/>
        </w:rPr>
        <w:t>3</w:t>
      </w:r>
      <w:r w:rsidRPr="00A76668">
        <w:rPr>
          <w:rFonts w:ascii="標楷體" w:eastAsia="標楷體" w:hAnsi="標楷體" w:cs="Times New Roman" w:hint="eastAsia"/>
          <w:bCs/>
          <w:kern w:val="0"/>
          <w:sz w:val="28"/>
          <w:szCs w:val="28"/>
        </w:rPr>
        <w:t>】</w:t>
      </w:r>
    </w:p>
    <w:p w14:paraId="1026D0D1" w14:textId="55341CD6" w:rsidR="00C2201F" w:rsidRDefault="002C719B" w:rsidP="00BB1CA6">
      <w:pPr>
        <w:widowControl/>
        <w:overflowPunct w:val="0"/>
        <w:spacing w:line="480" w:lineRule="exact"/>
        <w:ind w:leftChars="1300" w:left="4100" w:hangingChars="350" w:hanging="980"/>
        <w:jc w:val="both"/>
        <w:rPr>
          <w:rFonts w:ascii="標楷體" w:eastAsia="標楷體" w:hAnsi="標楷體" w:cs="Times New Roman"/>
          <w:bCs/>
          <w:kern w:val="0"/>
          <w:sz w:val="28"/>
          <w:szCs w:val="28"/>
        </w:rPr>
      </w:pPr>
      <w:r w:rsidRPr="002C719B">
        <w:rPr>
          <w:rFonts w:ascii="標楷體" w:eastAsia="標楷體" w:hAnsi="標楷體" w:cs="Times New Roman" w:hint="eastAsia"/>
          <w:bCs/>
          <w:kern w:val="0"/>
          <w:sz w:val="28"/>
          <w:szCs w:val="28"/>
        </w:rPr>
        <w:t>提案人：林楚茵</w:t>
      </w:r>
      <w:r w:rsidR="00FB74D2">
        <w:rPr>
          <w:rFonts w:ascii="標楷體" w:eastAsia="標楷體" w:hAnsi="標楷體" w:cs="Times New Roman" w:hint="eastAsia"/>
          <w:bCs/>
          <w:kern w:val="0"/>
          <w:sz w:val="28"/>
          <w:szCs w:val="28"/>
        </w:rPr>
        <w:t xml:space="preserve">　沈伯洋　羅美玲　陳俊宇　</w:t>
      </w:r>
    </w:p>
    <w:p w14:paraId="4B4312B6" w14:textId="7CA26617" w:rsidR="00FB74D2" w:rsidRPr="00C2201F" w:rsidRDefault="00FB74D2" w:rsidP="00BB1CA6">
      <w:pPr>
        <w:widowControl/>
        <w:overflowPunct w:val="0"/>
        <w:spacing w:line="480" w:lineRule="exact"/>
        <w:ind w:leftChars="1300" w:left="4100" w:hangingChars="350" w:hanging="980"/>
        <w:jc w:val="both"/>
        <w:rPr>
          <w:rFonts w:ascii="標楷體" w:eastAsia="標楷體" w:hAnsi="標楷體" w:cs="Times New Roman"/>
          <w:bCs/>
          <w:kern w:val="0"/>
          <w:sz w:val="28"/>
          <w:szCs w:val="28"/>
        </w:rPr>
      </w:pPr>
      <w:r>
        <w:rPr>
          <w:rFonts w:ascii="標楷體" w:eastAsia="標楷體" w:hAnsi="標楷體" w:cs="Times New Roman" w:hint="eastAsia"/>
          <w:bCs/>
          <w:kern w:val="0"/>
          <w:sz w:val="28"/>
          <w:szCs w:val="28"/>
        </w:rPr>
        <w:t xml:space="preserve">　　　　</w:t>
      </w:r>
      <w:r w:rsidR="0053665E">
        <w:rPr>
          <w:rFonts w:ascii="標楷體" w:eastAsia="標楷體" w:hAnsi="標楷體" w:cs="Times New Roman" w:hint="eastAsia"/>
          <w:bCs/>
          <w:kern w:val="0"/>
          <w:sz w:val="28"/>
          <w:szCs w:val="28"/>
        </w:rPr>
        <w:t xml:space="preserve">王義川　</w:t>
      </w:r>
      <w:r>
        <w:rPr>
          <w:rFonts w:ascii="標楷體" w:eastAsia="標楷體" w:hAnsi="標楷體" w:cs="Times New Roman" w:hint="eastAsia"/>
          <w:bCs/>
          <w:kern w:val="0"/>
          <w:sz w:val="28"/>
          <w:szCs w:val="28"/>
        </w:rPr>
        <w:t xml:space="preserve">陳冠廷　</w:t>
      </w:r>
    </w:p>
    <w:p w14:paraId="19C093D4" w14:textId="25334514" w:rsidR="005C5962" w:rsidRPr="005C5962" w:rsidRDefault="005C5962" w:rsidP="005C5962">
      <w:pPr>
        <w:numPr>
          <w:ilvl w:val="0"/>
          <w:numId w:val="20"/>
        </w:numPr>
        <w:overflowPunct w:val="0"/>
        <w:spacing w:line="480" w:lineRule="exact"/>
        <w:ind w:left="1985" w:hanging="283"/>
        <w:jc w:val="both"/>
        <w:rPr>
          <w:rFonts w:ascii="標楷體" w:eastAsia="標楷體" w:hAnsi="標楷體" w:cs="Times New Roman"/>
          <w:bCs/>
          <w:kern w:val="0"/>
          <w:sz w:val="28"/>
          <w:szCs w:val="28"/>
        </w:rPr>
      </w:pPr>
      <w:r w:rsidRPr="005C5962">
        <w:rPr>
          <w:rFonts w:ascii="標楷體" w:eastAsia="標楷體" w:hAnsi="標楷體" w:cs="Times New Roman" w:hint="eastAsia"/>
          <w:bCs/>
          <w:kern w:val="0"/>
          <w:sz w:val="28"/>
          <w:szCs w:val="28"/>
        </w:rPr>
        <w:t>國軍退除役官兵安置基金近年轉投資事業投資報酬</w:t>
      </w:r>
      <w:proofErr w:type="gramStart"/>
      <w:r w:rsidRPr="005C5962">
        <w:rPr>
          <w:rFonts w:ascii="標楷體" w:eastAsia="標楷體" w:hAnsi="標楷體" w:cs="Times New Roman" w:hint="eastAsia"/>
          <w:bCs/>
          <w:kern w:val="0"/>
          <w:sz w:val="28"/>
          <w:szCs w:val="28"/>
        </w:rPr>
        <w:t>率均逾三成</w:t>
      </w:r>
      <w:proofErr w:type="gramEnd"/>
      <w:r w:rsidRPr="005C5962">
        <w:rPr>
          <w:rFonts w:ascii="標楷體" w:eastAsia="標楷體" w:hAnsi="標楷體" w:cs="Times New Roman" w:hint="eastAsia"/>
          <w:bCs/>
          <w:kern w:val="0"/>
          <w:sz w:val="28"/>
          <w:szCs w:val="28"/>
        </w:rPr>
        <w:t>，惟投資收益存有高度不確定性，允宜強化投資風險控管，以確保基金長期穩健經營。另為確保基金權益，</w:t>
      </w:r>
      <w:r w:rsidR="009F6C10" w:rsidRPr="009F6C10">
        <w:rPr>
          <w:rFonts w:ascii="標楷體" w:eastAsia="標楷體" w:hAnsi="標楷體" w:cs="Times New Roman" w:hint="eastAsia"/>
          <w:bCs/>
          <w:kern w:val="0"/>
          <w:sz w:val="28"/>
          <w:szCs w:val="28"/>
        </w:rPr>
        <w:t>國軍退</w:t>
      </w:r>
      <w:r w:rsidR="009F6C10" w:rsidRPr="009F6C10">
        <w:rPr>
          <w:rFonts w:ascii="標楷體" w:eastAsia="標楷體" w:hAnsi="標楷體" w:cs="Times New Roman" w:hint="eastAsia"/>
          <w:bCs/>
          <w:kern w:val="0"/>
          <w:sz w:val="28"/>
          <w:szCs w:val="28"/>
        </w:rPr>
        <w:lastRenderedPageBreak/>
        <w:t>除役官兵輔導委員會</w:t>
      </w:r>
      <w:r w:rsidRPr="005C5962">
        <w:rPr>
          <w:rFonts w:ascii="標楷體" w:eastAsia="標楷體" w:hAnsi="標楷體" w:cs="Times New Roman" w:hint="eastAsia"/>
          <w:bCs/>
          <w:kern w:val="0"/>
          <w:sz w:val="28"/>
          <w:szCs w:val="28"/>
        </w:rPr>
        <w:t>宜加強對轉投資事業公司治理監督及資訊掌握，審慎選派熟悉產業且具有財務、管理專業背景之人才出任轉投資事業的董事、監察人，並建立明確之績效責任機制，同時兼顧其財務表現與安置成效，以落實股東職責並提升轉投資公司之經營績效。另針對轉投資事業安置退除役官兵就業情形已逐步改善，惟「</w:t>
      </w:r>
      <w:r w:rsidR="004B3C5F" w:rsidRPr="004B3C5F">
        <w:rPr>
          <w:rFonts w:ascii="標楷體" w:eastAsia="標楷體" w:hAnsi="標楷體" w:cs="Times New Roman" w:hint="eastAsia"/>
          <w:bCs/>
          <w:kern w:val="0"/>
          <w:sz w:val="28"/>
          <w:szCs w:val="28"/>
        </w:rPr>
        <w:t>欣彰天然氣股份有限公司</w:t>
      </w:r>
      <w:r w:rsidRPr="005C5962">
        <w:rPr>
          <w:rFonts w:ascii="標楷體" w:eastAsia="標楷體" w:hAnsi="標楷體" w:cs="Times New Roman" w:hint="eastAsia"/>
          <w:bCs/>
          <w:kern w:val="0"/>
          <w:sz w:val="28"/>
          <w:szCs w:val="28"/>
        </w:rPr>
        <w:t>」安置率20.11%遠低於34.08%持股率，應確實檢討以維護榮民榮</w:t>
      </w:r>
      <w:proofErr w:type="gramStart"/>
      <w:r w:rsidRPr="005C5962">
        <w:rPr>
          <w:rFonts w:ascii="標楷體" w:eastAsia="標楷體" w:hAnsi="標楷體" w:cs="Times New Roman" w:hint="eastAsia"/>
          <w:bCs/>
          <w:kern w:val="0"/>
          <w:sz w:val="28"/>
          <w:szCs w:val="28"/>
        </w:rPr>
        <w:t>眷</w:t>
      </w:r>
      <w:proofErr w:type="gramEnd"/>
      <w:r w:rsidRPr="005C5962">
        <w:rPr>
          <w:rFonts w:ascii="標楷體" w:eastAsia="標楷體" w:hAnsi="標楷體" w:cs="Times New Roman" w:hint="eastAsia"/>
          <w:bCs/>
          <w:kern w:val="0"/>
          <w:sz w:val="28"/>
          <w:szCs w:val="28"/>
        </w:rPr>
        <w:t>權益。</w:t>
      </w:r>
      <w:proofErr w:type="gramStart"/>
      <w:r w:rsidRPr="005C5962">
        <w:rPr>
          <w:rFonts w:ascii="標楷體" w:eastAsia="標楷體" w:hAnsi="標楷體" w:cs="Times New Roman" w:hint="eastAsia"/>
          <w:bCs/>
          <w:kern w:val="0"/>
          <w:sz w:val="28"/>
          <w:szCs w:val="28"/>
        </w:rPr>
        <w:t>爰</w:t>
      </w:r>
      <w:proofErr w:type="gramEnd"/>
      <w:r w:rsidRPr="005C5962">
        <w:rPr>
          <w:rFonts w:ascii="標楷體" w:eastAsia="標楷體" w:hAnsi="標楷體" w:cs="Times New Roman" w:hint="eastAsia"/>
          <w:bCs/>
          <w:kern w:val="0"/>
          <w:sz w:val="28"/>
          <w:szCs w:val="28"/>
        </w:rPr>
        <w:t>針對國軍退除役官兵安置基金</w:t>
      </w:r>
      <w:proofErr w:type="gramStart"/>
      <w:r>
        <w:rPr>
          <w:rFonts w:ascii="標楷體" w:eastAsia="標楷體" w:hAnsi="標楷體" w:cs="Times New Roman" w:hint="eastAsia"/>
          <w:bCs/>
          <w:kern w:val="0"/>
          <w:sz w:val="28"/>
          <w:szCs w:val="28"/>
        </w:rPr>
        <w:t>—</w:t>
      </w:r>
      <w:proofErr w:type="gramEnd"/>
      <w:r w:rsidRPr="005C5962">
        <w:rPr>
          <w:rFonts w:ascii="標楷體" w:eastAsia="標楷體" w:hAnsi="標楷體" w:cs="Times New Roman" w:hint="eastAsia"/>
          <w:bCs/>
          <w:kern w:val="0"/>
          <w:sz w:val="28"/>
          <w:szCs w:val="28"/>
        </w:rPr>
        <w:t>「業務成本與費用」</w:t>
      </w:r>
      <w:proofErr w:type="gramStart"/>
      <w:r>
        <w:rPr>
          <w:rFonts w:ascii="標楷體" w:eastAsia="標楷體" w:hAnsi="標楷體" w:cs="Times New Roman" w:hint="eastAsia"/>
          <w:bCs/>
          <w:kern w:val="0"/>
          <w:sz w:val="28"/>
          <w:szCs w:val="28"/>
        </w:rPr>
        <w:t>—</w:t>
      </w:r>
      <w:proofErr w:type="gramEnd"/>
      <w:r w:rsidRPr="005C5962">
        <w:rPr>
          <w:rFonts w:ascii="標楷體" w:eastAsia="標楷體" w:hAnsi="標楷體" w:cs="Times New Roman" w:hint="eastAsia"/>
          <w:bCs/>
          <w:kern w:val="0"/>
          <w:sz w:val="28"/>
          <w:szCs w:val="28"/>
        </w:rPr>
        <w:t>「研究發展及訓練費用」預算編列120</w:t>
      </w:r>
      <w:r>
        <w:rPr>
          <w:rFonts w:ascii="標楷體" w:eastAsia="標楷體" w:hAnsi="標楷體" w:cs="Times New Roman" w:hint="eastAsia"/>
          <w:bCs/>
          <w:kern w:val="0"/>
          <w:sz w:val="28"/>
          <w:szCs w:val="28"/>
        </w:rPr>
        <w:t>萬</w:t>
      </w:r>
      <w:r w:rsidRPr="005C5962">
        <w:rPr>
          <w:rFonts w:ascii="標楷體" w:eastAsia="標楷體" w:hAnsi="標楷體" w:cs="Times New Roman" w:hint="eastAsia"/>
          <w:bCs/>
          <w:kern w:val="0"/>
          <w:sz w:val="28"/>
          <w:szCs w:val="28"/>
        </w:rPr>
        <w:t>5千元</w:t>
      </w:r>
      <w:r w:rsidR="00434654">
        <w:rPr>
          <w:rFonts w:ascii="標楷體" w:eastAsia="標楷體" w:hAnsi="標楷體" w:cs="Times New Roman" w:hint="eastAsia"/>
          <w:bCs/>
          <w:kern w:val="0"/>
          <w:sz w:val="28"/>
          <w:szCs w:val="28"/>
        </w:rPr>
        <w:t>，</w:t>
      </w:r>
      <w:r w:rsidRPr="005C5962">
        <w:rPr>
          <w:rFonts w:ascii="標楷體" w:eastAsia="標楷體" w:hAnsi="標楷體" w:cs="Times New Roman" w:hint="eastAsia"/>
          <w:bCs/>
          <w:kern w:val="0"/>
          <w:sz w:val="28"/>
          <w:szCs w:val="28"/>
        </w:rPr>
        <w:t>凍結</w:t>
      </w:r>
      <w:r w:rsidR="00434654">
        <w:rPr>
          <w:rFonts w:ascii="標楷體" w:eastAsia="標楷體" w:hAnsi="標楷體" w:cs="Times New Roman" w:hint="eastAsia"/>
          <w:bCs/>
          <w:kern w:val="0"/>
          <w:sz w:val="28"/>
          <w:szCs w:val="28"/>
        </w:rPr>
        <w:t>1</w:t>
      </w:r>
      <w:r w:rsidR="00434654">
        <w:rPr>
          <w:rFonts w:ascii="標楷體" w:eastAsia="標楷體" w:hAnsi="標楷體" w:cs="Times New Roman"/>
          <w:bCs/>
          <w:kern w:val="0"/>
          <w:sz w:val="28"/>
          <w:szCs w:val="28"/>
        </w:rPr>
        <w:t>0</w:t>
      </w:r>
      <w:r w:rsidR="00434654">
        <w:rPr>
          <w:rFonts w:ascii="標楷體" w:eastAsia="標楷體" w:hAnsi="標楷體" w:cs="Times New Roman" w:hint="eastAsia"/>
          <w:bCs/>
          <w:kern w:val="0"/>
          <w:sz w:val="28"/>
          <w:szCs w:val="28"/>
        </w:rPr>
        <w:t>萬元</w:t>
      </w:r>
      <w:r w:rsidRPr="005C5962">
        <w:rPr>
          <w:rFonts w:ascii="標楷體" w:eastAsia="標楷體" w:hAnsi="標楷體" w:cs="Times New Roman" w:hint="eastAsia"/>
          <w:bCs/>
          <w:kern w:val="0"/>
          <w:sz w:val="28"/>
          <w:szCs w:val="28"/>
        </w:rPr>
        <w:t>，</w:t>
      </w:r>
      <w:proofErr w:type="gramStart"/>
      <w:r w:rsidRPr="005C5962">
        <w:rPr>
          <w:rFonts w:ascii="標楷體" w:eastAsia="標楷體" w:hAnsi="標楷體" w:cs="Times New Roman" w:hint="eastAsia"/>
          <w:bCs/>
          <w:kern w:val="0"/>
          <w:sz w:val="28"/>
          <w:szCs w:val="28"/>
        </w:rPr>
        <w:t>俟</w:t>
      </w:r>
      <w:proofErr w:type="gramEnd"/>
      <w:r w:rsidRPr="005C5962">
        <w:rPr>
          <w:rFonts w:ascii="標楷體" w:eastAsia="標楷體" w:hAnsi="標楷體" w:cs="Times New Roman" w:hint="eastAsia"/>
          <w:bCs/>
          <w:kern w:val="0"/>
          <w:sz w:val="28"/>
          <w:szCs w:val="28"/>
        </w:rPr>
        <w:t>國軍退除役官兵輔導委員會向立法院外交及國防委員會提出書面報告後，始得動支。【1</w:t>
      </w:r>
      <w:r>
        <w:rPr>
          <w:rFonts w:ascii="標楷體" w:eastAsia="標楷體" w:hAnsi="標楷體" w:cs="Times New Roman"/>
          <w:bCs/>
          <w:kern w:val="0"/>
          <w:sz w:val="28"/>
          <w:szCs w:val="28"/>
        </w:rPr>
        <w:t>4</w:t>
      </w:r>
      <w:r w:rsidRPr="005C5962">
        <w:rPr>
          <w:rFonts w:ascii="標楷體" w:eastAsia="標楷體" w:hAnsi="標楷體" w:cs="Times New Roman" w:hint="eastAsia"/>
          <w:bCs/>
          <w:kern w:val="0"/>
          <w:sz w:val="28"/>
          <w:szCs w:val="28"/>
        </w:rPr>
        <w:t>】</w:t>
      </w:r>
    </w:p>
    <w:p w14:paraId="2609B987" w14:textId="1B7F25D5" w:rsidR="00C2201F" w:rsidRPr="00C2201F" w:rsidRDefault="005C5962" w:rsidP="004373E3">
      <w:pPr>
        <w:widowControl/>
        <w:overflowPunct w:val="0"/>
        <w:spacing w:line="480" w:lineRule="exact"/>
        <w:ind w:leftChars="1300" w:left="4100" w:hangingChars="350" w:hanging="980"/>
        <w:jc w:val="both"/>
        <w:rPr>
          <w:rFonts w:ascii="標楷體" w:eastAsia="標楷體" w:hAnsi="標楷體" w:cs="Times New Roman"/>
          <w:bCs/>
          <w:kern w:val="0"/>
          <w:sz w:val="28"/>
          <w:szCs w:val="28"/>
        </w:rPr>
      </w:pPr>
      <w:r w:rsidRPr="005C5962">
        <w:rPr>
          <w:rFonts w:ascii="標楷體" w:eastAsia="標楷體" w:hAnsi="標楷體" w:cs="Times New Roman" w:hint="eastAsia"/>
          <w:bCs/>
          <w:kern w:val="0"/>
          <w:sz w:val="28"/>
          <w:szCs w:val="28"/>
        </w:rPr>
        <w:t>提案人：陳俊宇</w:t>
      </w:r>
      <w:r w:rsidR="00BB1CA6">
        <w:rPr>
          <w:rFonts w:ascii="標楷體" w:eastAsia="標楷體" w:hAnsi="標楷體" w:cs="Times New Roman" w:hint="eastAsia"/>
          <w:bCs/>
          <w:kern w:val="0"/>
          <w:sz w:val="28"/>
          <w:szCs w:val="28"/>
        </w:rPr>
        <w:t xml:space="preserve">　羅美玲　王義川　陳冠廷　</w:t>
      </w:r>
    </w:p>
    <w:p w14:paraId="40872B1A" w14:textId="2F2BF9F3" w:rsidR="002B3006" w:rsidRDefault="002B3006" w:rsidP="00D93699">
      <w:pPr>
        <w:numPr>
          <w:ilvl w:val="0"/>
          <w:numId w:val="20"/>
        </w:numPr>
        <w:overflowPunct w:val="0"/>
        <w:spacing w:line="480" w:lineRule="exact"/>
        <w:ind w:left="1985" w:hanging="283"/>
        <w:jc w:val="both"/>
        <w:rPr>
          <w:rFonts w:ascii="標楷體" w:eastAsia="標楷體" w:hAnsi="標楷體" w:cs="Times New Roman"/>
          <w:bCs/>
          <w:kern w:val="0"/>
          <w:sz w:val="28"/>
          <w:szCs w:val="28"/>
        </w:rPr>
      </w:pPr>
      <w:r w:rsidRPr="002B3006">
        <w:rPr>
          <w:rFonts w:ascii="標楷體" w:eastAsia="標楷體" w:hAnsi="標楷體" w:cs="Times New Roman" w:hint="eastAsia"/>
          <w:bCs/>
          <w:kern w:val="0"/>
          <w:sz w:val="28"/>
          <w:szCs w:val="28"/>
        </w:rPr>
        <w:t>查國軍退除役官兵輔導委員會所設</w:t>
      </w:r>
      <w:proofErr w:type="gramStart"/>
      <w:r w:rsidRPr="002B3006">
        <w:rPr>
          <w:rFonts w:ascii="標楷體" w:eastAsia="標楷體" w:hAnsi="標楷體" w:cs="Times New Roman" w:hint="eastAsia"/>
          <w:bCs/>
          <w:kern w:val="0"/>
          <w:sz w:val="28"/>
          <w:szCs w:val="28"/>
        </w:rPr>
        <w:t>臺</w:t>
      </w:r>
      <w:proofErr w:type="gramEnd"/>
      <w:r w:rsidRPr="002B3006">
        <w:rPr>
          <w:rFonts w:ascii="標楷體" w:eastAsia="標楷體" w:hAnsi="標楷體" w:cs="Times New Roman" w:hint="eastAsia"/>
          <w:bCs/>
          <w:kern w:val="0"/>
          <w:sz w:val="28"/>
          <w:szCs w:val="28"/>
        </w:rPr>
        <w:t>東農場</w:t>
      </w:r>
      <w:r w:rsidR="0033701A">
        <w:rPr>
          <w:rFonts w:ascii="標楷體" w:eastAsia="標楷體" w:hAnsi="標楷體" w:cs="Times New Roman" w:hint="eastAsia"/>
          <w:bCs/>
          <w:kern w:val="0"/>
          <w:sz w:val="28"/>
          <w:szCs w:val="28"/>
        </w:rPr>
        <w:t>，</w:t>
      </w:r>
      <w:r w:rsidRPr="002B3006">
        <w:rPr>
          <w:rFonts w:ascii="標楷體" w:eastAsia="標楷體" w:hAnsi="標楷體" w:cs="Times New Roman" w:hint="eastAsia"/>
          <w:bCs/>
          <w:kern w:val="0"/>
          <w:sz w:val="28"/>
          <w:szCs w:val="28"/>
        </w:rPr>
        <w:t>轄有池上會館、</w:t>
      </w:r>
      <w:r w:rsidR="008B6FAA">
        <w:rPr>
          <w:rFonts w:ascii="標楷體" w:eastAsia="標楷體" w:hAnsi="標楷體" w:cs="Times New Roman" w:hint="eastAsia"/>
          <w:bCs/>
          <w:kern w:val="0"/>
          <w:sz w:val="28"/>
          <w:szCs w:val="28"/>
        </w:rPr>
        <w:t>壽</w:t>
      </w:r>
      <w:r w:rsidRPr="002B3006">
        <w:rPr>
          <w:rFonts w:ascii="標楷體" w:eastAsia="標楷體" w:hAnsi="標楷體" w:cs="Times New Roman" w:hint="eastAsia"/>
          <w:bCs/>
          <w:kern w:val="0"/>
          <w:sz w:val="28"/>
          <w:szCs w:val="28"/>
        </w:rPr>
        <w:t>豐會館及東河休閒農莊</w:t>
      </w:r>
      <w:r w:rsidR="00A71E6B">
        <w:rPr>
          <w:rFonts w:ascii="標楷體" w:eastAsia="標楷體" w:hAnsi="標楷體" w:cs="Times New Roman" w:hint="eastAsia"/>
          <w:bCs/>
          <w:kern w:val="0"/>
          <w:sz w:val="28"/>
          <w:szCs w:val="28"/>
        </w:rPr>
        <w:t>，</w:t>
      </w:r>
      <w:r w:rsidRPr="002B3006">
        <w:rPr>
          <w:rFonts w:ascii="標楷體" w:eastAsia="標楷體" w:hAnsi="標楷體" w:cs="Times New Roman" w:hint="eastAsia"/>
          <w:bCs/>
          <w:kern w:val="0"/>
          <w:sz w:val="28"/>
          <w:szCs w:val="28"/>
        </w:rPr>
        <w:t>惟</w:t>
      </w:r>
      <w:r w:rsidR="00A90D6E" w:rsidRPr="00A90D6E">
        <w:rPr>
          <w:rFonts w:ascii="標楷體" w:eastAsia="標楷體" w:hAnsi="標楷體" w:cs="Times New Roman" w:hint="eastAsia"/>
          <w:bCs/>
          <w:kern w:val="0"/>
          <w:sz w:val="28"/>
          <w:szCs w:val="28"/>
        </w:rPr>
        <w:t>國軍退除役官兵輔導委員會</w:t>
      </w:r>
      <w:r w:rsidRPr="002B3006">
        <w:rPr>
          <w:rFonts w:ascii="標楷體" w:eastAsia="標楷體" w:hAnsi="標楷體" w:cs="Times New Roman" w:hint="eastAsia"/>
          <w:bCs/>
          <w:kern w:val="0"/>
          <w:sz w:val="28"/>
          <w:szCs w:val="28"/>
        </w:rPr>
        <w:t>近</w:t>
      </w:r>
      <w:r w:rsidR="00BB5684">
        <w:rPr>
          <w:rFonts w:ascii="標楷體" w:eastAsia="標楷體" w:hAnsi="標楷體" w:cs="Times New Roman" w:hint="eastAsia"/>
          <w:bCs/>
          <w:kern w:val="0"/>
          <w:sz w:val="28"/>
          <w:szCs w:val="28"/>
        </w:rPr>
        <w:t>4</w:t>
      </w:r>
      <w:r w:rsidRPr="002B3006">
        <w:rPr>
          <w:rFonts w:ascii="標楷體" w:eastAsia="標楷體" w:hAnsi="標楷體" w:cs="Times New Roman" w:hint="eastAsia"/>
          <w:bCs/>
          <w:kern w:val="0"/>
          <w:sz w:val="28"/>
          <w:szCs w:val="28"/>
        </w:rPr>
        <w:t>年在三高山農場</w:t>
      </w:r>
      <w:r w:rsidRPr="002B3006">
        <w:rPr>
          <w:rFonts w:ascii="標楷體" w:eastAsia="標楷體" w:hAnsi="標楷體" w:cs="Times New Roman"/>
          <w:bCs/>
          <w:kern w:val="0"/>
          <w:sz w:val="28"/>
          <w:szCs w:val="28"/>
        </w:rPr>
        <w:t>(</w:t>
      </w:r>
      <w:r w:rsidRPr="002B3006">
        <w:rPr>
          <w:rFonts w:ascii="標楷體" w:eastAsia="標楷體" w:hAnsi="標楷體" w:cs="Times New Roman" w:hint="eastAsia"/>
          <w:bCs/>
          <w:kern w:val="0"/>
          <w:sz w:val="28"/>
          <w:szCs w:val="28"/>
        </w:rPr>
        <w:t>福壽山、清境、武陵</w:t>
      </w:r>
      <w:r w:rsidRPr="002B3006">
        <w:rPr>
          <w:rFonts w:ascii="標楷體" w:eastAsia="標楷體" w:hAnsi="標楷體" w:cs="Times New Roman"/>
          <w:bCs/>
          <w:kern w:val="0"/>
          <w:sz w:val="28"/>
          <w:szCs w:val="28"/>
        </w:rPr>
        <w:t>)</w:t>
      </w:r>
      <w:r w:rsidRPr="002B3006">
        <w:rPr>
          <w:rFonts w:ascii="標楷體" w:eastAsia="標楷體" w:hAnsi="標楷體" w:cs="Times New Roman" w:hint="eastAsia"/>
          <w:bCs/>
          <w:kern w:val="0"/>
          <w:sz w:val="28"/>
          <w:szCs w:val="28"/>
        </w:rPr>
        <w:t>投入大約</w:t>
      </w:r>
      <w:r w:rsidRPr="002B3006">
        <w:rPr>
          <w:rFonts w:ascii="標楷體" w:eastAsia="標楷體" w:hAnsi="標楷體" w:cs="Times New Roman"/>
          <w:bCs/>
          <w:kern w:val="0"/>
          <w:sz w:val="28"/>
          <w:szCs w:val="28"/>
        </w:rPr>
        <w:t>10</w:t>
      </w:r>
      <w:r w:rsidRPr="002B3006">
        <w:rPr>
          <w:rFonts w:ascii="標楷體" w:eastAsia="標楷體" w:hAnsi="標楷體" w:cs="Times New Roman" w:hint="eastAsia"/>
          <w:bCs/>
          <w:kern w:val="0"/>
          <w:sz w:val="28"/>
          <w:szCs w:val="28"/>
        </w:rPr>
        <w:t>億元做客房整修</w:t>
      </w:r>
      <w:r w:rsidR="00A71E6B">
        <w:rPr>
          <w:rFonts w:ascii="標楷體" w:eastAsia="標楷體" w:hAnsi="標楷體" w:cs="Times New Roman" w:hint="eastAsia"/>
          <w:bCs/>
          <w:kern w:val="0"/>
          <w:sz w:val="28"/>
          <w:szCs w:val="28"/>
        </w:rPr>
        <w:t>，</w:t>
      </w:r>
      <w:r w:rsidRPr="002B3006">
        <w:rPr>
          <w:rFonts w:ascii="標楷體" w:eastAsia="標楷體" w:hAnsi="標楷體" w:cs="Times New Roman" w:hint="eastAsia"/>
          <w:bCs/>
          <w:kern w:val="0"/>
          <w:sz w:val="28"/>
          <w:szCs w:val="28"/>
        </w:rPr>
        <w:t>以提升其服務品質</w:t>
      </w:r>
      <w:r w:rsidR="00A71E6B">
        <w:rPr>
          <w:rFonts w:ascii="標楷體" w:eastAsia="標楷體" w:hAnsi="標楷體" w:cs="Times New Roman" w:hint="eastAsia"/>
          <w:bCs/>
          <w:kern w:val="0"/>
          <w:sz w:val="28"/>
          <w:szCs w:val="28"/>
        </w:rPr>
        <w:t>，</w:t>
      </w:r>
      <w:r w:rsidRPr="002B3006">
        <w:rPr>
          <w:rFonts w:ascii="標楷體" w:eastAsia="標楷體" w:hAnsi="標楷體" w:cs="Times New Roman" w:hint="eastAsia"/>
          <w:bCs/>
          <w:kern w:val="0"/>
          <w:sz w:val="28"/>
          <w:szCs w:val="28"/>
        </w:rPr>
        <w:t>卻對台東農場</w:t>
      </w:r>
      <w:r w:rsidR="004B3C5F">
        <w:rPr>
          <w:rFonts w:ascii="標楷體" w:eastAsia="標楷體" w:hAnsi="標楷體" w:cs="Times New Roman" w:hint="eastAsia"/>
          <w:bCs/>
          <w:kern w:val="0"/>
          <w:sz w:val="28"/>
          <w:szCs w:val="28"/>
        </w:rPr>
        <w:t>之</w:t>
      </w:r>
      <w:r w:rsidRPr="002B3006">
        <w:rPr>
          <w:rFonts w:ascii="標楷體" w:eastAsia="標楷體" w:hAnsi="標楷體" w:cs="Times New Roman" w:hint="eastAsia"/>
          <w:bCs/>
          <w:kern w:val="0"/>
          <w:sz w:val="28"/>
          <w:szCs w:val="28"/>
        </w:rPr>
        <w:t>旅遊改善投注較少資源</w:t>
      </w:r>
      <w:r w:rsidR="00A71E6B">
        <w:rPr>
          <w:rFonts w:ascii="標楷體" w:eastAsia="標楷體" w:hAnsi="標楷體" w:cs="Times New Roman" w:hint="eastAsia"/>
          <w:bCs/>
          <w:kern w:val="0"/>
          <w:sz w:val="28"/>
          <w:szCs w:val="28"/>
        </w:rPr>
        <w:t>，</w:t>
      </w:r>
      <w:r w:rsidRPr="002B3006">
        <w:rPr>
          <w:rFonts w:ascii="標楷體" w:eastAsia="標楷體" w:hAnsi="標楷體" w:cs="Times New Roman" w:hint="eastAsia"/>
          <w:bCs/>
          <w:kern w:val="0"/>
          <w:sz w:val="28"/>
          <w:szCs w:val="28"/>
        </w:rPr>
        <w:t>恐</w:t>
      </w:r>
      <w:r w:rsidR="004B3C5F">
        <w:rPr>
          <w:rFonts w:ascii="標楷體" w:eastAsia="標楷體" w:hAnsi="標楷體" w:cs="Times New Roman" w:hint="eastAsia"/>
          <w:bCs/>
          <w:kern w:val="0"/>
          <w:sz w:val="28"/>
          <w:szCs w:val="28"/>
        </w:rPr>
        <w:t>無</w:t>
      </w:r>
      <w:r w:rsidRPr="002B3006">
        <w:rPr>
          <w:rFonts w:ascii="標楷體" w:eastAsia="標楷體" w:hAnsi="標楷體" w:cs="Times New Roman" w:hint="eastAsia"/>
          <w:bCs/>
          <w:kern w:val="0"/>
          <w:sz w:val="28"/>
          <w:szCs w:val="28"/>
        </w:rPr>
        <w:t>助提高台東地區的旅遊品質</w:t>
      </w:r>
      <w:r w:rsidR="00A71E6B">
        <w:rPr>
          <w:rFonts w:ascii="標楷體" w:eastAsia="標楷體" w:hAnsi="標楷體" w:cs="Times New Roman" w:hint="eastAsia"/>
          <w:bCs/>
          <w:kern w:val="0"/>
          <w:sz w:val="28"/>
          <w:szCs w:val="28"/>
        </w:rPr>
        <w:t>，</w:t>
      </w:r>
      <w:r w:rsidRPr="002B3006">
        <w:rPr>
          <w:rFonts w:ascii="標楷體" w:eastAsia="標楷體" w:hAnsi="標楷體" w:cs="Times New Roman" w:hint="eastAsia"/>
          <w:bCs/>
          <w:kern w:val="0"/>
          <w:sz w:val="28"/>
          <w:szCs w:val="28"/>
        </w:rPr>
        <w:t>為強化</w:t>
      </w:r>
      <w:proofErr w:type="gramStart"/>
      <w:r w:rsidRPr="002B3006">
        <w:rPr>
          <w:rFonts w:ascii="標楷體" w:eastAsia="標楷體" w:hAnsi="標楷體" w:cs="Times New Roman" w:hint="eastAsia"/>
          <w:bCs/>
          <w:kern w:val="0"/>
          <w:sz w:val="28"/>
          <w:szCs w:val="28"/>
        </w:rPr>
        <w:t>臺</w:t>
      </w:r>
      <w:proofErr w:type="gramEnd"/>
      <w:r w:rsidRPr="002B3006">
        <w:rPr>
          <w:rFonts w:ascii="標楷體" w:eastAsia="標楷體" w:hAnsi="標楷體" w:cs="Times New Roman" w:hint="eastAsia"/>
          <w:bCs/>
          <w:kern w:val="0"/>
          <w:sz w:val="28"/>
          <w:szCs w:val="28"/>
        </w:rPr>
        <w:t>東農場觀光品質</w:t>
      </w:r>
      <w:r w:rsidR="00A71E6B">
        <w:rPr>
          <w:rFonts w:ascii="標楷體" w:eastAsia="標楷體" w:hAnsi="標楷體" w:cs="Times New Roman" w:hint="eastAsia"/>
          <w:bCs/>
          <w:kern w:val="0"/>
          <w:sz w:val="28"/>
          <w:szCs w:val="28"/>
        </w:rPr>
        <w:t>，</w:t>
      </w:r>
      <w:proofErr w:type="gramStart"/>
      <w:r w:rsidRPr="002B3006">
        <w:rPr>
          <w:rFonts w:ascii="標楷體" w:eastAsia="標楷體" w:hAnsi="標楷體" w:cs="Times New Roman" w:hint="eastAsia"/>
          <w:bCs/>
          <w:kern w:val="0"/>
          <w:sz w:val="28"/>
          <w:szCs w:val="28"/>
        </w:rPr>
        <w:t>改善旅宿環境</w:t>
      </w:r>
      <w:proofErr w:type="gramEnd"/>
      <w:r w:rsidR="00A71E6B">
        <w:rPr>
          <w:rFonts w:ascii="標楷體" w:eastAsia="標楷體" w:hAnsi="標楷體" w:cs="Times New Roman" w:hint="eastAsia"/>
          <w:bCs/>
          <w:kern w:val="0"/>
          <w:sz w:val="28"/>
          <w:szCs w:val="28"/>
        </w:rPr>
        <w:t>，</w:t>
      </w:r>
      <w:r w:rsidRPr="002B3006">
        <w:rPr>
          <w:rFonts w:ascii="標楷體" w:eastAsia="標楷體" w:hAnsi="標楷體" w:cs="Times New Roman" w:hint="eastAsia"/>
          <w:bCs/>
          <w:kern w:val="0"/>
          <w:sz w:val="28"/>
          <w:szCs w:val="28"/>
        </w:rPr>
        <w:t>要求</w:t>
      </w:r>
      <w:r w:rsidR="006F6A21" w:rsidRPr="006F6A21">
        <w:rPr>
          <w:rFonts w:ascii="標楷體" w:eastAsia="標楷體" w:hAnsi="標楷體" w:cs="Times New Roman" w:hint="eastAsia"/>
          <w:bCs/>
          <w:kern w:val="0"/>
          <w:sz w:val="28"/>
          <w:szCs w:val="28"/>
        </w:rPr>
        <w:t>國軍退除役官兵輔導委員會</w:t>
      </w:r>
      <w:r w:rsidRPr="002B3006">
        <w:rPr>
          <w:rFonts w:ascii="標楷體" w:eastAsia="標楷體" w:hAnsi="標楷體" w:cs="Times New Roman" w:hint="eastAsia"/>
          <w:bCs/>
          <w:kern w:val="0"/>
          <w:sz w:val="28"/>
          <w:szCs w:val="28"/>
        </w:rPr>
        <w:t>督同</w:t>
      </w:r>
      <w:proofErr w:type="gramStart"/>
      <w:r w:rsidRPr="002B3006">
        <w:rPr>
          <w:rFonts w:ascii="標楷體" w:eastAsia="標楷體" w:hAnsi="標楷體" w:cs="Times New Roman" w:hint="eastAsia"/>
          <w:bCs/>
          <w:kern w:val="0"/>
          <w:sz w:val="28"/>
          <w:szCs w:val="28"/>
        </w:rPr>
        <w:t>臺</w:t>
      </w:r>
      <w:proofErr w:type="gramEnd"/>
      <w:r w:rsidRPr="002B3006">
        <w:rPr>
          <w:rFonts w:ascii="標楷體" w:eastAsia="標楷體" w:hAnsi="標楷體" w:cs="Times New Roman" w:hint="eastAsia"/>
          <w:bCs/>
          <w:kern w:val="0"/>
          <w:sz w:val="28"/>
          <w:szCs w:val="28"/>
        </w:rPr>
        <w:t>東農場</w:t>
      </w:r>
      <w:r w:rsidR="00A71E6B">
        <w:rPr>
          <w:rFonts w:ascii="標楷體" w:eastAsia="標楷體" w:hAnsi="標楷體" w:cs="Times New Roman" w:hint="eastAsia"/>
          <w:bCs/>
          <w:kern w:val="0"/>
          <w:sz w:val="28"/>
          <w:szCs w:val="28"/>
        </w:rPr>
        <w:t>，</w:t>
      </w:r>
      <w:r w:rsidRPr="002B3006">
        <w:rPr>
          <w:rFonts w:ascii="標楷體" w:eastAsia="標楷體" w:hAnsi="標楷體" w:cs="Times New Roman" w:hint="eastAsia"/>
          <w:bCs/>
          <w:kern w:val="0"/>
          <w:sz w:val="28"/>
          <w:szCs w:val="28"/>
        </w:rPr>
        <w:t>於</w:t>
      </w:r>
      <w:r w:rsidR="006F6A21">
        <w:rPr>
          <w:rFonts w:ascii="標楷體" w:eastAsia="標楷體" w:hAnsi="標楷體" w:cs="Times New Roman" w:hint="eastAsia"/>
          <w:bCs/>
          <w:kern w:val="0"/>
          <w:sz w:val="28"/>
          <w:szCs w:val="28"/>
        </w:rPr>
        <w:t>1</w:t>
      </w:r>
      <w:r w:rsidRPr="002B3006">
        <w:rPr>
          <w:rFonts w:ascii="標楷體" w:eastAsia="標楷體" w:hAnsi="標楷體" w:cs="Times New Roman" w:hint="eastAsia"/>
          <w:bCs/>
          <w:kern w:val="0"/>
          <w:sz w:val="28"/>
          <w:szCs w:val="28"/>
        </w:rPr>
        <w:t>個月内</w:t>
      </w:r>
      <w:r w:rsidR="004B3C5F">
        <w:rPr>
          <w:rFonts w:ascii="標楷體" w:eastAsia="標楷體" w:hAnsi="標楷體" w:cs="Times New Roman" w:hint="eastAsia"/>
          <w:bCs/>
          <w:kern w:val="0"/>
          <w:sz w:val="28"/>
          <w:szCs w:val="28"/>
        </w:rPr>
        <w:t>向立法院</w:t>
      </w:r>
      <w:r w:rsidR="004B3C5F" w:rsidRPr="002B3006">
        <w:rPr>
          <w:rFonts w:ascii="標楷體" w:eastAsia="標楷體" w:hAnsi="標楷體" w:cs="Times New Roman" w:hint="eastAsia"/>
          <w:bCs/>
          <w:kern w:val="0"/>
          <w:sz w:val="28"/>
          <w:szCs w:val="28"/>
        </w:rPr>
        <w:t>外交及國防委員會</w:t>
      </w:r>
      <w:r w:rsidR="004B3C5F">
        <w:rPr>
          <w:rFonts w:ascii="標楷體" w:eastAsia="標楷體" w:hAnsi="標楷體" w:cs="Times New Roman" w:hint="eastAsia"/>
          <w:bCs/>
          <w:kern w:val="0"/>
          <w:sz w:val="28"/>
          <w:szCs w:val="28"/>
        </w:rPr>
        <w:t>提出</w:t>
      </w:r>
      <w:r w:rsidRPr="002B3006">
        <w:rPr>
          <w:rFonts w:ascii="標楷體" w:eastAsia="標楷體" w:hAnsi="標楷體" w:cs="Times New Roman" w:hint="eastAsia"/>
          <w:bCs/>
          <w:kern w:val="0"/>
          <w:sz w:val="28"/>
          <w:szCs w:val="28"/>
        </w:rPr>
        <w:t>擬具旅宿品質改善計畫。</w:t>
      </w:r>
      <w:r w:rsidR="00D93699" w:rsidRPr="00D93699">
        <w:rPr>
          <w:rFonts w:ascii="標楷體" w:eastAsia="標楷體" w:hAnsi="標楷體" w:cs="Times New Roman" w:hint="eastAsia"/>
          <w:bCs/>
          <w:kern w:val="0"/>
          <w:sz w:val="28"/>
          <w:szCs w:val="28"/>
        </w:rPr>
        <w:t>【1</w:t>
      </w:r>
      <w:r w:rsidR="00D93699">
        <w:rPr>
          <w:rFonts w:ascii="標楷體" w:eastAsia="標楷體" w:hAnsi="標楷體" w:cs="Times New Roman"/>
          <w:bCs/>
          <w:kern w:val="0"/>
          <w:sz w:val="28"/>
          <w:szCs w:val="28"/>
        </w:rPr>
        <w:t>7</w:t>
      </w:r>
      <w:r w:rsidR="00D93699" w:rsidRPr="00D93699">
        <w:rPr>
          <w:rFonts w:ascii="標楷體" w:eastAsia="標楷體" w:hAnsi="標楷體" w:cs="Times New Roman" w:hint="eastAsia"/>
          <w:bCs/>
          <w:kern w:val="0"/>
          <w:sz w:val="28"/>
          <w:szCs w:val="28"/>
        </w:rPr>
        <w:t>】</w:t>
      </w:r>
    </w:p>
    <w:p w14:paraId="0165322D" w14:textId="316BAEF0" w:rsidR="002B3006" w:rsidRDefault="002B3006" w:rsidP="004373E3">
      <w:pPr>
        <w:widowControl/>
        <w:overflowPunct w:val="0"/>
        <w:spacing w:line="480" w:lineRule="exact"/>
        <w:ind w:leftChars="1299" w:left="3118" w:firstLine="1"/>
        <w:jc w:val="both"/>
        <w:rPr>
          <w:rFonts w:ascii="標楷體" w:eastAsia="標楷體" w:hAnsi="標楷體" w:cs="Times New Roman"/>
          <w:bCs/>
          <w:kern w:val="0"/>
          <w:sz w:val="28"/>
          <w:szCs w:val="28"/>
        </w:rPr>
      </w:pPr>
      <w:r w:rsidRPr="002B3006">
        <w:rPr>
          <w:rFonts w:ascii="標楷體" w:eastAsia="標楷體" w:hAnsi="標楷體" w:cs="Times New Roman" w:hint="eastAsia"/>
          <w:bCs/>
          <w:kern w:val="0"/>
          <w:sz w:val="28"/>
          <w:szCs w:val="28"/>
        </w:rPr>
        <w:t>提案人：黃建賓</w:t>
      </w:r>
      <w:r>
        <w:rPr>
          <w:rFonts w:ascii="標楷體" w:eastAsia="標楷體" w:hAnsi="標楷體" w:cs="Times New Roman" w:hint="eastAsia"/>
          <w:bCs/>
          <w:kern w:val="0"/>
          <w:sz w:val="28"/>
          <w:szCs w:val="28"/>
        </w:rPr>
        <w:t xml:space="preserve">　馬文君　黃　仁</w:t>
      </w:r>
    </w:p>
    <w:p w14:paraId="48049716" w14:textId="77777777" w:rsidR="00D93699" w:rsidRDefault="00A71E6B" w:rsidP="00D93699">
      <w:pPr>
        <w:numPr>
          <w:ilvl w:val="0"/>
          <w:numId w:val="20"/>
        </w:numPr>
        <w:overflowPunct w:val="0"/>
        <w:spacing w:line="480" w:lineRule="exact"/>
        <w:ind w:left="1985" w:hanging="283"/>
        <w:jc w:val="both"/>
        <w:rPr>
          <w:rFonts w:ascii="標楷體" w:eastAsia="標楷體" w:hAnsi="標楷體" w:cs="Times New Roman"/>
          <w:bCs/>
          <w:kern w:val="0"/>
          <w:sz w:val="28"/>
          <w:szCs w:val="28"/>
        </w:rPr>
      </w:pPr>
      <w:bookmarkStart w:id="8" w:name="_Hlk229470723"/>
      <w:r w:rsidRPr="00D93699">
        <w:rPr>
          <w:rFonts w:ascii="標楷體" w:eastAsia="標楷體" w:hAnsi="標楷體" w:cs="Times New Roman" w:hint="eastAsia"/>
          <w:bCs/>
          <w:kern w:val="0"/>
          <w:sz w:val="28"/>
          <w:szCs w:val="28"/>
        </w:rPr>
        <w:t>國軍退除役官兵輔導委員會</w:t>
      </w:r>
      <w:bookmarkEnd w:id="8"/>
      <w:r w:rsidRPr="00D93699">
        <w:rPr>
          <w:rFonts w:ascii="標楷體" w:eastAsia="標楷體" w:hAnsi="標楷體" w:cs="Times New Roman" w:hint="eastAsia"/>
          <w:bCs/>
          <w:kern w:val="0"/>
          <w:sz w:val="28"/>
          <w:szCs w:val="28"/>
        </w:rPr>
        <w:t>辦理退除役官兵就學進修補助計畫，近年來與在地大學、優質企業合作推動產學合作，</w:t>
      </w:r>
      <w:proofErr w:type="gramStart"/>
      <w:r w:rsidRPr="00D93699">
        <w:rPr>
          <w:rFonts w:ascii="標楷體" w:eastAsia="標楷體" w:hAnsi="標楷體" w:cs="Times New Roman" w:hint="eastAsia"/>
          <w:bCs/>
          <w:kern w:val="0"/>
          <w:sz w:val="28"/>
          <w:szCs w:val="28"/>
        </w:rPr>
        <w:t>讓退除役</w:t>
      </w:r>
      <w:proofErr w:type="gramEnd"/>
      <w:r w:rsidRPr="00D93699">
        <w:rPr>
          <w:rFonts w:ascii="標楷體" w:eastAsia="標楷體" w:hAnsi="標楷體" w:cs="Times New Roman" w:hint="eastAsia"/>
          <w:bCs/>
          <w:kern w:val="0"/>
          <w:sz w:val="28"/>
          <w:szCs w:val="28"/>
        </w:rPr>
        <w:t>官兵透過邊讀書、邊工作的方式達到就學即就業，經查</w:t>
      </w:r>
      <w:r w:rsidR="006F6A21" w:rsidRPr="00D93699">
        <w:rPr>
          <w:rFonts w:ascii="標楷體" w:eastAsia="標楷體" w:hAnsi="標楷體" w:cs="Times New Roman" w:hint="eastAsia"/>
          <w:bCs/>
          <w:kern w:val="0"/>
          <w:sz w:val="28"/>
          <w:szCs w:val="28"/>
        </w:rPr>
        <w:t>國軍退除役官兵輔導委員會</w:t>
      </w:r>
      <w:r w:rsidRPr="00D93699">
        <w:rPr>
          <w:rFonts w:ascii="標楷體" w:eastAsia="標楷體" w:hAnsi="標楷體" w:cs="Times New Roman" w:hint="eastAsia"/>
          <w:bCs/>
          <w:kern w:val="0"/>
          <w:sz w:val="28"/>
          <w:szCs w:val="28"/>
        </w:rPr>
        <w:t>2025年度已與3所國立大學、12所私立大學，共42系進行合作，年度錄取人數達127人</w:t>
      </w:r>
      <w:r w:rsidR="009E25FF" w:rsidRPr="00D93699">
        <w:rPr>
          <w:rFonts w:ascii="標楷體" w:eastAsia="標楷體" w:hAnsi="標楷體" w:cs="Times New Roman" w:hint="eastAsia"/>
          <w:bCs/>
          <w:kern w:val="0"/>
          <w:sz w:val="28"/>
          <w:szCs w:val="28"/>
        </w:rPr>
        <w:t>；</w:t>
      </w:r>
      <w:r w:rsidRPr="00D93699">
        <w:rPr>
          <w:rFonts w:ascii="標楷體" w:eastAsia="標楷體" w:hAnsi="標楷體" w:cs="Times New Roman" w:hint="eastAsia"/>
          <w:bCs/>
          <w:kern w:val="0"/>
          <w:sz w:val="28"/>
          <w:szCs w:val="28"/>
        </w:rPr>
        <w:t>2026年度規劃與4所國立大學、12所私立大學，共44系進行合作，惟考量退除役官兵地域分布極廣且職</w:t>
      </w:r>
      <w:proofErr w:type="gramStart"/>
      <w:r w:rsidRPr="00D93699">
        <w:rPr>
          <w:rFonts w:ascii="標楷體" w:eastAsia="標楷體" w:hAnsi="標楷體" w:cs="Times New Roman" w:hint="eastAsia"/>
          <w:bCs/>
          <w:kern w:val="0"/>
          <w:sz w:val="28"/>
          <w:szCs w:val="28"/>
        </w:rPr>
        <w:t>涯</w:t>
      </w:r>
      <w:proofErr w:type="gramEnd"/>
      <w:r w:rsidRPr="00D93699">
        <w:rPr>
          <w:rFonts w:ascii="標楷體" w:eastAsia="標楷體" w:hAnsi="標楷體" w:cs="Times New Roman" w:hint="eastAsia"/>
          <w:bCs/>
          <w:kern w:val="0"/>
          <w:sz w:val="28"/>
          <w:szCs w:val="28"/>
        </w:rPr>
        <w:t>需求日益多元，現行合作校院之地理涵蓋率及系所產業類</w:t>
      </w:r>
      <w:r w:rsidRPr="00D93699">
        <w:rPr>
          <w:rFonts w:ascii="標楷體" w:eastAsia="標楷體" w:hAnsi="標楷體" w:cs="Times New Roman" w:hint="eastAsia"/>
          <w:bCs/>
          <w:kern w:val="0"/>
          <w:sz w:val="28"/>
          <w:szCs w:val="28"/>
        </w:rPr>
        <w:lastRenderedPageBreak/>
        <w:t>別仍有優化空間。為進一步提升退除役官兵之社會競爭力，</w:t>
      </w:r>
      <w:r w:rsidR="006F6A21" w:rsidRPr="00D93699">
        <w:rPr>
          <w:rFonts w:ascii="標楷體" w:eastAsia="標楷體" w:hAnsi="標楷體" w:cs="Times New Roman" w:hint="eastAsia"/>
          <w:bCs/>
          <w:kern w:val="0"/>
          <w:sz w:val="28"/>
          <w:szCs w:val="28"/>
        </w:rPr>
        <w:t>國軍退除役官兵輔導委員會</w:t>
      </w:r>
      <w:r w:rsidRPr="00D93699">
        <w:rPr>
          <w:rFonts w:ascii="標楷體" w:eastAsia="標楷體" w:hAnsi="標楷體" w:cs="Times New Roman" w:hint="eastAsia"/>
          <w:bCs/>
          <w:kern w:val="0"/>
          <w:sz w:val="28"/>
          <w:szCs w:val="28"/>
        </w:rPr>
        <w:t>應擴大產學合作規模，納入更多元之產業類別，以符合不同地區退除役官兵之就學需求。</w:t>
      </w:r>
      <w:proofErr w:type="gramStart"/>
      <w:r w:rsidRPr="00D93699">
        <w:rPr>
          <w:rFonts w:ascii="標楷體" w:eastAsia="標楷體" w:hAnsi="標楷體" w:cs="Times New Roman" w:hint="eastAsia"/>
          <w:bCs/>
          <w:kern w:val="0"/>
          <w:sz w:val="28"/>
          <w:szCs w:val="28"/>
        </w:rPr>
        <w:t>爰</w:t>
      </w:r>
      <w:proofErr w:type="gramEnd"/>
      <w:r w:rsidRPr="00D93699">
        <w:rPr>
          <w:rFonts w:ascii="標楷體" w:eastAsia="標楷體" w:hAnsi="標楷體" w:cs="Times New Roman" w:hint="eastAsia"/>
          <w:bCs/>
          <w:kern w:val="0"/>
          <w:sz w:val="28"/>
          <w:szCs w:val="28"/>
        </w:rPr>
        <w:t>請國軍退除役官兵輔導委員會於3個月內向立法院外交及國防委員會提出書面報告。</w:t>
      </w:r>
      <w:r w:rsidR="00D93699" w:rsidRPr="00D93699">
        <w:rPr>
          <w:rFonts w:ascii="標楷體" w:eastAsia="標楷體" w:hAnsi="標楷體" w:cs="Times New Roman" w:hint="eastAsia"/>
          <w:bCs/>
          <w:kern w:val="0"/>
          <w:sz w:val="28"/>
          <w:szCs w:val="28"/>
        </w:rPr>
        <w:t>【1</w:t>
      </w:r>
      <w:r w:rsidR="00D93699" w:rsidRPr="00D93699">
        <w:rPr>
          <w:rFonts w:ascii="標楷體" w:eastAsia="標楷體" w:hAnsi="標楷體" w:cs="Times New Roman"/>
          <w:bCs/>
          <w:kern w:val="0"/>
          <w:sz w:val="28"/>
          <w:szCs w:val="28"/>
        </w:rPr>
        <w:t>8</w:t>
      </w:r>
      <w:r w:rsidR="00D93699" w:rsidRPr="00D93699">
        <w:rPr>
          <w:rFonts w:ascii="標楷體" w:eastAsia="標楷體" w:hAnsi="標楷體" w:cs="Times New Roman" w:hint="eastAsia"/>
          <w:bCs/>
          <w:kern w:val="0"/>
          <w:sz w:val="28"/>
          <w:szCs w:val="28"/>
        </w:rPr>
        <w:t>】</w:t>
      </w:r>
    </w:p>
    <w:p w14:paraId="7A613F08" w14:textId="2B8C7F83" w:rsidR="002B3006" w:rsidRDefault="00A71E6B" w:rsidP="00D93699">
      <w:pPr>
        <w:widowControl/>
        <w:overflowPunct w:val="0"/>
        <w:spacing w:line="480" w:lineRule="exact"/>
        <w:ind w:leftChars="1299" w:left="3118" w:firstLine="1"/>
        <w:jc w:val="both"/>
        <w:rPr>
          <w:rFonts w:ascii="標楷體" w:eastAsia="標楷體" w:hAnsi="標楷體" w:cs="Times New Roman"/>
          <w:bCs/>
          <w:kern w:val="0"/>
          <w:sz w:val="28"/>
          <w:szCs w:val="28"/>
        </w:rPr>
      </w:pPr>
      <w:r w:rsidRPr="00D93699">
        <w:rPr>
          <w:rFonts w:ascii="標楷體" w:eastAsia="標楷體" w:hAnsi="標楷體" w:cs="Times New Roman" w:hint="eastAsia"/>
          <w:bCs/>
          <w:kern w:val="0"/>
          <w:sz w:val="28"/>
          <w:szCs w:val="28"/>
        </w:rPr>
        <w:t>提案人：王定宇</w:t>
      </w:r>
      <w:r w:rsidR="009E25FF" w:rsidRPr="00D93699">
        <w:rPr>
          <w:rFonts w:ascii="標楷體" w:eastAsia="標楷體" w:hAnsi="標楷體" w:cs="Times New Roman" w:hint="eastAsia"/>
          <w:bCs/>
          <w:kern w:val="0"/>
          <w:sz w:val="28"/>
          <w:szCs w:val="28"/>
        </w:rPr>
        <w:t xml:space="preserve">　沈伯洋　王義川</w:t>
      </w:r>
    </w:p>
    <w:p w14:paraId="0F83A618" w14:textId="2F4F381C" w:rsidR="00D93699" w:rsidRPr="002200F0" w:rsidRDefault="00D93699" w:rsidP="00D93699">
      <w:pPr>
        <w:numPr>
          <w:ilvl w:val="0"/>
          <w:numId w:val="20"/>
        </w:numPr>
        <w:overflowPunct w:val="0"/>
        <w:spacing w:line="480" w:lineRule="exact"/>
        <w:ind w:left="1985" w:hanging="283"/>
        <w:jc w:val="both"/>
        <w:rPr>
          <w:rFonts w:ascii="標楷體" w:eastAsia="標楷體" w:hAnsi="標楷體" w:cs="Times New Roman"/>
          <w:bCs/>
          <w:kern w:val="0"/>
          <w:sz w:val="28"/>
          <w:szCs w:val="28"/>
        </w:rPr>
      </w:pPr>
      <w:proofErr w:type="gramStart"/>
      <w:r w:rsidRPr="002200F0">
        <w:rPr>
          <w:rFonts w:ascii="標楷體" w:eastAsia="標楷體" w:hAnsi="標楷體" w:cs="Times New Roman" w:hint="eastAsia"/>
          <w:bCs/>
          <w:kern w:val="0"/>
          <w:sz w:val="28"/>
          <w:szCs w:val="28"/>
        </w:rPr>
        <w:t>鑑</w:t>
      </w:r>
      <w:proofErr w:type="gramEnd"/>
      <w:r w:rsidRPr="002200F0">
        <w:rPr>
          <w:rFonts w:ascii="標楷體" w:eastAsia="標楷體" w:hAnsi="標楷體" w:cs="Times New Roman" w:hint="eastAsia"/>
          <w:bCs/>
          <w:kern w:val="0"/>
          <w:sz w:val="28"/>
          <w:szCs w:val="28"/>
        </w:rPr>
        <w:t>於清境農場以高山草原景觀及放牧綿羊聞名，其中「青青草原綿羊秀」為該農場最具代表性之主题活動之一，亦為吸引國內外遊客之重要亮點。</w:t>
      </w:r>
      <w:proofErr w:type="gramStart"/>
      <w:r w:rsidRPr="002200F0">
        <w:rPr>
          <w:rFonts w:ascii="標楷體" w:eastAsia="標楷體" w:hAnsi="標楷體" w:cs="Times New Roman" w:hint="eastAsia"/>
          <w:bCs/>
          <w:kern w:val="0"/>
          <w:sz w:val="28"/>
          <w:szCs w:val="28"/>
        </w:rPr>
        <w:t>惟查該</w:t>
      </w:r>
      <w:proofErr w:type="gramEnd"/>
      <w:r w:rsidRPr="002200F0">
        <w:rPr>
          <w:rFonts w:ascii="標楷體" w:eastAsia="標楷體" w:hAnsi="標楷體" w:cs="Times New Roman" w:hint="eastAsia"/>
          <w:bCs/>
          <w:kern w:val="0"/>
          <w:sz w:val="28"/>
          <w:szCs w:val="28"/>
        </w:rPr>
        <w:t>表演辦理迄今已逾</w:t>
      </w:r>
      <w:r w:rsidRPr="002200F0">
        <w:rPr>
          <w:rFonts w:ascii="標楷體" w:eastAsia="標楷體" w:hAnsi="標楷體" w:cs="Times New Roman"/>
          <w:bCs/>
          <w:kern w:val="0"/>
          <w:sz w:val="28"/>
          <w:szCs w:val="28"/>
        </w:rPr>
        <w:t>30</w:t>
      </w:r>
      <w:r w:rsidRPr="002200F0">
        <w:rPr>
          <w:rFonts w:ascii="標楷體" w:eastAsia="標楷體" w:hAnsi="標楷體" w:cs="Times New Roman" w:hint="eastAsia"/>
          <w:bCs/>
          <w:kern w:val="0"/>
          <w:sz w:val="28"/>
          <w:szCs w:val="28"/>
        </w:rPr>
        <w:t>年，現行表演場地長期缺乏完善之户外遮陽設施，高山地區日照強烈、紫外線偏高，遊客多需自行撐傘遮蔽，致遮擋視線、形成觀賞死角，影響整體觀賞體驗，亦屢有遊客反映不便，顯示觀光服務品質尚有精進空間。基此，為提升觀光服務品質與遊客滿意度，清境農場允宜就綿羊秀場地整體觀賞環境進行檢討，評估增設戶外遮陽設施或規劃綠蔭空間等改善措施，並兼顧景觀風貌與安全性，以優化遊客觀賞體驗。</w:t>
      </w:r>
      <w:r w:rsidRPr="005C5962">
        <w:rPr>
          <w:rFonts w:ascii="標楷體" w:eastAsia="標楷體" w:hAnsi="標楷體" w:cs="Times New Roman" w:hint="eastAsia"/>
          <w:bCs/>
          <w:kern w:val="0"/>
          <w:sz w:val="28"/>
          <w:szCs w:val="28"/>
        </w:rPr>
        <w:t>【1</w:t>
      </w:r>
      <w:r>
        <w:rPr>
          <w:rFonts w:ascii="標楷體" w:eastAsia="標楷體" w:hAnsi="標楷體" w:cs="Times New Roman"/>
          <w:bCs/>
          <w:kern w:val="0"/>
          <w:sz w:val="28"/>
          <w:szCs w:val="28"/>
        </w:rPr>
        <w:t>8-1</w:t>
      </w:r>
      <w:r w:rsidRPr="005C5962">
        <w:rPr>
          <w:rFonts w:ascii="標楷體" w:eastAsia="標楷體" w:hAnsi="標楷體" w:cs="Times New Roman" w:hint="eastAsia"/>
          <w:bCs/>
          <w:kern w:val="0"/>
          <w:sz w:val="28"/>
          <w:szCs w:val="28"/>
        </w:rPr>
        <w:t>】</w:t>
      </w:r>
      <w:r>
        <w:rPr>
          <w:rFonts w:ascii="標楷體" w:eastAsia="標楷體" w:hAnsi="標楷體" w:cs="Times New Roman" w:hint="eastAsia"/>
          <w:bCs/>
          <w:kern w:val="0"/>
          <w:sz w:val="28"/>
          <w:szCs w:val="28"/>
        </w:rPr>
        <w:t>原</w:t>
      </w:r>
      <w:r w:rsidRPr="005C5962">
        <w:rPr>
          <w:rFonts w:ascii="標楷體" w:eastAsia="標楷體" w:hAnsi="標楷體" w:cs="Times New Roman" w:hint="eastAsia"/>
          <w:bCs/>
          <w:kern w:val="0"/>
          <w:sz w:val="28"/>
          <w:szCs w:val="28"/>
        </w:rPr>
        <w:t>【1</w:t>
      </w:r>
      <w:r>
        <w:rPr>
          <w:rFonts w:ascii="標楷體" w:eastAsia="標楷體" w:hAnsi="標楷體" w:cs="Times New Roman"/>
          <w:bCs/>
          <w:kern w:val="0"/>
          <w:sz w:val="28"/>
          <w:szCs w:val="28"/>
        </w:rPr>
        <w:t>5</w:t>
      </w:r>
      <w:r w:rsidRPr="005C5962">
        <w:rPr>
          <w:rFonts w:ascii="標楷體" w:eastAsia="標楷體" w:hAnsi="標楷體" w:cs="Times New Roman" w:hint="eastAsia"/>
          <w:bCs/>
          <w:kern w:val="0"/>
          <w:sz w:val="28"/>
          <w:szCs w:val="28"/>
        </w:rPr>
        <w:t>】</w:t>
      </w:r>
    </w:p>
    <w:p w14:paraId="4887B2EC" w14:textId="77777777" w:rsidR="00D93699" w:rsidRPr="00C2201F" w:rsidRDefault="00D93699" w:rsidP="00D93699">
      <w:pPr>
        <w:widowControl/>
        <w:overflowPunct w:val="0"/>
        <w:spacing w:line="480" w:lineRule="exact"/>
        <w:ind w:leftChars="1300" w:left="4100" w:hangingChars="350" w:hanging="980"/>
        <w:jc w:val="both"/>
        <w:rPr>
          <w:rFonts w:ascii="標楷體" w:eastAsia="標楷體" w:hAnsi="標楷體" w:cs="Times New Roman"/>
          <w:bCs/>
          <w:kern w:val="0"/>
          <w:sz w:val="28"/>
          <w:szCs w:val="28"/>
        </w:rPr>
      </w:pPr>
      <w:r w:rsidRPr="00C2201F">
        <w:rPr>
          <w:rFonts w:ascii="標楷體" w:eastAsia="標楷體" w:hAnsi="標楷體" w:cs="Times New Roman" w:hint="eastAsia"/>
          <w:bCs/>
          <w:kern w:val="0"/>
          <w:sz w:val="28"/>
          <w:szCs w:val="28"/>
        </w:rPr>
        <w:t>提案人：</w:t>
      </w:r>
      <w:r>
        <w:rPr>
          <w:rFonts w:ascii="標楷體" w:eastAsia="標楷體" w:hAnsi="標楷體" w:cs="Times New Roman" w:hint="eastAsia"/>
          <w:bCs/>
          <w:kern w:val="0"/>
          <w:sz w:val="28"/>
          <w:szCs w:val="28"/>
        </w:rPr>
        <w:t xml:space="preserve">馬文君　陳永康　牛煦庭　</w:t>
      </w:r>
    </w:p>
    <w:p w14:paraId="18E7D729" w14:textId="3348A571" w:rsidR="00D93699" w:rsidRPr="00E849AF" w:rsidRDefault="005867A3" w:rsidP="00D93699">
      <w:pPr>
        <w:numPr>
          <w:ilvl w:val="0"/>
          <w:numId w:val="20"/>
        </w:numPr>
        <w:overflowPunct w:val="0"/>
        <w:spacing w:line="480" w:lineRule="exact"/>
        <w:ind w:left="1985" w:hanging="283"/>
        <w:jc w:val="both"/>
        <w:rPr>
          <w:rFonts w:ascii="標楷體" w:eastAsia="標楷體" w:hAnsi="標楷體" w:cs="Times New Roman"/>
          <w:bCs/>
          <w:kern w:val="0"/>
          <w:sz w:val="28"/>
          <w:szCs w:val="28"/>
        </w:rPr>
      </w:pPr>
      <w:proofErr w:type="gramStart"/>
      <w:r w:rsidRPr="00E849AF">
        <w:rPr>
          <w:rFonts w:ascii="標楷體" w:eastAsia="標楷體" w:hAnsi="標楷體" w:cs="Times New Roman" w:hint="eastAsia"/>
          <w:bCs/>
          <w:kern w:val="0"/>
          <w:sz w:val="28"/>
          <w:szCs w:val="28"/>
        </w:rPr>
        <w:t>115</w:t>
      </w:r>
      <w:proofErr w:type="gramEnd"/>
      <w:r w:rsidRPr="00E849AF">
        <w:rPr>
          <w:rFonts w:ascii="標楷體" w:eastAsia="標楷體" w:hAnsi="標楷體" w:cs="Times New Roman" w:hint="eastAsia"/>
          <w:bCs/>
          <w:kern w:val="0"/>
          <w:sz w:val="28"/>
          <w:szCs w:val="28"/>
        </w:rPr>
        <w:t>年度</w:t>
      </w:r>
      <w:r w:rsidR="00D93699" w:rsidRPr="00E849AF">
        <w:rPr>
          <w:rFonts w:ascii="標楷體" w:eastAsia="標楷體" w:hAnsi="標楷體" w:cs="Times New Roman" w:hint="eastAsia"/>
          <w:bCs/>
          <w:kern w:val="0"/>
          <w:sz w:val="28"/>
          <w:szCs w:val="28"/>
        </w:rPr>
        <w:t>國軍退除役官兵輔導委員會國軍退除役官兵安置基金</w:t>
      </w:r>
      <w:proofErr w:type="gramStart"/>
      <w:r w:rsidR="00625BB1">
        <w:rPr>
          <w:rFonts w:ascii="標楷體" w:eastAsia="標楷體" w:hAnsi="標楷體" w:cs="Times New Roman" w:hint="eastAsia"/>
          <w:bCs/>
          <w:kern w:val="0"/>
          <w:sz w:val="28"/>
          <w:szCs w:val="28"/>
        </w:rPr>
        <w:t>—</w:t>
      </w:r>
      <w:proofErr w:type="gramEnd"/>
      <w:r>
        <w:rPr>
          <w:rFonts w:ascii="標楷體" w:eastAsia="標楷體" w:hAnsi="標楷體" w:cs="Times New Roman" w:hint="eastAsia"/>
          <w:bCs/>
          <w:kern w:val="0"/>
          <w:sz w:val="28"/>
          <w:szCs w:val="28"/>
        </w:rPr>
        <w:t>「</w:t>
      </w:r>
      <w:r w:rsidR="00D93699" w:rsidRPr="00E849AF">
        <w:rPr>
          <w:rFonts w:ascii="標楷體" w:eastAsia="標楷體" w:hAnsi="標楷體" w:cs="Times New Roman" w:hint="eastAsia"/>
          <w:bCs/>
          <w:kern w:val="0"/>
          <w:sz w:val="28"/>
          <w:szCs w:val="28"/>
        </w:rPr>
        <w:t>固定資產建設改良擴充</w:t>
      </w:r>
      <w:r>
        <w:rPr>
          <w:rFonts w:ascii="標楷體" w:eastAsia="標楷體" w:hAnsi="標楷體" w:cs="Times New Roman" w:hint="eastAsia"/>
          <w:bCs/>
          <w:kern w:val="0"/>
          <w:sz w:val="28"/>
          <w:szCs w:val="28"/>
        </w:rPr>
        <w:t>」預算</w:t>
      </w:r>
      <w:r w:rsidRPr="00E849AF">
        <w:rPr>
          <w:rFonts w:ascii="標楷體" w:eastAsia="標楷體" w:hAnsi="標楷體" w:cs="Times New Roman" w:hint="eastAsia"/>
          <w:bCs/>
          <w:kern w:val="0"/>
          <w:sz w:val="28"/>
          <w:szCs w:val="28"/>
        </w:rPr>
        <w:t>編列</w:t>
      </w:r>
      <w:r w:rsidR="00D93699" w:rsidRPr="00E849AF">
        <w:rPr>
          <w:rFonts w:ascii="標楷體" w:eastAsia="標楷體" w:hAnsi="標楷體" w:cs="Times New Roman" w:hint="eastAsia"/>
          <w:bCs/>
          <w:kern w:val="0"/>
          <w:sz w:val="28"/>
          <w:szCs w:val="28"/>
        </w:rPr>
        <w:t>5,897萬2千元，辦理清境農場國民賓館整新工程(第二期)，福壽山農場松廬客房及老舊房舍整修工程、旅遊服務中心迎賓區域改善工程及茶場增建工程，武陵農場國民賓館餐廳增建工程，</w:t>
      </w:r>
      <w:proofErr w:type="gramStart"/>
      <w:r w:rsidR="00D93699" w:rsidRPr="00E849AF">
        <w:rPr>
          <w:rFonts w:ascii="標楷體" w:eastAsia="標楷體" w:hAnsi="標楷體" w:cs="Times New Roman" w:hint="eastAsia"/>
          <w:bCs/>
          <w:kern w:val="0"/>
          <w:sz w:val="28"/>
          <w:szCs w:val="28"/>
        </w:rPr>
        <w:t>臺</w:t>
      </w:r>
      <w:proofErr w:type="gramEnd"/>
      <w:r w:rsidR="00D93699" w:rsidRPr="00E849AF">
        <w:rPr>
          <w:rFonts w:ascii="標楷體" w:eastAsia="標楷體" w:hAnsi="標楷體" w:cs="Times New Roman" w:hint="eastAsia"/>
          <w:bCs/>
          <w:kern w:val="0"/>
          <w:sz w:val="28"/>
          <w:szCs w:val="28"/>
        </w:rPr>
        <w:t>東農場設施整修等工程 。惟查</w:t>
      </w:r>
      <w:proofErr w:type="gramStart"/>
      <w:r w:rsidR="00D93699" w:rsidRPr="00E849AF">
        <w:rPr>
          <w:rFonts w:ascii="標楷體" w:eastAsia="標楷體" w:hAnsi="標楷體" w:cs="Times New Roman" w:hint="eastAsia"/>
          <w:bCs/>
          <w:kern w:val="0"/>
          <w:sz w:val="28"/>
          <w:szCs w:val="28"/>
        </w:rPr>
        <w:t>113</w:t>
      </w:r>
      <w:proofErr w:type="gramEnd"/>
      <w:r w:rsidR="00D93699" w:rsidRPr="00E849AF">
        <w:rPr>
          <w:rFonts w:ascii="標楷體" w:eastAsia="標楷體" w:hAnsi="標楷體" w:cs="Times New Roman" w:hint="eastAsia"/>
          <w:bCs/>
          <w:kern w:val="0"/>
          <w:sz w:val="28"/>
          <w:szCs w:val="28"/>
        </w:rPr>
        <w:t>年度固定資產計畫執行率僅約</w:t>
      </w:r>
      <w:r>
        <w:rPr>
          <w:rFonts w:ascii="標楷體" w:eastAsia="標楷體" w:hAnsi="標楷體" w:cs="Times New Roman" w:hint="eastAsia"/>
          <w:bCs/>
          <w:kern w:val="0"/>
          <w:sz w:val="28"/>
          <w:szCs w:val="28"/>
        </w:rPr>
        <w:t>7</w:t>
      </w:r>
      <w:r>
        <w:rPr>
          <w:rFonts w:ascii="標楷體" w:eastAsia="標楷體" w:hAnsi="標楷體" w:cs="Times New Roman"/>
          <w:bCs/>
          <w:kern w:val="0"/>
          <w:sz w:val="28"/>
          <w:szCs w:val="28"/>
        </w:rPr>
        <w:t>5.71%</w:t>
      </w:r>
      <w:r>
        <w:rPr>
          <w:rFonts w:ascii="標楷體" w:eastAsia="標楷體" w:hAnsi="標楷體" w:cs="Times New Roman" w:hint="eastAsia"/>
          <w:bCs/>
          <w:kern w:val="0"/>
          <w:sz w:val="28"/>
          <w:szCs w:val="28"/>
        </w:rPr>
        <w:t>，</w:t>
      </w:r>
      <w:r w:rsidR="00D93699" w:rsidRPr="00E849AF">
        <w:rPr>
          <w:rFonts w:ascii="標楷體" w:eastAsia="標楷體" w:hAnsi="標楷體" w:cs="Times New Roman" w:hint="eastAsia"/>
          <w:bCs/>
          <w:kern w:val="0"/>
          <w:sz w:val="28"/>
          <w:szCs w:val="28"/>
        </w:rPr>
        <w:t>114年截至6月執行率</w:t>
      </w:r>
      <w:r>
        <w:rPr>
          <w:rFonts w:ascii="標楷體" w:eastAsia="標楷體" w:hAnsi="標楷體" w:cs="Times New Roman" w:hint="eastAsia"/>
          <w:bCs/>
          <w:kern w:val="0"/>
          <w:sz w:val="28"/>
          <w:szCs w:val="28"/>
        </w:rPr>
        <w:t>亦</w:t>
      </w:r>
      <w:r w:rsidR="00D93699" w:rsidRPr="00E849AF">
        <w:rPr>
          <w:rFonts w:ascii="標楷體" w:eastAsia="標楷體" w:hAnsi="標楷體" w:cs="Times New Roman" w:hint="eastAsia"/>
          <w:bCs/>
          <w:kern w:val="0"/>
          <w:sz w:val="28"/>
          <w:szCs w:val="28"/>
        </w:rPr>
        <w:t>僅43.58%。基此，為提升農場建設執行效率，</w:t>
      </w:r>
      <w:proofErr w:type="gramStart"/>
      <w:r w:rsidR="00D93699" w:rsidRPr="00E849AF">
        <w:rPr>
          <w:rFonts w:ascii="標楷體" w:eastAsia="標楷體" w:hAnsi="標楷體" w:cs="Times New Roman" w:hint="eastAsia"/>
          <w:bCs/>
          <w:kern w:val="0"/>
          <w:sz w:val="28"/>
          <w:szCs w:val="28"/>
        </w:rPr>
        <w:t>俾</w:t>
      </w:r>
      <w:proofErr w:type="gramEnd"/>
      <w:r w:rsidR="00D93699" w:rsidRPr="00E849AF">
        <w:rPr>
          <w:rFonts w:ascii="標楷體" w:eastAsia="標楷體" w:hAnsi="標楷體" w:cs="Times New Roman" w:hint="eastAsia"/>
          <w:bCs/>
          <w:kern w:val="0"/>
          <w:sz w:val="28"/>
          <w:szCs w:val="28"/>
        </w:rPr>
        <w:t>利提供國人更優質且安全的旅遊環境，國軍退除役官兵輔導委員會宜就農場重點工程定期督導，及時給予協助及指導以確保各項建設如期、如質完成與提升預算執行率。【18-</w:t>
      </w:r>
      <w:r w:rsidR="00D93699">
        <w:rPr>
          <w:rFonts w:ascii="標楷體" w:eastAsia="標楷體" w:hAnsi="標楷體" w:cs="Times New Roman"/>
          <w:bCs/>
          <w:kern w:val="0"/>
          <w:sz w:val="28"/>
          <w:szCs w:val="28"/>
        </w:rPr>
        <w:t>2</w:t>
      </w:r>
      <w:r w:rsidR="00D93699" w:rsidRPr="00E849AF">
        <w:rPr>
          <w:rFonts w:ascii="標楷體" w:eastAsia="標楷體" w:hAnsi="標楷體" w:cs="Times New Roman" w:hint="eastAsia"/>
          <w:bCs/>
          <w:kern w:val="0"/>
          <w:sz w:val="28"/>
          <w:szCs w:val="28"/>
        </w:rPr>
        <w:t>】原【1</w:t>
      </w:r>
      <w:r w:rsidR="00D93699">
        <w:rPr>
          <w:rFonts w:ascii="標楷體" w:eastAsia="標楷體" w:hAnsi="標楷體" w:cs="Times New Roman"/>
          <w:bCs/>
          <w:kern w:val="0"/>
          <w:sz w:val="28"/>
          <w:szCs w:val="28"/>
        </w:rPr>
        <w:t>6</w:t>
      </w:r>
      <w:r w:rsidR="00D93699" w:rsidRPr="00E849AF">
        <w:rPr>
          <w:rFonts w:ascii="標楷體" w:eastAsia="標楷體" w:hAnsi="標楷體" w:cs="Times New Roman" w:hint="eastAsia"/>
          <w:bCs/>
          <w:kern w:val="0"/>
          <w:sz w:val="28"/>
          <w:szCs w:val="28"/>
        </w:rPr>
        <w:t>】</w:t>
      </w:r>
    </w:p>
    <w:p w14:paraId="7C23EAED" w14:textId="5F2863E0" w:rsidR="00D93699" w:rsidRPr="00D93699" w:rsidRDefault="00D93699" w:rsidP="00D93699">
      <w:pPr>
        <w:widowControl/>
        <w:overflowPunct w:val="0"/>
        <w:spacing w:line="480" w:lineRule="exact"/>
        <w:ind w:leftChars="1300" w:left="4100" w:hangingChars="350" w:hanging="980"/>
        <w:jc w:val="both"/>
        <w:rPr>
          <w:rFonts w:ascii="標楷體" w:eastAsia="標楷體" w:hAnsi="標楷體" w:cs="Times New Roman"/>
          <w:bCs/>
          <w:kern w:val="0"/>
          <w:sz w:val="28"/>
          <w:szCs w:val="28"/>
        </w:rPr>
      </w:pPr>
      <w:r w:rsidRPr="00C2201F">
        <w:rPr>
          <w:rFonts w:ascii="標楷體" w:eastAsia="標楷體" w:hAnsi="標楷體" w:cs="Times New Roman" w:hint="eastAsia"/>
          <w:bCs/>
          <w:kern w:val="0"/>
          <w:sz w:val="28"/>
          <w:szCs w:val="28"/>
        </w:rPr>
        <w:lastRenderedPageBreak/>
        <w:t>提案人：</w:t>
      </w:r>
      <w:r>
        <w:rPr>
          <w:rFonts w:ascii="標楷體" w:eastAsia="標楷體" w:hAnsi="標楷體" w:cs="Times New Roman" w:hint="eastAsia"/>
          <w:bCs/>
          <w:kern w:val="0"/>
          <w:sz w:val="28"/>
          <w:szCs w:val="28"/>
        </w:rPr>
        <w:t xml:space="preserve">黃　仁　牛煦庭　黃建賓　馬文君　</w:t>
      </w:r>
    </w:p>
    <w:p w14:paraId="51F256CE" w14:textId="77777777" w:rsidR="00C2201F" w:rsidRPr="00C2201F" w:rsidRDefault="00C2201F" w:rsidP="004373E3">
      <w:pPr>
        <w:kinsoku w:val="0"/>
        <w:overflowPunct w:val="0"/>
        <w:snapToGrid w:val="0"/>
        <w:spacing w:line="480" w:lineRule="exact"/>
        <w:ind w:leftChars="365" w:left="1582" w:hangingChars="252" w:hanging="706"/>
        <w:jc w:val="both"/>
        <w:rPr>
          <w:rFonts w:ascii="標楷體" w:eastAsia="標楷體" w:hAnsi="標楷體" w:cs="Times New Roman"/>
          <w:sz w:val="28"/>
          <w:szCs w:val="28"/>
        </w:rPr>
      </w:pPr>
      <w:r w:rsidRPr="00C2201F">
        <w:rPr>
          <w:rFonts w:ascii="標楷體" w:eastAsia="標楷體" w:hAnsi="標楷體" w:cs="Times New Roman" w:hint="eastAsia"/>
          <w:bCs/>
          <w:sz w:val="28"/>
          <w:szCs w:val="28"/>
        </w:rPr>
        <w:t>二、</w:t>
      </w:r>
      <w:r w:rsidRPr="00C2201F">
        <w:rPr>
          <w:rFonts w:ascii="標楷體" w:eastAsia="標楷體" w:hAnsi="標楷體" w:cs="Times New Roman"/>
          <w:sz w:val="28"/>
          <w:szCs w:val="28"/>
        </w:rPr>
        <w:t>榮民</w:t>
      </w:r>
      <w:r w:rsidRPr="0028197E">
        <w:rPr>
          <w:rFonts w:ascii="標楷體" w:eastAsia="標楷體" w:hAnsi="標楷體" w:cs="Times New Roman"/>
          <w:bCs/>
          <w:sz w:val="28"/>
          <w:szCs w:val="28"/>
        </w:rPr>
        <w:t>醫療</w:t>
      </w:r>
      <w:r w:rsidRPr="00C2201F">
        <w:rPr>
          <w:rFonts w:ascii="標楷體" w:eastAsia="標楷體" w:hAnsi="標楷體" w:cs="Times New Roman"/>
          <w:bCs/>
          <w:sz w:val="28"/>
          <w:szCs w:val="28"/>
        </w:rPr>
        <w:t>作業基金</w:t>
      </w:r>
    </w:p>
    <w:p w14:paraId="58F8F660" w14:textId="77777777" w:rsidR="00C2201F" w:rsidRPr="00C2201F" w:rsidRDefault="00C2201F" w:rsidP="004373E3">
      <w:pPr>
        <w:overflowPunct w:val="0"/>
        <w:spacing w:line="480" w:lineRule="exact"/>
        <w:ind w:leftChars="484" w:left="1736" w:hangingChars="205" w:hanging="574"/>
        <w:jc w:val="both"/>
        <w:rPr>
          <w:rFonts w:ascii="標楷體" w:eastAsia="標楷體" w:hAnsi="標楷體" w:cs="Times New Roman"/>
          <w:bCs/>
          <w:sz w:val="28"/>
          <w:szCs w:val="28"/>
        </w:rPr>
      </w:pPr>
      <w:r w:rsidRPr="00C2201F">
        <w:rPr>
          <w:rFonts w:ascii="標楷體" w:eastAsia="標楷體" w:hAnsi="標楷體" w:cs="Times New Roman" w:hint="eastAsia"/>
          <w:bCs/>
          <w:sz w:val="28"/>
          <w:szCs w:val="28"/>
        </w:rPr>
        <w:t>(</w:t>
      </w:r>
      <w:proofErr w:type="gramStart"/>
      <w:r w:rsidRPr="00C2201F">
        <w:rPr>
          <w:rFonts w:ascii="標楷體" w:eastAsia="標楷體" w:hAnsi="標楷體" w:cs="Times New Roman" w:hint="eastAsia"/>
          <w:bCs/>
          <w:sz w:val="28"/>
          <w:szCs w:val="28"/>
        </w:rPr>
        <w:t>一</w:t>
      </w:r>
      <w:proofErr w:type="gramEnd"/>
      <w:r w:rsidRPr="00C2201F">
        <w:rPr>
          <w:rFonts w:ascii="標楷體" w:eastAsia="標楷體" w:hAnsi="標楷體" w:cs="Times New Roman" w:hint="eastAsia"/>
          <w:bCs/>
          <w:sz w:val="28"/>
          <w:szCs w:val="28"/>
        </w:rPr>
        <w:t>)業務計畫：應依據業務收支、轉投資、固定資產建設改良擴充及資金運用等項之審查結果，隨同調整。</w:t>
      </w:r>
    </w:p>
    <w:p w14:paraId="62109D09" w14:textId="77777777" w:rsidR="00C2201F" w:rsidRPr="00C2201F" w:rsidRDefault="00C2201F" w:rsidP="004373E3">
      <w:pPr>
        <w:overflowPunct w:val="0"/>
        <w:spacing w:line="480" w:lineRule="exact"/>
        <w:ind w:leftChars="484" w:left="1736" w:hangingChars="205" w:hanging="574"/>
        <w:jc w:val="both"/>
        <w:rPr>
          <w:rFonts w:ascii="標楷體" w:eastAsia="標楷體" w:hAnsi="標楷體" w:cs="Times New Roman"/>
          <w:bCs/>
          <w:sz w:val="28"/>
          <w:szCs w:val="28"/>
        </w:rPr>
      </w:pPr>
      <w:r w:rsidRPr="00C2201F">
        <w:rPr>
          <w:rFonts w:ascii="標楷體" w:eastAsia="標楷體" w:hAnsi="標楷體" w:cs="Times New Roman" w:hint="eastAsia"/>
          <w:bCs/>
          <w:sz w:val="28"/>
          <w:szCs w:val="28"/>
        </w:rPr>
        <w:t>(二)業務收支：</w:t>
      </w:r>
    </w:p>
    <w:p w14:paraId="32654C25" w14:textId="4AF33EE4" w:rsidR="00C2201F" w:rsidRPr="00C2201F" w:rsidRDefault="00C2201F" w:rsidP="00016638">
      <w:pPr>
        <w:overflowPunct w:val="0"/>
        <w:spacing w:line="480" w:lineRule="exact"/>
        <w:ind w:leftChars="746" w:left="3777" w:hanging="1987"/>
        <w:jc w:val="both"/>
        <w:rPr>
          <w:rFonts w:ascii="標楷體" w:eastAsia="標楷體" w:hAnsi="標楷體" w:cs="Times New Roman"/>
          <w:bCs/>
          <w:sz w:val="28"/>
          <w:szCs w:val="28"/>
        </w:rPr>
      </w:pPr>
      <w:r w:rsidRPr="00C2201F">
        <w:rPr>
          <w:rFonts w:ascii="標楷體" w:eastAsia="標楷體" w:hAnsi="標楷體" w:cs="Times New Roman" w:hint="eastAsia"/>
          <w:bCs/>
          <w:sz w:val="28"/>
          <w:szCs w:val="28"/>
        </w:rPr>
        <w:t>1.業務總收入：</w:t>
      </w:r>
      <w:r w:rsidR="00016638" w:rsidRPr="00016638">
        <w:rPr>
          <w:rFonts w:ascii="標楷體" w:eastAsia="標楷體" w:hAnsi="標楷體" w:cs="Times New Roman" w:hint="eastAsia"/>
          <w:bCs/>
          <w:sz w:val="28"/>
          <w:szCs w:val="28"/>
        </w:rPr>
        <w:t>原列906億2,689萬9千元，增列「業務收入」1,000萬元，其餘均</w:t>
      </w:r>
      <w:proofErr w:type="gramStart"/>
      <w:r w:rsidR="00016638" w:rsidRPr="00016638">
        <w:rPr>
          <w:rFonts w:ascii="標楷體" w:eastAsia="標楷體" w:hAnsi="標楷體" w:cs="Times New Roman" w:hint="eastAsia"/>
          <w:bCs/>
          <w:sz w:val="28"/>
          <w:szCs w:val="28"/>
        </w:rPr>
        <w:t>照列</w:t>
      </w:r>
      <w:proofErr w:type="gramEnd"/>
      <w:r w:rsidR="00016638" w:rsidRPr="00016638">
        <w:rPr>
          <w:rFonts w:ascii="標楷體" w:eastAsia="標楷體" w:hAnsi="標楷體" w:cs="Times New Roman" w:hint="eastAsia"/>
          <w:bCs/>
          <w:sz w:val="28"/>
          <w:szCs w:val="28"/>
        </w:rPr>
        <w:t>，改列為906億3,689萬9千元。</w:t>
      </w:r>
    </w:p>
    <w:p w14:paraId="7326F42A" w14:textId="75E9D8E7" w:rsidR="00C2201F" w:rsidRPr="00C2201F" w:rsidRDefault="00C2201F" w:rsidP="004373E3">
      <w:pPr>
        <w:overflowPunct w:val="0"/>
        <w:spacing w:line="480" w:lineRule="exact"/>
        <w:ind w:leftChars="767" w:left="3967" w:hanging="2126"/>
        <w:jc w:val="both"/>
        <w:rPr>
          <w:rFonts w:ascii="標楷體" w:eastAsia="標楷體" w:hAnsi="標楷體" w:cs="Times New Roman"/>
          <w:bCs/>
          <w:sz w:val="28"/>
          <w:szCs w:val="28"/>
        </w:rPr>
      </w:pPr>
      <w:r w:rsidRPr="00C2201F">
        <w:rPr>
          <w:rFonts w:ascii="標楷體" w:eastAsia="標楷體" w:hAnsi="標楷體" w:cs="Times New Roman" w:hint="eastAsia"/>
          <w:bCs/>
          <w:sz w:val="28"/>
          <w:szCs w:val="28"/>
        </w:rPr>
        <w:t>2.業務總支出：</w:t>
      </w:r>
      <w:r w:rsidR="00D9238A" w:rsidRPr="00D9238A">
        <w:rPr>
          <w:rFonts w:ascii="標楷體" w:eastAsia="標楷體" w:hAnsi="標楷體" w:cs="Times New Roman" w:hint="eastAsia"/>
          <w:bCs/>
          <w:sz w:val="28"/>
          <w:szCs w:val="28"/>
        </w:rPr>
        <w:t>870億2,003萬1千元</w:t>
      </w:r>
      <w:r w:rsidRPr="00C2201F">
        <w:rPr>
          <w:rFonts w:ascii="標楷體" w:eastAsia="標楷體" w:hAnsi="標楷體" w:cs="Times New Roman" w:hint="eastAsia"/>
          <w:bCs/>
          <w:sz w:val="28"/>
          <w:szCs w:val="28"/>
        </w:rPr>
        <w:t>，</w:t>
      </w:r>
      <w:proofErr w:type="gramStart"/>
      <w:r w:rsidRPr="00C2201F">
        <w:rPr>
          <w:rFonts w:ascii="標楷體" w:eastAsia="標楷體" w:hAnsi="標楷體" w:cs="Times New Roman" w:hint="eastAsia"/>
          <w:bCs/>
          <w:sz w:val="28"/>
          <w:szCs w:val="28"/>
        </w:rPr>
        <w:t>照列</w:t>
      </w:r>
      <w:proofErr w:type="gramEnd"/>
      <w:r w:rsidRPr="00C2201F">
        <w:rPr>
          <w:rFonts w:ascii="標楷體" w:eastAsia="標楷體" w:hAnsi="標楷體" w:cs="Times New Roman" w:hint="eastAsia"/>
          <w:bCs/>
          <w:sz w:val="28"/>
          <w:szCs w:val="28"/>
        </w:rPr>
        <w:t>。</w:t>
      </w:r>
    </w:p>
    <w:p w14:paraId="3871EF76" w14:textId="7411A561" w:rsidR="00C2201F" w:rsidRPr="00C2201F" w:rsidRDefault="00C2201F" w:rsidP="00780A6B">
      <w:pPr>
        <w:overflowPunct w:val="0"/>
        <w:spacing w:line="480" w:lineRule="exact"/>
        <w:ind w:leftChars="753" w:left="3458" w:hanging="1651"/>
        <w:jc w:val="both"/>
        <w:rPr>
          <w:rFonts w:ascii="標楷體" w:eastAsia="標楷體" w:hAnsi="標楷體" w:cs="Times New Roman"/>
          <w:bCs/>
          <w:sz w:val="28"/>
          <w:szCs w:val="28"/>
        </w:rPr>
      </w:pPr>
      <w:r w:rsidRPr="00C2201F">
        <w:rPr>
          <w:rFonts w:ascii="標楷體" w:eastAsia="標楷體" w:hAnsi="標楷體" w:cs="Times New Roman" w:hint="eastAsia"/>
          <w:bCs/>
          <w:sz w:val="28"/>
          <w:szCs w:val="28"/>
        </w:rPr>
        <w:t>3.本期賸餘：</w:t>
      </w:r>
      <w:r w:rsidR="008915AD" w:rsidRPr="008915AD">
        <w:rPr>
          <w:rFonts w:ascii="標楷體" w:eastAsia="標楷體" w:hAnsi="標楷體" w:cs="Times New Roman" w:hint="eastAsia"/>
          <w:bCs/>
          <w:sz w:val="28"/>
          <w:szCs w:val="28"/>
        </w:rPr>
        <w:t>原列36億0,686萬8千元，增列1,000萬元，改列為36億1,686萬8千元。</w:t>
      </w:r>
    </w:p>
    <w:p w14:paraId="05FC539E" w14:textId="77777777" w:rsidR="00C2201F" w:rsidRPr="00C2201F" w:rsidRDefault="00C2201F" w:rsidP="004373E3">
      <w:pPr>
        <w:overflowPunct w:val="0"/>
        <w:spacing w:line="480" w:lineRule="exact"/>
        <w:ind w:leftChars="484" w:left="1736" w:hangingChars="205" w:hanging="574"/>
        <w:jc w:val="both"/>
        <w:rPr>
          <w:rFonts w:ascii="標楷體" w:eastAsia="標楷體" w:hAnsi="標楷體" w:cs="Times New Roman"/>
          <w:bCs/>
          <w:sz w:val="28"/>
          <w:szCs w:val="28"/>
        </w:rPr>
      </w:pPr>
      <w:r w:rsidRPr="00C2201F">
        <w:rPr>
          <w:rFonts w:ascii="標楷體" w:eastAsia="標楷體" w:hAnsi="標楷體" w:cs="Times New Roman" w:hint="eastAsia"/>
          <w:bCs/>
          <w:sz w:val="28"/>
          <w:szCs w:val="28"/>
        </w:rPr>
        <w:t>(三)</w:t>
      </w:r>
      <w:proofErr w:type="gramStart"/>
      <w:r w:rsidRPr="00C2201F">
        <w:rPr>
          <w:rFonts w:ascii="標楷體" w:eastAsia="標楷體" w:hAnsi="標楷體" w:cs="Times New Roman" w:hint="eastAsia"/>
          <w:bCs/>
          <w:sz w:val="28"/>
          <w:szCs w:val="28"/>
        </w:rPr>
        <w:t>解繳公庫</w:t>
      </w:r>
      <w:proofErr w:type="gramEnd"/>
      <w:r w:rsidRPr="00C2201F">
        <w:rPr>
          <w:rFonts w:ascii="標楷體" w:eastAsia="標楷體" w:hAnsi="標楷體" w:cs="Times New Roman" w:hint="eastAsia"/>
          <w:bCs/>
          <w:sz w:val="28"/>
          <w:szCs w:val="28"/>
        </w:rPr>
        <w:t>淨額：</w:t>
      </w:r>
      <w:proofErr w:type="gramStart"/>
      <w:r w:rsidRPr="00C2201F">
        <w:rPr>
          <w:rFonts w:ascii="標楷體" w:eastAsia="標楷體" w:hAnsi="標楷體" w:cs="Times New Roman" w:hint="eastAsia"/>
          <w:bCs/>
          <w:sz w:val="28"/>
          <w:szCs w:val="28"/>
        </w:rPr>
        <w:t>無列數</w:t>
      </w:r>
      <w:proofErr w:type="gramEnd"/>
      <w:r w:rsidRPr="00C2201F">
        <w:rPr>
          <w:rFonts w:ascii="標楷體" w:eastAsia="標楷體" w:hAnsi="標楷體" w:cs="Times New Roman" w:hint="eastAsia"/>
          <w:bCs/>
          <w:sz w:val="28"/>
          <w:szCs w:val="28"/>
        </w:rPr>
        <w:t>。</w:t>
      </w:r>
    </w:p>
    <w:p w14:paraId="3C208E65" w14:textId="6CA50358" w:rsidR="00C2201F" w:rsidRPr="00C2201F" w:rsidRDefault="00C2201F" w:rsidP="004373E3">
      <w:pPr>
        <w:overflowPunct w:val="0"/>
        <w:spacing w:line="480" w:lineRule="exact"/>
        <w:ind w:leftChars="484" w:left="1736" w:hangingChars="205" w:hanging="574"/>
        <w:jc w:val="both"/>
        <w:rPr>
          <w:rFonts w:ascii="標楷體" w:eastAsia="標楷體" w:hAnsi="標楷體" w:cs="Times New Roman"/>
          <w:bCs/>
          <w:sz w:val="28"/>
          <w:szCs w:val="28"/>
        </w:rPr>
      </w:pPr>
      <w:r w:rsidRPr="00C2201F">
        <w:rPr>
          <w:rFonts w:ascii="標楷體" w:eastAsia="標楷體" w:hAnsi="標楷體" w:cs="Times New Roman" w:hint="eastAsia"/>
          <w:bCs/>
          <w:sz w:val="28"/>
          <w:szCs w:val="28"/>
        </w:rPr>
        <w:t>(四)固定資產建設改良擴充：</w:t>
      </w:r>
      <w:r w:rsidR="005727D5" w:rsidRPr="005727D5">
        <w:rPr>
          <w:rFonts w:ascii="標楷體" w:eastAsia="標楷體" w:hAnsi="標楷體" w:cs="Times New Roman" w:hint="eastAsia"/>
          <w:bCs/>
          <w:sz w:val="28"/>
          <w:szCs w:val="28"/>
        </w:rPr>
        <w:t>原列120億3,172萬元，減列「一般建築及設備計畫」項下「一次性項目」中「什項設備」50萬元及</w:t>
      </w:r>
      <w:proofErr w:type="gramStart"/>
      <w:r w:rsidR="005727D5" w:rsidRPr="005727D5">
        <w:rPr>
          <w:rFonts w:ascii="標楷體" w:eastAsia="標楷體" w:hAnsi="標楷體" w:cs="Times New Roman" w:hint="eastAsia"/>
          <w:bCs/>
          <w:sz w:val="28"/>
          <w:szCs w:val="28"/>
        </w:rPr>
        <w:t>臺</w:t>
      </w:r>
      <w:proofErr w:type="gramEnd"/>
      <w:r w:rsidR="005727D5" w:rsidRPr="005727D5">
        <w:rPr>
          <w:rFonts w:ascii="標楷體" w:eastAsia="標楷體" w:hAnsi="標楷體" w:cs="Times New Roman" w:hint="eastAsia"/>
          <w:bCs/>
          <w:sz w:val="28"/>
          <w:szCs w:val="28"/>
        </w:rPr>
        <w:t>中榮民總醫院「專案計畫」項下「繼續計畫」之「</w:t>
      </w:r>
      <w:proofErr w:type="gramStart"/>
      <w:r w:rsidR="005727D5" w:rsidRPr="005727D5">
        <w:rPr>
          <w:rFonts w:ascii="標楷體" w:eastAsia="標楷體" w:hAnsi="標楷體" w:cs="Times New Roman" w:hint="eastAsia"/>
          <w:bCs/>
          <w:sz w:val="28"/>
          <w:szCs w:val="28"/>
        </w:rPr>
        <w:t>臺</w:t>
      </w:r>
      <w:proofErr w:type="gramEnd"/>
      <w:r w:rsidR="005727D5" w:rsidRPr="005727D5">
        <w:rPr>
          <w:rFonts w:ascii="標楷體" w:eastAsia="標楷體" w:hAnsi="標楷體" w:cs="Times New Roman" w:hint="eastAsia"/>
          <w:bCs/>
          <w:sz w:val="28"/>
          <w:szCs w:val="28"/>
        </w:rPr>
        <w:t>中榮民總醫院醫護宿舍大樓興辦計畫」9,000萬元，共計減列9,050萬元，其餘均</w:t>
      </w:r>
      <w:proofErr w:type="gramStart"/>
      <w:r w:rsidR="005727D5" w:rsidRPr="005727D5">
        <w:rPr>
          <w:rFonts w:ascii="標楷體" w:eastAsia="標楷體" w:hAnsi="標楷體" w:cs="Times New Roman" w:hint="eastAsia"/>
          <w:bCs/>
          <w:sz w:val="28"/>
          <w:szCs w:val="28"/>
        </w:rPr>
        <w:t>照列</w:t>
      </w:r>
      <w:proofErr w:type="gramEnd"/>
      <w:r w:rsidR="005727D5" w:rsidRPr="005727D5">
        <w:rPr>
          <w:rFonts w:ascii="標楷體" w:eastAsia="標楷體" w:hAnsi="標楷體" w:cs="Times New Roman" w:hint="eastAsia"/>
          <w:bCs/>
          <w:sz w:val="28"/>
          <w:szCs w:val="28"/>
        </w:rPr>
        <w:t>，改列為119億4,122萬元。</w:t>
      </w:r>
    </w:p>
    <w:p w14:paraId="480382CC" w14:textId="77777777" w:rsidR="00C2201F" w:rsidRPr="00C2201F" w:rsidRDefault="00C2201F" w:rsidP="004373E3">
      <w:pPr>
        <w:overflowPunct w:val="0"/>
        <w:spacing w:line="480" w:lineRule="exact"/>
        <w:ind w:leftChars="484" w:left="1736" w:hangingChars="205" w:hanging="574"/>
        <w:jc w:val="both"/>
        <w:rPr>
          <w:rFonts w:ascii="標楷體" w:eastAsia="標楷體" w:hAnsi="標楷體" w:cs="Times New Roman"/>
          <w:bCs/>
          <w:sz w:val="28"/>
          <w:szCs w:val="28"/>
        </w:rPr>
      </w:pPr>
      <w:r w:rsidRPr="00C2201F">
        <w:rPr>
          <w:rFonts w:ascii="標楷體" w:eastAsia="標楷體" w:hAnsi="標楷體" w:cs="Times New Roman" w:hint="eastAsia"/>
          <w:bCs/>
          <w:sz w:val="28"/>
          <w:szCs w:val="28"/>
        </w:rPr>
        <w:t>(五)國庫增撥基金額：</w:t>
      </w:r>
      <w:proofErr w:type="gramStart"/>
      <w:r w:rsidRPr="00C2201F">
        <w:rPr>
          <w:rFonts w:ascii="標楷體" w:eastAsia="標楷體" w:hAnsi="標楷體" w:cs="Times New Roman" w:hint="eastAsia"/>
          <w:bCs/>
          <w:sz w:val="28"/>
          <w:szCs w:val="28"/>
        </w:rPr>
        <w:t>無列數</w:t>
      </w:r>
      <w:proofErr w:type="gramEnd"/>
      <w:r w:rsidRPr="00C2201F">
        <w:rPr>
          <w:rFonts w:ascii="標楷體" w:eastAsia="標楷體" w:hAnsi="標楷體" w:cs="Times New Roman" w:hint="eastAsia"/>
          <w:bCs/>
          <w:sz w:val="28"/>
          <w:szCs w:val="28"/>
        </w:rPr>
        <w:t>。</w:t>
      </w:r>
    </w:p>
    <w:p w14:paraId="66B47A2A" w14:textId="5446E190" w:rsidR="00C553DA" w:rsidRDefault="00C2201F" w:rsidP="004373E3">
      <w:pPr>
        <w:overflowPunct w:val="0"/>
        <w:spacing w:line="480" w:lineRule="exact"/>
        <w:ind w:leftChars="484" w:left="1736" w:hangingChars="205" w:hanging="574"/>
        <w:jc w:val="both"/>
        <w:rPr>
          <w:rFonts w:ascii="標楷體" w:eastAsia="標楷體" w:hAnsi="標楷體" w:cs="Times New Roman"/>
          <w:bCs/>
          <w:sz w:val="28"/>
          <w:szCs w:val="28"/>
        </w:rPr>
      </w:pPr>
      <w:r w:rsidRPr="00C2201F">
        <w:rPr>
          <w:rFonts w:ascii="標楷體" w:eastAsia="標楷體" w:hAnsi="標楷體" w:cs="Times New Roman" w:hint="eastAsia"/>
          <w:bCs/>
          <w:sz w:val="28"/>
          <w:szCs w:val="28"/>
        </w:rPr>
        <w:t>(六)</w:t>
      </w:r>
      <w:r w:rsidR="00C553DA" w:rsidRPr="00C553DA">
        <w:rPr>
          <w:rFonts w:ascii="標楷體" w:eastAsia="標楷體" w:hAnsi="標楷體" w:cs="Times New Roman" w:hint="eastAsia"/>
          <w:bCs/>
          <w:sz w:val="28"/>
          <w:szCs w:val="28"/>
        </w:rPr>
        <w:t>補辦預算：固定資產建設改良擴充1億2,539萬6千元</w:t>
      </w:r>
      <w:r w:rsidR="008A628A">
        <w:rPr>
          <w:rFonts w:ascii="標楷體" w:eastAsia="標楷體" w:hAnsi="標楷體" w:cs="Times New Roman" w:hint="eastAsia"/>
          <w:bCs/>
          <w:sz w:val="28"/>
          <w:szCs w:val="28"/>
        </w:rPr>
        <w:t>，</w:t>
      </w:r>
      <w:proofErr w:type="gramStart"/>
      <w:r w:rsidR="008A628A">
        <w:rPr>
          <w:rFonts w:ascii="標楷體" w:eastAsia="標楷體" w:hAnsi="標楷體" w:cs="Times New Roman" w:hint="eastAsia"/>
          <w:bCs/>
          <w:sz w:val="28"/>
          <w:szCs w:val="28"/>
        </w:rPr>
        <w:t>照列</w:t>
      </w:r>
      <w:proofErr w:type="gramEnd"/>
      <w:r w:rsidR="00C553DA" w:rsidRPr="00C553DA">
        <w:rPr>
          <w:rFonts w:ascii="標楷體" w:eastAsia="標楷體" w:hAnsi="標楷體" w:cs="Times New Roman" w:hint="eastAsia"/>
          <w:bCs/>
          <w:sz w:val="28"/>
          <w:szCs w:val="28"/>
        </w:rPr>
        <w:t>。</w:t>
      </w:r>
    </w:p>
    <w:p w14:paraId="49BD983C" w14:textId="33982C00" w:rsidR="00C2201F" w:rsidRPr="00C2201F" w:rsidRDefault="00C553DA" w:rsidP="004373E3">
      <w:pPr>
        <w:overflowPunct w:val="0"/>
        <w:spacing w:line="480" w:lineRule="exact"/>
        <w:ind w:leftChars="484" w:left="1736" w:hangingChars="205" w:hanging="574"/>
        <w:jc w:val="both"/>
        <w:rPr>
          <w:rFonts w:ascii="標楷體" w:eastAsia="標楷體" w:hAnsi="標楷體" w:cs="Times New Roman"/>
          <w:bCs/>
          <w:sz w:val="28"/>
          <w:szCs w:val="28"/>
        </w:rPr>
      </w:pPr>
      <w:r>
        <w:rPr>
          <w:rFonts w:ascii="標楷體" w:eastAsia="標楷體" w:hAnsi="標楷體" w:cs="Times New Roman" w:hint="eastAsia"/>
          <w:bCs/>
          <w:sz w:val="28"/>
          <w:szCs w:val="28"/>
        </w:rPr>
        <w:t>(七)</w:t>
      </w:r>
      <w:r w:rsidR="00C2201F" w:rsidRPr="00C2201F">
        <w:rPr>
          <w:rFonts w:ascii="標楷體" w:eastAsia="標楷體" w:hAnsi="標楷體" w:cs="Times New Roman" w:hint="eastAsia"/>
          <w:bCs/>
          <w:sz w:val="28"/>
          <w:szCs w:val="28"/>
        </w:rPr>
        <w:t>通過決議</w:t>
      </w:r>
      <w:r w:rsidR="00572D58">
        <w:rPr>
          <w:rFonts w:ascii="標楷體" w:eastAsia="標楷體" w:hAnsi="標楷體" w:cs="Times New Roman" w:hint="eastAsia"/>
          <w:bCs/>
          <w:sz w:val="28"/>
          <w:szCs w:val="28"/>
        </w:rPr>
        <w:t>8</w:t>
      </w:r>
      <w:r w:rsidR="00C2201F" w:rsidRPr="00C2201F">
        <w:rPr>
          <w:rFonts w:ascii="標楷體" w:eastAsia="標楷體" w:hAnsi="標楷體" w:cs="Times New Roman" w:hint="eastAsia"/>
          <w:bCs/>
          <w:sz w:val="28"/>
          <w:szCs w:val="28"/>
        </w:rPr>
        <w:t>項：</w:t>
      </w:r>
    </w:p>
    <w:p w14:paraId="0986249F" w14:textId="5DDC387B" w:rsidR="00C2201F" w:rsidRPr="00C2201F" w:rsidRDefault="00E906D0" w:rsidP="004373E3">
      <w:pPr>
        <w:numPr>
          <w:ilvl w:val="0"/>
          <w:numId w:val="21"/>
        </w:numPr>
        <w:overflowPunct w:val="0"/>
        <w:spacing w:line="480" w:lineRule="exact"/>
        <w:ind w:left="1985" w:hanging="283"/>
        <w:jc w:val="both"/>
        <w:rPr>
          <w:rFonts w:ascii="標楷體" w:eastAsia="標楷體" w:hAnsi="標楷體" w:cs="Times New Roman"/>
          <w:bCs/>
          <w:kern w:val="0"/>
          <w:sz w:val="28"/>
          <w:szCs w:val="28"/>
        </w:rPr>
      </w:pPr>
      <w:r w:rsidRPr="00E906D0">
        <w:rPr>
          <w:rFonts w:ascii="標楷體" w:eastAsia="標楷體" w:hAnsi="標楷體" w:cs="Times New Roman" w:hint="eastAsia"/>
          <w:bCs/>
          <w:kern w:val="0"/>
          <w:sz w:val="28"/>
          <w:szCs w:val="28"/>
        </w:rPr>
        <w:t>醫院為國家關鍵基礎設施之一，維持其運作對於強化社會韌性至關重要，另依據「資通安全事件通報應變及演練辦法」，資通安全事件分級從「資訊機敏性」、「系統重要性」與「影響程度」進行綜合判定，可分為4級。統計民國109至114年，榮民醫療作業基金的</w:t>
      </w:r>
      <w:proofErr w:type="gramStart"/>
      <w:r w:rsidRPr="00E906D0">
        <w:rPr>
          <w:rFonts w:ascii="標楷體" w:eastAsia="標楷體" w:hAnsi="標楷體" w:cs="Times New Roman" w:hint="eastAsia"/>
          <w:bCs/>
          <w:kern w:val="0"/>
          <w:sz w:val="28"/>
          <w:szCs w:val="28"/>
        </w:rPr>
        <w:t>整體資安事件</w:t>
      </w:r>
      <w:proofErr w:type="gramEnd"/>
      <w:r w:rsidRPr="00E906D0">
        <w:rPr>
          <w:rFonts w:ascii="標楷體" w:eastAsia="標楷體" w:hAnsi="標楷體" w:cs="Times New Roman" w:hint="eastAsia"/>
          <w:bCs/>
          <w:kern w:val="0"/>
          <w:sz w:val="28"/>
          <w:szCs w:val="28"/>
        </w:rPr>
        <w:t>通報件數呈現上升趨勢，且第2級事件數量有增加的現象，</w:t>
      </w:r>
      <w:proofErr w:type="gramStart"/>
      <w:r w:rsidRPr="00E906D0">
        <w:rPr>
          <w:rFonts w:ascii="標楷體" w:eastAsia="標楷體" w:hAnsi="標楷體" w:cs="Times New Roman" w:hint="eastAsia"/>
          <w:bCs/>
          <w:kern w:val="0"/>
          <w:sz w:val="28"/>
          <w:szCs w:val="28"/>
        </w:rPr>
        <w:t>顯示資安威脅</w:t>
      </w:r>
      <w:proofErr w:type="gramEnd"/>
      <w:r w:rsidRPr="00E906D0">
        <w:rPr>
          <w:rFonts w:ascii="標楷體" w:eastAsia="標楷體" w:hAnsi="標楷體" w:cs="Times New Roman" w:hint="eastAsia"/>
          <w:bCs/>
          <w:kern w:val="0"/>
          <w:sz w:val="28"/>
          <w:szCs w:val="28"/>
        </w:rPr>
        <w:t>從輕微異常，逐步演變為可能影響醫療營運的實質風險。</w:t>
      </w:r>
      <w:proofErr w:type="gramStart"/>
      <w:r w:rsidRPr="00E906D0">
        <w:rPr>
          <w:rFonts w:ascii="標楷體" w:eastAsia="標楷體" w:hAnsi="標楷體" w:cs="Times New Roman" w:hint="eastAsia"/>
          <w:bCs/>
          <w:kern w:val="0"/>
          <w:sz w:val="28"/>
          <w:szCs w:val="28"/>
        </w:rPr>
        <w:t>115</w:t>
      </w:r>
      <w:proofErr w:type="gramEnd"/>
      <w:r w:rsidRPr="00E906D0">
        <w:rPr>
          <w:rFonts w:ascii="標楷體" w:eastAsia="標楷體" w:hAnsi="標楷體" w:cs="Times New Roman" w:hint="eastAsia"/>
          <w:bCs/>
          <w:kern w:val="0"/>
          <w:sz w:val="28"/>
          <w:szCs w:val="28"/>
        </w:rPr>
        <w:t>年度榮民醫療作業基金</w:t>
      </w:r>
      <w:proofErr w:type="gramStart"/>
      <w:r w:rsidR="00625BB1">
        <w:rPr>
          <w:rFonts w:ascii="標楷體" w:eastAsia="標楷體" w:hAnsi="標楷體" w:cs="Times New Roman" w:hint="eastAsia"/>
          <w:bCs/>
          <w:kern w:val="0"/>
          <w:sz w:val="28"/>
          <w:szCs w:val="28"/>
        </w:rPr>
        <w:t>—</w:t>
      </w:r>
      <w:proofErr w:type="gramEnd"/>
      <w:r w:rsidRPr="00E906D0">
        <w:rPr>
          <w:rFonts w:ascii="標楷體" w:eastAsia="標楷體" w:hAnsi="標楷體" w:cs="Times New Roman" w:hint="eastAsia"/>
          <w:bCs/>
          <w:kern w:val="0"/>
          <w:sz w:val="28"/>
          <w:szCs w:val="28"/>
        </w:rPr>
        <w:t>「業務成本與費用」編列</w:t>
      </w:r>
      <w:r w:rsidRPr="00E906D0">
        <w:rPr>
          <w:rFonts w:ascii="標楷體" w:eastAsia="標楷體" w:hAnsi="標楷體" w:cs="Times New Roman" w:hint="eastAsia"/>
          <w:bCs/>
          <w:kern w:val="0"/>
          <w:sz w:val="28"/>
          <w:szCs w:val="28"/>
        </w:rPr>
        <w:lastRenderedPageBreak/>
        <w:t>859億9,358萬6千元，其中</w:t>
      </w:r>
      <w:proofErr w:type="gramStart"/>
      <w:r w:rsidRPr="00E906D0">
        <w:rPr>
          <w:rFonts w:ascii="標楷體" w:eastAsia="標楷體" w:hAnsi="標楷體" w:cs="Times New Roman" w:hint="eastAsia"/>
          <w:bCs/>
          <w:kern w:val="0"/>
          <w:sz w:val="28"/>
          <w:szCs w:val="28"/>
        </w:rPr>
        <w:t>含資安</w:t>
      </w:r>
      <w:proofErr w:type="gramEnd"/>
      <w:r w:rsidRPr="00E906D0">
        <w:rPr>
          <w:rFonts w:ascii="標楷體" w:eastAsia="標楷體" w:hAnsi="標楷體" w:cs="Times New Roman" w:hint="eastAsia"/>
          <w:bCs/>
          <w:kern w:val="0"/>
          <w:sz w:val="28"/>
          <w:szCs w:val="28"/>
        </w:rPr>
        <w:t>經費1億0,272萬5千元，為警示榮民醫療體系</w:t>
      </w:r>
      <w:proofErr w:type="gramStart"/>
      <w:r w:rsidRPr="00E906D0">
        <w:rPr>
          <w:rFonts w:ascii="標楷體" w:eastAsia="標楷體" w:hAnsi="標楷體" w:cs="Times New Roman" w:hint="eastAsia"/>
          <w:bCs/>
          <w:kern w:val="0"/>
          <w:sz w:val="28"/>
          <w:szCs w:val="28"/>
        </w:rPr>
        <w:t>注意資安風險</w:t>
      </w:r>
      <w:proofErr w:type="gramEnd"/>
      <w:r w:rsidRPr="00E906D0">
        <w:rPr>
          <w:rFonts w:ascii="標楷體" w:eastAsia="標楷體" w:hAnsi="標楷體" w:cs="Times New Roman" w:hint="eastAsia"/>
          <w:bCs/>
          <w:kern w:val="0"/>
          <w:sz w:val="28"/>
          <w:szCs w:val="28"/>
        </w:rPr>
        <w:t>提升，</w:t>
      </w:r>
      <w:proofErr w:type="gramStart"/>
      <w:r w:rsidRPr="00E906D0">
        <w:rPr>
          <w:rFonts w:ascii="標楷體" w:eastAsia="標楷體" w:hAnsi="標楷體" w:cs="Times New Roman" w:hint="eastAsia"/>
          <w:bCs/>
          <w:kern w:val="0"/>
          <w:sz w:val="28"/>
          <w:szCs w:val="28"/>
        </w:rPr>
        <w:t>爰</w:t>
      </w:r>
      <w:proofErr w:type="gramEnd"/>
      <w:r w:rsidRPr="00E906D0">
        <w:rPr>
          <w:rFonts w:ascii="標楷體" w:eastAsia="標楷體" w:hAnsi="標楷體" w:cs="Times New Roman" w:hint="eastAsia"/>
          <w:bCs/>
          <w:kern w:val="0"/>
          <w:sz w:val="28"/>
          <w:szCs w:val="28"/>
        </w:rPr>
        <w:t>針對榮民醫療作業基金</w:t>
      </w:r>
      <w:proofErr w:type="gramStart"/>
      <w:r w:rsidRPr="00E906D0">
        <w:rPr>
          <w:rFonts w:ascii="標楷體" w:eastAsia="標楷體" w:hAnsi="標楷體" w:cs="Times New Roman" w:hint="eastAsia"/>
          <w:bCs/>
          <w:kern w:val="0"/>
          <w:sz w:val="28"/>
          <w:szCs w:val="28"/>
        </w:rPr>
        <w:t>—</w:t>
      </w:r>
      <w:proofErr w:type="gramEnd"/>
      <w:r w:rsidRPr="00E906D0">
        <w:rPr>
          <w:rFonts w:ascii="標楷體" w:eastAsia="標楷體" w:hAnsi="標楷體" w:cs="Times New Roman" w:hint="eastAsia"/>
          <w:bCs/>
          <w:kern w:val="0"/>
          <w:sz w:val="28"/>
          <w:szCs w:val="28"/>
        </w:rPr>
        <w:t>「業務成本與費用」預算編列859億9,358萬6千元，凍結500萬元，</w:t>
      </w:r>
      <w:proofErr w:type="gramStart"/>
      <w:r w:rsidRPr="00E906D0">
        <w:rPr>
          <w:rFonts w:ascii="標楷體" w:eastAsia="標楷體" w:hAnsi="標楷體" w:cs="Times New Roman" w:hint="eastAsia"/>
          <w:bCs/>
          <w:kern w:val="0"/>
          <w:sz w:val="28"/>
          <w:szCs w:val="28"/>
        </w:rPr>
        <w:t>俟</w:t>
      </w:r>
      <w:proofErr w:type="gramEnd"/>
      <w:r w:rsidRPr="00E906D0">
        <w:rPr>
          <w:rFonts w:ascii="標楷體" w:eastAsia="標楷體" w:hAnsi="標楷體" w:cs="Times New Roman" w:hint="eastAsia"/>
          <w:bCs/>
          <w:kern w:val="0"/>
          <w:sz w:val="28"/>
          <w:szCs w:val="28"/>
        </w:rPr>
        <w:t>國軍退除役官兵輔導委員會向立法院外交及國防委員會提出書面報告後，始得動支。【</w:t>
      </w:r>
      <w:r>
        <w:rPr>
          <w:rFonts w:ascii="標楷體" w:eastAsia="標楷體" w:hAnsi="標楷體" w:cs="Times New Roman"/>
          <w:bCs/>
          <w:kern w:val="0"/>
          <w:sz w:val="28"/>
          <w:szCs w:val="28"/>
        </w:rPr>
        <w:t>22</w:t>
      </w:r>
      <w:r w:rsidRPr="00E906D0">
        <w:rPr>
          <w:rFonts w:ascii="標楷體" w:eastAsia="標楷體" w:hAnsi="標楷體" w:cs="Times New Roman" w:hint="eastAsia"/>
          <w:bCs/>
          <w:kern w:val="0"/>
          <w:sz w:val="28"/>
          <w:szCs w:val="28"/>
        </w:rPr>
        <w:t>】</w:t>
      </w:r>
      <w:r w:rsidR="000C3DA3" w:rsidRPr="00E906D0">
        <w:rPr>
          <w:rFonts w:ascii="標楷體" w:eastAsia="標楷體" w:hAnsi="標楷體" w:cs="Times New Roman" w:hint="eastAsia"/>
          <w:bCs/>
          <w:kern w:val="0"/>
          <w:sz w:val="28"/>
          <w:szCs w:val="28"/>
        </w:rPr>
        <w:t>【</w:t>
      </w:r>
      <w:r w:rsidR="000C3DA3">
        <w:rPr>
          <w:rFonts w:ascii="標楷體" w:eastAsia="標楷體" w:hAnsi="標楷體" w:cs="Times New Roman"/>
          <w:bCs/>
          <w:kern w:val="0"/>
          <w:sz w:val="28"/>
          <w:szCs w:val="28"/>
        </w:rPr>
        <w:t>20</w:t>
      </w:r>
      <w:r w:rsidR="000C3DA3" w:rsidRPr="00E906D0">
        <w:rPr>
          <w:rFonts w:ascii="標楷體" w:eastAsia="標楷體" w:hAnsi="標楷體" w:cs="Times New Roman" w:hint="eastAsia"/>
          <w:bCs/>
          <w:kern w:val="0"/>
          <w:sz w:val="28"/>
          <w:szCs w:val="28"/>
        </w:rPr>
        <w:t>】【</w:t>
      </w:r>
      <w:r w:rsidR="000C3DA3">
        <w:rPr>
          <w:rFonts w:ascii="標楷體" w:eastAsia="標楷體" w:hAnsi="標楷體" w:cs="Times New Roman"/>
          <w:bCs/>
          <w:kern w:val="0"/>
          <w:sz w:val="28"/>
          <w:szCs w:val="28"/>
        </w:rPr>
        <w:t>21</w:t>
      </w:r>
      <w:r w:rsidR="000C3DA3" w:rsidRPr="00E906D0">
        <w:rPr>
          <w:rFonts w:ascii="標楷體" w:eastAsia="標楷體" w:hAnsi="標楷體" w:cs="Times New Roman" w:hint="eastAsia"/>
          <w:bCs/>
          <w:kern w:val="0"/>
          <w:sz w:val="28"/>
          <w:szCs w:val="28"/>
        </w:rPr>
        <w:t>】</w:t>
      </w:r>
    </w:p>
    <w:p w14:paraId="7A378DAC" w14:textId="4DC01596" w:rsidR="00C2201F" w:rsidRDefault="00C2201F" w:rsidP="004373E3">
      <w:pPr>
        <w:widowControl/>
        <w:overflowPunct w:val="0"/>
        <w:spacing w:line="480" w:lineRule="exact"/>
        <w:ind w:leftChars="1300" w:left="4100" w:hangingChars="350" w:hanging="980"/>
        <w:jc w:val="both"/>
        <w:rPr>
          <w:rFonts w:ascii="標楷體" w:eastAsia="標楷體" w:hAnsi="標楷體" w:cs="Times New Roman"/>
          <w:bCs/>
          <w:kern w:val="0"/>
          <w:sz w:val="28"/>
          <w:szCs w:val="28"/>
        </w:rPr>
      </w:pPr>
      <w:r w:rsidRPr="00C2201F">
        <w:rPr>
          <w:rFonts w:ascii="標楷體" w:eastAsia="標楷體" w:hAnsi="標楷體" w:cs="Times New Roman" w:hint="eastAsia"/>
          <w:bCs/>
          <w:kern w:val="0"/>
          <w:sz w:val="28"/>
          <w:szCs w:val="28"/>
        </w:rPr>
        <w:t>提案人：</w:t>
      </w:r>
      <w:r w:rsidR="00E906D0">
        <w:rPr>
          <w:rFonts w:ascii="標楷體" w:eastAsia="標楷體" w:hAnsi="標楷體" w:cs="Times New Roman" w:hint="eastAsia"/>
          <w:bCs/>
          <w:kern w:val="0"/>
          <w:sz w:val="28"/>
          <w:szCs w:val="28"/>
        </w:rPr>
        <w:t xml:space="preserve">黃　仁　黃建賓　牛煦庭　馬文君　</w:t>
      </w:r>
    </w:p>
    <w:p w14:paraId="5D08F3E8" w14:textId="74AC4DB2" w:rsidR="000C3DA3" w:rsidRPr="00C2201F" w:rsidRDefault="000C3DA3" w:rsidP="004373E3">
      <w:pPr>
        <w:widowControl/>
        <w:overflowPunct w:val="0"/>
        <w:spacing w:line="480" w:lineRule="exact"/>
        <w:ind w:leftChars="1300" w:left="4100" w:hangingChars="350" w:hanging="980"/>
        <w:jc w:val="both"/>
        <w:rPr>
          <w:rFonts w:ascii="標楷體" w:eastAsia="新細明體" w:hAnsi="標楷體" w:cs="Times New Roman"/>
          <w:bCs/>
          <w:kern w:val="0"/>
          <w:sz w:val="28"/>
          <w:szCs w:val="28"/>
        </w:rPr>
      </w:pPr>
      <w:r>
        <w:rPr>
          <w:rFonts w:ascii="標楷體" w:eastAsia="標楷體" w:hAnsi="標楷體" w:cs="Times New Roman" w:hint="eastAsia"/>
          <w:bCs/>
          <w:kern w:val="0"/>
          <w:sz w:val="28"/>
          <w:szCs w:val="28"/>
        </w:rPr>
        <w:t xml:space="preserve">　　　　林楚茵　沈伯洋　羅美玲　</w:t>
      </w:r>
    </w:p>
    <w:p w14:paraId="7890CC73" w14:textId="4E0BF3A1" w:rsidR="006C0193" w:rsidRPr="006C0193" w:rsidRDefault="006C0193" w:rsidP="00D05507">
      <w:pPr>
        <w:numPr>
          <w:ilvl w:val="0"/>
          <w:numId w:val="21"/>
        </w:numPr>
        <w:overflowPunct w:val="0"/>
        <w:spacing w:line="480" w:lineRule="exact"/>
        <w:ind w:left="1985" w:hanging="283"/>
        <w:jc w:val="both"/>
        <w:rPr>
          <w:rFonts w:ascii="標楷體" w:eastAsia="標楷體" w:hAnsi="標楷體" w:cs="Times New Roman"/>
          <w:bCs/>
          <w:kern w:val="0"/>
          <w:sz w:val="28"/>
          <w:szCs w:val="28"/>
        </w:rPr>
      </w:pPr>
      <w:r w:rsidRPr="006C0193">
        <w:rPr>
          <w:rFonts w:ascii="標楷體" w:eastAsia="標楷體" w:hAnsi="標楷體" w:cs="Times New Roman" w:hint="eastAsia"/>
          <w:bCs/>
          <w:kern w:val="0"/>
          <w:sz w:val="28"/>
          <w:szCs w:val="28"/>
        </w:rPr>
        <w:t>我國為改善護理人力短缺、超時工作等問題，勞動部自114年8月1日起，針對醫學中心及區域醫院</w:t>
      </w:r>
      <w:proofErr w:type="gramStart"/>
      <w:r w:rsidRPr="006C0193">
        <w:rPr>
          <w:rFonts w:ascii="標楷體" w:eastAsia="標楷體" w:hAnsi="標楷體" w:cs="Times New Roman" w:hint="eastAsia"/>
          <w:bCs/>
          <w:kern w:val="0"/>
          <w:sz w:val="28"/>
          <w:szCs w:val="28"/>
        </w:rPr>
        <w:t>課予較高</w:t>
      </w:r>
      <w:proofErr w:type="gramEnd"/>
      <w:r w:rsidRPr="006C0193">
        <w:rPr>
          <w:rFonts w:ascii="標楷體" w:eastAsia="標楷體" w:hAnsi="標楷體" w:cs="Times New Roman" w:hint="eastAsia"/>
          <w:bCs/>
          <w:kern w:val="0"/>
          <w:sz w:val="28"/>
          <w:szCs w:val="28"/>
        </w:rPr>
        <w:t>之勞工權益保障要求，以強化管理責任，</w:t>
      </w:r>
      <w:proofErr w:type="gramStart"/>
      <w:r w:rsidRPr="006C0193">
        <w:rPr>
          <w:rFonts w:ascii="標楷體" w:eastAsia="標楷體" w:hAnsi="標楷體" w:cs="Times New Roman" w:hint="eastAsia"/>
          <w:bCs/>
          <w:kern w:val="0"/>
          <w:sz w:val="28"/>
          <w:szCs w:val="28"/>
        </w:rPr>
        <w:t>俾</w:t>
      </w:r>
      <w:proofErr w:type="gramEnd"/>
      <w:r w:rsidRPr="006C0193">
        <w:rPr>
          <w:rFonts w:ascii="標楷體" w:eastAsia="標楷體" w:hAnsi="標楷體" w:cs="Times New Roman" w:hint="eastAsia"/>
          <w:bCs/>
          <w:kern w:val="0"/>
          <w:sz w:val="28"/>
          <w:szCs w:val="28"/>
        </w:rPr>
        <w:t>營造良好之工作與留任環境。</w:t>
      </w:r>
      <w:r>
        <w:rPr>
          <w:rFonts w:ascii="標楷體" w:eastAsia="標楷體" w:hAnsi="標楷體" w:cs="Times New Roman" w:hint="eastAsia"/>
          <w:bCs/>
          <w:kern w:val="0"/>
          <w:sz w:val="28"/>
          <w:szCs w:val="28"/>
        </w:rPr>
        <w:t>經</w:t>
      </w:r>
      <w:r w:rsidRPr="006C0193">
        <w:rPr>
          <w:rFonts w:ascii="標楷體" w:eastAsia="標楷體" w:hAnsi="標楷體" w:cs="Times New Roman" w:hint="eastAsia"/>
          <w:bCs/>
          <w:kern w:val="0"/>
          <w:sz w:val="28"/>
          <w:szCs w:val="28"/>
        </w:rPr>
        <w:t>查</w:t>
      </w:r>
      <w:r w:rsidRPr="00E906D0">
        <w:rPr>
          <w:rFonts w:ascii="標楷體" w:eastAsia="標楷體" w:hAnsi="標楷體" w:cs="Times New Roman" w:hint="eastAsia"/>
          <w:bCs/>
          <w:kern w:val="0"/>
          <w:sz w:val="28"/>
          <w:szCs w:val="28"/>
        </w:rPr>
        <w:t>國軍退除役官兵輔導委員會</w:t>
      </w:r>
      <w:r w:rsidRPr="006C0193">
        <w:rPr>
          <w:rFonts w:ascii="標楷體" w:eastAsia="標楷體" w:hAnsi="標楷體" w:cs="Times New Roman" w:hint="eastAsia"/>
          <w:bCs/>
          <w:kern w:val="0"/>
          <w:sz w:val="28"/>
          <w:szCs w:val="28"/>
        </w:rPr>
        <w:t>所屬榮總醫療體系，</w:t>
      </w:r>
      <w:r>
        <w:rPr>
          <w:rFonts w:ascii="標楷體" w:eastAsia="標楷體" w:hAnsi="標楷體" w:cs="Times New Roman" w:hint="eastAsia"/>
          <w:bCs/>
          <w:kern w:val="0"/>
          <w:sz w:val="28"/>
          <w:szCs w:val="28"/>
        </w:rPr>
        <w:t>1</w:t>
      </w:r>
      <w:r>
        <w:rPr>
          <w:rFonts w:ascii="標楷體" w:eastAsia="標楷體" w:hAnsi="標楷體" w:cs="Times New Roman"/>
          <w:bCs/>
          <w:kern w:val="0"/>
          <w:sz w:val="28"/>
          <w:szCs w:val="28"/>
        </w:rPr>
        <w:t>15</w:t>
      </w:r>
      <w:r w:rsidRPr="006C0193">
        <w:rPr>
          <w:rFonts w:ascii="標楷體" w:eastAsia="標楷體" w:hAnsi="標楷體" w:cs="Times New Roman" w:hint="eastAsia"/>
          <w:bCs/>
          <w:kern w:val="0"/>
          <w:sz w:val="28"/>
          <w:szCs w:val="28"/>
        </w:rPr>
        <w:t>年截至4月已有8件違反勞動法規紀錄，常見違反</w:t>
      </w:r>
      <w:proofErr w:type="gramStart"/>
      <w:r w:rsidRPr="006C0193">
        <w:rPr>
          <w:rFonts w:ascii="標楷體" w:eastAsia="標楷體" w:hAnsi="標楷體" w:cs="Times New Roman" w:hint="eastAsia"/>
          <w:bCs/>
          <w:kern w:val="0"/>
          <w:sz w:val="28"/>
          <w:szCs w:val="28"/>
        </w:rPr>
        <w:t>態樣係延長</w:t>
      </w:r>
      <w:proofErr w:type="gramEnd"/>
      <w:r w:rsidRPr="006C0193">
        <w:rPr>
          <w:rFonts w:ascii="標楷體" w:eastAsia="標楷體" w:hAnsi="標楷體" w:cs="Times New Roman" w:hint="eastAsia"/>
          <w:bCs/>
          <w:kern w:val="0"/>
          <w:sz w:val="28"/>
          <w:szCs w:val="28"/>
        </w:rPr>
        <w:t>工時卻未依法給薪等，至受影響勞工族群則以護理人員為</w:t>
      </w:r>
      <w:proofErr w:type="gramStart"/>
      <w:r w:rsidRPr="006C0193">
        <w:rPr>
          <w:rFonts w:ascii="標楷體" w:eastAsia="標楷體" w:hAnsi="標楷體" w:cs="Times New Roman" w:hint="eastAsia"/>
          <w:bCs/>
          <w:kern w:val="0"/>
          <w:sz w:val="28"/>
          <w:szCs w:val="28"/>
        </w:rPr>
        <w:t>大宗，</w:t>
      </w:r>
      <w:proofErr w:type="gramEnd"/>
      <w:r w:rsidRPr="006C0193">
        <w:rPr>
          <w:rFonts w:ascii="標楷體" w:eastAsia="標楷體" w:hAnsi="標楷體" w:cs="Times New Roman" w:hint="eastAsia"/>
          <w:bCs/>
          <w:kern w:val="0"/>
          <w:sz w:val="28"/>
          <w:szCs w:val="28"/>
        </w:rPr>
        <w:t>允宜檢討改善，以確實保障勞工權益、改善醫護勞動環境。</w:t>
      </w:r>
      <w:proofErr w:type="gramStart"/>
      <w:r w:rsidRPr="006C0193">
        <w:rPr>
          <w:rFonts w:ascii="標楷體" w:eastAsia="標楷體" w:hAnsi="標楷體" w:cs="Times New Roman" w:hint="eastAsia"/>
          <w:bCs/>
          <w:kern w:val="0"/>
          <w:sz w:val="28"/>
          <w:szCs w:val="28"/>
        </w:rPr>
        <w:t>爰</w:t>
      </w:r>
      <w:proofErr w:type="gramEnd"/>
      <w:r w:rsidRPr="006C0193">
        <w:rPr>
          <w:rFonts w:ascii="標楷體" w:eastAsia="標楷體" w:hAnsi="標楷體" w:cs="Times New Roman" w:hint="eastAsia"/>
          <w:bCs/>
          <w:kern w:val="0"/>
          <w:sz w:val="28"/>
          <w:szCs w:val="28"/>
        </w:rPr>
        <w:t>針對榮民醫療作業基金</w:t>
      </w:r>
      <w:proofErr w:type="gramStart"/>
      <w:r>
        <w:rPr>
          <w:rFonts w:ascii="標楷體" w:eastAsia="標楷體" w:hAnsi="標楷體" w:cs="Times New Roman" w:hint="eastAsia"/>
          <w:bCs/>
          <w:kern w:val="0"/>
          <w:sz w:val="28"/>
          <w:szCs w:val="28"/>
        </w:rPr>
        <w:t>—</w:t>
      </w:r>
      <w:proofErr w:type="gramEnd"/>
      <w:r w:rsidRPr="006C0193">
        <w:rPr>
          <w:rFonts w:ascii="標楷體" w:eastAsia="標楷體" w:hAnsi="標楷體" w:cs="Times New Roman" w:hint="eastAsia"/>
          <w:bCs/>
          <w:kern w:val="0"/>
          <w:sz w:val="28"/>
          <w:szCs w:val="28"/>
        </w:rPr>
        <w:t>「業務外費用」</w:t>
      </w:r>
      <w:proofErr w:type="gramStart"/>
      <w:r>
        <w:rPr>
          <w:rFonts w:ascii="標楷體" w:eastAsia="標楷體" w:hAnsi="標楷體" w:cs="Times New Roman" w:hint="eastAsia"/>
          <w:bCs/>
          <w:kern w:val="0"/>
          <w:sz w:val="28"/>
          <w:szCs w:val="28"/>
        </w:rPr>
        <w:t>—</w:t>
      </w:r>
      <w:proofErr w:type="gramEnd"/>
      <w:r w:rsidRPr="006C0193">
        <w:rPr>
          <w:rFonts w:ascii="標楷體" w:eastAsia="標楷體" w:hAnsi="標楷體" w:cs="Times New Roman" w:hint="eastAsia"/>
          <w:bCs/>
          <w:kern w:val="0"/>
          <w:sz w:val="28"/>
          <w:szCs w:val="28"/>
        </w:rPr>
        <w:t>「其他業務外費用」</w:t>
      </w:r>
      <w:proofErr w:type="gramStart"/>
      <w:r>
        <w:rPr>
          <w:rFonts w:ascii="標楷體" w:eastAsia="標楷體" w:hAnsi="標楷體" w:cs="Times New Roman" w:hint="eastAsia"/>
          <w:bCs/>
          <w:kern w:val="0"/>
          <w:sz w:val="28"/>
          <w:szCs w:val="28"/>
        </w:rPr>
        <w:t>—</w:t>
      </w:r>
      <w:proofErr w:type="gramEnd"/>
      <w:r w:rsidRPr="006C0193">
        <w:rPr>
          <w:rFonts w:ascii="標楷體" w:eastAsia="標楷體" w:hAnsi="標楷體" w:cs="Times New Roman" w:hint="eastAsia"/>
          <w:bCs/>
          <w:kern w:val="0"/>
          <w:sz w:val="28"/>
          <w:szCs w:val="28"/>
        </w:rPr>
        <w:t>「其他」預算編列3</w:t>
      </w:r>
      <w:r>
        <w:rPr>
          <w:rFonts w:ascii="標楷體" w:eastAsia="標楷體" w:hAnsi="標楷體" w:cs="Times New Roman" w:hint="eastAsia"/>
          <w:bCs/>
          <w:kern w:val="0"/>
          <w:sz w:val="28"/>
          <w:szCs w:val="28"/>
        </w:rPr>
        <w:t>億</w:t>
      </w:r>
      <w:r w:rsidRPr="006C0193">
        <w:rPr>
          <w:rFonts w:ascii="標楷體" w:eastAsia="標楷體" w:hAnsi="標楷體" w:cs="Times New Roman" w:hint="eastAsia"/>
          <w:bCs/>
          <w:kern w:val="0"/>
          <w:sz w:val="28"/>
          <w:szCs w:val="28"/>
        </w:rPr>
        <w:t>8</w:t>
      </w:r>
      <w:r>
        <w:rPr>
          <w:rFonts w:ascii="標楷體" w:eastAsia="標楷體" w:hAnsi="標楷體" w:cs="Times New Roman"/>
          <w:bCs/>
          <w:kern w:val="0"/>
          <w:sz w:val="28"/>
          <w:szCs w:val="28"/>
        </w:rPr>
        <w:t>,</w:t>
      </w:r>
      <w:r w:rsidRPr="006C0193">
        <w:rPr>
          <w:rFonts w:ascii="標楷體" w:eastAsia="標楷體" w:hAnsi="標楷體" w:cs="Times New Roman" w:hint="eastAsia"/>
          <w:bCs/>
          <w:kern w:val="0"/>
          <w:sz w:val="28"/>
          <w:szCs w:val="28"/>
        </w:rPr>
        <w:t>337</w:t>
      </w:r>
      <w:r>
        <w:rPr>
          <w:rFonts w:ascii="標楷體" w:eastAsia="標楷體" w:hAnsi="標楷體" w:cs="Times New Roman" w:hint="eastAsia"/>
          <w:bCs/>
          <w:kern w:val="0"/>
          <w:sz w:val="28"/>
          <w:szCs w:val="28"/>
        </w:rPr>
        <w:t>萬</w:t>
      </w:r>
      <w:r w:rsidRPr="006C0193">
        <w:rPr>
          <w:rFonts w:ascii="標楷體" w:eastAsia="標楷體" w:hAnsi="標楷體" w:cs="Times New Roman" w:hint="eastAsia"/>
          <w:bCs/>
          <w:kern w:val="0"/>
          <w:sz w:val="28"/>
          <w:szCs w:val="28"/>
        </w:rPr>
        <w:t>2千元，凍結</w:t>
      </w:r>
      <w:r>
        <w:rPr>
          <w:rFonts w:ascii="標楷體" w:eastAsia="標楷體" w:hAnsi="標楷體" w:cs="Times New Roman" w:hint="eastAsia"/>
          <w:bCs/>
          <w:kern w:val="0"/>
          <w:sz w:val="28"/>
          <w:szCs w:val="28"/>
        </w:rPr>
        <w:t>1</w:t>
      </w:r>
      <w:r w:rsidRPr="006C0193">
        <w:rPr>
          <w:rFonts w:ascii="標楷體" w:eastAsia="標楷體" w:hAnsi="標楷體" w:cs="Times New Roman" w:hint="eastAsia"/>
          <w:bCs/>
          <w:kern w:val="0"/>
          <w:sz w:val="28"/>
          <w:szCs w:val="28"/>
        </w:rPr>
        <w:t>00</w:t>
      </w:r>
      <w:r>
        <w:rPr>
          <w:rFonts w:ascii="標楷體" w:eastAsia="標楷體" w:hAnsi="標楷體" w:cs="Times New Roman" w:hint="eastAsia"/>
          <w:bCs/>
          <w:kern w:val="0"/>
          <w:sz w:val="28"/>
          <w:szCs w:val="28"/>
        </w:rPr>
        <w:t>萬</w:t>
      </w:r>
      <w:r w:rsidRPr="006C0193">
        <w:rPr>
          <w:rFonts w:ascii="標楷體" w:eastAsia="標楷體" w:hAnsi="標楷體" w:cs="Times New Roman" w:hint="eastAsia"/>
          <w:bCs/>
          <w:kern w:val="0"/>
          <w:sz w:val="28"/>
          <w:szCs w:val="28"/>
        </w:rPr>
        <w:t>元，</w:t>
      </w:r>
      <w:proofErr w:type="gramStart"/>
      <w:r w:rsidRPr="006C0193">
        <w:rPr>
          <w:rFonts w:ascii="標楷體" w:eastAsia="標楷體" w:hAnsi="標楷體" w:cs="Times New Roman" w:hint="eastAsia"/>
          <w:bCs/>
          <w:kern w:val="0"/>
          <w:sz w:val="28"/>
          <w:szCs w:val="28"/>
        </w:rPr>
        <w:t>俟</w:t>
      </w:r>
      <w:proofErr w:type="gramEnd"/>
      <w:r w:rsidRPr="006C0193">
        <w:rPr>
          <w:rFonts w:ascii="標楷體" w:eastAsia="標楷體" w:hAnsi="標楷體" w:cs="Times New Roman" w:hint="eastAsia"/>
          <w:bCs/>
          <w:kern w:val="0"/>
          <w:sz w:val="28"/>
          <w:szCs w:val="28"/>
        </w:rPr>
        <w:t>國軍退除役官兵輔導委員會向立法院外交及國防委員會提出</w:t>
      </w:r>
      <w:r w:rsidR="00AE210F">
        <w:rPr>
          <w:rFonts w:ascii="標楷體" w:eastAsia="標楷體" w:hAnsi="標楷體" w:cs="Times New Roman" w:hint="eastAsia"/>
          <w:bCs/>
          <w:kern w:val="0"/>
          <w:sz w:val="28"/>
          <w:szCs w:val="28"/>
        </w:rPr>
        <w:t>書面</w:t>
      </w:r>
      <w:r w:rsidRPr="006C0193">
        <w:rPr>
          <w:rFonts w:ascii="標楷體" w:eastAsia="標楷體" w:hAnsi="標楷體" w:cs="Times New Roman" w:hint="eastAsia"/>
          <w:bCs/>
          <w:kern w:val="0"/>
          <w:sz w:val="28"/>
          <w:szCs w:val="28"/>
        </w:rPr>
        <w:t>報告後，始得動支。</w:t>
      </w:r>
      <w:r w:rsidRPr="00E906D0">
        <w:rPr>
          <w:rFonts w:ascii="標楷體" w:eastAsia="標楷體" w:hAnsi="標楷體" w:cs="Times New Roman" w:hint="eastAsia"/>
          <w:bCs/>
          <w:kern w:val="0"/>
          <w:sz w:val="28"/>
          <w:szCs w:val="28"/>
        </w:rPr>
        <w:t>【</w:t>
      </w:r>
      <w:r>
        <w:rPr>
          <w:rFonts w:ascii="標楷體" w:eastAsia="標楷體" w:hAnsi="標楷體" w:cs="Times New Roman"/>
          <w:bCs/>
          <w:kern w:val="0"/>
          <w:sz w:val="28"/>
          <w:szCs w:val="28"/>
        </w:rPr>
        <w:t>23</w:t>
      </w:r>
      <w:r w:rsidRPr="00E906D0">
        <w:rPr>
          <w:rFonts w:ascii="標楷體" w:eastAsia="標楷體" w:hAnsi="標楷體" w:cs="Times New Roman" w:hint="eastAsia"/>
          <w:bCs/>
          <w:kern w:val="0"/>
          <w:sz w:val="28"/>
          <w:szCs w:val="28"/>
        </w:rPr>
        <w:t>】</w:t>
      </w:r>
    </w:p>
    <w:p w14:paraId="34111179" w14:textId="04F7A1C1" w:rsidR="00C2201F" w:rsidRPr="00C2201F" w:rsidRDefault="006C0193" w:rsidP="004373E3">
      <w:pPr>
        <w:widowControl/>
        <w:overflowPunct w:val="0"/>
        <w:spacing w:line="480" w:lineRule="exact"/>
        <w:ind w:leftChars="1300" w:left="4100" w:hangingChars="350" w:hanging="980"/>
        <w:jc w:val="both"/>
        <w:rPr>
          <w:rFonts w:ascii="標楷體" w:eastAsia="標楷體" w:hAnsi="標楷體" w:cs="Times New Roman"/>
          <w:bCs/>
          <w:kern w:val="0"/>
          <w:sz w:val="28"/>
          <w:szCs w:val="28"/>
        </w:rPr>
      </w:pPr>
      <w:r w:rsidRPr="006C0193">
        <w:rPr>
          <w:rFonts w:ascii="標楷體" w:eastAsia="標楷體" w:hAnsi="標楷體" w:cs="Times New Roman" w:hint="eastAsia"/>
          <w:bCs/>
          <w:kern w:val="0"/>
          <w:sz w:val="28"/>
          <w:szCs w:val="28"/>
        </w:rPr>
        <w:t>提案人：陳俊宇</w:t>
      </w:r>
      <w:r>
        <w:rPr>
          <w:rFonts w:ascii="標楷體" w:eastAsia="標楷體" w:hAnsi="標楷體" w:cs="Times New Roman" w:hint="eastAsia"/>
          <w:bCs/>
          <w:kern w:val="0"/>
          <w:sz w:val="28"/>
          <w:szCs w:val="28"/>
        </w:rPr>
        <w:t xml:space="preserve">　羅美玲　王義川　陳冠廷　</w:t>
      </w:r>
    </w:p>
    <w:p w14:paraId="0DD81B16" w14:textId="12578C4D" w:rsidR="00C2201F" w:rsidRPr="00C2201F" w:rsidRDefault="003F1F85" w:rsidP="00FB5177">
      <w:pPr>
        <w:numPr>
          <w:ilvl w:val="0"/>
          <w:numId w:val="21"/>
        </w:numPr>
        <w:overflowPunct w:val="0"/>
        <w:spacing w:line="480" w:lineRule="exact"/>
        <w:ind w:left="1985" w:hanging="283"/>
        <w:jc w:val="both"/>
        <w:rPr>
          <w:rFonts w:ascii="標楷體" w:eastAsia="標楷體" w:hAnsi="標楷體" w:cs="Times New Roman"/>
          <w:bCs/>
          <w:kern w:val="0"/>
          <w:sz w:val="28"/>
          <w:szCs w:val="28"/>
        </w:rPr>
      </w:pPr>
      <w:r w:rsidRPr="003F1F85">
        <w:rPr>
          <w:rFonts w:ascii="標楷體" w:eastAsia="標楷體" w:hAnsi="標楷體" w:cs="Times New Roman" w:hint="eastAsia"/>
          <w:bCs/>
          <w:kern w:val="0"/>
          <w:sz w:val="28"/>
          <w:szCs w:val="28"/>
        </w:rPr>
        <w:t>查榮民醫療作業基金自109至114年7月底止，</w:t>
      </w:r>
      <w:proofErr w:type="gramStart"/>
      <w:r w:rsidRPr="003F1F85">
        <w:rPr>
          <w:rFonts w:ascii="標楷體" w:eastAsia="標楷體" w:hAnsi="標楷體" w:cs="Times New Roman" w:hint="eastAsia"/>
          <w:bCs/>
          <w:kern w:val="0"/>
          <w:sz w:val="28"/>
          <w:szCs w:val="28"/>
        </w:rPr>
        <w:t>整體資安通報</w:t>
      </w:r>
      <w:proofErr w:type="gramEnd"/>
      <w:r w:rsidRPr="003F1F85">
        <w:rPr>
          <w:rFonts w:ascii="標楷體" w:eastAsia="標楷體" w:hAnsi="標楷體" w:cs="Times New Roman" w:hint="eastAsia"/>
          <w:bCs/>
          <w:kern w:val="0"/>
          <w:sz w:val="28"/>
          <w:szCs w:val="28"/>
        </w:rPr>
        <w:t>件數呈上升趨勢，以114年截至7月底止為例，即有</w:t>
      </w:r>
      <w:proofErr w:type="gramStart"/>
      <w:r w:rsidRPr="003F1F85">
        <w:rPr>
          <w:rFonts w:ascii="標楷體" w:eastAsia="標楷體" w:hAnsi="標楷體" w:cs="Times New Roman" w:hint="eastAsia"/>
          <w:bCs/>
          <w:kern w:val="0"/>
          <w:sz w:val="28"/>
          <w:szCs w:val="28"/>
        </w:rPr>
        <w:t>12件資安通報</w:t>
      </w:r>
      <w:proofErr w:type="gramEnd"/>
      <w:r w:rsidRPr="003F1F85">
        <w:rPr>
          <w:rFonts w:ascii="標楷體" w:eastAsia="標楷體" w:hAnsi="標楷體" w:cs="Times New Roman" w:hint="eastAsia"/>
          <w:bCs/>
          <w:kern w:val="0"/>
          <w:sz w:val="28"/>
          <w:szCs w:val="28"/>
        </w:rPr>
        <w:t>事件，顯示</w:t>
      </w:r>
      <w:proofErr w:type="gramStart"/>
      <w:r w:rsidRPr="003F1F85">
        <w:rPr>
          <w:rFonts w:ascii="標楷體" w:eastAsia="標楷體" w:hAnsi="標楷體" w:cs="Times New Roman" w:hint="eastAsia"/>
          <w:bCs/>
          <w:kern w:val="0"/>
          <w:sz w:val="28"/>
          <w:szCs w:val="28"/>
        </w:rPr>
        <w:t>醫療機構資安威脅</w:t>
      </w:r>
      <w:proofErr w:type="gramEnd"/>
      <w:r w:rsidRPr="003F1F85">
        <w:rPr>
          <w:rFonts w:ascii="標楷體" w:eastAsia="標楷體" w:hAnsi="標楷體" w:cs="Times New Roman" w:hint="eastAsia"/>
          <w:bCs/>
          <w:kern w:val="0"/>
          <w:sz w:val="28"/>
          <w:szCs w:val="28"/>
        </w:rPr>
        <w:t>持續加劇。</w:t>
      </w:r>
      <w:proofErr w:type="gramStart"/>
      <w:r w:rsidRPr="003F1F85">
        <w:rPr>
          <w:rFonts w:ascii="標楷體" w:eastAsia="標楷體" w:hAnsi="標楷體" w:cs="Times New Roman" w:hint="eastAsia"/>
          <w:bCs/>
          <w:kern w:val="0"/>
          <w:sz w:val="28"/>
          <w:szCs w:val="28"/>
        </w:rPr>
        <w:t>惟查</w:t>
      </w:r>
      <w:proofErr w:type="gramEnd"/>
      <w:r w:rsidRPr="003F1F85">
        <w:rPr>
          <w:rFonts w:ascii="標楷體" w:eastAsia="標楷體" w:hAnsi="標楷體" w:cs="Times New Roman" w:hint="eastAsia"/>
          <w:bCs/>
          <w:kern w:val="0"/>
          <w:sz w:val="28"/>
          <w:szCs w:val="28"/>
        </w:rPr>
        <w:t>，基金所屬醫院截至114年7月底止，仍有1,339台個人電腦使用已終止支援之作業系統，占總電腦台數6.27%；即便上開電腦僅用於內部封閉網路，或以防火牆隔離，或安裝防毒軟體，但已無原廠提供安全性更新與漏洞修補之作業系統，</w:t>
      </w:r>
      <w:proofErr w:type="gramStart"/>
      <w:r w:rsidRPr="003F1F85">
        <w:rPr>
          <w:rFonts w:ascii="標楷體" w:eastAsia="標楷體" w:hAnsi="標楷體" w:cs="Times New Roman" w:hint="eastAsia"/>
          <w:bCs/>
          <w:kern w:val="0"/>
          <w:sz w:val="28"/>
          <w:szCs w:val="28"/>
        </w:rPr>
        <w:t>資安風險</w:t>
      </w:r>
      <w:proofErr w:type="gramEnd"/>
      <w:r w:rsidRPr="003F1F85">
        <w:rPr>
          <w:rFonts w:ascii="標楷體" w:eastAsia="標楷體" w:hAnsi="標楷體" w:cs="Times New Roman" w:hint="eastAsia"/>
          <w:bCs/>
          <w:kern w:val="0"/>
          <w:sz w:val="28"/>
          <w:szCs w:val="28"/>
        </w:rPr>
        <w:t>勢必升高，有立即</w:t>
      </w:r>
      <w:proofErr w:type="gramStart"/>
      <w:r w:rsidRPr="003F1F85">
        <w:rPr>
          <w:rFonts w:ascii="標楷體" w:eastAsia="標楷體" w:hAnsi="標楷體" w:cs="Times New Roman" w:hint="eastAsia"/>
          <w:bCs/>
          <w:kern w:val="0"/>
          <w:sz w:val="28"/>
          <w:szCs w:val="28"/>
        </w:rPr>
        <w:t>汰</w:t>
      </w:r>
      <w:proofErr w:type="gramEnd"/>
      <w:r w:rsidRPr="003F1F85">
        <w:rPr>
          <w:rFonts w:ascii="標楷體" w:eastAsia="標楷體" w:hAnsi="標楷體" w:cs="Times New Roman" w:hint="eastAsia"/>
          <w:bCs/>
          <w:kern w:val="0"/>
          <w:sz w:val="28"/>
          <w:szCs w:val="28"/>
        </w:rPr>
        <w:t>換之必要。另</w:t>
      </w:r>
      <w:proofErr w:type="gramStart"/>
      <w:r w:rsidRPr="003F1F85">
        <w:rPr>
          <w:rFonts w:ascii="標楷體" w:eastAsia="標楷體" w:hAnsi="標楷體" w:cs="Times New Roman" w:hint="eastAsia"/>
          <w:bCs/>
          <w:kern w:val="0"/>
          <w:sz w:val="28"/>
          <w:szCs w:val="28"/>
        </w:rPr>
        <w:t>就資安</w:t>
      </w:r>
      <w:proofErr w:type="gramEnd"/>
      <w:r w:rsidRPr="003F1F85">
        <w:rPr>
          <w:rFonts w:ascii="標楷體" w:eastAsia="標楷體" w:hAnsi="標楷體" w:cs="Times New Roman" w:hint="eastAsia"/>
          <w:bCs/>
          <w:kern w:val="0"/>
          <w:sz w:val="28"/>
          <w:szCs w:val="28"/>
        </w:rPr>
        <w:t>防護設備，包括防火牆、入侵檢測系統（IDS）和入侵防禦</w:t>
      </w:r>
      <w:r w:rsidRPr="003F1F85">
        <w:rPr>
          <w:rFonts w:ascii="標楷體" w:eastAsia="標楷體" w:hAnsi="標楷體" w:cs="Times New Roman" w:hint="eastAsia"/>
          <w:bCs/>
          <w:kern w:val="0"/>
          <w:sz w:val="28"/>
          <w:szCs w:val="28"/>
        </w:rPr>
        <w:lastRenderedPageBreak/>
        <w:t>系統（IPS）及網頁應用程式防火牆（WAF）等，截至114年7月底止，共計54台資安防護設備有終止支援或停止服務之情形，占</w:t>
      </w:r>
      <w:proofErr w:type="gramStart"/>
      <w:r w:rsidRPr="003F1F85">
        <w:rPr>
          <w:rFonts w:ascii="標楷體" w:eastAsia="標楷體" w:hAnsi="標楷體" w:cs="Times New Roman" w:hint="eastAsia"/>
          <w:bCs/>
          <w:kern w:val="0"/>
          <w:sz w:val="28"/>
          <w:szCs w:val="28"/>
        </w:rPr>
        <w:t>總資安</w:t>
      </w:r>
      <w:proofErr w:type="gramEnd"/>
      <w:r w:rsidRPr="003F1F85">
        <w:rPr>
          <w:rFonts w:ascii="標楷體" w:eastAsia="標楷體" w:hAnsi="標楷體" w:cs="Times New Roman" w:hint="eastAsia"/>
          <w:bCs/>
          <w:kern w:val="0"/>
          <w:sz w:val="28"/>
          <w:szCs w:val="28"/>
        </w:rPr>
        <w:t>防護設備10.21%；此類設備因無法再獲得更新</w:t>
      </w:r>
      <w:proofErr w:type="gramStart"/>
      <w:r w:rsidRPr="003F1F85">
        <w:rPr>
          <w:rFonts w:ascii="標楷體" w:eastAsia="標楷體" w:hAnsi="標楷體" w:cs="Times New Roman" w:hint="eastAsia"/>
          <w:bCs/>
          <w:kern w:val="0"/>
          <w:sz w:val="28"/>
          <w:szCs w:val="28"/>
        </w:rPr>
        <w:t>或資安修補</w:t>
      </w:r>
      <w:proofErr w:type="gramEnd"/>
      <w:r w:rsidRPr="003F1F85">
        <w:rPr>
          <w:rFonts w:ascii="標楷體" w:eastAsia="標楷體" w:hAnsi="標楷體" w:cs="Times New Roman" w:hint="eastAsia"/>
          <w:bCs/>
          <w:kern w:val="0"/>
          <w:sz w:val="28"/>
          <w:szCs w:val="28"/>
        </w:rPr>
        <w:t>，恐降低防禦效能，甚有可能成為駭客攻擊破口，</w:t>
      </w:r>
      <w:r w:rsidR="00DD5223">
        <w:rPr>
          <w:rFonts w:ascii="標楷體" w:eastAsia="標楷體" w:hAnsi="標楷體" w:cs="Times New Roman" w:hint="eastAsia"/>
          <w:bCs/>
          <w:kern w:val="0"/>
          <w:sz w:val="28"/>
          <w:szCs w:val="28"/>
        </w:rPr>
        <w:t>請</w:t>
      </w:r>
      <w:r w:rsidRPr="003F1F85">
        <w:rPr>
          <w:rFonts w:ascii="標楷體" w:eastAsia="標楷體" w:hAnsi="標楷體" w:cs="Times New Roman" w:hint="eastAsia"/>
          <w:bCs/>
          <w:kern w:val="0"/>
          <w:sz w:val="28"/>
          <w:szCs w:val="28"/>
        </w:rPr>
        <w:t>各</w:t>
      </w:r>
      <w:r w:rsidR="00D32883">
        <w:rPr>
          <w:rFonts w:ascii="標楷體" w:eastAsia="標楷體" w:hAnsi="標楷體" w:cs="Times New Roman" w:hint="eastAsia"/>
          <w:bCs/>
          <w:kern w:val="0"/>
          <w:sz w:val="28"/>
          <w:szCs w:val="28"/>
        </w:rPr>
        <w:t>榮民</w:t>
      </w:r>
      <w:r w:rsidRPr="003F1F85">
        <w:rPr>
          <w:rFonts w:ascii="標楷體" w:eastAsia="標楷體" w:hAnsi="標楷體" w:cs="Times New Roman" w:hint="eastAsia"/>
          <w:bCs/>
          <w:kern w:val="0"/>
          <w:sz w:val="28"/>
          <w:szCs w:val="28"/>
        </w:rPr>
        <w:t>醫院應</w:t>
      </w:r>
      <w:proofErr w:type="gramStart"/>
      <w:r w:rsidRPr="003F1F85">
        <w:rPr>
          <w:rFonts w:ascii="標楷體" w:eastAsia="標楷體" w:hAnsi="標楷體" w:cs="Times New Roman" w:hint="eastAsia"/>
          <w:bCs/>
          <w:kern w:val="0"/>
          <w:sz w:val="28"/>
          <w:szCs w:val="28"/>
        </w:rPr>
        <w:t>加強資安風險</w:t>
      </w:r>
      <w:proofErr w:type="gramEnd"/>
      <w:r w:rsidRPr="003F1F85">
        <w:rPr>
          <w:rFonts w:ascii="標楷體" w:eastAsia="標楷體" w:hAnsi="標楷體" w:cs="Times New Roman" w:hint="eastAsia"/>
          <w:bCs/>
          <w:kern w:val="0"/>
          <w:sz w:val="28"/>
          <w:szCs w:val="28"/>
        </w:rPr>
        <w:t>評估、控管，及</w:t>
      </w:r>
      <w:proofErr w:type="gramStart"/>
      <w:r w:rsidRPr="003F1F85">
        <w:rPr>
          <w:rFonts w:ascii="標楷體" w:eastAsia="標楷體" w:hAnsi="標楷體" w:cs="Times New Roman" w:hint="eastAsia"/>
          <w:bCs/>
          <w:kern w:val="0"/>
          <w:sz w:val="28"/>
          <w:szCs w:val="28"/>
        </w:rPr>
        <w:t>採</w:t>
      </w:r>
      <w:proofErr w:type="gramEnd"/>
      <w:r w:rsidRPr="003F1F85">
        <w:rPr>
          <w:rFonts w:ascii="標楷體" w:eastAsia="標楷體" w:hAnsi="標楷體" w:cs="Times New Roman" w:hint="eastAsia"/>
          <w:bCs/>
          <w:kern w:val="0"/>
          <w:sz w:val="28"/>
          <w:szCs w:val="28"/>
        </w:rPr>
        <w:t>行</w:t>
      </w:r>
      <w:proofErr w:type="gramStart"/>
      <w:r w:rsidRPr="003F1F85">
        <w:rPr>
          <w:rFonts w:ascii="標楷體" w:eastAsia="標楷體" w:hAnsi="標楷體" w:cs="Times New Roman" w:hint="eastAsia"/>
          <w:bCs/>
          <w:kern w:val="0"/>
          <w:sz w:val="28"/>
          <w:szCs w:val="28"/>
        </w:rPr>
        <w:t>有效資安防禦</w:t>
      </w:r>
      <w:proofErr w:type="gramEnd"/>
      <w:r w:rsidRPr="003F1F85">
        <w:rPr>
          <w:rFonts w:ascii="標楷體" w:eastAsia="標楷體" w:hAnsi="標楷體" w:cs="Times New Roman" w:hint="eastAsia"/>
          <w:bCs/>
          <w:kern w:val="0"/>
          <w:sz w:val="28"/>
          <w:szCs w:val="28"/>
        </w:rPr>
        <w:t>措施，以確保資訊安全，並</w:t>
      </w:r>
      <w:r w:rsidR="004E02D7">
        <w:rPr>
          <w:rFonts w:ascii="標楷體" w:eastAsia="標楷體" w:hAnsi="標楷體" w:cs="Times New Roman" w:hint="eastAsia"/>
          <w:bCs/>
          <w:kern w:val="0"/>
          <w:sz w:val="28"/>
          <w:szCs w:val="28"/>
        </w:rPr>
        <w:t>請</w:t>
      </w:r>
      <w:r w:rsidR="004E02D7" w:rsidRPr="004E02D7">
        <w:rPr>
          <w:rFonts w:ascii="標楷體" w:eastAsia="標楷體" w:hAnsi="標楷體" w:cs="Times New Roman" w:hint="eastAsia"/>
          <w:bCs/>
          <w:kern w:val="0"/>
          <w:sz w:val="28"/>
          <w:szCs w:val="28"/>
        </w:rPr>
        <w:t>國軍退除役官兵輔導委員會</w:t>
      </w:r>
      <w:r w:rsidRPr="003F1F85">
        <w:rPr>
          <w:rFonts w:ascii="標楷體" w:eastAsia="標楷體" w:hAnsi="標楷體" w:cs="Times New Roman" w:hint="eastAsia"/>
          <w:bCs/>
          <w:kern w:val="0"/>
          <w:sz w:val="28"/>
          <w:szCs w:val="28"/>
        </w:rPr>
        <w:t>於3個月內向立法院外交及國防委員會提出書面報告。</w:t>
      </w:r>
      <w:r w:rsidR="00FB5177" w:rsidRPr="00FB5177">
        <w:rPr>
          <w:rFonts w:ascii="標楷體" w:eastAsia="標楷體" w:hAnsi="標楷體" w:cs="Times New Roman" w:hint="eastAsia"/>
          <w:bCs/>
          <w:kern w:val="0"/>
          <w:sz w:val="28"/>
          <w:szCs w:val="28"/>
        </w:rPr>
        <w:t>【</w:t>
      </w:r>
      <w:r w:rsidR="00552CAA">
        <w:rPr>
          <w:rFonts w:ascii="標楷體" w:eastAsia="標楷體" w:hAnsi="標楷體" w:cs="Times New Roman"/>
          <w:bCs/>
          <w:kern w:val="0"/>
          <w:sz w:val="28"/>
          <w:szCs w:val="28"/>
        </w:rPr>
        <w:t>34</w:t>
      </w:r>
      <w:r w:rsidR="00FB5177" w:rsidRPr="00FB5177">
        <w:rPr>
          <w:rFonts w:ascii="標楷體" w:eastAsia="標楷體" w:hAnsi="標楷體" w:cs="Times New Roman" w:hint="eastAsia"/>
          <w:bCs/>
          <w:kern w:val="0"/>
          <w:sz w:val="28"/>
          <w:szCs w:val="28"/>
        </w:rPr>
        <w:t>】</w:t>
      </w:r>
    </w:p>
    <w:p w14:paraId="3693E373" w14:textId="6BA3E22A" w:rsidR="00C2201F" w:rsidRPr="00C2201F" w:rsidRDefault="00C2201F" w:rsidP="004373E3">
      <w:pPr>
        <w:widowControl/>
        <w:overflowPunct w:val="0"/>
        <w:spacing w:line="480" w:lineRule="exact"/>
        <w:ind w:leftChars="1300" w:left="4100" w:hangingChars="350" w:hanging="980"/>
        <w:jc w:val="both"/>
        <w:rPr>
          <w:rFonts w:ascii="標楷體" w:eastAsia="標楷體" w:hAnsi="標楷體" w:cs="Times New Roman"/>
          <w:bCs/>
          <w:kern w:val="0"/>
          <w:sz w:val="28"/>
          <w:szCs w:val="28"/>
        </w:rPr>
      </w:pPr>
      <w:r w:rsidRPr="00C2201F">
        <w:rPr>
          <w:rFonts w:ascii="標楷體" w:eastAsia="標楷體" w:hAnsi="標楷體" w:cs="Times New Roman" w:hint="eastAsia"/>
          <w:bCs/>
          <w:kern w:val="0"/>
          <w:sz w:val="28"/>
          <w:szCs w:val="28"/>
        </w:rPr>
        <w:t>提案人：</w:t>
      </w:r>
      <w:r w:rsidR="00266048" w:rsidRPr="003F1F85">
        <w:rPr>
          <w:rFonts w:ascii="標楷體" w:eastAsia="標楷體" w:hAnsi="標楷體" w:cs="Times New Roman" w:hint="eastAsia"/>
          <w:bCs/>
          <w:kern w:val="0"/>
          <w:sz w:val="28"/>
          <w:szCs w:val="28"/>
        </w:rPr>
        <w:t>沈伯洋</w:t>
      </w:r>
      <w:r w:rsidR="00266048">
        <w:rPr>
          <w:rFonts w:ascii="標楷體" w:eastAsia="標楷體" w:hAnsi="標楷體" w:cs="Times New Roman" w:hint="eastAsia"/>
          <w:bCs/>
          <w:kern w:val="0"/>
          <w:sz w:val="28"/>
          <w:szCs w:val="28"/>
        </w:rPr>
        <w:t xml:space="preserve">　王義川　羅美玲　</w:t>
      </w:r>
    </w:p>
    <w:p w14:paraId="62897F0D" w14:textId="4E0A6DCE" w:rsidR="00C2201F" w:rsidRPr="00C2201F" w:rsidRDefault="009C0E52" w:rsidP="00552CAA">
      <w:pPr>
        <w:numPr>
          <w:ilvl w:val="0"/>
          <w:numId w:val="21"/>
        </w:numPr>
        <w:overflowPunct w:val="0"/>
        <w:spacing w:line="480" w:lineRule="exact"/>
        <w:ind w:left="1985" w:hanging="283"/>
        <w:jc w:val="both"/>
        <w:rPr>
          <w:rFonts w:ascii="標楷體" w:eastAsia="標楷體" w:hAnsi="標楷體" w:cs="Times New Roman"/>
          <w:bCs/>
          <w:kern w:val="0"/>
          <w:sz w:val="28"/>
          <w:szCs w:val="28"/>
        </w:rPr>
      </w:pPr>
      <w:r w:rsidRPr="009C0E52">
        <w:rPr>
          <w:rFonts w:ascii="標楷體" w:eastAsia="標楷體" w:hAnsi="標楷體" w:cs="Times New Roman" w:hint="eastAsia"/>
          <w:bCs/>
          <w:kern w:val="0"/>
          <w:sz w:val="28"/>
          <w:szCs w:val="28"/>
        </w:rPr>
        <w:t>查榮民醫療作業基金所屬醫院護理人員整體離職人數由</w:t>
      </w:r>
      <w:proofErr w:type="gramStart"/>
      <w:r w:rsidRPr="009C0E52">
        <w:rPr>
          <w:rFonts w:ascii="標楷體" w:eastAsia="標楷體" w:hAnsi="標楷體" w:cs="Times New Roman" w:hint="eastAsia"/>
          <w:bCs/>
          <w:kern w:val="0"/>
          <w:sz w:val="28"/>
          <w:szCs w:val="28"/>
        </w:rPr>
        <w:t>108</w:t>
      </w:r>
      <w:proofErr w:type="gramEnd"/>
      <w:r w:rsidRPr="009C0E52">
        <w:rPr>
          <w:rFonts w:ascii="標楷體" w:eastAsia="標楷體" w:hAnsi="標楷體" w:cs="Times New Roman" w:hint="eastAsia"/>
          <w:bCs/>
          <w:kern w:val="0"/>
          <w:sz w:val="28"/>
          <w:szCs w:val="28"/>
        </w:rPr>
        <w:t>年度735人增至</w:t>
      </w:r>
      <w:proofErr w:type="gramStart"/>
      <w:r w:rsidRPr="009C0E52">
        <w:rPr>
          <w:rFonts w:ascii="標楷體" w:eastAsia="標楷體" w:hAnsi="標楷體" w:cs="Times New Roman" w:hint="eastAsia"/>
          <w:bCs/>
          <w:kern w:val="0"/>
          <w:sz w:val="28"/>
          <w:szCs w:val="28"/>
        </w:rPr>
        <w:t>113</w:t>
      </w:r>
      <w:proofErr w:type="gramEnd"/>
      <w:r w:rsidRPr="009C0E52">
        <w:rPr>
          <w:rFonts w:ascii="標楷體" w:eastAsia="標楷體" w:hAnsi="標楷體" w:cs="Times New Roman" w:hint="eastAsia"/>
          <w:bCs/>
          <w:kern w:val="0"/>
          <w:sz w:val="28"/>
          <w:szCs w:val="28"/>
        </w:rPr>
        <w:t>年度950人，增幅近三成（29.25%）。其中</w:t>
      </w:r>
      <w:proofErr w:type="gramStart"/>
      <w:r w:rsidRPr="009C0E52">
        <w:rPr>
          <w:rFonts w:ascii="標楷體" w:eastAsia="標楷體" w:hAnsi="標楷體" w:cs="Times New Roman" w:hint="eastAsia"/>
          <w:bCs/>
          <w:kern w:val="0"/>
          <w:sz w:val="28"/>
          <w:szCs w:val="28"/>
        </w:rPr>
        <w:t>臺</w:t>
      </w:r>
      <w:proofErr w:type="gramEnd"/>
      <w:r w:rsidRPr="009C0E52">
        <w:rPr>
          <w:rFonts w:ascii="標楷體" w:eastAsia="標楷體" w:hAnsi="標楷體" w:cs="Times New Roman" w:hint="eastAsia"/>
          <w:bCs/>
          <w:kern w:val="0"/>
          <w:sz w:val="28"/>
          <w:szCs w:val="28"/>
        </w:rPr>
        <w:t>北榮民總醫院、</w:t>
      </w:r>
      <w:proofErr w:type="gramStart"/>
      <w:r w:rsidRPr="009C0E52">
        <w:rPr>
          <w:rFonts w:ascii="標楷體" w:eastAsia="標楷體" w:hAnsi="標楷體" w:cs="Times New Roman" w:hint="eastAsia"/>
          <w:bCs/>
          <w:kern w:val="0"/>
          <w:sz w:val="28"/>
          <w:szCs w:val="28"/>
        </w:rPr>
        <w:t>臺</w:t>
      </w:r>
      <w:proofErr w:type="gramEnd"/>
      <w:r w:rsidRPr="009C0E52">
        <w:rPr>
          <w:rFonts w:ascii="標楷體" w:eastAsia="標楷體" w:hAnsi="標楷體" w:cs="Times New Roman" w:hint="eastAsia"/>
          <w:bCs/>
          <w:kern w:val="0"/>
          <w:sz w:val="28"/>
          <w:szCs w:val="28"/>
        </w:rPr>
        <w:t>中榮民總醫院及高雄榮民總醫院之離職</w:t>
      </w:r>
      <w:proofErr w:type="gramStart"/>
      <w:r w:rsidRPr="009C0E52">
        <w:rPr>
          <w:rFonts w:ascii="標楷體" w:eastAsia="標楷體" w:hAnsi="標楷體" w:cs="Times New Roman" w:hint="eastAsia"/>
          <w:bCs/>
          <w:kern w:val="0"/>
          <w:sz w:val="28"/>
          <w:szCs w:val="28"/>
        </w:rPr>
        <w:t>人數均逾百</w:t>
      </w:r>
      <w:proofErr w:type="gramEnd"/>
      <w:r w:rsidRPr="009C0E52">
        <w:rPr>
          <w:rFonts w:ascii="標楷體" w:eastAsia="標楷體" w:hAnsi="標楷體" w:cs="Times New Roman" w:hint="eastAsia"/>
          <w:bCs/>
          <w:kern w:val="0"/>
          <w:sz w:val="28"/>
          <w:szCs w:val="28"/>
        </w:rPr>
        <w:t>人。</w:t>
      </w:r>
      <w:proofErr w:type="gramStart"/>
      <w:r w:rsidRPr="009C0E52">
        <w:rPr>
          <w:rFonts w:ascii="標楷體" w:eastAsia="標楷體" w:hAnsi="標楷體" w:cs="Times New Roman" w:hint="eastAsia"/>
          <w:bCs/>
          <w:kern w:val="0"/>
          <w:sz w:val="28"/>
          <w:szCs w:val="28"/>
        </w:rPr>
        <w:t>此外，</w:t>
      </w:r>
      <w:proofErr w:type="gramEnd"/>
      <w:r w:rsidRPr="009C0E52">
        <w:rPr>
          <w:rFonts w:ascii="標楷體" w:eastAsia="標楷體" w:hAnsi="標楷體" w:cs="Times New Roman" w:hint="eastAsia"/>
          <w:bCs/>
          <w:kern w:val="0"/>
          <w:sz w:val="28"/>
          <w:szCs w:val="28"/>
        </w:rPr>
        <w:t>截至</w:t>
      </w:r>
      <w:proofErr w:type="gramStart"/>
      <w:r w:rsidRPr="009C0E52">
        <w:rPr>
          <w:rFonts w:ascii="標楷體" w:eastAsia="標楷體" w:hAnsi="標楷體" w:cs="Times New Roman" w:hint="eastAsia"/>
          <w:bCs/>
          <w:kern w:val="0"/>
          <w:sz w:val="28"/>
          <w:szCs w:val="28"/>
        </w:rPr>
        <w:t>114</w:t>
      </w:r>
      <w:proofErr w:type="gramEnd"/>
      <w:r w:rsidRPr="009C0E52">
        <w:rPr>
          <w:rFonts w:ascii="標楷體" w:eastAsia="標楷體" w:hAnsi="標楷體" w:cs="Times New Roman" w:hint="eastAsia"/>
          <w:bCs/>
          <w:kern w:val="0"/>
          <w:sz w:val="28"/>
          <w:szCs w:val="28"/>
        </w:rPr>
        <w:t>年度8月底止，基金所屬醫院有7家醫院護理人員空缺率高於7%，</w:t>
      </w:r>
      <w:proofErr w:type="gramStart"/>
      <w:r w:rsidRPr="009C0E52">
        <w:rPr>
          <w:rFonts w:ascii="標楷體" w:eastAsia="標楷體" w:hAnsi="標楷體" w:cs="Times New Roman" w:hint="eastAsia"/>
          <w:bCs/>
          <w:kern w:val="0"/>
          <w:sz w:val="28"/>
          <w:szCs w:val="28"/>
        </w:rPr>
        <w:t>臺</w:t>
      </w:r>
      <w:proofErr w:type="gramEnd"/>
      <w:r w:rsidRPr="009C0E52">
        <w:rPr>
          <w:rFonts w:ascii="標楷體" w:eastAsia="標楷體" w:hAnsi="標楷體" w:cs="Times New Roman" w:hint="eastAsia"/>
          <w:bCs/>
          <w:kern w:val="0"/>
          <w:sz w:val="28"/>
          <w:szCs w:val="28"/>
        </w:rPr>
        <w:t>中</w:t>
      </w:r>
      <w:r w:rsidR="003F192A" w:rsidRPr="003F192A">
        <w:rPr>
          <w:rFonts w:ascii="標楷體" w:eastAsia="標楷體" w:hAnsi="標楷體" w:cs="Times New Roman" w:hint="eastAsia"/>
          <w:bCs/>
          <w:kern w:val="0"/>
          <w:sz w:val="28"/>
          <w:szCs w:val="28"/>
        </w:rPr>
        <w:t>榮民總醫院</w:t>
      </w:r>
      <w:r w:rsidRPr="009C0E52">
        <w:rPr>
          <w:rFonts w:ascii="標楷體" w:eastAsia="標楷體" w:hAnsi="標楷體" w:cs="Times New Roman" w:hint="eastAsia"/>
          <w:bCs/>
          <w:kern w:val="0"/>
          <w:sz w:val="28"/>
          <w:szCs w:val="28"/>
        </w:rPr>
        <w:t>嘉義分院、</w:t>
      </w:r>
      <w:proofErr w:type="gramStart"/>
      <w:r w:rsidRPr="009C0E52">
        <w:rPr>
          <w:rFonts w:ascii="標楷體" w:eastAsia="標楷體" w:hAnsi="標楷體" w:cs="Times New Roman" w:hint="eastAsia"/>
          <w:bCs/>
          <w:kern w:val="0"/>
          <w:sz w:val="28"/>
          <w:szCs w:val="28"/>
        </w:rPr>
        <w:t>臺</w:t>
      </w:r>
      <w:proofErr w:type="gramEnd"/>
      <w:r w:rsidRPr="009C0E52">
        <w:rPr>
          <w:rFonts w:ascii="標楷體" w:eastAsia="標楷體" w:hAnsi="標楷體" w:cs="Times New Roman" w:hint="eastAsia"/>
          <w:bCs/>
          <w:kern w:val="0"/>
          <w:sz w:val="28"/>
          <w:szCs w:val="28"/>
        </w:rPr>
        <w:t>北</w:t>
      </w:r>
      <w:r w:rsidR="003F192A" w:rsidRPr="003F192A">
        <w:rPr>
          <w:rFonts w:ascii="標楷體" w:eastAsia="標楷體" w:hAnsi="標楷體" w:cs="Times New Roman" w:hint="eastAsia"/>
          <w:bCs/>
          <w:kern w:val="0"/>
          <w:sz w:val="28"/>
          <w:szCs w:val="28"/>
        </w:rPr>
        <w:t>榮民總醫院</w:t>
      </w:r>
      <w:r w:rsidRPr="009C0E52">
        <w:rPr>
          <w:rFonts w:ascii="標楷體" w:eastAsia="標楷體" w:hAnsi="標楷體" w:cs="Times New Roman" w:hint="eastAsia"/>
          <w:bCs/>
          <w:kern w:val="0"/>
          <w:sz w:val="28"/>
          <w:szCs w:val="28"/>
        </w:rPr>
        <w:t>新竹分院、</w:t>
      </w:r>
      <w:proofErr w:type="gramStart"/>
      <w:r w:rsidRPr="009C0E52">
        <w:rPr>
          <w:rFonts w:ascii="標楷體" w:eastAsia="標楷體" w:hAnsi="標楷體" w:cs="Times New Roman" w:hint="eastAsia"/>
          <w:bCs/>
          <w:kern w:val="0"/>
          <w:sz w:val="28"/>
          <w:szCs w:val="28"/>
        </w:rPr>
        <w:t>臺</w:t>
      </w:r>
      <w:proofErr w:type="gramEnd"/>
      <w:r w:rsidRPr="009C0E52">
        <w:rPr>
          <w:rFonts w:ascii="標楷體" w:eastAsia="標楷體" w:hAnsi="標楷體" w:cs="Times New Roman" w:hint="eastAsia"/>
          <w:bCs/>
          <w:kern w:val="0"/>
          <w:sz w:val="28"/>
          <w:szCs w:val="28"/>
        </w:rPr>
        <w:t>北</w:t>
      </w:r>
      <w:r w:rsidR="003F192A" w:rsidRPr="003F192A">
        <w:rPr>
          <w:rFonts w:ascii="標楷體" w:eastAsia="標楷體" w:hAnsi="標楷體" w:cs="Times New Roman" w:hint="eastAsia"/>
          <w:bCs/>
          <w:kern w:val="0"/>
          <w:sz w:val="28"/>
          <w:szCs w:val="28"/>
        </w:rPr>
        <w:t>榮民總醫院</w:t>
      </w:r>
      <w:r w:rsidRPr="009C0E52">
        <w:rPr>
          <w:rFonts w:ascii="標楷體" w:eastAsia="標楷體" w:hAnsi="標楷體" w:cs="Times New Roman" w:hint="eastAsia"/>
          <w:bCs/>
          <w:kern w:val="0"/>
          <w:sz w:val="28"/>
          <w:szCs w:val="28"/>
        </w:rPr>
        <w:t>玉里分院、</w:t>
      </w:r>
      <w:proofErr w:type="gramStart"/>
      <w:r w:rsidRPr="009C0E52">
        <w:rPr>
          <w:rFonts w:ascii="標楷體" w:eastAsia="標楷體" w:hAnsi="標楷體" w:cs="Times New Roman" w:hint="eastAsia"/>
          <w:bCs/>
          <w:kern w:val="0"/>
          <w:sz w:val="28"/>
          <w:szCs w:val="28"/>
        </w:rPr>
        <w:t>臺</w:t>
      </w:r>
      <w:proofErr w:type="gramEnd"/>
      <w:r w:rsidRPr="009C0E52">
        <w:rPr>
          <w:rFonts w:ascii="標楷體" w:eastAsia="標楷體" w:hAnsi="標楷體" w:cs="Times New Roman" w:hint="eastAsia"/>
          <w:bCs/>
          <w:kern w:val="0"/>
          <w:sz w:val="28"/>
          <w:szCs w:val="28"/>
        </w:rPr>
        <w:t>北</w:t>
      </w:r>
      <w:r w:rsidR="003F192A" w:rsidRPr="003F192A">
        <w:rPr>
          <w:rFonts w:ascii="標楷體" w:eastAsia="標楷體" w:hAnsi="標楷體" w:cs="Times New Roman" w:hint="eastAsia"/>
          <w:bCs/>
          <w:kern w:val="0"/>
          <w:sz w:val="28"/>
          <w:szCs w:val="28"/>
        </w:rPr>
        <w:t>榮民總醫院</w:t>
      </w:r>
      <w:r w:rsidRPr="009C0E52">
        <w:rPr>
          <w:rFonts w:ascii="標楷體" w:eastAsia="標楷體" w:hAnsi="標楷體" w:cs="Times New Roman" w:hint="eastAsia"/>
          <w:bCs/>
          <w:kern w:val="0"/>
          <w:sz w:val="28"/>
          <w:szCs w:val="28"/>
        </w:rPr>
        <w:t>鳳林分院及屏東</w:t>
      </w:r>
      <w:r w:rsidR="003F192A" w:rsidRPr="003F192A">
        <w:rPr>
          <w:rFonts w:ascii="標楷體" w:eastAsia="標楷體" w:hAnsi="標楷體" w:cs="Times New Roman" w:hint="eastAsia"/>
          <w:bCs/>
          <w:kern w:val="0"/>
          <w:sz w:val="28"/>
          <w:szCs w:val="28"/>
        </w:rPr>
        <w:t>榮民總醫院</w:t>
      </w:r>
      <w:r w:rsidRPr="009C0E52">
        <w:rPr>
          <w:rFonts w:ascii="標楷體" w:eastAsia="標楷體" w:hAnsi="標楷體" w:cs="Times New Roman" w:hint="eastAsia"/>
          <w:bCs/>
          <w:kern w:val="0"/>
          <w:sz w:val="28"/>
          <w:szCs w:val="28"/>
        </w:rPr>
        <w:t>（含龍泉）等5家醫院更是逾10%，人力空缺情形嚴重；</w:t>
      </w:r>
      <w:proofErr w:type="gramStart"/>
      <w:r w:rsidRPr="009C0E52">
        <w:rPr>
          <w:rFonts w:ascii="標楷體" w:eastAsia="標楷體" w:hAnsi="標楷體" w:cs="Times New Roman" w:hint="eastAsia"/>
          <w:bCs/>
          <w:kern w:val="0"/>
          <w:sz w:val="28"/>
          <w:szCs w:val="28"/>
        </w:rPr>
        <w:t>臺</w:t>
      </w:r>
      <w:proofErr w:type="gramEnd"/>
      <w:r w:rsidRPr="009C0E52">
        <w:rPr>
          <w:rFonts w:ascii="標楷體" w:eastAsia="標楷體" w:hAnsi="標楷體" w:cs="Times New Roman" w:hint="eastAsia"/>
          <w:bCs/>
          <w:kern w:val="0"/>
          <w:sz w:val="28"/>
          <w:szCs w:val="28"/>
        </w:rPr>
        <w:t>北</w:t>
      </w:r>
      <w:r w:rsidR="003F192A" w:rsidRPr="003F192A">
        <w:rPr>
          <w:rFonts w:ascii="標楷體" w:eastAsia="標楷體" w:hAnsi="標楷體" w:cs="Times New Roman" w:hint="eastAsia"/>
          <w:bCs/>
          <w:kern w:val="0"/>
          <w:sz w:val="28"/>
          <w:szCs w:val="28"/>
        </w:rPr>
        <w:t>榮民總醫院</w:t>
      </w:r>
      <w:r w:rsidRPr="009C0E52">
        <w:rPr>
          <w:rFonts w:ascii="標楷體" w:eastAsia="標楷體" w:hAnsi="標楷體" w:cs="Times New Roman" w:hint="eastAsia"/>
          <w:bCs/>
          <w:kern w:val="0"/>
          <w:sz w:val="28"/>
          <w:szCs w:val="28"/>
        </w:rPr>
        <w:t>及高雄</w:t>
      </w:r>
      <w:r w:rsidR="003F192A" w:rsidRPr="003F192A">
        <w:rPr>
          <w:rFonts w:ascii="標楷體" w:eastAsia="標楷體" w:hAnsi="標楷體" w:cs="Times New Roman" w:hint="eastAsia"/>
          <w:bCs/>
          <w:kern w:val="0"/>
          <w:sz w:val="28"/>
          <w:szCs w:val="28"/>
        </w:rPr>
        <w:t>榮民總醫院</w:t>
      </w:r>
      <w:r w:rsidRPr="009C0E52">
        <w:rPr>
          <w:rFonts w:ascii="標楷體" w:eastAsia="標楷體" w:hAnsi="標楷體" w:cs="Times New Roman" w:hint="eastAsia"/>
          <w:bCs/>
          <w:kern w:val="0"/>
          <w:sz w:val="28"/>
          <w:szCs w:val="28"/>
        </w:rPr>
        <w:t>空缺率雖低於其他醫院，但因其員額規模較大，仍須審慎評估人員流失對營運與照護品質之影響。</w:t>
      </w:r>
      <w:proofErr w:type="gramStart"/>
      <w:r w:rsidR="008F099F">
        <w:rPr>
          <w:rFonts w:ascii="標楷體" w:eastAsia="標楷體" w:hAnsi="標楷體" w:cs="Times New Roman" w:hint="eastAsia"/>
          <w:bCs/>
          <w:kern w:val="0"/>
          <w:sz w:val="28"/>
          <w:szCs w:val="28"/>
        </w:rPr>
        <w:t>鑑</w:t>
      </w:r>
      <w:proofErr w:type="gramEnd"/>
      <w:r w:rsidRPr="009C0E52">
        <w:rPr>
          <w:rFonts w:ascii="標楷體" w:eastAsia="標楷體" w:hAnsi="標楷體" w:cs="Times New Roman" w:hint="eastAsia"/>
          <w:bCs/>
          <w:kern w:val="0"/>
          <w:sz w:val="28"/>
          <w:szCs w:val="28"/>
        </w:rPr>
        <w:t>於護理人員離職人數持續增加，顯示人力流失問題持續嚴峻，榮民醫療作業基金所屬醫院更應因地制宜，精進留任政策與相關措施，於確保第一線醫療人員工作負擔得以減輕下，強化整體醫療服務穩定並提升醫療服務品質，並</w:t>
      </w:r>
      <w:r w:rsidR="008541CE">
        <w:rPr>
          <w:rFonts w:ascii="標楷體" w:eastAsia="標楷體" w:hAnsi="標楷體" w:cs="Times New Roman" w:hint="eastAsia"/>
          <w:bCs/>
          <w:kern w:val="0"/>
          <w:sz w:val="28"/>
          <w:szCs w:val="28"/>
        </w:rPr>
        <w:t>請</w:t>
      </w:r>
      <w:r w:rsidR="008541CE" w:rsidRPr="00E906D0">
        <w:rPr>
          <w:rFonts w:ascii="標楷體" w:eastAsia="標楷體" w:hAnsi="標楷體" w:cs="Times New Roman" w:hint="eastAsia"/>
          <w:bCs/>
          <w:kern w:val="0"/>
          <w:sz w:val="28"/>
          <w:szCs w:val="28"/>
        </w:rPr>
        <w:t>國軍退除役官兵輔導委員會</w:t>
      </w:r>
      <w:r w:rsidRPr="009C0E52">
        <w:rPr>
          <w:rFonts w:ascii="標楷體" w:eastAsia="標楷體" w:hAnsi="標楷體" w:cs="Times New Roman" w:hint="eastAsia"/>
          <w:bCs/>
          <w:kern w:val="0"/>
          <w:sz w:val="28"/>
          <w:szCs w:val="28"/>
        </w:rPr>
        <w:t>於3個月內向立法院外交及國防委員會提出書面報告。</w:t>
      </w:r>
      <w:r w:rsidR="00552CAA" w:rsidRPr="00552CAA">
        <w:rPr>
          <w:rFonts w:ascii="標楷體" w:eastAsia="標楷體" w:hAnsi="標楷體" w:cs="Times New Roman" w:hint="eastAsia"/>
          <w:bCs/>
          <w:kern w:val="0"/>
          <w:sz w:val="28"/>
          <w:szCs w:val="28"/>
        </w:rPr>
        <w:t>【</w:t>
      </w:r>
      <w:r w:rsidR="00552CAA">
        <w:rPr>
          <w:rFonts w:ascii="標楷體" w:eastAsia="標楷體" w:hAnsi="標楷體" w:cs="Times New Roman"/>
          <w:bCs/>
          <w:kern w:val="0"/>
          <w:sz w:val="28"/>
          <w:szCs w:val="28"/>
        </w:rPr>
        <w:t>35</w:t>
      </w:r>
      <w:r w:rsidR="00552CAA" w:rsidRPr="00552CAA">
        <w:rPr>
          <w:rFonts w:ascii="標楷體" w:eastAsia="標楷體" w:hAnsi="標楷體" w:cs="Times New Roman" w:hint="eastAsia"/>
          <w:bCs/>
          <w:kern w:val="0"/>
          <w:sz w:val="28"/>
          <w:szCs w:val="28"/>
        </w:rPr>
        <w:t>】</w:t>
      </w:r>
    </w:p>
    <w:p w14:paraId="4FDC127A" w14:textId="1AA061F5" w:rsidR="00C2201F" w:rsidRPr="00C2201F" w:rsidRDefault="00C2201F" w:rsidP="004373E3">
      <w:pPr>
        <w:widowControl/>
        <w:overflowPunct w:val="0"/>
        <w:spacing w:line="480" w:lineRule="exact"/>
        <w:ind w:leftChars="1300" w:left="4100" w:hangingChars="350" w:hanging="980"/>
        <w:jc w:val="both"/>
        <w:rPr>
          <w:rFonts w:ascii="標楷體" w:eastAsia="標楷體" w:hAnsi="標楷體" w:cs="Times New Roman"/>
          <w:bCs/>
          <w:kern w:val="0"/>
          <w:sz w:val="28"/>
          <w:szCs w:val="28"/>
        </w:rPr>
      </w:pPr>
      <w:r w:rsidRPr="00C2201F">
        <w:rPr>
          <w:rFonts w:ascii="標楷體" w:eastAsia="標楷體" w:hAnsi="標楷體" w:cs="Times New Roman" w:hint="eastAsia"/>
          <w:bCs/>
          <w:kern w:val="0"/>
          <w:sz w:val="28"/>
          <w:szCs w:val="28"/>
        </w:rPr>
        <w:t>提案人：</w:t>
      </w:r>
      <w:r w:rsidR="009C0E52" w:rsidRPr="009C0E52">
        <w:rPr>
          <w:rFonts w:ascii="標楷體" w:eastAsia="標楷體" w:hAnsi="標楷體" w:cs="Times New Roman" w:hint="eastAsia"/>
          <w:bCs/>
          <w:kern w:val="0"/>
          <w:sz w:val="28"/>
          <w:szCs w:val="28"/>
        </w:rPr>
        <w:t>沈伯洋</w:t>
      </w:r>
      <w:r w:rsidR="009C0E52">
        <w:rPr>
          <w:rFonts w:ascii="標楷體" w:eastAsia="標楷體" w:hAnsi="標楷體" w:cs="Times New Roman" w:hint="eastAsia"/>
          <w:bCs/>
          <w:kern w:val="0"/>
          <w:sz w:val="28"/>
          <w:szCs w:val="28"/>
        </w:rPr>
        <w:t xml:space="preserve">　王義川　羅美玲　</w:t>
      </w:r>
    </w:p>
    <w:p w14:paraId="48BDBCB8" w14:textId="3AEDD739" w:rsidR="00C2201F" w:rsidRPr="00C2201F" w:rsidRDefault="0033701A" w:rsidP="00552CAA">
      <w:pPr>
        <w:numPr>
          <w:ilvl w:val="0"/>
          <w:numId w:val="21"/>
        </w:numPr>
        <w:overflowPunct w:val="0"/>
        <w:spacing w:line="480" w:lineRule="exact"/>
        <w:ind w:left="1985" w:hanging="283"/>
        <w:jc w:val="both"/>
        <w:rPr>
          <w:rFonts w:ascii="標楷體" w:eastAsia="標楷體" w:hAnsi="標楷體" w:cs="Times New Roman"/>
          <w:bCs/>
          <w:kern w:val="0"/>
          <w:sz w:val="28"/>
          <w:szCs w:val="28"/>
        </w:rPr>
      </w:pPr>
      <w:r w:rsidRPr="0033701A">
        <w:rPr>
          <w:rFonts w:ascii="標楷體" w:eastAsia="標楷體" w:hAnsi="標楷體" w:cs="Times New Roman" w:hint="eastAsia"/>
          <w:bCs/>
          <w:kern w:val="0"/>
          <w:sz w:val="28"/>
          <w:szCs w:val="28"/>
        </w:rPr>
        <w:t>查榮民醫療作業基金係國軍退除役官兵辦理就醫、保健及長期照顧等社會醫療服務</w:t>
      </w:r>
      <w:r>
        <w:rPr>
          <w:rFonts w:ascii="標楷體" w:eastAsia="標楷體" w:hAnsi="標楷體" w:cs="Times New Roman" w:hint="eastAsia"/>
          <w:bCs/>
          <w:kern w:val="0"/>
          <w:sz w:val="28"/>
          <w:szCs w:val="28"/>
        </w:rPr>
        <w:t>，</w:t>
      </w:r>
      <w:r w:rsidRPr="0033701A">
        <w:rPr>
          <w:rFonts w:ascii="標楷體" w:eastAsia="標楷體" w:hAnsi="標楷體" w:cs="Times New Roman" w:hint="eastAsia"/>
          <w:bCs/>
          <w:kern w:val="0"/>
          <w:sz w:val="28"/>
          <w:szCs w:val="28"/>
        </w:rPr>
        <w:t>並支援全國醫療網計畫</w:t>
      </w:r>
      <w:r>
        <w:rPr>
          <w:rFonts w:ascii="標楷體" w:eastAsia="標楷體" w:hAnsi="標楷體" w:cs="Times New Roman" w:hint="eastAsia"/>
          <w:bCs/>
          <w:kern w:val="0"/>
          <w:sz w:val="28"/>
          <w:szCs w:val="28"/>
        </w:rPr>
        <w:t>，</w:t>
      </w:r>
      <w:r w:rsidRPr="0033701A">
        <w:rPr>
          <w:rFonts w:ascii="標楷體" w:eastAsia="標楷體" w:hAnsi="標楷體" w:cs="Times New Roman" w:hint="eastAsia"/>
          <w:bCs/>
          <w:kern w:val="0"/>
          <w:sz w:val="28"/>
          <w:szCs w:val="28"/>
        </w:rPr>
        <w:t>並加強醫學研究及教學訓練</w:t>
      </w:r>
      <w:r>
        <w:rPr>
          <w:rFonts w:ascii="標楷體" w:eastAsia="標楷體" w:hAnsi="標楷體" w:cs="Times New Roman" w:hint="eastAsia"/>
          <w:bCs/>
          <w:kern w:val="0"/>
          <w:sz w:val="28"/>
          <w:szCs w:val="28"/>
        </w:rPr>
        <w:t>，</w:t>
      </w:r>
      <w:r w:rsidRPr="0033701A">
        <w:rPr>
          <w:rFonts w:ascii="標楷體" w:eastAsia="標楷體" w:hAnsi="標楷體" w:cs="Times New Roman" w:hint="eastAsia"/>
          <w:bCs/>
          <w:kern w:val="0"/>
          <w:sz w:val="28"/>
          <w:szCs w:val="28"/>
        </w:rPr>
        <w:t>提升醫療照護水準之用。</w:t>
      </w:r>
      <w:proofErr w:type="gramStart"/>
      <w:r w:rsidRPr="0033701A">
        <w:rPr>
          <w:rFonts w:ascii="標楷體" w:eastAsia="標楷體" w:hAnsi="標楷體" w:cs="Times New Roman" w:hint="eastAsia"/>
          <w:bCs/>
          <w:kern w:val="0"/>
          <w:sz w:val="28"/>
          <w:szCs w:val="28"/>
        </w:rPr>
        <w:t>惟查各</w:t>
      </w:r>
      <w:proofErr w:type="gramEnd"/>
      <w:r w:rsidRPr="0033701A">
        <w:rPr>
          <w:rFonts w:ascii="標楷體" w:eastAsia="標楷體" w:hAnsi="標楷體" w:cs="Times New Roman" w:hint="eastAsia"/>
          <w:bCs/>
          <w:kern w:val="0"/>
          <w:sz w:val="28"/>
          <w:szCs w:val="28"/>
        </w:rPr>
        <w:t>榮</w:t>
      </w:r>
      <w:r w:rsidR="00FC4ED9">
        <w:rPr>
          <w:rFonts w:ascii="標楷體" w:eastAsia="標楷體" w:hAnsi="標楷體" w:cs="Times New Roman" w:hint="eastAsia"/>
          <w:bCs/>
          <w:kern w:val="0"/>
          <w:sz w:val="28"/>
          <w:szCs w:val="28"/>
        </w:rPr>
        <w:t>民</w:t>
      </w:r>
      <w:r w:rsidR="00FC4ED9">
        <w:rPr>
          <w:rFonts w:ascii="標楷體" w:eastAsia="標楷體" w:hAnsi="標楷體" w:cs="Times New Roman" w:hint="eastAsia"/>
          <w:bCs/>
          <w:kern w:val="0"/>
          <w:sz w:val="28"/>
          <w:szCs w:val="28"/>
        </w:rPr>
        <w:lastRenderedPageBreak/>
        <w:t>醫</w:t>
      </w:r>
      <w:r w:rsidRPr="0033701A">
        <w:rPr>
          <w:rFonts w:ascii="標楷體" w:eastAsia="標楷體" w:hAnsi="標楷體" w:cs="Times New Roman" w:hint="eastAsia"/>
          <w:bCs/>
          <w:kern w:val="0"/>
          <w:sz w:val="28"/>
          <w:szCs w:val="28"/>
        </w:rPr>
        <w:t>院護理人員整體離職人數呈持續增加趨勢</w:t>
      </w:r>
      <w:r>
        <w:rPr>
          <w:rFonts w:ascii="標楷體" w:eastAsia="標楷體" w:hAnsi="標楷體" w:cs="Times New Roman" w:hint="eastAsia"/>
          <w:bCs/>
          <w:kern w:val="0"/>
          <w:sz w:val="28"/>
          <w:szCs w:val="28"/>
        </w:rPr>
        <w:t>，</w:t>
      </w:r>
      <w:proofErr w:type="gramStart"/>
      <w:r w:rsidRPr="0033701A">
        <w:rPr>
          <w:rFonts w:ascii="標楷體" w:eastAsia="標楷體" w:hAnsi="標楷體" w:cs="Times New Roman"/>
          <w:bCs/>
          <w:kern w:val="0"/>
          <w:sz w:val="28"/>
          <w:szCs w:val="28"/>
        </w:rPr>
        <w:t>108</w:t>
      </w:r>
      <w:proofErr w:type="gramEnd"/>
      <w:r w:rsidRPr="0033701A">
        <w:rPr>
          <w:rFonts w:ascii="標楷體" w:eastAsia="標楷體" w:hAnsi="標楷體" w:cs="Times New Roman" w:hint="eastAsia"/>
          <w:bCs/>
          <w:kern w:val="0"/>
          <w:sz w:val="28"/>
          <w:szCs w:val="28"/>
        </w:rPr>
        <w:t>年度僅</w:t>
      </w:r>
      <w:r w:rsidRPr="0033701A">
        <w:rPr>
          <w:rFonts w:ascii="標楷體" w:eastAsia="標楷體" w:hAnsi="標楷體" w:cs="Times New Roman"/>
          <w:bCs/>
          <w:kern w:val="0"/>
          <w:sz w:val="28"/>
          <w:szCs w:val="28"/>
        </w:rPr>
        <w:t>735</w:t>
      </w:r>
      <w:r w:rsidRPr="0033701A">
        <w:rPr>
          <w:rFonts w:ascii="標楷體" w:eastAsia="標楷體" w:hAnsi="標楷體" w:cs="Times New Roman" w:hint="eastAsia"/>
          <w:bCs/>
          <w:kern w:val="0"/>
          <w:sz w:val="28"/>
          <w:szCs w:val="28"/>
        </w:rPr>
        <w:t>人</w:t>
      </w:r>
      <w:r>
        <w:rPr>
          <w:rFonts w:ascii="標楷體" w:eastAsia="標楷體" w:hAnsi="標楷體" w:cs="Times New Roman" w:hint="eastAsia"/>
          <w:bCs/>
          <w:kern w:val="0"/>
          <w:sz w:val="28"/>
          <w:szCs w:val="28"/>
        </w:rPr>
        <w:t>，</w:t>
      </w:r>
      <w:r w:rsidRPr="0033701A">
        <w:rPr>
          <w:rFonts w:ascii="標楷體" w:eastAsia="標楷體" w:hAnsi="標楷體" w:cs="Times New Roman" w:hint="eastAsia"/>
          <w:bCs/>
          <w:kern w:val="0"/>
          <w:sz w:val="28"/>
          <w:szCs w:val="28"/>
        </w:rPr>
        <w:t>但至</w:t>
      </w:r>
      <w:proofErr w:type="gramStart"/>
      <w:r w:rsidRPr="0033701A">
        <w:rPr>
          <w:rFonts w:ascii="標楷體" w:eastAsia="標楷體" w:hAnsi="標楷體" w:cs="Times New Roman"/>
          <w:bCs/>
          <w:kern w:val="0"/>
          <w:sz w:val="28"/>
          <w:szCs w:val="28"/>
        </w:rPr>
        <w:t>113</w:t>
      </w:r>
      <w:proofErr w:type="gramEnd"/>
      <w:r w:rsidRPr="0033701A">
        <w:rPr>
          <w:rFonts w:ascii="標楷體" w:eastAsia="標楷體" w:hAnsi="標楷體" w:cs="Times New Roman" w:hint="eastAsia"/>
          <w:bCs/>
          <w:kern w:val="0"/>
          <w:sz w:val="28"/>
          <w:szCs w:val="28"/>
        </w:rPr>
        <w:t>年度</w:t>
      </w:r>
      <w:r w:rsidR="00AB3BE3" w:rsidRPr="00AB3BE3">
        <w:rPr>
          <w:rFonts w:ascii="標楷體" w:eastAsia="標楷體" w:hAnsi="標楷體" w:cs="Times New Roman" w:hint="eastAsia"/>
          <w:bCs/>
          <w:kern w:val="0"/>
          <w:sz w:val="28"/>
          <w:szCs w:val="28"/>
        </w:rPr>
        <w:t>卻</w:t>
      </w:r>
      <w:r w:rsidRPr="0033701A">
        <w:rPr>
          <w:rFonts w:ascii="標楷體" w:eastAsia="標楷體" w:hAnsi="標楷體" w:cs="Times New Roman" w:hint="eastAsia"/>
          <w:bCs/>
          <w:kern w:val="0"/>
          <w:sz w:val="28"/>
          <w:szCs w:val="28"/>
        </w:rPr>
        <w:t>上升至</w:t>
      </w:r>
      <w:r w:rsidRPr="0033701A">
        <w:rPr>
          <w:rFonts w:ascii="標楷體" w:eastAsia="標楷體" w:hAnsi="標楷體" w:cs="Times New Roman"/>
          <w:bCs/>
          <w:kern w:val="0"/>
          <w:sz w:val="28"/>
          <w:szCs w:val="28"/>
        </w:rPr>
        <w:t>950</w:t>
      </w:r>
      <w:r w:rsidRPr="0033701A">
        <w:rPr>
          <w:rFonts w:ascii="標楷體" w:eastAsia="標楷體" w:hAnsi="標楷體" w:cs="Times New Roman" w:hint="eastAsia"/>
          <w:bCs/>
          <w:kern w:val="0"/>
          <w:sz w:val="28"/>
          <w:szCs w:val="28"/>
        </w:rPr>
        <w:t>人</w:t>
      </w:r>
      <w:r>
        <w:rPr>
          <w:rFonts w:ascii="標楷體" w:eastAsia="標楷體" w:hAnsi="標楷體" w:cs="Times New Roman" w:hint="eastAsia"/>
          <w:bCs/>
          <w:kern w:val="0"/>
          <w:sz w:val="28"/>
          <w:szCs w:val="28"/>
        </w:rPr>
        <w:t>，</w:t>
      </w:r>
      <w:r w:rsidRPr="0033701A">
        <w:rPr>
          <w:rFonts w:ascii="標楷體" w:eastAsia="標楷體" w:hAnsi="標楷體" w:cs="Times New Roman" w:hint="eastAsia"/>
          <w:bCs/>
          <w:kern w:val="0"/>
          <w:sz w:val="28"/>
          <w:szCs w:val="28"/>
        </w:rPr>
        <w:t>增幅近三成</w:t>
      </w:r>
      <w:r w:rsidRPr="0033701A">
        <w:rPr>
          <w:rFonts w:ascii="標楷體" w:eastAsia="標楷體" w:hAnsi="標楷體" w:cs="Times New Roman"/>
          <w:bCs/>
          <w:kern w:val="0"/>
          <w:sz w:val="28"/>
          <w:szCs w:val="28"/>
        </w:rPr>
        <w:t>(29.25%)</w:t>
      </w:r>
      <w:r w:rsidRPr="0033701A">
        <w:rPr>
          <w:rFonts w:ascii="標楷體" w:eastAsia="標楷體" w:hAnsi="標楷體" w:cs="Times New Roman" w:hint="eastAsia"/>
          <w:bCs/>
          <w:kern w:val="0"/>
          <w:sz w:val="28"/>
          <w:szCs w:val="28"/>
        </w:rPr>
        <w:t>。其中又以</w:t>
      </w:r>
      <w:proofErr w:type="gramStart"/>
      <w:r w:rsidRPr="0033701A">
        <w:rPr>
          <w:rFonts w:ascii="標楷體" w:eastAsia="標楷體" w:hAnsi="標楷體" w:cs="Times New Roman" w:hint="eastAsia"/>
          <w:bCs/>
          <w:kern w:val="0"/>
          <w:sz w:val="28"/>
          <w:szCs w:val="28"/>
        </w:rPr>
        <w:t>臺</w:t>
      </w:r>
      <w:proofErr w:type="gramEnd"/>
      <w:r w:rsidRPr="0033701A">
        <w:rPr>
          <w:rFonts w:ascii="標楷體" w:eastAsia="標楷體" w:hAnsi="標楷體" w:cs="Times New Roman" w:hint="eastAsia"/>
          <w:bCs/>
          <w:kern w:val="0"/>
          <w:sz w:val="28"/>
          <w:szCs w:val="28"/>
        </w:rPr>
        <w:t>北榮民總醫院、</w:t>
      </w:r>
      <w:proofErr w:type="gramStart"/>
      <w:r w:rsidRPr="0033701A">
        <w:rPr>
          <w:rFonts w:ascii="標楷體" w:eastAsia="標楷體" w:hAnsi="標楷體" w:cs="Times New Roman" w:hint="eastAsia"/>
          <w:bCs/>
          <w:kern w:val="0"/>
          <w:sz w:val="28"/>
          <w:szCs w:val="28"/>
        </w:rPr>
        <w:t>臺</w:t>
      </w:r>
      <w:proofErr w:type="gramEnd"/>
      <w:r w:rsidRPr="0033701A">
        <w:rPr>
          <w:rFonts w:ascii="標楷體" w:eastAsia="標楷體" w:hAnsi="標楷體" w:cs="Times New Roman" w:hint="eastAsia"/>
          <w:bCs/>
          <w:kern w:val="0"/>
          <w:sz w:val="28"/>
          <w:szCs w:val="28"/>
        </w:rPr>
        <w:t>中</w:t>
      </w:r>
      <w:bookmarkStart w:id="9" w:name="_Hlk229472333"/>
      <w:r w:rsidRPr="0033701A">
        <w:rPr>
          <w:rFonts w:ascii="標楷體" w:eastAsia="標楷體" w:hAnsi="標楷體" w:cs="Times New Roman" w:hint="eastAsia"/>
          <w:bCs/>
          <w:kern w:val="0"/>
          <w:sz w:val="28"/>
          <w:szCs w:val="28"/>
        </w:rPr>
        <w:t>榮民總醫院</w:t>
      </w:r>
      <w:bookmarkEnd w:id="9"/>
      <w:r w:rsidRPr="0033701A">
        <w:rPr>
          <w:rFonts w:ascii="標楷體" w:eastAsia="標楷體" w:hAnsi="標楷體" w:cs="Times New Roman" w:hint="eastAsia"/>
          <w:bCs/>
          <w:kern w:val="0"/>
          <w:sz w:val="28"/>
          <w:szCs w:val="28"/>
        </w:rPr>
        <w:t>及高雄榮民總醫院等</w:t>
      </w:r>
      <w:r w:rsidRPr="0033701A">
        <w:rPr>
          <w:rFonts w:ascii="標楷體" w:eastAsia="標楷體" w:hAnsi="標楷體" w:cs="Times New Roman"/>
          <w:bCs/>
          <w:kern w:val="0"/>
          <w:sz w:val="28"/>
          <w:szCs w:val="28"/>
        </w:rPr>
        <w:t>3</w:t>
      </w:r>
      <w:r w:rsidRPr="0033701A">
        <w:rPr>
          <w:rFonts w:ascii="標楷體" w:eastAsia="標楷體" w:hAnsi="標楷體" w:cs="Times New Roman" w:hint="eastAsia"/>
          <w:bCs/>
          <w:kern w:val="0"/>
          <w:sz w:val="28"/>
          <w:szCs w:val="28"/>
        </w:rPr>
        <w:t>家醫院離職人數達逾百人</w:t>
      </w:r>
      <w:r>
        <w:rPr>
          <w:rFonts w:ascii="標楷體" w:eastAsia="標楷體" w:hAnsi="標楷體" w:cs="Times New Roman" w:hint="eastAsia"/>
          <w:bCs/>
          <w:kern w:val="0"/>
          <w:sz w:val="28"/>
          <w:szCs w:val="28"/>
        </w:rPr>
        <w:t>，</w:t>
      </w:r>
      <w:r w:rsidRPr="0033701A">
        <w:rPr>
          <w:rFonts w:ascii="標楷體" w:eastAsia="標楷體" w:hAnsi="標楷體" w:cs="Times New Roman" w:hint="eastAsia"/>
          <w:bCs/>
          <w:kern w:val="0"/>
          <w:sz w:val="28"/>
          <w:szCs w:val="28"/>
        </w:rPr>
        <w:t>且離職人力主要集中於約聘</w:t>
      </w:r>
      <w:r w:rsidR="00693FD8" w:rsidRPr="00693FD8">
        <w:rPr>
          <w:rFonts w:ascii="標楷體" w:eastAsia="標楷體" w:hAnsi="標楷體" w:cs="Times New Roman" w:hint="eastAsia"/>
          <w:bCs/>
          <w:kern w:val="0"/>
          <w:sz w:val="28"/>
          <w:szCs w:val="28"/>
        </w:rPr>
        <w:t>僱</w:t>
      </w:r>
      <w:r w:rsidRPr="0033701A">
        <w:rPr>
          <w:rFonts w:ascii="標楷體" w:eastAsia="標楷體" w:hAnsi="標楷體" w:cs="Times New Roman" w:hint="eastAsia"/>
          <w:bCs/>
          <w:kern w:val="0"/>
          <w:sz w:val="28"/>
          <w:szCs w:val="28"/>
        </w:rPr>
        <w:t>催人員</w:t>
      </w:r>
      <w:r>
        <w:rPr>
          <w:rFonts w:ascii="標楷體" w:eastAsia="標楷體" w:hAnsi="標楷體" w:cs="Times New Roman" w:hint="eastAsia"/>
          <w:bCs/>
          <w:kern w:val="0"/>
          <w:sz w:val="28"/>
          <w:szCs w:val="28"/>
        </w:rPr>
        <w:t>，</w:t>
      </w:r>
      <w:r w:rsidRPr="0033701A">
        <w:rPr>
          <w:rFonts w:ascii="標楷體" w:eastAsia="標楷體" w:hAnsi="標楷體" w:cs="Times New Roman" w:hint="eastAsia"/>
          <w:bCs/>
          <w:kern w:val="0"/>
          <w:sz w:val="28"/>
          <w:szCs w:val="28"/>
        </w:rPr>
        <w:t>護理人員如此異動情況</w:t>
      </w:r>
      <w:r>
        <w:rPr>
          <w:rFonts w:ascii="標楷體" w:eastAsia="標楷體" w:hAnsi="標楷體" w:cs="Times New Roman" w:hint="eastAsia"/>
          <w:bCs/>
          <w:kern w:val="0"/>
          <w:sz w:val="28"/>
          <w:szCs w:val="28"/>
        </w:rPr>
        <w:t>，</w:t>
      </w:r>
      <w:r w:rsidRPr="0033701A">
        <w:rPr>
          <w:rFonts w:ascii="標楷體" w:eastAsia="標楷體" w:hAnsi="標楷體" w:cs="Times New Roman" w:hint="eastAsia"/>
          <w:bCs/>
          <w:kern w:val="0"/>
          <w:sz w:val="28"/>
          <w:szCs w:val="28"/>
        </w:rPr>
        <w:t>恐降低醫院服務品質</w:t>
      </w:r>
      <w:r>
        <w:rPr>
          <w:rFonts w:ascii="標楷體" w:eastAsia="標楷體" w:hAnsi="標楷體" w:cs="Times New Roman" w:hint="eastAsia"/>
          <w:bCs/>
          <w:kern w:val="0"/>
          <w:sz w:val="28"/>
          <w:szCs w:val="28"/>
        </w:rPr>
        <w:t>，</w:t>
      </w:r>
      <w:r w:rsidRPr="0033701A">
        <w:rPr>
          <w:rFonts w:ascii="標楷體" w:eastAsia="標楷體" w:hAnsi="標楷體" w:cs="Times New Roman" w:hint="eastAsia"/>
          <w:bCs/>
          <w:kern w:val="0"/>
          <w:sz w:val="28"/>
          <w:szCs w:val="28"/>
        </w:rPr>
        <w:t>危及榮民</w:t>
      </w:r>
      <w:r w:rsidRPr="0033701A">
        <w:rPr>
          <w:rFonts w:ascii="標楷體" w:eastAsia="標楷體" w:hAnsi="標楷體" w:cs="Times New Roman"/>
          <w:bCs/>
          <w:kern w:val="0"/>
          <w:sz w:val="28"/>
          <w:szCs w:val="28"/>
        </w:rPr>
        <w:t>(</w:t>
      </w:r>
      <w:proofErr w:type="gramStart"/>
      <w:r w:rsidRPr="0033701A">
        <w:rPr>
          <w:rFonts w:ascii="標楷體" w:eastAsia="標楷體" w:hAnsi="標楷體" w:cs="Times New Roman" w:hint="eastAsia"/>
          <w:bCs/>
          <w:kern w:val="0"/>
          <w:sz w:val="28"/>
          <w:szCs w:val="28"/>
        </w:rPr>
        <w:t>眷</w:t>
      </w:r>
      <w:proofErr w:type="gramEnd"/>
      <w:r w:rsidRPr="0033701A">
        <w:rPr>
          <w:rFonts w:ascii="標楷體" w:eastAsia="標楷體" w:hAnsi="標楷體" w:cs="Times New Roman"/>
          <w:bCs/>
          <w:kern w:val="0"/>
          <w:sz w:val="28"/>
          <w:szCs w:val="28"/>
        </w:rPr>
        <w:t>)</w:t>
      </w:r>
      <w:r w:rsidRPr="0033701A">
        <w:rPr>
          <w:rFonts w:ascii="標楷體" w:eastAsia="標楷體" w:hAnsi="標楷體" w:cs="Times New Roman" w:hint="eastAsia"/>
          <w:bCs/>
          <w:kern w:val="0"/>
          <w:sz w:val="28"/>
          <w:szCs w:val="28"/>
        </w:rPr>
        <w:t>及國人身體健康。護理人力係支撐醫療服務運作之關鍵要素</w:t>
      </w:r>
      <w:r>
        <w:rPr>
          <w:rFonts w:ascii="標楷體" w:eastAsia="標楷體" w:hAnsi="標楷體" w:cs="Times New Roman" w:hint="eastAsia"/>
          <w:bCs/>
          <w:kern w:val="0"/>
          <w:sz w:val="28"/>
          <w:szCs w:val="28"/>
        </w:rPr>
        <w:t>，</w:t>
      </w:r>
      <w:r w:rsidRPr="0033701A">
        <w:rPr>
          <w:rFonts w:ascii="標楷體" w:eastAsia="標楷體" w:hAnsi="標楷體" w:cs="Times New Roman" w:hint="eastAsia"/>
          <w:bCs/>
          <w:kern w:val="0"/>
          <w:sz w:val="28"/>
          <w:szCs w:val="28"/>
        </w:rPr>
        <w:t>其穩定與否直接影響臨床品質與病人安全。</w:t>
      </w:r>
      <w:proofErr w:type="gramStart"/>
      <w:r w:rsidR="00272B79">
        <w:rPr>
          <w:rFonts w:ascii="標楷體" w:eastAsia="標楷體" w:hAnsi="標楷體" w:cs="Times New Roman" w:hint="eastAsia"/>
          <w:bCs/>
          <w:kern w:val="0"/>
          <w:sz w:val="28"/>
          <w:szCs w:val="28"/>
        </w:rPr>
        <w:t>爰</w:t>
      </w:r>
      <w:proofErr w:type="gramEnd"/>
      <w:r w:rsidRPr="0033701A">
        <w:rPr>
          <w:rFonts w:ascii="標楷體" w:eastAsia="標楷體" w:hAnsi="標楷體" w:cs="Times New Roman" w:hint="eastAsia"/>
          <w:bCs/>
          <w:kern w:val="0"/>
          <w:sz w:val="28"/>
          <w:szCs w:val="28"/>
        </w:rPr>
        <w:t>要求</w:t>
      </w:r>
      <w:r w:rsidR="006F6A21" w:rsidRPr="006F6A21">
        <w:rPr>
          <w:rFonts w:ascii="標楷體" w:eastAsia="標楷體" w:hAnsi="標楷體" w:cs="Times New Roman" w:hint="eastAsia"/>
          <w:bCs/>
          <w:kern w:val="0"/>
          <w:sz w:val="28"/>
          <w:szCs w:val="28"/>
        </w:rPr>
        <w:t>國軍退除役官兵輔導委員會</w:t>
      </w:r>
      <w:r w:rsidRPr="0033701A">
        <w:rPr>
          <w:rFonts w:ascii="標楷體" w:eastAsia="標楷體" w:hAnsi="標楷體" w:cs="Times New Roman" w:hint="eastAsia"/>
          <w:bCs/>
          <w:kern w:val="0"/>
          <w:sz w:val="28"/>
          <w:szCs w:val="28"/>
        </w:rPr>
        <w:t>於</w:t>
      </w:r>
      <w:r w:rsidR="0053665E">
        <w:rPr>
          <w:rFonts w:ascii="標楷體" w:eastAsia="標楷體" w:hAnsi="標楷體" w:cs="Times New Roman"/>
          <w:bCs/>
          <w:kern w:val="0"/>
          <w:sz w:val="28"/>
          <w:szCs w:val="28"/>
        </w:rPr>
        <w:t>3</w:t>
      </w:r>
      <w:r w:rsidRPr="0033701A">
        <w:rPr>
          <w:rFonts w:ascii="標楷體" w:eastAsia="標楷體" w:hAnsi="標楷體" w:cs="Times New Roman" w:hint="eastAsia"/>
          <w:bCs/>
          <w:kern w:val="0"/>
          <w:sz w:val="28"/>
          <w:szCs w:val="28"/>
        </w:rPr>
        <w:t>個月內督</w:t>
      </w:r>
      <w:r w:rsidR="00091C4C">
        <w:rPr>
          <w:rFonts w:ascii="標楷體" w:eastAsia="標楷體" w:hAnsi="標楷體" w:cs="Times New Roman" w:hint="eastAsia"/>
          <w:bCs/>
          <w:kern w:val="0"/>
          <w:sz w:val="28"/>
          <w:szCs w:val="28"/>
        </w:rPr>
        <w:t>導</w:t>
      </w:r>
      <w:r w:rsidRPr="0033701A">
        <w:rPr>
          <w:rFonts w:ascii="標楷體" w:eastAsia="標楷體" w:hAnsi="標楷體" w:cs="Times New Roman" w:hint="eastAsia"/>
          <w:bCs/>
          <w:kern w:val="0"/>
          <w:sz w:val="28"/>
          <w:szCs w:val="28"/>
        </w:rPr>
        <w:t>各榮民醫院</w:t>
      </w:r>
      <w:r>
        <w:rPr>
          <w:rFonts w:ascii="標楷體" w:eastAsia="標楷體" w:hAnsi="標楷體" w:cs="Times New Roman" w:hint="eastAsia"/>
          <w:bCs/>
          <w:kern w:val="0"/>
          <w:sz w:val="28"/>
          <w:szCs w:val="28"/>
        </w:rPr>
        <w:t>，</w:t>
      </w:r>
      <w:r w:rsidRPr="0033701A">
        <w:rPr>
          <w:rFonts w:ascii="標楷體" w:eastAsia="標楷體" w:hAnsi="標楷體" w:cs="Times New Roman" w:hint="eastAsia"/>
          <w:bCs/>
          <w:kern w:val="0"/>
          <w:sz w:val="28"/>
          <w:szCs w:val="28"/>
        </w:rPr>
        <w:t>檢</w:t>
      </w:r>
      <w:r w:rsidRPr="00552CAA">
        <w:rPr>
          <w:rFonts w:ascii="標楷體" w:eastAsia="標楷體" w:hAnsi="標楷體" w:cs="Times New Roman" w:hint="eastAsia"/>
          <w:bCs/>
          <w:kern w:val="0"/>
          <w:sz w:val="28"/>
          <w:szCs w:val="28"/>
        </w:rPr>
        <w:t>討現</w:t>
      </w:r>
      <w:r w:rsidRPr="0033701A">
        <w:rPr>
          <w:rFonts w:ascii="標楷體" w:eastAsia="標楷體" w:hAnsi="標楷體" w:cs="Times New Roman" w:hint="eastAsia"/>
          <w:bCs/>
          <w:kern w:val="0"/>
          <w:sz w:val="28"/>
          <w:szCs w:val="28"/>
        </w:rPr>
        <w:t>行醫護人力留任獎勵機制</w:t>
      </w:r>
      <w:r>
        <w:rPr>
          <w:rFonts w:ascii="標楷體" w:eastAsia="標楷體" w:hAnsi="標楷體" w:cs="Times New Roman" w:hint="eastAsia"/>
          <w:bCs/>
          <w:kern w:val="0"/>
          <w:sz w:val="28"/>
          <w:szCs w:val="28"/>
        </w:rPr>
        <w:t>，</w:t>
      </w:r>
      <w:r w:rsidRPr="0033701A">
        <w:rPr>
          <w:rFonts w:ascii="標楷體" w:eastAsia="標楷體" w:hAnsi="標楷體" w:cs="Times New Roman" w:hint="eastAsia"/>
          <w:bCs/>
          <w:kern w:val="0"/>
          <w:sz w:val="28"/>
          <w:szCs w:val="28"/>
        </w:rPr>
        <w:t>以提高同仁留院意願。</w:t>
      </w:r>
      <w:r w:rsidR="00552CAA" w:rsidRPr="00552CAA">
        <w:rPr>
          <w:rFonts w:ascii="標楷體" w:eastAsia="標楷體" w:hAnsi="標楷體" w:cs="Times New Roman" w:hint="eastAsia"/>
          <w:bCs/>
          <w:kern w:val="0"/>
          <w:sz w:val="28"/>
          <w:szCs w:val="28"/>
        </w:rPr>
        <w:t>【</w:t>
      </w:r>
      <w:r w:rsidR="00552CAA">
        <w:rPr>
          <w:rFonts w:ascii="標楷體" w:eastAsia="標楷體" w:hAnsi="標楷體" w:cs="Times New Roman"/>
          <w:bCs/>
          <w:kern w:val="0"/>
          <w:sz w:val="28"/>
          <w:szCs w:val="28"/>
        </w:rPr>
        <w:t>36</w:t>
      </w:r>
      <w:r w:rsidR="00552CAA" w:rsidRPr="00552CAA">
        <w:rPr>
          <w:rFonts w:ascii="標楷體" w:eastAsia="標楷體" w:hAnsi="標楷體" w:cs="Times New Roman" w:hint="eastAsia"/>
          <w:bCs/>
          <w:kern w:val="0"/>
          <w:sz w:val="28"/>
          <w:szCs w:val="28"/>
        </w:rPr>
        <w:t>】</w:t>
      </w:r>
    </w:p>
    <w:p w14:paraId="31FDB5FD" w14:textId="7EF68D39" w:rsidR="00C2201F" w:rsidRPr="00C2201F" w:rsidRDefault="00C2201F" w:rsidP="004373E3">
      <w:pPr>
        <w:widowControl/>
        <w:overflowPunct w:val="0"/>
        <w:spacing w:line="480" w:lineRule="exact"/>
        <w:ind w:leftChars="1300" w:left="4100" w:hangingChars="350" w:hanging="980"/>
        <w:jc w:val="both"/>
        <w:rPr>
          <w:rFonts w:ascii="標楷體" w:eastAsia="標楷體" w:hAnsi="標楷體" w:cs="Times New Roman"/>
          <w:bCs/>
          <w:kern w:val="0"/>
          <w:sz w:val="28"/>
          <w:szCs w:val="28"/>
        </w:rPr>
      </w:pPr>
      <w:r w:rsidRPr="00C2201F">
        <w:rPr>
          <w:rFonts w:ascii="標楷體" w:eastAsia="標楷體" w:hAnsi="標楷體" w:cs="Times New Roman" w:hint="eastAsia"/>
          <w:bCs/>
          <w:kern w:val="0"/>
          <w:sz w:val="28"/>
          <w:szCs w:val="28"/>
        </w:rPr>
        <w:t>提案人：</w:t>
      </w:r>
      <w:r w:rsidR="0033701A" w:rsidRPr="0033701A">
        <w:rPr>
          <w:rFonts w:ascii="標楷體" w:eastAsia="標楷體" w:hAnsi="標楷體" w:cs="Times New Roman" w:hint="eastAsia"/>
          <w:bCs/>
          <w:kern w:val="0"/>
          <w:sz w:val="28"/>
          <w:szCs w:val="28"/>
        </w:rPr>
        <w:t>黃建賓</w:t>
      </w:r>
      <w:r w:rsidR="0033701A">
        <w:rPr>
          <w:rFonts w:ascii="標楷體" w:eastAsia="標楷體" w:hAnsi="標楷體" w:cs="Times New Roman" w:hint="eastAsia"/>
          <w:bCs/>
          <w:kern w:val="0"/>
          <w:sz w:val="28"/>
          <w:szCs w:val="28"/>
        </w:rPr>
        <w:t xml:space="preserve">　馬文君　黃　仁</w:t>
      </w:r>
      <w:r w:rsidR="0033701A">
        <w:rPr>
          <w:rFonts w:asciiTheme="minorEastAsia" w:hAnsiTheme="minorEastAsia" w:cs="MS Gothic" w:hint="eastAsia"/>
          <w:bCs/>
          <w:kern w:val="0"/>
          <w:sz w:val="28"/>
          <w:szCs w:val="28"/>
        </w:rPr>
        <w:t xml:space="preserve">　</w:t>
      </w:r>
      <w:r w:rsidR="007734C6" w:rsidRPr="00C2201F">
        <w:rPr>
          <w:rFonts w:ascii="標楷體" w:eastAsia="標楷體" w:hAnsi="標楷體" w:cs="Times New Roman"/>
          <w:bCs/>
          <w:kern w:val="0"/>
          <w:sz w:val="28"/>
          <w:szCs w:val="28"/>
        </w:rPr>
        <w:t xml:space="preserve"> </w:t>
      </w:r>
    </w:p>
    <w:p w14:paraId="5B8B5110" w14:textId="08CE258F" w:rsidR="00705869" w:rsidRPr="00705869" w:rsidRDefault="00705869" w:rsidP="00552CAA">
      <w:pPr>
        <w:numPr>
          <w:ilvl w:val="0"/>
          <w:numId w:val="21"/>
        </w:numPr>
        <w:overflowPunct w:val="0"/>
        <w:spacing w:line="480" w:lineRule="exact"/>
        <w:ind w:left="1985" w:hanging="283"/>
        <w:jc w:val="both"/>
        <w:rPr>
          <w:rFonts w:ascii="標楷體" w:eastAsia="標楷體" w:hAnsi="標楷體" w:cs="Times New Roman"/>
          <w:bCs/>
          <w:kern w:val="0"/>
          <w:sz w:val="28"/>
          <w:szCs w:val="28"/>
        </w:rPr>
      </w:pPr>
      <w:r w:rsidRPr="00705869">
        <w:rPr>
          <w:rFonts w:ascii="標楷體" w:eastAsia="標楷體" w:hAnsi="標楷體" w:cs="Times New Roman" w:hint="eastAsia"/>
          <w:bCs/>
          <w:kern w:val="0"/>
          <w:sz w:val="28"/>
          <w:szCs w:val="28"/>
        </w:rPr>
        <w:t>護理人力為健康照護領域之核心議題，其短缺不僅影響臨床作業品質，亦關乎病人安全及權益。是以建構優質執業環境，使護理人員得以安心進行臨床工作，並提升留任意願，為各醫院之重要課題。經查2019至2024年</w:t>
      </w:r>
      <w:proofErr w:type="gramStart"/>
      <w:r w:rsidR="00523512">
        <w:rPr>
          <w:rFonts w:ascii="標楷體" w:eastAsia="標楷體" w:hAnsi="標楷體" w:cs="Times New Roman" w:hint="eastAsia"/>
          <w:bCs/>
          <w:kern w:val="0"/>
          <w:sz w:val="28"/>
          <w:szCs w:val="28"/>
        </w:rPr>
        <w:t>臺</w:t>
      </w:r>
      <w:proofErr w:type="gramEnd"/>
      <w:r w:rsidR="00523512">
        <w:rPr>
          <w:rFonts w:ascii="標楷體" w:eastAsia="標楷體" w:hAnsi="標楷體" w:cs="Times New Roman" w:hint="eastAsia"/>
          <w:bCs/>
          <w:kern w:val="0"/>
          <w:sz w:val="28"/>
          <w:szCs w:val="28"/>
        </w:rPr>
        <w:t>北榮民總醫院</w:t>
      </w:r>
      <w:r w:rsidRPr="00705869">
        <w:rPr>
          <w:rFonts w:ascii="標楷體" w:eastAsia="標楷體" w:hAnsi="標楷體" w:cs="Times New Roman" w:hint="eastAsia"/>
          <w:bCs/>
          <w:kern w:val="0"/>
          <w:sz w:val="28"/>
          <w:szCs w:val="28"/>
        </w:rPr>
        <w:t>、</w:t>
      </w:r>
      <w:proofErr w:type="gramStart"/>
      <w:r w:rsidR="00523512">
        <w:rPr>
          <w:rFonts w:ascii="標楷體" w:eastAsia="標楷體" w:hAnsi="標楷體" w:cs="Times New Roman" w:hint="eastAsia"/>
          <w:bCs/>
          <w:kern w:val="0"/>
          <w:sz w:val="28"/>
          <w:szCs w:val="28"/>
        </w:rPr>
        <w:t>臺</w:t>
      </w:r>
      <w:proofErr w:type="gramEnd"/>
      <w:r w:rsidR="00523512">
        <w:rPr>
          <w:rFonts w:ascii="標楷體" w:eastAsia="標楷體" w:hAnsi="標楷體" w:cs="Times New Roman" w:hint="eastAsia"/>
          <w:bCs/>
          <w:kern w:val="0"/>
          <w:sz w:val="28"/>
          <w:szCs w:val="28"/>
        </w:rPr>
        <w:t>中榮民總醫院</w:t>
      </w:r>
      <w:r w:rsidRPr="00705869">
        <w:rPr>
          <w:rFonts w:ascii="標楷體" w:eastAsia="標楷體" w:hAnsi="標楷體" w:cs="Times New Roman" w:hint="eastAsia"/>
          <w:bCs/>
          <w:kern w:val="0"/>
          <w:sz w:val="28"/>
          <w:szCs w:val="28"/>
        </w:rPr>
        <w:t>及高雄榮民總醫院等3家醫院每年護理人員離職</w:t>
      </w:r>
      <w:proofErr w:type="gramStart"/>
      <w:r w:rsidRPr="00705869">
        <w:rPr>
          <w:rFonts w:ascii="標楷體" w:eastAsia="標楷體" w:hAnsi="標楷體" w:cs="Times New Roman" w:hint="eastAsia"/>
          <w:bCs/>
          <w:kern w:val="0"/>
          <w:sz w:val="28"/>
          <w:szCs w:val="28"/>
        </w:rPr>
        <w:t>人數均逾百</w:t>
      </w:r>
      <w:proofErr w:type="gramEnd"/>
      <w:r w:rsidRPr="00705869">
        <w:rPr>
          <w:rFonts w:ascii="標楷體" w:eastAsia="標楷體" w:hAnsi="標楷體" w:cs="Times New Roman" w:hint="eastAsia"/>
          <w:bCs/>
          <w:kern w:val="0"/>
          <w:sz w:val="28"/>
          <w:szCs w:val="28"/>
        </w:rPr>
        <w:t>人。雖此現象部分受限於都會區員額規模龐大、周邊醫療機構競爭激烈等外部因素，然長期高流動率對臨床經驗傳承及醫療效能之衝擊不容小覷，</w:t>
      </w:r>
      <w:r w:rsidR="00DD5223">
        <w:rPr>
          <w:rFonts w:ascii="標楷體" w:eastAsia="標楷體" w:hAnsi="標楷體" w:cs="Times New Roman" w:hint="eastAsia"/>
          <w:bCs/>
          <w:kern w:val="0"/>
          <w:sz w:val="28"/>
          <w:szCs w:val="28"/>
        </w:rPr>
        <w:t>請</w:t>
      </w:r>
      <w:r w:rsidR="006F6A21" w:rsidRPr="006F6A21">
        <w:rPr>
          <w:rFonts w:ascii="標楷體" w:eastAsia="標楷體" w:hAnsi="標楷體" w:cs="Times New Roman" w:hint="eastAsia"/>
          <w:bCs/>
          <w:kern w:val="0"/>
          <w:sz w:val="28"/>
          <w:szCs w:val="28"/>
        </w:rPr>
        <w:t>國軍退除役官兵輔導委員會</w:t>
      </w:r>
      <w:r w:rsidRPr="00705869">
        <w:rPr>
          <w:rFonts w:ascii="標楷體" w:eastAsia="標楷體" w:hAnsi="標楷體" w:cs="Times New Roman" w:hint="eastAsia"/>
          <w:bCs/>
          <w:kern w:val="0"/>
          <w:sz w:val="28"/>
          <w:szCs w:val="28"/>
        </w:rPr>
        <w:t>針對3所</w:t>
      </w:r>
      <w:r w:rsidR="003F192A" w:rsidRPr="003F192A">
        <w:rPr>
          <w:rFonts w:ascii="標楷體" w:eastAsia="標楷體" w:hAnsi="標楷體" w:cs="Times New Roman" w:hint="eastAsia"/>
          <w:bCs/>
          <w:kern w:val="0"/>
          <w:sz w:val="28"/>
          <w:szCs w:val="28"/>
        </w:rPr>
        <w:t>榮民總醫院</w:t>
      </w:r>
      <w:r w:rsidRPr="00705869">
        <w:rPr>
          <w:rFonts w:ascii="標楷體" w:eastAsia="標楷體" w:hAnsi="標楷體" w:cs="Times New Roman" w:hint="eastAsia"/>
          <w:bCs/>
          <w:kern w:val="0"/>
          <w:sz w:val="28"/>
          <w:szCs w:val="28"/>
        </w:rPr>
        <w:t>護理人力流失問題，</w:t>
      </w:r>
      <w:proofErr w:type="gramStart"/>
      <w:r w:rsidRPr="00705869">
        <w:rPr>
          <w:rFonts w:ascii="標楷體" w:eastAsia="標楷體" w:hAnsi="標楷體" w:cs="Times New Roman" w:hint="eastAsia"/>
          <w:bCs/>
          <w:kern w:val="0"/>
          <w:sz w:val="28"/>
          <w:szCs w:val="28"/>
        </w:rPr>
        <w:t>研議並精進</w:t>
      </w:r>
      <w:proofErr w:type="gramEnd"/>
      <w:r w:rsidRPr="00705869">
        <w:rPr>
          <w:rFonts w:ascii="標楷體" w:eastAsia="標楷體" w:hAnsi="標楷體" w:cs="Times New Roman" w:hint="eastAsia"/>
          <w:bCs/>
          <w:kern w:val="0"/>
          <w:sz w:val="28"/>
          <w:szCs w:val="28"/>
        </w:rPr>
        <w:t>相關留任措施，除薪資福利之誘因外，更應針對簡化行政作業流程、引進智慧</w:t>
      </w:r>
      <w:proofErr w:type="gramStart"/>
      <w:r w:rsidRPr="00705869">
        <w:rPr>
          <w:rFonts w:ascii="標楷體" w:eastAsia="標楷體" w:hAnsi="標楷體" w:cs="Times New Roman" w:hint="eastAsia"/>
          <w:bCs/>
          <w:kern w:val="0"/>
          <w:sz w:val="28"/>
          <w:szCs w:val="28"/>
        </w:rPr>
        <w:t>醫療輔</w:t>
      </w:r>
      <w:proofErr w:type="gramEnd"/>
      <w:r w:rsidRPr="00705869">
        <w:rPr>
          <w:rFonts w:ascii="標楷體" w:eastAsia="標楷體" w:hAnsi="標楷體" w:cs="Times New Roman" w:hint="eastAsia"/>
          <w:bCs/>
          <w:kern w:val="0"/>
          <w:sz w:val="28"/>
          <w:szCs w:val="28"/>
        </w:rPr>
        <w:t>具以減輕工作負荷等面向，提出具體改善方案，以落實健康友善職場，</w:t>
      </w:r>
      <w:proofErr w:type="gramStart"/>
      <w:r w:rsidRPr="00705869">
        <w:rPr>
          <w:rFonts w:ascii="標楷體" w:eastAsia="標楷體" w:hAnsi="標楷體" w:cs="Times New Roman" w:hint="eastAsia"/>
          <w:bCs/>
          <w:kern w:val="0"/>
          <w:sz w:val="28"/>
          <w:szCs w:val="28"/>
        </w:rPr>
        <w:t>俾</w:t>
      </w:r>
      <w:proofErr w:type="gramEnd"/>
      <w:r w:rsidRPr="00705869">
        <w:rPr>
          <w:rFonts w:ascii="標楷體" w:eastAsia="標楷體" w:hAnsi="標楷體" w:cs="Times New Roman" w:hint="eastAsia"/>
          <w:bCs/>
          <w:kern w:val="0"/>
          <w:sz w:val="28"/>
          <w:szCs w:val="28"/>
        </w:rPr>
        <w:t>利維持照護品質並確保醫療服務量能之穩健。</w:t>
      </w:r>
      <w:r w:rsidR="00552CAA" w:rsidRPr="00E906D0">
        <w:rPr>
          <w:rFonts w:ascii="標楷體" w:eastAsia="標楷體" w:hAnsi="標楷體" w:cs="Times New Roman" w:hint="eastAsia"/>
          <w:bCs/>
          <w:kern w:val="0"/>
          <w:sz w:val="28"/>
          <w:szCs w:val="28"/>
        </w:rPr>
        <w:t>【</w:t>
      </w:r>
      <w:r w:rsidR="00552CAA">
        <w:rPr>
          <w:rFonts w:ascii="標楷體" w:eastAsia="標楷體" w:hAnsi="標楷體" w:cs="Times New Roman"/>
          <w:bCs/>
          <w:kern w:val="0"/>
          <w:sz w:val="28"/>
          <w:szCs w:val="28"/>
        </w:rPr>
        <w:t>37</w:t>
      </w:r>
      <w:r w:rsidR="00552CAA" w:rsidRPr="00E906D0">
        <w:rPr>
          <w:rFonts w:ascii="標楷體" w:eastAsia="標楷體" w:hAnsi="標楷體" w:cs="Times New Roman" w:hint="eastAsia"/>
          <w:bCs/>
          <w:kern w:val="0"/>
          <w:sz w:val="28"/>
          <w:szCs w:val="28"/>
        </w:rPr>
        <w:t>】</w:t>
      </w:r>
    </w:p>
    <w:p w14:paraId="0A9B701E" w14:textId="178D204D" w:rsidR="00705869" w:rsidRDefault="00705869" w:rsidP="004373E3">
      <w:pPr>
        <w:overflowPunct w:val="0"/>
        <w:spacing w:line="480" w:lineRule="exact"/>
        <w:ind w:left="3033"/>
        <w:jc w:val="both"/>
        <w:rPr>
          <w:rFonts w:ascii="標楷體" w:eastAsia="標楷體" w:hAnsi="標楷體" w:cs="Times New Roman"/>
          <w:bCs/>
          <w:kern w:val="0"/>
          <w:sz w:val="28"/>
          <w:szCs w:val="28"/>
        </w:rPr>
      </w:pPr>
      <w:r w:rsidRPr="00705869">
        <w:rPr>
          <w:rFonts w:ascii="標楷體" w:eastAsia="標楷體" w:hAnsi="標楷體" w:cs="Times New Roman" w:hint="eastAsia"/>
          <w:bCs/>
          <w:kern w:val="0"/>
          <w:sz w:val="28"/>
          <w:szCs w:val="28"/>
        </w:rPr>
        <w:t>提案人：王定宇</w:t>
      </w:r>
      <w:r w:rsidR="00101C1F">
        <w:rPr>
          <w:rFonts w:ascii="標楷體" w:eastAsia="標楷體" w:hAnsi="標楷體" w:cs="Times New Roman" w:hint="eastAsia"/>
          <w:bCs/>
          <w:kern w:val="0"/>
          <w:sz w:val="28"/>
          <w:szCs w:val="28"/>
        </w:rPr>
        <w:t xml:space="preserve">　</w:t>
      </w:r>
      <w:r w:rsidR="00101C1F" w:rsidRPr="00101C1F">
        <w:rPr>
          <w:rFonts w:ascii="標楷體" w:eastAsia="標楷體" w:hAnsi="標楷體" w:cs="Times New Roman" w:hint="eastAsia"/>
          <w:bCs/>
          <w:kern w:val="0"/>
          <w:sz w:val="28"/>
          <w:szCs w:val="28"/>
        </w:rPr>
        <w:t xml:space="preserve">沈伯洋　王義川　</w:t>
      </w:r>
    </w:p>
    <w:p w14:paraId="6D3B67E6" w14:textId="726A9E2A" w:rsidR="00C2201F" w:rsidRPr="00C2201F" w:rsidRDefault="007348FE" w:rsidP="00BE2826">
      <w:pPr>
        <w:numPr>
          <w:ilvl w:val="0"/>
          <w:numId w:val="21"/>
        </w:numPr>
        <w:overflowPunct w:val="0"/>
        <w:spacing w:line="480" w:lineRule="exact"/>
        <w:ind w:left="1985" w:hanging="283"/>
        <w:jc w:val="both"/>
        <w:rPr>
          <w:rFonts w:ascii="標楷體" w:eastAsia="標楷體" w:hAnsi="標楷體" w:cs="Times New Roman"/>
          <w:bCs/>
          <w:kern w:val="0"/>
          <w:sz w:val="28"/>
          <w:szCs w:val="28"/>
        </w:rPr>
      </w:pPr>
      <w:r w:rsidRPr="007348FE">
        <w:rPr>
          <w:rFonts w:ascii="標楷體" w:eastAsia="標楷體" w:hAnsi="標楷體" w:cs="Times New Roman" w:hint="eastAsia"/>
          <w:bCs/>
          <w:kern w:val="0"/>
          <w:sz w:val="28"/>
          <w:szCs w:val="28"/>
        </w:rPr>
        <w:t>癌症連年蟬聯國人十大死因之首，精</w:t>
      </w:r>
      <w:proofErr w:type="gramStart"/>
      <w:r w:rsidRPr="007348FE">
        <w:rPr>
          <w:rFonts w:ascii="標楷體" w:eastAsia="標楷體" w:hAnsi="標楷體" w:cs="Times New Roman" w:hint="eastAsia"/>
          <w:bCs/>
          <w:kern w:val="0"/>
          <w:sz w:val="28"/>
          <w:szCs w:val="28"/>
        </w:rPr>
        <w:t>準</w:t>
      </w:r>
      <w:proofErr w:type="gramEnd"/>
      <w:r w:rsidRPr="007348FE">
        <w:rPr>
          <w:rFonts w:ascii="標楷體" w:eastAsia="標楷體" w:hAnsi="標楷體" w:cs="Times New Roman" w:hint="eastAsia"/>
          <w:bCs/>
          <w:kern w:val="0"/>
          <w:sz w:val="28"/>
          <w:szCs w:val="28"/>
        </w:rPr>
        <w:t>放射治療技術為醫療體系重要發展方向。重粒子治療具備高精度、高效能與副作用低等特性，為目前國際公認的先進放射治療方式之</w:t>
      </w:r>
      <w:proofErr w:type="gramStart"/>
      <w:r w:rsidRPr="007348FE">
        <w:rPr>
          <w:rFonts w:ascii="標楷體" w:eastAsia="標楷體" w:hAnsi="標楷體" w:cs="Times New Roman" w:hint="eastAsia"/>
          <w:bCs/>
          <w:kern w:val="0"/>
          <w:sz w:val="28"/>
          <w:szCs w:val="28"/>
        </w:rPr>
        <w:t>一</w:t>
      </w:r>
      <w:proofErr w:type="gramEnd"/>
      <w:r w:rsidRPr="007348FE">
        <w:rPr>
          <w:rFonts w:ascii="標楷體" w:eastAsia="標楷體" w:hAnsi="標楷體" w:cs="Times New Roman" w:hint="eastAsia"/>
          <w:bCs/>
          <w:kern w:val="0"/>
          <w:sz w:val="28"/>
          <w:szCs w:val="28"/>
        </w:rPr>
        <w:t>。目前衛</w:t>
      </w:r>
      <w:r w:rsidR="009E4A6A">
        <w:rPr>
          <w:rFonts w:ascii="標楷體" w:eastAsia="標楷體" w:hAnsi="標楷體" w:cs="Times New Roman" w:hint="eastAsia"/>
          <w:bCs/>
          <w:kern w:val="0"/>
          <w:sz w:val="28"/>
          <w:szCs w:val="28"/>
        </w:rPr>
        <w:t>生</w:t>
      </w:r>
      <w:r w:rsidRPr="007348FE">
        <w:rPr>
          <w:rFonts w:ascii="標楷體" w:eastAsia="標楷體" w:hAnsi="標楷體" w:cs="Times New Roman" w:hint="eastAsia"/>
          <w:bCs/>
          <w:kern w:val="0"/>
          <w:sz w:val="28"/>
          <w:szCs w:val="28"/>
        </w:rPr>
        <w:t>福</w:t>
      </w:r>
      <w:r w:rsidR="009E4A6A">
        <w:rPr>
          <w:rFonts w:ascii="標楷體" w:eastAsia="標楷體" w:hAnsi="標楷體" w:cs="Times New Roman" w:hint="eastAsia"/>
          <w:bCs/>
          <w:kern w:val="0"/>
          <w:sz w:val="28"/>
          <w:szCs w:val="28"/>
        </w:rPr>
        <w:t>利</w:t>
      </w:r>
      <w:proofErr w:type="gramStart"/>
      <w:r w:rsidRPr="007348FE">
        <w:rPr>
          <w:rFonts w:ascii="標楷體" w:eastAsia="標楷體" w:hAnsi="標楷體" w:cs="Times New Roman" w:hint="eastAsia"/>
          <w:bCs/>
          <w:kern w:val="0"/>
          <w:sz w:val="28"/>
          <w:szCs w:val="28"/>
        </w:rPr>
        <w:t>部已核准</w:t>
      </w:r>
      <w:r w:rsidR="00523512">
        <w:rPr>
          <w:rFonts w:ascii="標楷體" w:eastAsia="標楷體" w:hAnsi="標楷體" w:cs="Times New Roman" w:hint="eastAsia"/>
          <w:bCs/>
          <w:kern w:val="0"/>
          <w:sz w:val="28"/>
          <w:szCs w:val="28"/>
        </w:rPr>
        <w:t>臺</w:t>
      </w:r>
      <w:proofErr w:type="gramEnd"/>
      <w:r w:rsidR="00523512">
        <w:rPr>
          <w:rFonts w:ascii="標楷體" w:eastAsia="標楷體" w:hAnsi="標楷體" w:cs="Times New Roman" w:hint="eastAsia"/>
          <w:bCs/>
          <w:kern w:val="0"/>
          <w:sz w:val="28"/>
          <w:szCs w:val="28"/>
        </w:rPr>
        <w:t>北榮民總醫院</w:t>
      </w:r>
      <w:r w:rsidRPr="007348FE">
        <w:rPr>
          <w:rFonts w:ascii="標楷體" w:eastAsia="標楷體" w:hAnsi="標楷體" w:cs="Times New Roman" w:hint="eastAsia"/>
          <w:bCs/>
          <w:kern w:val="0"/>
          <w:sz w:val="28"/>
          <w:szCs w:val="28"/>
        </w:rPr>
        <w:t>、中國醫藥大學附</w:t>
      </w:r>
      <w:r w:rsidRPr="007348FE">
        <w:rPr>
          <w:rFonts w:ascii="標楷體" w:eastAsia="標楷體" w:hAnsi="標楷體" w:cs="Times New Roman" w:hint="eastAsia"/>
          <w:bCs/>
          <w:kern w:val="0"/>
          <w:sz w:val="28"/>
          <w:szCs w:val="28"/>
        </w:rPr>
        <w:lastRenderedPageBreak/>
        <w:t>設醫院、花蓮慈濟醫院等3家重粒子治療中心，</w:t>
      </w:r>
      <w:proofErr w:type="gramStart"/>
      <w:r w:rsidR="00523512">
        <w:rPr>
          <w:rFonts w:ascii="標楷體" w:eastAsia="標楷體" w:hAnsi="標楷體" w:cs="Times New Roman" w:hint="eastAsia"/>
          <w:bCs/>
          <w:kern w:val="0"/>
          <w:sz w:val="28"/>
          <w:szCs w:val="28"/>
        </w:rPr>
        <w:t>臺</w:t>
      </w:r>
      <w:proofErr w:type="gramEnd"/>
      <w:r w:rsidR="00523512">
        <w:rPr>
          <w:rFonts w:ascii="標楷體" w:eastAsia="標楷體" w:hAnsi="標楷體" w:cs="Times New Roman" w:hint="eastAsia"/>
          <w:bCs/>
          <w:kern w:val="0"/>
          <w:sz w:val="28"/>
          <w:szCs w:val="28"/>
        </w:rPr>
        <w:t>北榮民總醫院</w:t>
      </w:r>
      <w:r w:rsidRPr="007348FE">
        <w:rPr>
          <w:rFonts w:ascii="標楷體" w:eastAsia="標楷體" w:hAnsi="標楷體" w:cs="Times New Roman" w:hint="eastAsia"/>
          <w:bCs/>
          <w:kern w:val="0"/>
          <w:sz w:val="28"/>
          <w:szCs w:val="28"/>
        </w:rPr>
        <w:t>業於2023年5月啟用。但目前全台頂尖的重粒子與質子治療多集中在北部及</w:t>
      </w:r>
      <w:proofErr w:type="gramStart"/>
      <w:r w:rsidRPr="007348FE">
        <w:rPr>
          <w:rFonts w:ascii="標楷體" w:eastAsia="標楷體" w:hAnsi="標楷體" w:cs="Times New Roman" w:hint="eastAsia"/>
          <w:bCs/>
          <w:kern w:val="0"/>
          <w:sz w:val="28"/>
          <w:szCs w:val="28"/>
        </w:rPr>
        <w:t>中部，南部</w:t>
      </w:r>
      <w:proofErr w:type="gramEnd"/>
      <w:r w:rsidRPr="007348FE">
        <w:rPr>
          <w:rFonts w:ascii="標楷體" w:eastAsia="標楷體" w:hAnsi="標楷體" w:cs="Times New Roman" w:hint="eastAsia"/>
          <w:bCs/>
          <w:kern w:val="0"/>
          <w:sz w:val="28"/>
          <w:szCs w:val="28"/>
        </w:rPr>
        <w:t>病患常需北上奔波，耗費體力與時間。為落實醫療平權，高雄榮民總醫院身為南部地區指標性公立醫學中心，應積極籌謀建置尖端粒子治療設備，填補南台灣精</w:t>
      </w:r>
      <w:proofErr w:type="gramStart"/>
      <w:r w:rsidRPr="007348FE">
        <w:rPr>
          <w:rFonts w:ascii="標楷體" w:eastAsia="標楷體" w:hAnsi="標楷體" w:cs="Times New Roman" w:hint="eastAsia"/>
          <w:bCs/>
          <w:kern w:val="0"/>
          <w:sz w:val="28"/>
          <w:szCs w:val="28"/>
        </w:rPr>
        <w:t>準</w:t>
      </w:r>
      <w:proofErr w:type="gramEnd"/>
      <w:r w:rsidRPr="007348FE">
        <w:rPr>
          <w:rFonts w:ascii="標楷體" w:eastAsia="標楷體" w:hAnsi="標楷體" w:cs="Times New Roman" w:hint="eastAsia"/>
          <w:bCs/>
          <w:kern w:val="0"/>
          <w:sz w:val="28"/>
          <w:szCs w:val="28"/>
        </w:rPr>
        <w:t>醫療之缺口。此舉不僅能使南部鄉親就近享有國際級醫療資源，更具備完善全台醫療網、守護國人健康之指標性意義。</w:t>
      </w:r>
      <w:r w:rsidR="00A442EC" w:rsidRPr="00A442EC">
        <w:rPr>
          <w:rFonts w:ascii="標楷體" w:eastAsia="標楷體" w:hAnsi="標楷體" w:cs="Times New Roman" w:hint="eastAsia"/>
          <w:bCs/>
          <w:kern w:val="0"/>
          <w:sz w:val="28"/>
          <w:szCs w:val="28"/>
        </w:rPr>
        <w:t>【</w:t>
      </w:r>
      <w:r w:rsidR="00A442EC">
        <w:rPr>
          <w:rFonts w:ascii="標楷體" w:eastAsia="標楷體" w:hAnsi="標楷體" w:cs="Times New Roman"/>
          <w:bCs/>
          <w:kern w:val="0"/>
          <w:sz w:val="28"/>
          <w:szCs w:val="28"/>
        </w:rPr>
        <w:t>38</w:t>
      </w:r>
      <w:r w:rsidR="00A442EC" w:rsidRPr="00A442EC">
        <w:rPr>
          <w:rFonts w:ascii="標楷體" w:eastAsia="標楷體" w:hAnsi="標楷體" w:cs="Times New Roman" w:hint="eastAsia"/>
          <w:bCs/>
          <w:kern w:val="0"/>
          <w:sz w:val="28"/>
          <w:szCs w:val="28"/>
        </w:rPr>
        <w:t>】</w:t>
      </w:r>
    </w:p>
    <w:p w14:paraId="1B0DDD37" w14:textId="56EA27E3" w:rsidR="00C2201F" w:rsidRDefault="007348FE" w:rsidP="00BE2826">
      <w:pPr>
        <w:widowControl/>
        <w:overflowPunct w:val="0"/>
        <w:spacing w:line="480" w:lineRule="exact"/>
        <w:ind w:leftChars="1300" w:left="4100" w:hangingChars="350" w:hanging="980"/>
        <w:jc w:val="both"/>
        <w:rPr>
          <w:rFonts w:ascii="標楷體" w:eastAsia="標楷體" w:hAnsi="標楷體" w:cs="Times New Roman"/>
          <w:bCs/>
          <w:kern w:val="0"/>
          <w:sz w:val="28"/>
          <w:szCs w:val="28"/>
        </w:rPr>
      </w:pPr>
      <w:r w:rsidRPr="007348FE">
        <w:rPr>
          <w:rFonts w:ascii="標楷體" w:eastAsia="標楷體" w:hAnsi="標楷體" w:cs="Times New Roman" w:hint="eastAsia"/>
          <w:bCs/>
          <w:kern w:val="0"/>
          <w:sz w:val="28"/>
          <w:szCs w:val="28"/>
        </w:rPr>
        <w:t xml:space="preserve">提案人：王定宇　沈伯洋　王義川　</w:t>
      </w:r>
    </w:p>
    <w:p w14:paraId="3D75BC92" w14:textId="4DF9F64A" w:rsidR="00FB5177" w:rsidRPr="003115DE" w:rsidRDefault="00631592" w:rsidP="003115DE">
      <w:pPr>
        <w:numPr>
          <w:ilvl w:val="0"/>
          <w:numId w:val="21"/>
        </w:numPr>
        <w:kinsoku w:val="0"/>
        <w:overflowPunct w:val="0"/>
        <w:autoSpaceDE w:val="0"/>
        <w:autoSpaceDN w:val="0"/>
        <w:spacing w:line="480" w:lineRule="exact"/>
        <w:ind w:left="1985" w:hanging="284"/>
        <w:jc w:val="both"/>
        <w:rPr>
          <w:rFonts w:ascii="標楷體" w:eastAsia="標楷體" w:hAnsi="標楷體" w:cs="Times New Roman"/>
          <w:bCs/>
          <w:snapToGrid w:val="0"/>
          <w:kern w:val="0"/>
          <w:sz w:val="28"/>
          <w:szCs w:val="28"/>
        </w:rPr>
      </w:pPr>
      <w:proofErr w:type="gramStart"/>
      <w:r w:rsidRPr="003115DE">
        <w:rPr>
          <w:rFonts w:ascii="標楷體" w:eastAsia="標楷體" w:hAnsi="標楷體" w:cs="Times New Roman" w:hint="eastAsia"/>
          <w:bCs/>
          <w:snapToGrid w:val="0"/>
          <w:kern w:val="0"/>
          <w:sz w:val="28"/>
          <w:szCs w:val="28"/>
        </w:rPr>
        <w:t>臺</w:t>
      </w:r>
      <w:proofErr w:type="gramEnd"/>
      <w:r w:rsidRPr="003115DE">
        <w:rPr>
          <w:rFonts w:ascii="標楷體" w:eastAsia="標楷體" w:hAnsi="標楷體" w:cs="Times New Roman" w:hint="eastAsia"/>
          <w:bCs/>
          <w:snapToGrid w:val="0"/>
          <w:kern w:val="0"/>
          <w:sz w:val="28"/>
          <w:szCs w:val="28"/>
        </w:rPr>
        <w:t>中榮民總醫院質子治療中心原訂114年12月底前竣工，至今仍未啟用，114年行政院公共工程委員會主任委員陳金德視察工程進度時，期許能於115年2月完工，8月正式啟用營運，據啟用規劃僅剩3個月，是否能確保如期如質達標？另中部地區現已有中國醫藥大學附設醫院設置質子醫療中心，從113年開始進行質子治療臨床服務</w:t>
      </w:r>
      <w:r w:rsidR="003115DE">
        <w:rPr>
          <w:rFonts w:ascii="標楷體" w:eastAsia="標楷體" w:hAnsi="標楷體" w:cs="Times New Roman" w:hint="eastAsia"/>
          <w:bCs/>
          <w:snapToGrid w:val="0"/>
          <w:kern w:val="0"/>
          <w:sz w:val="28"/>
          <w:szCs w:val="28"/>
        </w:rPr>
        <w:t>，</w:t>
      </w:r>
      <w:proofErr w:type="gramStart"/>
      <w:r w:rsidR="003115DE">
        <w:rPr>
          <w:rFonts w:ascii="標楷體" w:eastAsia="標楷體" w:hAnsi="標楷體" w:cs="Times New Roman" w:hint="eastAsia"/>
          <w:bCs/>
          <w:snapToGrid w:val="0"/>
          <w:kern w:val="0"/>
          <w:sz w:val="28"/>
          <w:szCs w:val="28"/>
        </w:rPr>
        <w:t>臺</w:t>
      </w:r>
      <w:proofErr w:type="gramEnd"/>
      <w:r w:rsidR="003115DE">
        <w:rPr>
          <w:rFonts w:ascii="標楷體" w:eastAsia="標楷體" w:hAnsi="標楷體" w:cs="Times New Roman" w:hint="eastAsia"/>
          <w:bCs/>
          <w:snapToGrid w:val="0"/>
          <w:kern w:val="0"/>
          <w:sz w:val="28"/>
          <w:szCs w:val="28"/>
        </w:rPr>
        <w:t>中榮民總醫院</w:t>
      </w:r>
      <w:r w:rsidRPr="003115DE">
        <w:rPr>
          <w:rFonts w:ascii="標楷體" w:eastAsia="標楷體" w:hAnsi="標楷體" w:cs="Times New Roman" w:hint="eastAsia"/>
          <w:bCs/>
          <w:snapToGrid w:val="0"/>
          <w:kern w:val="0"/>
          <w:sz w:val="28"/>
          <w:szCs w:val="28"/>
        </w:rPr>
        <w:t>接受放射治療病人數從112年2,360例增加至114年2,397例。</w:t>
      </w:r>
      <w:proofErr w:type="gramStart"/>
      <w:r w:rsidRPr="003115DE">
        <w:rPr>
          <w:rFonts w:ascii="標楷體" w:eastAsia="標楷體" w:hAnsi="標楷體" w:cs="Times New Roman" w:hint="eastAsia"/>
          <w:bCs/>
          <w:snapToGrid w:val="0"/>
          <w:kern w:val="0"/>
          <w:sz w:val="28"/>
          <w:szCs w:val="28"/>
        </w:rPr>
        <w:t>惟</w:t>
      </w:r>
      <w:proofErr w:type="gramEnd"/>
      <w:r w:rsidRPr="003115DE">
        <w:rPr>
          <w:rFonts w:ascii="標楷體" w:eastAsia="標楷體" w:hAnsi="標楷體" w:cs="Times New Roman" w:hint="eastAsia"/>
          <w:bCs/>
          <w:snapToGrid w:val="0"/>
          <w:kern w:val="0"/>
          <w:sz w:val="28"/>
          <w:szCs w:val="28"/>
        </w:rPr>
        <w:t>質子治療中心啟用後勢必與中國醫藥大學附設醫院產生競爭關係，</w:t>
      </w:r>
      <w:proofErr w:type="gramStart"/>
      <w:r w:rsidRPr="003115DE">
        <w:rPr>
          <w:rFonts w:ascii="標楷體" w:eastAsia="標楷體" w:hAnsi="標楷體" w:cs="Times New Roman" w:hint="eastAsia"/>
          <w:bCs/>
          <w:snapToGrid w:val="0"/>
          <w:kern w:val="0"/>
          <w:sz w:val="28"/>
          <w:szCs w:val="28"/>
        </w:rPr>
        <w:t>爰</w:t>
      </w:r>
      <w:proofErr w:type="gramEnd"/>
      <w:r w:rsidRPr="003115DE">
        <w:rPr>
          <w:rFonts w:ascii="標楷體" w:eastAsia="標楷體" w:hAnsi="標楷體" w:cs="Times New Roman" w:hint="eastAsia"/>
          <w:bCs/>
          <w:snapToGrid w:val="0"/>
          <w:kern w:val="0"/>
          <w:sz w:val="28"/>
          <w:szCs w:val="28"/>
        </w:rPr>
        <w:t>請國軍退除役官兵輔導委員會督</w:t>
      </w:r>
      <w:r w:rsidR="003115DE">
        <w:rPr>
          <w:rFonts w:ascii="標楷體" w:eastAsia="標楷體" w:hAnsi="標楷體" w:cs="Times New Roman" w:hint="eastAsia"/>
          <w:bCs/>
          <w:snapToGrid w:val="0"/>
          <w:kern w:val="0"/>
          <w:sz w:val="28"/>
          <w:szCs w:val="28"/>
        </w:rPr>
        <w:t>導</w:t>
      </w:r>
      <w:proofErr w:type="gramStart"/>
      <w:r w:rsidR="003115DE">
        <w:rPr>
          <w:rFonts w:ascii="標楷體" w:eastAsia="標楷體" w:hAnsi="標楷體" w:cs="Times New Roman" w:hint="eastAsia"/>
          <w:bCs/>
          <w:snapToGrid w:val="0"/>
          <w:kern w:val="0"/>
          <w:sz w:val="28"/>
          <w:szCs w:val="28"/>
        </w:rPr>
        <w:t>臺</w:t>
      </w:r>
      <w:proofErr w:type="gramEnd"/>
      <w:r w:rsidR="003115DE">
        <w:rPr>
          <w:rFonts w:ascii="標楷體" w:eastAsia="標楷體" w:hAnsi="標楷體" w:cs="Times New Roman" w:hint="eastAsia"/>
          <w:bCs/>
          <w:snapToGrid w:val="0"/>
          <w:kern w:val="0"/>
          <w:sz w:val="28"/>
          <w:szCs w:val="28"/>
        </w:rPr>
        <w:t>中榮民總醫院</w:t>
      </w:r>
      <w:r w:rsidRPr="003115DE">
        <w:rPr>
          <w:rFonts w:ascii="標楷體" w:eastAsia="標楷體" w:hAnsi="標楷體" w:cs="Times New Roman" w:hint="eastAsia"/>
          <w:bCs/>
          <w:snapToGrid w:val="0"/>
          <w:kern w:val="0"/>
          <w:sz w:val="28"/>
          <w:szCs w:val="28"/>
        </w:rPr>
        <w:t>儘速取得核能安全委員會輻射防護與設施運轉許可及衛生福利部醫療器材許可證，並就如何提升使用效益，於3個月內向立法院外交及國防委員會提出書面報告。</w:t>
      </w:r>
      <w:r w:rsidR="00FB5177" w:rsidRPr="003115DE">
        <w:rPr>
          <w:rFonts w:ascii="標楷體" w:eastAsia="標楷體" w:hAnsi="標楷體" w:cs="Times New Roman" w:hint="eastAsia"/>
          <w:bCs/>
          <w:snapToGrid w:val="0"/>
          <w:kern w:val="0"/>
          <w:sz w:val="28"/>
          <w:szCs w:val="28"/>
        </w:rPr>
        <w:t>【3</w:t>
      </w:r>
      <w:r w:rsidR="00FB5177" w:rsidRPr="003115DE">
        <w:rPr>
          <w:rFonts w:ascii="標楷體" w:eastAsia="標楷體" w:hAnsi="標楷體" w:cs="Times New Roman"/>
          <w:bCs/>
          <w:snapToGrid w:val="0"/>
          <w:kern w:val="0"/>
          <w:sz w:val="28"/>
          <w:szCs w:val="28"/>
        </w:rPr>
        <w:t>9</w:t>
      </w:r>
      <w:r w:rsidR="00FB5177" w:rsidRPr="003115DE">
        <w:rPr>
          <w:rFonts w:ascii="標楷體" w:eastAsia="標楷體" w:hAnsi="標楷體" w:cs="Times New Roman" w:hint="eastAsia"/>
          <w:bCs/>
          <w:snapToGrid w:val="0"/>
          <w:kern w:val="0"/>
          <w:sz w:val="28"/>
          <w:szCs w:val="28"/>
        </w:rPr>
        <w:t>】原【2</w:t>
      </w:r>
      <w:r w:rsidR="00FB5177" w:rsidRPr="003115DE">
        <w:rPr>
          <w:rFonts w:ascii="標楷體" w:eastAsia="標楷體" w:hAnsi="標楷體" w:cs="Times New Roman"/>
          <w:bCs/>
          <w:snapToGrid w:val="0"/>
          <w:kern w:val="0"/>
          <w:sz w:val="28"/>
          <w:szCs w:val="28"/>
        </w:rPr>
        <w:t>4</w:t>
      </w:r>
      <w:r w:rsidR="00FB5177" w:rsidRPr="003115DE">
        <w:rPr>
          <w:rFonts w:ascii="標楷體" w:eastAsia="標楷體" w:hAnsi="標楷體" w:cs="Times New Roman" w:hint="eastAsia"/>
          <w:bCs/>
          <w:snapToGrid w:val="0"/>
          <w:kern w:val="0"/>
          <w:sz w:val="28"/>
          <w:szCs w:val="28"/>
        </w:rPr>
        <w:t>】</w:t>
      </w:r>
    </w:p>
    <w:p w14:paraId="68CFF14C" w14:textId="77777777" w:rsidR="00FB5177" w:rsidRPr="00C2201F" w:rsidRDefault="00FB5177" w:rsidP="00BE2826">
      <w:pPr>
        <w:widowControl/>
        <w:overflowPunct w:val="0"/>
        <w:spacing w:line="480" w:lineRule="exact"/>
        <w:ind w:leftChars="1300" w:left="4100" w:hangingChars="350" w:hanging="980"/>
        <w:jc w:val="both"/>
        <w:rPr>
          <w:rFonts w:ascii="標楷體" w:eastAsia="標楷體" w:hAnsi="標楷體" w:cs="Times New Roman"/>
          <w:bCs/>
          <w:kern w:val="0"/>
          <w:sz w:val="28"/>
          <w:szCs w:val="28"/>
        </w:rPr>
      </w:pPr>
      <w:r w:rsidRPr="00C2201F">
        <w:rPr>
          <w:rFonts w:ascii="標楷體" w:eastAsia="標楷體" w:hAnsi="標楷體" w:cs="Times New Roman" w:hint="eastAsia"/>
          <w:bCs/>
          <w:kern w:val="0"/>
          <w:sz w:val="28"/>
          <w:szCs w:val="28"/>
        </w:rPr>
        <w:t>提案人：</w:t>
      </w:r>
      <w:r w:rsidRPr="00AE210F">
        <w:rPr>
          <w:rFonts w:ascii="標楷體" w:eastAsia="標楷體" w:hAnsi="標楷體" w:cs="Times New Roman" w:hint="eastAsia"/>
          <w:bCs/>
          <w:kern w:val="0"/>
          <w:sz w:val="28"/>
          <w:szCs w:val="28"/>
        </w:rPr>
        <w:t xml:space="preserve">黃　仁　黃建賓　牛煦庭　馬文君　</w:t>
      </w:r>
    </w:p>
    <w:p w14:paraId="233FE3D8" w14:textId="57856462" w:rsidR="00C2201F" w:rsidRPr="00C2201F" w:rsidRDefault="00C2201F" w:rsidP="00BE2826">
      <w:pPr>
        <w:kinsoku w:val="0"/>
        <w:overflowPunct w:val="0"/>
        <w:autoSpaceDE w:val="0"/>
        <w:autoSpaceDN w:val="0"/>
        <w:snapToGrid w:val="0"/>
        <w:spacing w:line="480" w:lineRule="exact"/>
        <w:ind w:leftChars="146" w:left="893" w:hangingChars="194" w:hanging="543"/>
        <w:jc w:val="both"/>
        <w:rPr>
          <w:rFonts w:ascii="標楷體" w:eastAsia="標楷體" w:hAnsi="標楷體" w:cs="Times New Roman"/>
          <w:bCs/>
          <w:sz w:val="28"/>
          <w:szCs w:val="28"/>
        </w:rPr>
      </w:pPr>
      <w:r w:rsidRPr="00C2201F">
        <w:rPr>
          <w:rFonts w:ascii="標楷體" w:eastAsia="標楷體" w:hAnsi="標楷體" w:cs="Times New Roman" w:hint="eastAsia"/>
          <w:bCs/>
          <w:sz w:val="28"/>
          <w:szCs w:val="28"/>
        </w:rPr>
        <w:t>貳、</w:t>
      </w:r>
      <w:proofErr w:type="gramStart"/>
      <w:r w:rsidRPr="00C2201F">
        <w:rPr>
          <w:rFonts w:ascii="標楷體" w:eastAsia="標楷體" w:hAnsi="標楷體" w:cs="Times New Roman" w:hint="eastAsia"/>
          <w:bCs/>
          <w:sz w:val="28"/>
          <w:szCs w:val="28"/>
        </w:rPr>
        <w:t>11</w:t>
      </w:r>
      <w:r w:rsidR="007734C6" w:rsidRPr="007D58A4">
        <w:rPr>
          <w:rFonts w:ascii="標楷體" w:eastAsia="標楷體" w:hAnsi="標楷體" w:cs="Times New Roman"/>
          <w:bCs/>
          <w:sz w:val="28"/>
          <w:szCs w:val="28"/>
        </w:rPr>
        <w:t>5</w:t>
      </w:r>
      <w:proofErr w:type="gramEnd"/>
      <w:r w:rsidRPr="00C2201F">
        <w:rPr>
          <w:rFonts w:ascii="標楷體" w:eastAsia="標楷體" w:hAnsi="標楷體" w:cs="Times New Roman" w:hint="eastAsia"/>
          <w:bCs/>
          <w:sz w:val="28"/>
          <w:szCs w:val="28"/>
        </w:rPr>
        <w:t>年度中央政府總預算案國軍退除役官兵輔導委員會主管「</w:t>
      </w:r>
      <w:r w:rsidRPr="00C2201F">
        <w:rPr>
          <w:rFonts w:ascii="標楷體" w:eastAsia="標楷體" w:hAnsi="標楷體" w:cs="Times New Roman"/>
          <w:bCs/>
          <w:sz w:val="28"/>
          <w:szCs w:val="28"/>
        </w:rPr>
        <w:t>國軍退除役官兵安置基金</w:t>
      </w:r>
      <w:r w:rsidRPr="00C2201F">
        <w:rPr>
          <w:rFonts w:ascii="標楷體" w:eastAsia="標楷體" w:hAnsi="標楷體" w:cs="Times New Roman" w:hint="eastAsia"/>
          <w:bCs/>
          <w:sz w:val="28"/>
          <w:szCs w:val="28"/>
        </w:rPr>
        <w:t>」及「</w:t>
      </w:r>
      <w:r w:rsidRPr="00C2201F">
        <w:rPr>
          <w:rFonts w:ascii="標楷體" w:eastAsia="標楷體" w:hAnsi="標楷體" w:cs="Times New Roman"/>
          <w:bCs/>
          <w:sz w:val="28"/>
          <w:szCs w:val="28"/>
        </w:rPr>
        <w:t>榮民醫療作業基金</w:t>
      </w:r>
      <w:r w:rsidRPr="00C2201F">
        <w:rPr>
          <w:rFonts w:ascii="標楷體" w:eastAsia="標楷體" w:hAnsi="標楷體" w:cs="Times New Roman" w:hint="eastAsia"/>
          <w:bCs/>
          <w:sz w:val="28"/>
          <w:szCs w:val="28"/>
        </w:rPr>
        <w:t>」附屬單位預算審查完竣，審查結果送財政委員會彙整後提報院會，不須交由黨團協商，院會討論時，由</w:t>
      </w:r>
      <w:r w:rsidR="007734C6" w:rsidRPr="007D58A4">
        <w:rPr>
          <w:rFonts w:ascii="標楷體" w:eastAsia="標楷體" w:hAnsi="標楷體" w:cs="Times New Roman" w:hint="eastAsia"/>
          <w:bCs/>
          <w:sz w:val="28"/>
          <w:szCs w:val="28"/>
        </w:rPr>
        <w:t>陳</w:t>
      </w:r>
      <w:r w:rsidRPr="00C2201F">
        <w:rPr>
          <w:rFonts w:ascii="標楷體" w:eastAsia="標楷體" w:hAnsi="標楷體" w:cs="Times New Roman" w:hint="eastAsia"/>
          <w:bCs/>
          <w:sz w:val="28"/>
          <w:szCs w:val="28"/>
        </w:rPr>
        <w:t>召集委員</w:t>
      </w:r>
      <w:r w:rsidR="007734C6" w:rsidRPr="007D58A4">
        <w:rPr>
          <w:rFonts w:ascii="標楷體" w:eastAsia="標楷體" w:hAnsi="標楷體" w:cs="Times New Roman" w:hint="eastAsia"/>
          <w:bCs/>
          <w:sz w:val="28"/>
          <w:szCs w:val="28"/>
        </w:rPr>
        <w:t>冠</w:t>
      </w:r>
      <w:proofErr w:type="gramStart"/>
      <w:r w:rsidR="007734C6" w:rsidRPr="007D58A4">
        <w:rPr>
          <w:rFonts w:ascii="標楷體" w:eastAsia="標楷體" w:hAnsi="標楷體" w:cs="Times New Roman" w:hint="eastAsia"/>
          <w:bCs/>
          <w:sz w:val="28"/>
          <w:szCs w:val="28"/>
        </w:rPr>
        <w:t>廷</w:t>
      </w:r>
      <w:proofErr w:type="gramEnd"/>
      <w:r w:rsidRPr="00C2201F">
        <w:rPr>
          <w:rFonts w:ascii="標楷體" w:eastAsia="標楷體" w:hAnsi="標楷體" w:cs="Times New Roman" w:hint="eastAsia"/>
          <w:bCs/>
          <w:sz w:val="28"/>
          <w:szCs w:val="28"/>
        </w:rPr>
        <w:t>出席說明。</w:t>
      </w:r>
    </w:p>
    <w:p w14:paraId="65149588" w14:textId="0D5479C2" w:rsidR="00C2201F" w:rsidRPr="00C2201F" w:rsidRDefault="00C2201F" w:rsidP="00BE2826">
      <w:pPr>
        <w:kinsoku w:val="0"/>
        <w:overflowPunct w:val="0"/>
        <w:autoSpaceDE w:val="0"/>
        <w:autoSpaceDN w:val="0"/>
        <w:snapToGrid w:val="0"/>
        <w:spacing w:line="480" w:lineRule="exact"/>
        <w:ind w:leftChars="146" w:left="893" w:rightChars="-119" w:right="-286" w:hangingChars="194" w:hanging="543"/>
        <w:jc w:val="both"/>
        <w:rPr>
          <w:rFonts w:ascii="標楷體" w:eastAsia="標楷體" w:hAnsi="標楷體" w:cs="Times New Roman"/>
          <w:bCs/>
          <w:sz w:val="28"/>
          <w:szCs w:val="28"/>
        </w:rPr>
      </w:pPr>
      <w:r w:rsidRPr="00C2201F">
        <w:rPr>
          <w:rFonts w:ascii="標楷體" w:eastAsia="標楷體" w:hAnsi="標楷體" w:cs="Times New Roman" w:hint="eastAsia"/>
          <w:bCs/>
          <w:sz w:val="28"/>
          <w:szCs w:val="28"/>
        </w:rPr>
        <w:t>參、</w:t>
      </w:r>
      <w:r w:rsidR="00250DA4" w:rsidRPr="00250DA4">
        <w:rPr>
          <w:rFonts w:ascii="標楷體" w:eastAsia="標楷體" w:hAnsi="標楷體" w:cs="Times New Roman" w:hint="eastAsia"/>
          <w:bCs/>
          <w:sz w:val="28"/>
          <w:szCs w:val="28"/>
        </w:rPr>
        <w:t>本次預算審查，如有預算科目、金額或文字誤植，授權議事人員調整。</w:t>
      </w:r>
    </w:p>
    <w:p w14:paraId="3E0C4511" w14:textId="77777777" w:rsidR="00110F9D" w:rsidRPr="001333CC" w:rsidRDefault="00110F9D" w:rsidP="00BE2826">
      <w:pPr>
        <w:overflowPunct w:val="0"/>
        <w:snapToGrid w:val="0"/>
        <w:spacing w:beforeLines="50" w:before="180" w:line="480" w:lineRule="exact"/>
        <w:ind w:left="561" w:hangingChars="200" w:hanging="561"/>
        <w:jc w:val="both"/>
        <w:rPr>
          <w:rFonts w:ascii="標楷體" w:eastAsia="標楷體" w:hAnsi="標楷體" w:cs="Times New Roman"/>
          <w:b/>
          <w:bCs/>
          <w:sz w:val="28"/>
          <w:szCs w:val="28"/>
        </w:rPr>
      </w:pPr>
      <w:r w:rsidRPr="001333CC">
        <w:rPr>
          <w:rFonts w:ascii="標楷體" w:eastAsia="標楷體" w:hAnsi="標楷體" w:cs="Times New Roman" w:hint="eastAsia"/>
          <w:b/>
          <w:bCs/>
          <w:sz w:val="28"/>
          <w:szCs w:val="28"/>
        </w:rPr>
        <w:lastRenderedPageBreak/>
        <w:t>5月20日（星期三）</w:t>
      </w:r>
    </w:p>
    <w:p w14:paraId="44A030BC" w14:textId="77777777" w:rsidR="00110F9D" w:rsidRPr="001333CC" w:rsidRDefault="00110F9D" w:rsidP="004373E3">
      <w:pPr>
        <w:overflowPunct w:val="0"/>
        <w:spacing w:line="480" w:lineRule="exact"/>
        <w:ind w:leftChars="350" w:left="840"/>
        <w:jc w:val="both"/>
        <w:rPr>
          <w:rFonts w:ascii="標楷體" w:eastAsia="標楷體" w:hAnsi="標楷體" w:cs="Times New Roman"/>
          <w:b/>
          <w:sz w:val="28"/>
          <w:szCs w:val="28"/>
        </w:rPr>
      </w:pPr>
      <w:r w:rsidRPr="001333CC">
        <w:rPr>
          <w:rFonts w:ascii="標楷體" w:eastAsia="標楷體" w:hAnsi="標楷體" w:cs="Times New Roman" w:hint="eastAsia"/>
          <w:b/>
          <w:sz w:val="28"/>
          <w:szCs w:val="28"/>
        </w:rPr>
        <w:t>討論事項</w:t>
      </w:r>
    </w:p>
    <w:p w14:paraId="006F2380" w14:textId="77777777" w:rsidR="001333CC" w:rsidRDefault="00110F9D" w:rsidP="004373E3">
      <w:pPr>
        <w:overflowPunct w:val="0"/>
        <w:snapToGrid w:val="0"/>
        <w:spacing w:line="480" w:lineRule="exact"/>
        <w:ind w:left="561" w:hangingChars="200" w:hanging="561"/>
        <w:jc w:val="both"/>
        <w:rPr>
          <w:rFonts w:ascii="標楷體" w:eastAsia="標楷體" w:hAnsi="標楷體" w:cs="Times New Roman"/>
          <w:sz w:val="28"/>
          <w:szCs w:val="28"/>
        </w:rPr>
      </w:pPr>
      <w:r w:rsidRPr="00BA3C4F">
        <w:rPr>
          <w:rFonts w:ascii="標楷體" w:eastAsia="標楷體" w:hAnsi="標楷體" w:cs="Times New Roman" w:hint="eastAsia"/>
          <w:b/>
          <w:bCs/>
          <w:sz w:val="28"/>
          <w:szCs w:val="28"/>
        </w:rPr>
        <w:t>一、審查</w:t>
      </w:r>
      <w:proofErr w:type="gramStart"/>
      <w:r w:rsidRPr="00BA3C4F">
        <w:rPr>
          <w:rFonts w:ascii="標楷體" w:eastAsia="標楷體" w:hAnsi="標楷體" w:cs="Times New Roman" w:hint="eastAsia"/>
          <w:b/>
          <w:bCs/>
          <w:sz w:val="28"/>
          <w:szCs w:val="28"/>
        </w:rPr>
        <w:t>115</w:t>
      </w:r>
      <w:proofErr w:type="gramEnd"/>
      <w:r w:rsidRPr="00BA3C4F">
        <w:rPr>
          <w:rFonts w:ascii="標楷體" w:eastAsia="標楷體" w:hAnsi="標楷體" w:cs="Times New Roman" w:hint="eastAsia"/>
          <w:b/>
          <w:bCs/>
          <w:sz w:val="28"/>
          <w:szCs w:val="28"/>
        </w:rPr>
        <w:t>年度中央政府總預算案關於僑務委員會主管收支公開及機密部分。</w:t>
      </w:r>
      <w:r w:rsidR="001333CC" w:rsidRPr="00797D6B">
        <w:rPr>
          <w:rFonts w:ascii="標楷體" w:eastAsia="標楷體" w:hAnsi="標楷體" w:cs="Times New Roman" w:hint="eastAsia"/>
          <w:sz w:val="28"/>
          <w:szCs w:val="28"/>
        </w:rPr>
        <w:t>（僅</w:t>
      </w:r>
      <w:proofErr w:type="gramStart"/>
      <w:r w:rsidR="001333CC" w:rsidRPr="00797D6B">
        <w:rPr>
          <w:rFonts w:ascii="標楷體" w:eastAsia="標楷體" w:hAnsi="標楷體" w:cs="Times New Roman" w:hint="eastAsia"/>
          <w:sz w:val="28"/>
          <w:szCs w:val="28"/>
        </w:rPr>
        <w:t>詢</w:t>
      </w:r>
      <w:proofErr w:type="gramEnd"/>
      <w:r w:rsidR="001333CC" w:rsidRPr="00797D6B">
        <w:rPr>
          <w:rFonts w:ascii="標楷體" w:eastAsia="標楷體" w:hAnsi="標楷體" w:cs="Times New Roman" w:hint="eastAsia"/>
          <w:sz w:val="28"/>
          <w:szCs w:val="28"/>
        </w:rPr>
        <w:t>答）</w:t>
      </w:r>
    </w:p>
    <w:p w14:paraId="4E13DE7B" w14:textId="002CEC57" w:rsidR="00F90DFA" w:rsidRDefault="00110F9D" w:rsidP="004373E3">
      <w:pPr>
        <w:overflowPunct w:val="0"/>
        <w:snapToGrid w:val="0"/>
        <w:spacing w:line="480" w:lineRule="exact"/>
        <w:ind w:left="561" w:hangingChars="200" w:hanging="561"/>
        <w:jc w:val="both"/>
        <w:rPr>
          <w:rFonts w:ascii="標楷體" w:eastAsia="標楷體" w:hAnsi="標楷體" w:cs="Times New Roman"/>
          <w:b/>
          <w:bCs/>
          <w:sz w:val="28"/>
          <w:szCs w:val="28"/>
        </w:rPr>
      </w:pPr>
      <w:r w:rsidRPr="00BA3C4F">
        <w:rPr>
          <w:rFonts w:ascii="標楷體" w:eastAsia="標楷體" w:hAnsi="標楷體" w:cs="Times New Roman" w:hint="eastAsia"/>
          <w:b/>
          <w:bCs/>
          <w:sz w:val="28"/>
          <w:szCs w:val="28"/>
        </w:rPr>
        <w:t>二、審查</w:t>
      </w:r>
      <w:proofErr w:type="gramStart"/>
      <w:r w:rsidRPr="00BA3C4F">
        <w:rPr>
          <w:rFonts w:ascii="標楷體" w:eastAsia="標楷體" w:hAnsi="標楷體" w:cs="Times New Roman" w:hint="eastAsia"/>
          <w:b/>
          <w:bCs/>
          <w:sz w:val="28"/>
          <w:szCs w:val="28"/>
        </w:rPr>
        <w:t>115</w:t>
      </w:r>
      <w:proofErr w:type="gramEnd"/>
      <w:r w:rsidRPr="00BA3C4F">
        <w:rPr>
          <w:rFonts w:ascii="標楷體" w:eastAsia="標楷體" w:hAnsi="標楷體" w:cs="Times New Roman" w:hint="eastAsia"/>
          <w:b/>
          <w:bCs/>
          <w:sz w:val="28"/>
          <w:szCs w:val="28"/>
        </w:rPr>
        <w:t>年度中央政府總預算案附屬單位預算關於僑務委員會主管信託基金：</w:t>
      </w:r>
      <w:r w:rsidR="00F90DFA" w:rsidRPr="001333CC">
        <w:rPr>
          <w:rFonts w:ascii="標楷體" w:eastAsia="標楷體" w:hAnsi="標楷體" w:cs="Times New Roman" w:hint="eastAsia"/>
          <w:sz w:val="28"/>
          <w:szCs w:val="28"/>
        </w:rPr>
        <w:t>（僅</w:t>
      </w:r>
      <w:proofErr w:type="gramStart"/>
      <w:r w:rsidR="00F90DFA" w:rsidRPr="001333CC">
        <w:rPr>
          <w:rFonts w:ascii="標楷體" w:eastAsia="標楷體" w:hAnsi="標楷體" w:cs="Times New Roman" w:hint="eastAsia"/>
          <w:sz w:val="28"/>
          <w:szCs w:val="28"/>
        </w:rPr>
        <w:t>詢</w:t>
      </w:r>
      <w:proofErr w:type="gramEnd"/>
      <w:r w:rsidR="00F90DFA" w:rsidRPr="001333CC">
        <w:rPr>
          <w:rFonts w:ascii="標楷體" w:eastAsia="標楷體" w:hAnsi="標楷體" w:cs="Times New Roman" w:hint="eastAsia"/>
          <w:sz w:val="28"/>
          <w:szCs w:val="28"/>
        </w:rPr>
        <w:t>答）</w:t>
      </w:r>
    </w:p>
    <w:p w14:paraId="354B753D" w14:textId="77777777" w:rsidR="00F90DFA" w:rsidRDefault="00110F9D" w:rsidP="00F90DFA">
      <w:pPr>
        <w:overflowPunct w:val="0"/>
        <w:snapToGrid w:val="0"/>
        <w:spacing w:line="480" w:lineRule="exact"/>
        <w:ind w:leftChars="180" w:left="993" w:hangingChars="200" w:hanging="561"/>
        <w:jc w:val="both"/>
        <w:rPr>
          <w:rFonts w:ascii="標楷體" w:eastAsia="標楷體" w:hAnsi="標楷體" w:cs="Times New Roman"/>
          <w:b/>
          <w:bCs/>
          <w:sz w:val="28"/>
          <w:szCs w:val="28"/>
        </w:rPr>
      </w:pPr>
      <w:r w:rsidRPr="00BA3C4F">
        <w:rPr>
          <w:rFonts w:ascii="標楷體" w:eastAsia="標楷體" w:hAnsi="標楷體" w:cs="Times New Roman" w:hint="eastAsia"/>
          <w:b/>
          <w:bCs/>
          <w:sz w:val="28"/>
          <w:szCs w:val="28"/>
        </w:rPr>
        <w:t>（一）</w:t>
      </w:r>
      <w:proofErr w:type="gramStart"/>
      <w:r w:rsidRPr="00BA3C4F">
        <w:rPr>
          <w:rFonts w:ascii="標楷體" w:eastAsia="標楷體" w:hAnsi="標楷體" w:cs="Times New Roman" w:hint="eastAsia"/>
          <w:b/>
          <w:bCs/>
          <w:sz w:val="28"/>
          <w:szCs w:val="28"/>
        </w:rPr>
        <w:t>莊守耕</w:t>
      </w:r>
      <w:proofErr w:type="gramEnd"/>
      <w:r w:rsidRPr="00BA3C4F">
        <w:rPr>
          <w:rFonts w:ascii="標楷體" w:eastAsia="標楷體" w:hAnsi="標楷體" w:cs="Times New Roman" w:hint="eastAsia"/>
          <w:b/>
          <w:bCs/>
          <w:sz w:val="28"/>
          <w:szCs w:val="28"/>
        </w:rPr>
        <w:t>公益基金。</w:t>
      </w:r>
    </w:p>
    <w:p w14:paraId="12474CFF" w14:textId="67A35626" w:rsidR="00110F9D" w:rsidRDefault="00110F9D" w:rsidP="00F90DFA">
      <w:pPr>
        <w:overflowPunct w:val="0"/>
        <w:snapToGrid w:val="0"/>
        <w:spacing w:line="480" w:lineRule="exact"/>
        <w:ind w:leftChars="180" w:left="993" w:hangingChars="200" w:hanging="561"/>
        <w:jc w:val="both"/>
        <w:rPr>
          <w:rFonts w:ascii="標楷體" w:eastAsia="標楷體" w:hAnsi="標楷體" w:cs="Times New Roman"/>
          <w:sz w:val="28"/>
          <w:szCs w:val="28"/>
        </w:rPr>
      </w:pPr>
      <w:r w:rsidRPr="00BA3C4F">
        <w:rPr>
          <w:rFonts w:ascii="標楷體" w:eastAsia="標楷體" w:hAnsi="標楷體" w:cs="Times New Roman" w:hint="eastAsia"/>
          <w:b/>
          <w:bCs/>
          <w:sz w:val="28"/>
          <w:szCs w:val="28"/>
        </w:rPr>
        <w:t>（二）受理捐贈僑生獎助學金及艱困地區僑民學校師資輔助金基金。</w:t>
      </w:r>
    </w:p>
    <w:p w14:paraId="7ABD923E" w14:textId="7BC52875" w:rsidR="00A70E65" w:rsidRPr="00E848AA" w:rsidRDefault="00A70E65" w:rsidP="004373E3">
      <w:pPr>
        <w:overflowPunct w:val="0"/>
        <w:spacing w:line="480" w:lineRule="exact"/>
        <w:ind w:left="140" w:hangingChars="50" w:hanging="140"/>
        <w:jc w:val="both"/>
        <w:rPr>
          <w:rFonts w:ascii="標楷體" w:eastAsia="標楷體" w:hAnsi="標楷體" w:cs="MS Mincho"/>
          <w:sz w:val="28"/>
          <w:szCs w:val="28"/>
        </w:rPr>
      </w:pPr>
      <w:r w:rsidRPr="00E848AA">
        <w:rPr>
          <w:rFonts w:ascii="標楷體" w:eastAsia="標楷體" w:hAnsi="標楷體" w:cs="MS Mincho" w:hint="eastAsia"/>
          <w:sz w:val="28"/>
          <w:szCs w:val="28"/>
        </w:rPr>
        <w:t>(</w:t>
      </w:r>
      <w:r w:rsidRPr="00E848AA">
        <w:rPr>
          <w:rFonts w:ascii="標楷體" w:eastAsia="標楷體" w:hAnsi="標楷體" w:cs="Times New Roman" w:hint="eastAsia"/>
          <w:sz w:val="28"/>
          <w:szCs w:val="28"/>
        </w:rPr>
        <w:t>本次會議</w:t>
      </w:r>
      <w:proofErr w:type="gramStart"/>
      <w:r w:rsidRPr="00E848AA">
        <w:rPr>
          <w:rFonts w:ascii="標楷體" w:eastAsia="標楷體" w:hAnsi="標楷體" w:cs="Times New Roman" w:hint="eastAsia"/>
          <w:sz w:val="28"/>
          <w:szCs w:val="28"/>
        </w:rPr>
        <w:t>採</w:t>
      </w:r>
      <w:proofErr w:type="gramEnd"/>
      <w:r w:rsidRPr="00E848AA">
        <w:rPr>
          <w:rFonts w:ascii="標楷體" w:eastAsia="標楷體" w:hAnsi="標楷體" w:cs="Times New Roman" w:hint="eastAsia"/>
          <w:sz w:val="28"/>
          <w:szCs w:val="28"/>
        </w:rPr>
        <w:t>報告「先公開、後秘密」，</w:t>
      </w:r>
      <w:proofErr w:type="gramStart"/>
      <w:r w:rsidRPr="00E848AA">
        <w:rPr>
          <w:rFonts w:ascii="標楷體" w:eastAsia="標楷體" w:hAnsi="標楷體" w:cs="Times New Roman" w:hint="eastAsia"/>
          <w:sz w:val="28"/>
          <w:szCs w:val="28"/>
        </w:rPr>
        <w:t>詢</w:t>
      </w:r>
      <w:proofErr w:type="gramEnd"/>
      <w:r w:rsidRPr="00E848AA">
        <w:rPr>
          <w:rFonts w:ascii="標楷體" w:eastAsia="標楷體" w:hAnsi="標楷體" w:cs="Times New Roman" w:hint="eastAsia"/>
          <w:sz w:val="28"/>
          <w:szCs w:val="28"/>
        </w:rPr>
        <w:t>答「先秘密、後公開」方式進行。</w:t>
      </w:r>
      <w:r w:rsidRPr="00E848AA">
        <w:rPr>
          <w:rFonts w:ascii="標楷體" w:eastAsia="標楷體" w:hAnsi="標楷體" w:cs="MS Mincho" w:hint="eastAsia"/>
          <w:sz w:val="28"/>
          <w:szCs w:val="28"/>
        </w:rPr>
        <w:t>僑務委員會委員長徐佳青</w:t>
      </w:r>
      <w:r w:rsidRPr="00E848AA">
        <w:rPr>
          <w:rFonts w:ascii="標楷體" w:eastAsia="標楷體" w:hAnsi="標楷體" w:cs="Times New Roman" w:hint="eastAsia"/>
          <w:sz w:val="28"/>
          <w:szCs w:val="28"/>
        </w:rPr>
        <w:t>報告，</w:t>
      </w:r>
      <w:r w:rsidRPr="00E848AA">
        <w:rPr>
          <w:rFonts w:ascii="標楷體" w:eastAsia="標楷體" w:hAnsi="標楷體" w:cs="MS Mincho" w:hint="eastAsia"/>
          <w:sz w:val="28"/>
          <w:szCs w:val="28"/>
        </w:rPr>
        <w:t>委員</w:t>
      </w:r>
      <w:r w:rsidR="00FF1573" w:rsidRPr="0035681B">
        <w:rPr>
          <w:rFonts w:ascii="標楷體" w:eastAsia="標楷體" w:hAnsi="標楷體" w:cs="MS Mincho" w:hint="eastAsia"/>
          <w:sz w:val="28"/>
          <w:szCs w:val="28"/>
        </w:rPr>
        <w:t>王義川、</w:t>
      </w:r>
      <w:r w:rsidR="00FF1573" w:rsidRPr="007D5F62">
        <w:rPr>
          <w:rFonts w:ascii="標楷體" w:eastAsia="標楷體" w:hAnsi="標楷體" w:cs="MS Mincho" w:hint="eastAsia"/>
          <w:sz w:val="28"/>
          <w:szCs w:val="28"/>
        </w:rPr>
        <w:t>陳俊宇、</w:t>
      </w:r>
      <w:r w:rsidR="00FF1573" w:rsidRPr="004E4017">
        <w:rPr>
          <w:rFonts w:ascii="標楷體" w:eastAsia="標楷體" w:hAnsi="標楷體" w:cs="MS Mincho" w:hint="eastAsia"/>
          <w:sz w:val="28"/>
          <w:szCs w:val="28"/>
        </w:rPr>
        <w:t>羅美玲、</w:t>
      </w:r>
      <w:r w:rsidR="00FF1573" w:rsidRPr="004E1276">
        <w:rPr>
          <w:rFonts w:ascii="標楷體" w:eastAsia="標楷體" w:hAnsi="標楷體" w:cs="MS Mincho" w:hint="eastAsia"/>
          <w:sz w:val="28"/>
          <w:szCs w:val="28"/>
        </w:rPr>
        <w:t>黃仁、</w:t>
      </w:r>
      <w:r w:rsidR="00FF1573" w:rsidRPr="00F55078">
        <w:rPr>
          <w:rFonts w:ascii="標楷體" w:eastAsia="標楷體" w:hAnsi="標楷體" w:cs="MS Mincho" w:hint="eastAsia"/>
          <w:sz w:val="28"/>
          <w:szCs w:val="28"/>
        </w:rPr>
        <w:t>牛</w:t>
      </w:r>
      <w:r w:rsidR="00FF1573" w:rsidRPr="00F126A3">
        <w:rPr>
          <w:rFonts w:ascii="標楷體" w:eastAsia="標楷體" w:hAnsi="標楷體" w:cs="MS Mincho" w:hint="eastAsia"/>
          <w:sz w:val="28"/>
          <w:szCs w:val="28"/>
        </w:rPr>
        <w:t>煦庭、王安祥、王定宇、馬文君、沈伯洋、鍾佳濱、楊瓊瓔、</w:t>
      </w:r>
      <w:r w:rsidR="00F126A3" w:rsidRPr="00F126A3">
        <w:rPr>
          <w:rFonts w:ascii="標楷體" w:eastAsia="標楷體" w:hAnsi="標楷體" w:cs="MS Mincho" w:hint="eastAsia"/>
          <w:sz w:val="28"/>
          <w:szCs w:val="28"/>
        </w:rPr>
        <w:t>徐巧芯</w:t>
      </w:r>
      <w:r w:rsidR="00AE7415">
        <w:rPr>
          <w:rFonts w:ascii="標楷體" w:eastAsia="標楷體" w:hAnsi="標楷體" w:cs="MS Mincho" w:hint="eastAsia"/>
          <w:sz w:val="28"/>
          <w:szCs w:val="28"/>
        </w:rPr>
        <w:t>、</w:t>
      </w:r>
      <w:r w:rsidR="007D5F62" w:rsidRPr="00F126A3">
        <w:rPr>
          <w:rFonts w:ascii="標楷體" w:eastAsia="標楷體" w:hAnsi="標楷體" w:cs="MS Mincho" w:hint="eastAsia"/>
          <w:sz w:val="28"/>
          <w:szCs w:val="28"/>
        </w:rPr>
        <w:t>黃建賓</w:t>
      </w:r>
      <w:r w:rsidR="00AE7415" w:rsidRPr="00F126A3">
        <w:rPr>
          <w:rFonts w:ascii="標楷體" w:eastAsia="標楷體" w:hAnsi="標楷體" w:cs="MS Mincho" w:hint="eastAsia"/>
          <w:sz w:val="28"/>
          <w:szCs w:val="28"/>
        </w:rPr>
        <w:t>及</w:t>
      </w:r>
      <w:r w:rsidR="00AE7415" w:rsidRPr="00AE7415">
        <w:rPr>
          <w:rFonts w:ascii="標楷體" w:eastAsia="標楷體" w:hAnsi="標楷體" w:cs="MS Mincho" w:hint="eastAsia"/>
          <w:sz w:val="28"/>
          <w:szCs w:val="28"/>
        </w:rPr>
        <w:t>陳冠廷</w:t>
      </w:r>
      <w:r w:rsidRPr="00F126A3">
        <w:rPr>
          <w:rFonts w:ascii="標楷體" w:eastAsia="標楷體" w:hAnsi="標楷體" w:cs="MS Mincho" w:hint="eastAsia"/>
          <w:sz w:val="28"/>
          <w:szCs w:val="28"/>
        </w:rPr>
        <w:t>等</w:t>
      </w:r>
      <w:r w:rsidR="00F126A3" w:rsidRPr="00F126A3">
        <w:rPr>
          <w:rFonts w:ascii="標楷體" w:eastAsia="標楷體" w:hAnsi="標楷體" w:cs="MS Mincho"/>
          <w:sz w:val="28"/>
          <w:szCs w:val="28"/>
        </w:rPr>
        <w:t>1</w:t>
      </w:r>
      <w:r w:rsidR="00AE7415">
        <w:rPr>
          <w:rFonts w:ascii="標楷體" w:eastAsia="標楷體" w:hAnsi="標楷體" w:cs="MS Mincho"/>
          <w:sz w:val="28"/>
          <w:szCs w:val="28"/>
        </w:rPr>
        <w:t>4</w:t>
      </w:r>
      <w:r w:rsidRPr="00F126A3">
        <w:rPr>
          <w:rFonts w:ascii="標楷體" w:eastAsia="標楷體" w:hAnsi="標楷體" w:cs="MS Mincho" w:hint="eastAsia"/>
          <w:sz w:val="28"/>
          <w:szCs w:val="28"/>
        </w:rPr>
        <w:t>人質詢</w:t>
      </w:r>
      <w:r w:rsidRPr="00E848AA">
        <w:rPr>
          <w:rFonts w:ascii="標楷體" w:eastAsia="標楷體" w:hAnsi="標楷體" w:cs="MS Mincho" w:hint="eastAsia"/>
          <w:sz w:val="28"/>
          <w:szCs w:val="28"/>
        </w:rPr>
        <w:t>，</w:t>
      </w:r>
      <w:proofErr w:type="gramStart"/>
      <w:r w:rsidRPr="00E848AA">
        <w:rPr>
          <w:rFonts w:ascii="標楷體" w:eastAsia="標楷體" w:hAnsi="標楷體" w:cs="MS Mincho" w:hint="eastAsia"/>
          <w:sz w:val="28"/>
          <w:szCs w:val="28"/>
        </w:rPr>
        <w:t>均由</w:t>
      </w:r>
      <w:r w:rsidRPr="00E848AA">
        <w:rPr>
          <w:rFonts w:ascii="標楷體" w:eastAsia="標楷體" w:hAnsi="標楷體" w:cs="Times New Roman" w:hint="eastAsia"/>
          <w:bCs/>
          <w:sz w:val="28"/>
          <w:szCs w:val="28"/>
        </w:rPr>
        <w:t>僑務</w:t>
      </w:r>
      <w:proofErr w:type="gramEnd"/>
      <w:r w:rsidRPr="00E848AA">
        <w:rPr>
          <w:rFonts w:ascii="標楷體" w:eastAsia="標楷體" w:hAnsi="標楷體" w:cs="Times New Roman" w:hint="eastAsia"/>
          <w:bCs/>
          <w:sz w:val="28"/>
          <w:szCs w:val="28"/>
        </w:rPr>
        <w:t>委員會委員長</w:t>
      </w:r>
      <w:r w:rsidRPr="00E848AA">
        <w:rPr>
          <w:rFonts w:ascii="標楷體" w:eastAsia="標楷體" w:hAnsi="標楷體" w:cs="MS Mincho" w:hint="eastAsia"/>
          <w:sz w:val="28"/>
          <w:szCs w:val="28"/>
        </w:rPr>
        <w:t>徐佳青即席答復。）</w:t>
      </w:r>
    </w:p>
    <w:p w14:paraId="55A05314" w14:textId="77777777" w:rsidR="00A70E65" w:rsidRPr="00E848AA" w:rsidRDefault="00A70E65" w:rsidP="004373E3">
      <w:pPr>
        <w:overflowPunct w:val="0"/>
        <w:spacing w:line="480" w:lineRule="exact"/>
        <w:ind w:left="1359" w:hangingChars="485" w:hanging="1359"/>
        <w:jc w:val="both"/>
        <w:rPr>
          <w:rFonts w:ascii="標楷體" w:eastAsia="標楷體" w:hAnsi="標楷體" w:cs="MS Mincho"/>
          <w:b/>
          <w:sz w:val="28"/>
          <w:szCs w:val="28"/>
        </w:rPr>
      </w:pPr>
      <w:r w:rsidRPr="00E848AA">
        <w:rPr>
          <w:rFonts w:ascii="標楷體" w:eastAsia="標楷體" w:hAnsi="標楷體" w:cs="Times New Roman" w:hint="eastAsia"/>
          <w:b/>
          <w:sz w:val="28"/>
          <w:szCs w:val="28"/>
        </w:rPr>
        <w:t>決議</w:t>
      </w:r>
      <w:r w:rsidRPr="00E848AA">
        <w:rPr>
          <w:rFonts w:ascii="標楷體" w:eastAsia="標楷體" w:hAnsi="標楷體" w:cs="MS Mincho" w:hint="eastAsia"/>
          <w:b/>
          <w:sz w:val="28"/>
          <w:szCs w:val="28"/>
        </w:rPr>
        <w:t>:</w:t>
      </w:r>
    </w:p>
    <w:p w14:paraId="029FF82B" w14:textId="77777777" w:rsidR="00A70E65" w:rsidRPr="00E848AA" w:rsidRDefault="00A70E65" w:rsidP="004373E3">
      <w:pPr>
        <w:overflowPunct w:val="0"/>
        <w:snapToGrid w:val="0"/>
        <w:spacing w:line="480" w:lineRule="exact"/>
        <w:ind w:leftChars="66" w:left="158" w:firstLineChars="95" w:firstLine="266"/>
        <w:jc w:val="both"/>
        <w:rPr>
          <w:rFonts w:ascii="標楷體" w:eastAsia="標楷體" w:hAnsi="標楷體" w:cs="MS Mincho"/>
          <w:sz w:val="28"/>
          <w:szCs w:val="28"/>
        </w:rPr>
      </w:pPr>
      <w:r w:rsidRPr="00E848AA">
        <w:rPr>
          <w:rFonts w:ascii="標楷體" w:eastAsia="標楷體" w:hAnsi="標楷體" w:cs="MS Mincho" w:hint="eastAsia"/>
          <w:sz w:val="28"/>
          <w:szCs w:val="28"/>
        </w:rPr>
        <w:t>一、登記質詢</w:t>
      </w:r>
      <w:proofErr w:type="gramStart"/>
      <w:r w:rsidRPr="00E848AA">
        <w:rPr>
          <w:rFonts w:ascii="標楷體" w:eastAsia="標楷體" w:hAnsi="標楷體" w:cs="MS Mincho" w:hint="eastAsia"/>
          <w:sz w:val="28"/>
          <w:szCs w:val="28"/>
        </w:rPr>
        <w:t>在場委員均已</w:t>
      </w:r>
      <w:proofErr w:type="gramEnd"/>
      <w:r w:rsidRPr="00E848AA">
        <w:rPr>
          <w:rFonts w:ascii="標楷體" w:eastAsia="標楷體" w:hAnsi="標楷體" w:cs="MS Mincho" w:hint="eastAsia"/>
          <w:sz w:val="28"/>
          <w:szCs w:val="28"/>
        </w:rPr>
        <w:t>發言完畢，報告及</w:t>
      </w:r>
      <w:proofErr w:type="gramStart"/>
      <w:r w:rsidRPr="00E848AA">
        <w:rPr>
          <w:rFonts w:ascii="標楷體" w:eastAsia="標楷體" w:hAnsi="標楷體" w:cs="MS Mincho" w:hint="eastAsia"/>
          <w:sz w:val="28"/>
          <w:szCs w:val="28"/>
        </w:rPr>
        <w:t>詢</w:t>
      </w:r>
      <w:proofErr w:type="gramEnd"/>
      <w:r w:rsidRPr="00E848AA">
        <w:rPr>
          <w:rFonts w:ascii="標楷體" w:eastAsia="標楷體" w:hAnsi="標楷體" w:cs="MS Mincho" w:hint="eastAsia"/>
          <w:sz w:val="28"/>
          <w:szCs w:val="28"/>
        </w:rPr>
        <w:t>答結束。</w:t>
      </w:r>
    </w:p>
    <w:p w14:paraId="7FA1CCD4" w14:textId="7C76CBFA" w:rsidR="00A70E65" w:rsidRDefault="00A70E65" w:rsidP="004373E3">
      <w:pPr>
        <w:overflowPunct w:val="0"/>
        <w:snapToGrid w:val="0"/>
        <w:spacing w:line="480" w:lineRule="exact"/>
        <w:ind w:leftChars="176" w:left="990" w:hangingChars="203" w:hanging="568"/>
        <w:jc w:val="both"/>
        <w:rPr>
          <w:rFonts w:ascii="標楷體" w:eastAsia="標楷體" w:hAnsi="標楷體" w:cs="MS Mincho"/>
          <w:sz w:val="28"/>
          <w:szCs w:val="28"/>
        </w:rPr>
      </w:pPr>
      <w:r w:rsidRPr="00E848AA">
        <w:rPr>
          <w:rFonts w:ascii="標楷體" w:eastAsia="標楷體" w:hAnsi="標楷體" w:cs="MS Mincho" w:hint="eastAsia"/>
          <w:sz w:val="28"/>
          <w:szCs w:val="28"/>
        </w:rPr>
        <w:t>二、委員</w:t>
      </w:r>
      <w:r w:rsidR="00F00BA8">
        <w:rPr>
          <w:rFonts w:ascii="標楷體" w:eastAsia="標楷體" w:hAnsi="標楷體" w:cs="MS Mincho" w:hint="eastAsia"/>
          <w:sz w:val="28"/>
          <w:szCs w:val="28"/>
        </w:rPr>
        <w:t>陳永康</w:t>
      </w:r>
      <w:r w:rsidR="00FD14F1">
        <w:rPr>
          <w:rFonts w:ascii="標楷體" w:eastAsia="標楷體" w:hAnsi="標楷體" w:cs="MS Mincho" w:hint="eastAsia"/>
          <w:sz w:val="28"/>
          <w:szCs w:val="28"/>
        </w:rPr>
        <w:t>、林楚茵</w:t>
      </w:r>
      <w:r w:rsidRPr="00E848AA">
        <w:rPr>
          <w:rFonts w:ascii="標楷體" w:eastAsia="標楷體" w:hAnsi="標楷體" w:cs="MS Mincho" w:hint="eastAsia"/>
          <w:sz w:val="28"/>
          <w:szCs w:val="28"/>
        </w:rPr>
        <w:t>所提書面質詢，列入紀錄刊登公報。</w:t>
      </w:r>
    </w:p>
    <w:p w14:paraId="4E002B30" w14:textId="2883B8B3" w:rsidR="00A70E65" w:rsidRPr="00E848AA" w:rsidRDefault="00A70E65" w:rsidP="00F90DFA">
      <w:pPr>
        <w:overflowPunct w:val="0"/>
        <w:snapToGrid w:val="0"/>
        <w:spacing w:line="480" w:lineRule="exact"/>
        <w:ind w:leftChars="176" w:left="990" w:rightChars="-60" w:right="-144" w:hangingChars="203" w:hanging="568"/>
        <w:jc w:val="both"/>
        <w:rPr>
          <w:rFonts w:ascii="標楷體" w:eastAsia="標楷體" w:hAnsi="標楷體" w:cs="MS Mincho"/>
          <w:sz w:val="28"/>
          <w:szCs w:val="28"/>
        </w:rPr>
      </w:pPr>
      <w:r>
        <w:rPr>
          <w:rFonts w:ascii="標楷體" w:eastAsia="標楷體" w:hAnsi="標楷體" w:cs="MS Mincho" w:hint="eastAsia"/>
          <w:sz w:val="28"/>
          <w:szCs w:val="28"/>
        </w:rPr>
        <w:t>三、</w:t>
      </w:r>
      <w:r w:rsidRPr="00E848AA">
        <w:rPr>
          <w:rFonts w:ascii="標楷體" w:eastAsia="標楷體" w:hAnsi="標楷體" w:cs="MS Mincho" w:hint="eastAsia"/>
          <w:sz w:val="28"/>
          <w:szCs w:val="28"/>
        </w:rPr>
        <w:t>委員所提書面及口頭質詢未及答復或要求提供之資訊，請僑務委員會於2</w:t>
      </w:r>
      <w:proofErr w:type="gramStart"/>
      <w:r w:rsidRPr="00E848AA">
        <w:rPr>
          <w:rFonts w:ascii="標楷體" w:eastAsia="標楷體" w:hAnsi="標楷體" w:cs="MS Mincho" w:hint="eastAsia"/>
          <w:sz w:val="28"/>
          <w:szCs w:val="28"/>
        </w:rPr>
        <w:t>週</w:t>
      </w:r>
      <w:proofErr w:type="gramEnd"/>
      <w:r w:rsidRPr="00E848AA">
        <w:rPr>
          <w:rFonts w:ascii="標楷體" w:eastAsia="標楷體" w:hAnsi="標楷體" w:cs="MS Mincho" w:hint="eastAsia"/>
          <w:sz w:val="28"/>
          <w:szCs w:val="28"/>
        </w:rPr>
        <w:t>內以書面答復本會全體委員並副知本會，委員另指定期限者，從其所定。</w:t>
      </w:r>
      <w:r w:rsidR="000F5DA7" w:rsidRPr="000F5DA7">
        <w:rPr>
          <w:rFonts w:ascii="標楷體" w:eastAsia="標楷體" w:hAnsi="標楷體" w:cs="MS Mincho" w:hint="eastAsia"/>
          <w:sz w:val="28"/>
          <w:szCs w:val="28"/>
        </w:rPr>
        <w:t>以上如有涉及機密部分，請確實依相關保密規定辦理。</w:t>
      </w:r>
    </w:p>
    <w:p w14:paraId="600A35A3" w14:textId="111E3C57" w:rsidR="00A70E65" w:rsidRPr="00E848AA" w:rsidRDefault="00A02EF0" w:rsidP="004373E3">
      <w:pPr>
        <w:overflowPunct w:val="0"/>
        <w:snapToGrid w:val="0"/>
        <w:spacing w:line="480" w:lineRule="exact"/>
        <w:ind w:leftChars="176" w:left="990" w:hangingChars="203" w:hanging="568"/>
        <w:jc w:val="both"/>
        <w:rPr>
          <w:rFonts w:hAnsi="標楷體"/>
          <w:sz w:val="28"/>
          <w:szCs w:val="28"/>
        </w:rPr>
      </w:pPr>
      <w:r>
        <w:rPr>
          <w:rFonts w:ascii="標楷體" w:eastAsia="標楷體" w:hAnsi="標楷體" w:cs="MS Mincho" w:hint="eastAsia"/>
          <w:sz w:val="28"/>
          <w:szCs w:val="28"/>
        </w:rPr>
        <w:t>四</w:t>
      </w:r>
      <w:r w:rsidR="00A70E65" w:rsidRPr="00E848AA">
        <w:rPr>
          <w:rFonts w:ascii="標楷體" w:eastAsia="標楷體" w:hAnsi="標楷體" w:cs="MS Mincho" w:hint="eastAsia"/>
          <w:sz w:val="28"/>
          <w:szCs w:val="28"/>
        </w:rPr>
        <w:t>、</w:t>
      </w:r>
      <w:r w:rsidR="00A70E65" w:rsidRPr="00A70E65">
        <w:rPr>
          <w:rFonts w:ascii="標楷體" w:eastAsia="標楷體" w:hAnsi="標楷體" w:cs="MS Mincho" w:hint="eastAsia"/>
          <w:sz w:val="28"/>
          <w:szCs w:val="28"/>
        </w:rPr>
        <w:t>以上2案另擇期繼續審查。</w:t>
      </w:r>
    </w:p>
    <w:p w14:paraId="0AE33180" w14:textId="0CB17C09" w:rsidR="00BA3C4F" w:rsidRPr="00BA3C4F" w:rsidRDefault="00BA3C4F" w:rsidP="004373E3">
      <w:pPr>
        <w:overflowPunct w:val="0"/>
        <w:snapToGrid w:val="0"/>
        <w:spacing w:line="480" w:lineRule="exact"/>
        <w:ind w:left="561" w:hangingChars="200" w:hanging="561"/>
        <w:jc w:val="both"/>
        <w:rPr>
          <w:rFonts w:ascii="標楷體" w:eastAsia="標楷體" w:hAnsi="標楷體" w:cs="Times New Roman"/>
          <w:sz w:val="28"/>
          <w:szCs w:val="28"/>
        </w:rPr>
      </w:pPr>
      <w:r w:rsidRPr="00BA3C4F">
        <w:rPr>
          <w:rFonts w:ascii="標楷體" w:eastAsia="標楷體" w:hAnsi="標楷體" w:cs="Times New Roman" w:hint="eastAsia"/>
          <w:b/>
          <w:bCs/>
          <w:sz w:val="28"/>
          <w:szCs w:val="28"/>
        </w:rPr>
        <w:t>5月21日（星期四）</w:t>
      </w:r>
    </w:p>
    <w:p w14:paraId="204FBA6B" w14:textId="2DAF7071" w:rsidR="008E1D68" w:rsidRDefault="008E1D68" w:rsidP="008E1D68">
      <w:pPr>
        <w:overflowPunct w:val="0"/>
        <w:spacing w:line="480" w:lineRule="exact"/>
        <w:ind w:leftChars="350" w:left="840"/>
        <w:jc w:val="both"/>
        <w:rPr>
          <w:rFonts w:ascii="標楷體" w:eastAsia="標楷體" w:hAnsi="標楷體" w:cs="Times New Roman"/>
          <w:b/>
          <w:bCs/>
          <w:sz w:val="28"/>
          <w:szCs w:val="28"/>
        </w:rPr>
      </w:pPr>
      <w:r w:rsidRPr="001333CC">
        <w:rPr>
          <w:rFonts w:ascii="標楷體" w:eastAsia="標楷體" w:hAnsi="標楷體" w:cs="Times New Roman" w:hint="eastAsia"/>
          <w:b/>
          <w:sz w:val="28"/>
          <w:szCs w:val="28"/>
        </w:rPr>
        <w:t>討論事項</w:t>
      </w:r>
    </w:p>
    <w:p w14:paraId="78913C11" w14:textId="112E8831" w:rsidR="00F235BC" w:rsidRPr="00F235BC" w:rsidRDefault="00F235BC" w:rsidP="00F235BC">
      <w:pPr>
        <w:pStyle w:val="Default"/>
        <w:spacing w:line="480" w:lineRule="exact"/>
        <w:jc w:val="both"/>
        <w:rPr>
          <w:rFonts w:hAnsi="標楷體"/>
          <w:b/>
          <w:bCs/>
          <w:color w:val="0070C0"/>
          <w:sz w:val="28"/>
          <w:szCs w:val="28"/>
        </w:rPr>
      </w:pPr>
      <w:r w:rsidRPr="00D820FB">
        <w:rPr>
          <w:rFonts w:hAnsi="標楷體" w:hint="eastAsia"/>
          <w:b/>
          <w:bCs/>
          <w:color w:val="auto"/>
          <w:sz w:val="28"/>
          <w:szCs w:val="28"/>
        </w:rPr>
        <w:t>繼續審查</w:t>
      </w:r>
      <w:proofErr w:type="gramStart"/>
      <w:r w:rsidRPr="00D820FB">
        <w:rPr>
          <w:rFonts w:hAnsi="標楷體" w:hint="eastAsia"/>
          <w:b/>
          <w:bCs/>
          <w:color w:val="auto"/>
          <w:sz w:val="28"/>
          <w:szCs w:val="28"/>
        </w:rPr>
        <w:t>11</w:t>
      </w:r>
      <w:r w:rsidRPr="00D820FB">
        <w:rPr>
          <w:rFonts w:hAnsi="標楷體"/>
          <w:b/>
          <w:bCs/>
          <w:color w:val="auto"/>
          <w:sz w:val="28"/>
          <w:szCs w:val="28"/>
        </w:rPr>
        <w:t>5</w:t>
      </w:r>
      <w:proofErr w:type="gramEnd"/>
      <w:r w:rsidRPr="00D820FB">
        <w:rPr>
          <w:rFonts w:hAnsi="標楷體" w:hint="eastAsia"/>
          <w:b/>
          <w:bCs/>
          <w:color w:val="auto"/>
          <w:sz w:val="28"/>
          <w:szCs w:val="28"/>
        </w:rPr>
        <w:t>年度中央政府總預算案關於國防部主管</w:t>
      </w:r>
      <w:r w:rsidRPr="00D820FB">
        <w:rPr>
          <w:rFonts w:hAnsi="標楷體" w:cs="Times New Roman" w:hint="eastAsia"/>
          <w:b/>
          <w:color w:val="auto"/>
          <w:sz w:val="28"/>
          <w:szCs w:val="28"/>
        </w:rPr>
        <w:t>收支公開及機密部</w:t>
      </w:r>
      <w:r w:rsidRPr="00D820FB">
        <w:rPr>
          <w:rFonts w:hAnsi="標楷體" w:cs="Times New Roman" w:hint="eastAsia"/>
          <w:b/>
          <w:bCs/>
          <w:color w:val="auto"/>
          <w:sz w:val="28"/>
          <w:szCs w:val="28"/>
        </w:rPr>
        <w:t>分(不含國家安全局部分)。</w:t>
      </w:r>
    </w:p>
    <w:p w14:paraId="76BA4904" w14:textId="59ABF509" w:rsidR="00F235BC" w:rsidRDefault="00F235BC" w:rsidP="00F235BC">
      <w:pPr>
        <w:snapToGrid w:val="0"/>
        <w:spacing w:line="480" w:lineRule="exact"/>
        <w:ind w:leftChars="23" w:left="487" w:hangingChars="154" w:hanging="432"/>
        <w:jc w:val="both"/>
        <w:rPr>
          <w:rFonts w:ascii="標楷體" w:eastAsia="標楷體" w:hAnsi="標楷體" w:cs="Times New Roman"/>
          <w:b/>
          <w:sz w:val="28"/>
          <w:szCs w:val="28"/>
        </w:rPr>
      </w:pPr>
      <w:r w:rsidRPr="00D820FB">
        <w:rPr>
          <w:rFonts w:ascii="標楷體" w:eastAsia="標楷體" w:hAnsi="標楷體" w:cs="Times New Roman" w:hint="eastAsia"/>
          <w:b/>
          <w:sz w:val="28"/>
          <w:szCs w:val="28"/>
        </w:rPr>
        <w:t>決議</w:t>
      </w:r>
      <w:r w:rsidR="00D820FB">
        <w:rPr>
          <w:rFonts w:ascii="標楷體" w:eastAsia="標楷體" w:hAnsi="標楷體" w:cs="Times New Roman" w:hint="eastAsia"/>
          <w:b/>
          <w:sz w:val="28"/>
          <w:szCs w:val="28"/>
        </w:rPr>
        <w:t>：本案另</w:t>
      </w:r>
      <w:r w:rsidR="00832FC8">
        <w:rPr>
          <w:rFonts w:ascii="標楷體" w:eastAsia="標楷體" w:hAnsi="標楷體" w:cs="Times New Roman" w:hint="eastAsia"/>
          <w:b/>
          <w:sz w:val="28"/>
          <w:szCs w:val="28"/>
        </w:rPr>
        <w:t>擇</w:t>
      </w:r>
      <w:r w:rsidR="00D820FB">
        <w:rPr>
          <w:rFonts w:ascii="標楷體" w:eastAsia="標楷體" w:hAnsi="標楷體" w:cs="Times New Roman" w:hint="eastAsia"/>
          <w:b/>
          <w:sz w:val="28"/>
          <w:szCs w:val="28"/>
        </w:rPr>
        <w:t>期繼續審查。</w:t>
      </w:r>
    </w:p>
    <w:p w14:paraId="72C4CCFE" w14:textId="3F98C4DB" w:rsidR="00D820FB" w:rsidRPr="00CD185A" w:rsidRDefault="00D820FB" w:rsidP="00F235BC">
      <w:pPr>
        <w:snapToGrid w:val="0"/>
        <w:spacing w:line="480" w:lineRule="exact"/>
        <w:ind w:leftChars="23" w:left="486" w:hangingChars="154" w:hanging="431"/>
        <w:jc w:val="both"/>
        <w:rPr>
          <w:rFonts w:ascii="標楷體" w:eastAsia="標楷體" w:hAnsi="標楷體" w:cs="Times New Roman"/>
          <w:bCs/>
          <w:sz w:val="28"/>
          <w:szCs w:val="28"/>
        </w:rPr>
      </w:pPr>
      <w:r w:rsidRPr="00CD185A">
        <w:rPr>
          <w:rFonts w:ascii="標楷體" w:eastAsia="標楷體" w:hAnsi="標楷體" w:cs="Times New Roman" w:hint="eastAsia"/>
          <w:bCs/>
          <w:sz w:val="28"/>
          <w:szCs w:val="28"/>
        </w:rPr>
        <w:t>散會</w:t>
      </w:r>
    </w:p>
    <w:sectPr w:rsidR="00D820FB" w:rsidRPr="00CD185A" w:rsidSect="00BC4FAA">
      <w:footerReference w:type="default" r:id="rId8"/>
      <w:pgSz w:w="11906" w:h="16838"/>
      <w:pgMar w:top="1418" w:right="1418" w:bottom="1418"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639970" w14:textId="77777777" w:rsidR="0027669B" w:rsidRDefault="0027669B" w:rsidP="00546A13">
      <w:r>
        <w:separator/>
      </w:r>
    </w:p>
  </w:endnote>
  <w:endnote w:type="continuationSeparator" w:id="0">
    <w:p w14:paraId="15D693AC" w14:textId="77777777" w:rsidR="0027669B" w:rsidRDefault="0027669B" w:rsidP="00546A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華康楷書體W5">
    <w:panose1 w:val="03000509000000000000"/>
    <w:charset w:val="88"/>
    <w:family w:val="script"/>
    <w:pitch w:val="fixed"/>
    <w:sig w:usb0="80000001" w:usb1="28091800" w:usb2="00000016" w:usb3="00000000" w:csb0="00100000"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1303668"/>
      <w:docPartObj>
        <w:docPartGallery w:val="Page Numbers (Bottom of Page)"/>
        <w:docPartUnique/>
      </w:docPartObj>
    </w:sdtPr>
    <w:sdtEndPr/>
    <w:sdtContent>
      <w:p w14:paraId="51FB5077" w14:textId="1A3236FE" w:rsidR="001F1E6E" w:rsidRDefault="001F1E6E">
        <w:pPr>
          <w:pStyle w:val="a7"/>
          <w:jc w:val="center"/>
        </w:pPr>
        <w:r>
          <w:fldChar w:fldCharType="begin"/>
        </w:r>
        <w:r>
          <w:instrText>PAGE   \* MERGEFORMAT</w:instrText>
        </w:r>
        <w:r>
          <w:fldChar w:fldCharType="separate"/>
        </w:r>
        <w:r>
          <w:rPr>
            <w:lang w:val="zh-TW"/>
          </w:rPr>
          <w:t>2</w:t>
        </w:r>
        <w:r>
          <w:fldChar w:fldCharType="end"/>
        </w:r>
      </w:p>
    </w:sdtContent>
  </w:sdt>
  <w:p w14:paraId="3426F42D" w14:textId="77777777" w:rsidR="001F1E6E" w:rsidRDefault="001F1E6E">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9A0D53" w14:textId="77777777" w:rsidR="0027669B" w:rsidRDefault="0027669B" w:rsidP="00546A13">
      <w:r>
        <w:separator/>
      </w:r>
    </w:p>
  </w:footnote>
  <w:footnote w:type="continuationSeparator" w:id="0">
    <w:p w14:paraId="720B1B5E" w14:textId="77777777" w:rsidR="0027669B" w:rsidRDefault="0027669B" w:rsidP="00546A1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2619F8"/>
    <w:multiLevelType w:val="hybridMultilevel"/>
    <w:tmpl w:val="F10ABD8A"/>
    <w:lvl w:ilvl="0" w:tplc="E062B43C">
      <w:start w:val="1"/>
      <w:numFmt w:val="taiwaneseCountingThousand"/>
      <w:lvlText w:val="(%1)"/>
      <w:lvlJc w:val="left"/>
      <w:pPr>
        <w:ind w:left="1147" w:hanging="720"/>
      </w:pPr>
      <w:rPr>
        <w:rFonts w:hint="default"/>
      </w:rPr>
    </w:lvl>
    <w:lvl w:ilvl="1" w:tplc="04090019" w:tentative="1">
      <w:start w:val="1"/>
      <w:numFmt w:val="ideographTraditional"/>
      <w:lvlText w:val="%2、"/>
      <w:lvlJc w:val="left"/>
      <w:pPr>
        <w:ind w:left="1387" w:hanging="480"/>
      </w:pPr>
    </w:lvl>
    <w:lvl w:ilvl="2" w:tplc="0409001B" w:tentative="1">
      <w:start w:val="1"/>
      <w:numFmt w:val="lowerRoman"/>
      <w:lvlText w:val="%3."/>
      <w:lvlJc w:val="right"/>
      <w:pPr>
        <w:ind w:left="1867" w:hanging="480"/>
      </w:pPr>
    </w:lvl>
    <w:lvl w:ilvl="3" w:tplc="0409000F" w:tentative="1">
      <w:start w:val="1"/>
      <w:numFmt w:val="decimal"/>
      <w:lvlText w:val="%4."/>
      <w:lvlJc w:val="left"/>
      <w:pPr>
        <w:ind w:left="2347" w:hanging="480"/>
      </w:pPr>
    </w:lvl>
    <w:lvl w:ilvl="4" w:tplc="04090019" w:tentative="1">
      <w:start w:val="1"/>
      <w:numFmt w:val="ideographTraditional"/>
      <w:lvlText w:val="%5、"/>
      <w:lvlJc w:val="left"/>
      <w:pPr>
        <w:ind w:left="2827" w:hanging="480"/>
      </w:pPr>
    </w:lvl>
    <w:lvl w:ilvl="5" w:tplc="0409001B" w:tentative="1">
      <w:start w:val="1"/>
      <w:numFmt w:val="lowerRoman"/>
      <w:lvlText w:val="%6."/>
      <w:lvlJc w:val="right"/>
      <w:pPr>
        <w:ind w:left="3307" w:hanging="480"/>
      </w:pPr>
    </w:lvl>
    <w:lvl w:ilvl="6" w:tplc="0409000F" w:tentative="1">
      <w:start w:val="1"/>
      <w:numFmt w:val="decimal"/>
      <w:lvlText w:val="%7."/>
      <w:lvlJc w:val="left"/>
      <w:pPr>
        <w:ind w:left="3787" w:hanging="480"/>
      </w:pPr>
    </w:lvl>
    <w:lvl w:ilvl="7" w:tplc="04090019" w:tentative="1">
      <w:start w:val="1"/>
      <w:numFmt w:val="ideographTraditional"/>
      <w:lvlText w:val="%8、"/>
      <w:lvlJc w:val="left"/>
      <w:pPr>
        <w:ind w:left="4267" w:hanging="480"/>
      </w:pPr>
    </w:lvl>
    <w:lvl w:ilvl="8" w:tplc="0409001B" w:tentative="1">
      <w:start w:val="1"/>
      <w:numFmt w:val="lowerRoman"/>
      <w:lvlText w:val="%9."/>
      <w:lvlJc w:val="right"/>
      <w:pPr>
        <w:ind w:left="4747" w:hanging="480"/>
      </w:pPr>
    </w:lvl>
  </w:abstractNum>
  <w:abstractNum w:abstractNumId="1" w15:restartNumberingAfterBreak="0">
    <w:nsid w:val="06A93DE1"/>
    <w:multiLevelType w:val="hybridMultilevel"/>
    <w:tmpl w:val="3168CA36"/>
    <w:lvl w:ilvl="0" w:tplc="E44E2382">
      <w:start w:val="1"/>
      <w:numFmt w:val="taiwaneseCountingThousand"/>
      <w:lvlRestart w:val="0"/>
      <w:lvlText w:val="(%1)"/>
      <w:lvlJc w:val="left"/>
      <w:pPr>
        <w:ind w:left="842" w:hanging="482"/>
      </w:p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 w15:restartNumberingAfterBreak="0">
    <w:nsid w:val="0C8A4B40"/>
    <w:multiLevelType w:val="hybridMultilevel"/>
    <w:tmpl w:val="33D6EF74"/>
    <w:lvl w:ilvl="0" w:tplc="52784188">
      <w:start w:val="1"/>
      <w:numFmt w:val="taiwaneseCountingThousand"/>
      <w:lvlRestart w:val="0"/>
      <w:lvlText w:val="(%1)"/>
      <w:lvlJc w:val="left"/>
      <w:pPr>
        <w:ind w:left="842" w:hanging="482"/>
      </w:p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3" w15:restartNumberingAfterBreak="0">
    <w:nsid w:val="0E270E85"/>
    <w:multiLevelType w:val="hybridMultilevel"/>
    <w:tmpl w:val="C7DCF0F8"/>
    <w:lvl w:ilvl="0" w:tplc="150244E0">
      <w:start w:val="1"/>
      <w:numFmt w:val="taiwaneseCountingThousand"/>
      <w:lvlRestart w:val="0"/>
      <w:lvlText w:val="(%1)"/>
      <w:lvlJc w:val="left"/>
      <w:pPr>
        <w:ind w:left="2467" w:hanging="482"/>
      </w:pPr>
    </w:lvl>
    <w:lvl w:ilvl="1" w:tplc="04090019" w:tentative="1">
      <w:start w:val="1"/>
      <w:numFmt w:val="ideographTraditional"/>
      <w:lvlText w:val="%2、"/>
      <w:lvlJc w:val="left"/>
      <w:pPr>
        <w:ind w:left="2945" w:hanging="480"/>
      </w:pPr>
    </w:lvl>
    <w:lvl w:ilvl="2" w:tplc="0409001B" w:tentative="1">
      <w:start w:val="1"/>
      <w:numFmt w:val="lowerRoman"/>
      <w:lvlText w:val="%3."/>
      <w:lvlJc w:val="right"/>
      <w:pPr>
        <w:ind w:left="3425" w:hanging="480"/>
      </w:pPr>
    </w:lvl>
    <w:lvl w:ilvl="3" w:tplc="0409000F" w:tentative="1">
      <w:start w:val="1"/>
      <w:numFmt w:val="decimal"/>
      <w:lvlText w:val="%4."/>
      <w:lvlJc w:val="left"/>
      <w:pPr>
        <w:ind w:left="3905" w:hanging="480"/>
      </w:pPr>
    </w:lvl>
    <w:lvl w:ilvl="4" w:tplc="04090019" w:tentative="1">
      <w:start w:val="1"/>
      <w:numFmt w:val="ideographTraditional"/>
      <w:lvlText w:val="%5、"/>
      <w:lvlJc w:val="left"/>
      <w:pPr>
        <w:ind w:left="4385" w:hanging="480"/>
      </w:pPr>
    </w:lvl>
    <w:lvl w:ilvl="5" w:tplc="0409001B" w:tentative="1">
      <w:start w:val="1"/>
      <w:numFmt w:val="lowerRoman"/>
      <w:lvlText w:val="%6."/>
      <w:lvlJc w:val="right"/>
      <w:pPr>
        <w:ind w:left="4865" w:hanging="480"/>
      </w:pPr>
    </w:lvl>
    <w:lvl w:ilvl="6" w:tplc="0409000F" w:tentative="1">
      <w:start w:val="1"/>
      <w:numFmt w:val="decimal"/>
      <w:lvlText w:val="%7."/>
      <w:lvlJc w:val="left"/>
      <w:pPr>
        <w:ind w:left="5345" w:hanging="480"/>
      </w:pPr>
    </w:lvl>
    <w:lvl w:ilvl="7" w:tplc="04090019" w:tentative="1">
      <w:start w:val="1"/>
      <w:numFmt w:val="ideographTraditional"/>
      <w:lvlText w:val="%8、"/>
      <w:lvlJc w:val="left"/>
      <w:pPr>
        <w:ind w:left="5825" w:hanging="480"/>
      </w:pPr>
    </w:lvl>
    <w:lvl w:ilvl="8" w:tplc="0409001B" w:tentative="1">
      <w:start w:val="1"/>
      <w:numFmt w:val="lowerRoman"/>
      <w:lvlText w:val="%9."/>
      <w:lvlJc w:val="right"/>
      <w:pPr>
        <w:ind w:left="6305" w:hanging="480"/>
      </w:pPr>
    </w:lvl>
  </w:abstractNum>
  <w:abstractNum w:abstractNumId="4" w15:restartNumberingAfterBreak="0">
    <w:nsid w:val="10D57971"/>
    <w:multiLevelType w:val="hybridMultilevel"/>
    <w:tmpl w:val="33D6EF74"/>
    <w:lvl w:ilvl="0" w:tplc="52784188">
      <w:start w:val="1"/>
      <w:numFmt w:val="taiwaneseCountingThousand"/>
      <w:lvlRestart w:val="0"/>
      <w:lvlText w:val="(%1)"/>
      <w:lvlJc w:val="left"/>
      <w:pPr>
        <w:ind w:left="842" w:hanging="482"/>
      </w:p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5" w15:restartNumberingAfterBreak="0">
    <w:nsid w:val="197B30DE"/>
    <w:multiLevelType w:val="hybridMultilevel"/>
    <w:tmpl w:val="5F2EE9A2"/>
    <w:lvl w:ilvl="0" w:tplc="2E9431C2">
      <w:start w:val="9"/>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EE035B2"/>
    <w:multiLevelType w:val="hybridMultilevel"/>
    <w:tmpl w:val="4D46F006"/>
    <w:lvl w:ilvl="0" w:tplc="E44E2382">
      <w:start w:val="1"/>
      <w:numFmt w:val="taiwaneseCountingThousand"/>
      <w:lvlRestart w:val="0"/>
      <w:lvlText w:val="(%1)"/>
      <w:lvlJc w:val="left"/>
      <w:pPr>
        <w:ind w:left="842" w:hanging="482"/>
      </w:p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7" w15:restartNumberingAfterBreak="0">
    <w:nsid w:val="222A6A82"/>
    <w:multiLevelType w:val="hybridMultilevel"/>
    <w:tmpl w:val="C48E13CC"/>
    <w:lvl w:ilvl="0" w:tplc="62ACC0F2">
      <w:start w:val="1"/>
      <w:numFmt w:val="taiwaneseCountingThousand"/>
      <w:lvlRestart w:val="0"/>
      <w:lvlText w:val="(%1)"/>
      <w:lvlJc w:val="left"/>
      <w:pPr>
        <w:ind w:left="1901" w:hanging="482"/>
      </w:p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8" w15:restartNumberingAfterBreak="0">
    <w:nsid w:val="24C12AF5"/>
    <w:multiLevelType w:val="hybridMultilevel"/>
    <w:tmpl w:val="8B60496A"/>
    <w:lvl w:ilvl="0" w:tplc="6D4EE54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6B650E4"/>
    <w:multiLevelType w:val="hybridMultilevel"/>
    <w:tmpl w:val="22E2C23C"/>
    <w:lvl w:ilvl="0" w:tplc="12D27E58">
      <w:start w:val="1"/>
      <w:numFmt w:val="taiwaneseCountingThousand"/>
      <w:lvlText w:val="(%1)"/>
      <w:lvlJc w:val="left"/>
      <w:pPr>
        <w:ind w:left="792" w:hanging="480"/>
      </w:pPr>
      <w:rPr>
        <w:rFonts w:hint="eastAsia"/>
        <w:color w:val="auto"/>
      </w:rPr>
    </w:lvl>
    <w:lvl w:ilvl="1" w:tplc="04090019" w:tentative="1">
      <w:start w:val="1"/>
      <w:numFmt w:val="ideographTraditional"/>
      <w:lvlText w:val="%2、"/>
      <w:lvlJc w:val="left"/>
      <w:pPr>
        <w:ind w:left="1272" w:hanging="480"/>
      </w:pPr>
    </w:lvl>
    <w:lvl w:ilvl="2" w:tplc="0409001B" w:tentative="1">
      <w:start w:val="1"/>
      <w:numFmt w:val="lowerRoman"/>
      <w:lvlText w:val="%3."/>
      <w:lvlJc w:val="right"/>
      <w:pPr>
        <w:ind w:left="1752" w:hanging="480"/>
      </w:pPr>
    </w:lvl>
    <w:lvl w:ilvl="3" w:tplc="0409000F" w:tentative="1">
      <w:start w:val="1"/>
      <w:numFmt w:val="decimal"/>
      <w:lvlText w:val="%4."/>
      <w:lvlJc w:val="left"/>
      <w:pPr>
        <w:ind w:left="2232" w:hanging="480"/>
      </w:pPr>
    </w:lvl>
    <w:lvl w:ilvl="4" w:tplc="04090019" w:tentative="1">
      <w:start w:val="1"/>
      <w:numFmt w:val="ideographTraditional"/>
      <w:lvlText w:val="%5、"/>
      <w:lvlJc w:val="left"/>
      <w:pPr>
        <w:ind w:left="2712" w:hanging="480"/>
      </w:pPr>
    </w:lvl>
    <w:lvl w:ilvl="5" w:tplc="0409001B" w:tentative="1">
      <w:start w:val="1"/>
      <w:numFmt w:val="lowerRoman"/>
      <w:lvlText w:val="%6."/>
      <w:lvlJc w:val="right"/>
      <w:pPr>
        <w:ind w:left="3192" w:hanging="480"/>
      </w:pPr>
    </w:lvl>
    <w:lvl w:ilvl="6" w:tplc="0409000F" w:tentative="1">
      <w:start w:val="1"/>
      <w:numFmt w:val="decimal"/>
      <w:lvlText w:val="%7."/>
      <w:lvlJc w:val="left"/>
      <w:pPr>
        <w:ind w:left="3672" w:hanging="480"/>
      </w:pPr>
    </w:lvl>
    <w:lvl w:ilvl="7" w:tplc="04090019" w:tentative="1">
      <w:start w:val="1"/>
      <w:numFmt w:val="ideographTraditional"/>
      <w:lvlText w:val="%8、"/>
      <w:lvlJc w:val="left"/>
      <w:pPr>
        <w:ind w:left="4152" w:hanging="480"/>
      </w:pPr>
    </w:lvl>
    <w:lvl w:ilvl="8" w:tplc="0409001B" w:tentative="1">
      <w:start w:val="1"/>
      <w:numFmt w:val="lowerRoman"/>
      <w:lvlText w:val="%9."/>
      <w:lvlJc w:val="right"/>
      <w:pPr>
        <w:ind w:left="4632" w:hanging="480"/>
      </w:pPr>
    </w:lvl>
  </w:abstractNum>
  <w:abstractNum w:abstractNumId="10" w15:restartNumberingAfterBreak="0">
    <w:nsid w:val="28712A98"/>
    <w:multiLevelType w:val="hybridMultilevel"/>
    <w:tmpl w:val="D4264346"/>
    <w:lvl w:ilvl="0" w:tplc="13EA352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8737D6F"/>
    <w:multiLevelType w:val="hybridMultilevel"/>
    <w:tmpl w:val="10141F90"/>
    <w:lvl w:ilvl="0" w:tplc="898A1156">
      <w:start w:val="1"/>
      <w:numFmt w:val="taiwaneseCountingThousand"/>
      <w:lvlRestart w:val="0"/>
      <w:lvlText w:val="(%1)"/>
      <w:lvlJc w:val="left"/>
      <w:pPr>
        <w:ind w:left="1192" w:hanging="482"/>
      </w:pPr>
    </w:lvl>
    <w:lvl w:ilvl="1" w:tplc="04090019" w:tentative="1">
      <w:start w:val="1"/>
      <w:numFmt w:val="ideographTraditional"/>
      <w:lvlText w:val="%2、"/>
      <w:lvlJc w:val="left"/>
      <w:pPr>
        <w:ind w:left="2237" w:hanging="480"/>
      </w:pPr>
    </w:lvl>
    <w:lvl w:ilvl="2" w:tplc="0409001B" w:tentative="1">
      <w:start w:val="1"/>
      <w:numFmt w:val="lowerRoman"/>
      <w:lvlText w:val="%3."/>
      <w:lvlJc w:val="right"/>
      <w:pPr>
        <w:ind w:left="2717" w:hanging="480"/>
      </w:pPr>
    </w:lvl>
    <w:lvl w:ilvl="3" w:tplc="0409000F" w:tentative="1">
      <w:start w:val="1"/>
      <w:numFmt w:val="decimal"/>
      <w:lvlText w:val="%4."/>
      <w:lvlJc w:val="left"/>
      <w:pPr>
        <w:ind w:left="3197" w:hanging="480"/>
      </w:pPr>
    </w:lvl>
    <w:lvl w:ilvl="4" w:tplc="04090019" w:tentative="1">
      <w:start w:val="1"/>
      <w:numFmt w:val="ideographTraditional"/>
      <w:lvlText w:val="%5、"/>
      <w:lvlJc w:val="left"/>
      <w:pPr>
        <w:ind w:left="3677" w:hanging="480"/>
      </w:pPr>
    </w:lvl>
    <w:lvl w:ilvl="5" w:tplc="0409001B" w:tentative="1">
      <w:start w:val="1"/>
      <w:numFmt w:val="lowerRoman"/>
      <w:lvlText w:val="%6."/>
      <w:lvlJc w:val="right"/>
      <w:pPr>
        <w:ind w:left="4157" w:hanging="480"/>
      </w:pPr>
    </w:lvl>
    <w:lvl w:ilvl="6" w:tplc="0409000F" w:tentative="1">
      <w:start w:val="1"/>
      <w:numFmt w:val="decimal"/>
      <w:lvlText w:val="%7."/>
      <w:lvlJc w:val="left"/>
      <w:pPr>
        <w:ind w:left="4637" w:hanging="480"/>
      </w:pPr>
    </w:lvl>
    <w:lvl w:ilvl="7" w:tplc="04090019" w:tentative="1">
      <w:start w:val="1"/>
      <w:numFmt w:val="ideographTraditional"/>
      <w:lvlText w:val="%8、"/>
      <w:lvlJc w:val="left"/>
      <w:pPr>
        <w:ind w:left="5117" w:hanging="480"/>
      </w:pPr>
    </w:lvl>
    <w:lvl w:ilvl="8" w:tplc="0409001B" w:tentative="1">
      <w:start w:val="1"/>
      <w:numFmt w:val="lowerRoman"/>
      <w:lvlText w:val="%9."/>
      <w:lvlJc w:val="right"/>
      <w:pPr>
        <w:ind w:left="5597" w:hanging="480"/>
      </w:pPr>
    </w:lvl>
  </w:abstractNum>
  <w:abstractNum w:abstractNumId="12" w15:restartNumberingAfterBreak="0">
    <w:nsid w:val="296D79EB"/>
    <w:multiLevelType w:val="hybridMultilevel"/>
    <w:tmpl w:val="F5D4498C"/>
    <w:lvl w:ilvl="0" w:tplc="17B24E26">
      <w:start w:val="1"/>
      <w:numFmt w:val="taiwaneseCountingThousand"/>
      <w:lvlRestart w:val="0"/>
      <w:lvlText w:val="(%1)"/>
      <w:lvlJc w:val="left"/>
      <w:pPr>
        <w:ind w:left="842" w:hanging="482"/>
      </w:p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3" w15:restartNumberingAfterBreak="0">
    <w:nsid w:val="29D756F0"/>
    <w:multiLevelType w:val="hybridMultilevel"/>
    <w:tmpl w:val="EF0681E2"/>
    <w:lvl w:ilvl="0" w:tplc="FFFFFFFF">
      <w:start w:val="1"/>
      <w:numFmt w:val="taiwaneseCountingThousand"/>
      <w:lvlText w:val="%1、"/>
      <w:lvlJc w:val="left"/>
      <w:pPr>
        <w:ind w:left="720" w:hanging="72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4" w15:restartNumberingAfterBreak="0">
    <w:nsid w:val="33156521"/>
    <w:multiLevelType w:val="hybridMultilevel"/>
    <w:tmpl w:val="162605B4"/>
    <w:lvl w:ilvl="0" w:tplc="0409000F">
      <w:start w:val="1"/>
      <w:numFmt w:val="decimal"/>
      <w:lvlText w:val="%1."/>
      <w:lvlJc w:val="left"/>
      <w:pPr>
        <w:ind w:left="2891" w:hanging="480"/>
      </w:pPr>
    </w:lvl>
    <w:lvl w:ilvl="1" w:tplc="04090019" w:tentative="1">
      <w:start w:val="1"/>
      <w:numFmt w:val="ideographTraditional"/>
      <w:lvlText w:val="%2、"/>
      <w:lvlJc w:val="left"/>
      <w:pPr>
        <w:ind w:left="4788" w:hanging="480"/>
      </w:pPr>
    </w:lvl>
    <w:lvl w:ilvl="2" w:tplc="0409001B" w:tentative="1">
      <w:start w:val="1"/>
      <w:numFmt w:val="lowerRoman"/>
      <w:lvlText w:val="%3."/>
      <w:lvlJc w:val="right"/>
      <w:pPr>
        <w:ind w:left="5268" w:hanging="480"/>
      </w:pPr>
    </w:lvl>
    <w:lvl w:ilvl="3" w:tplc="0409000F" w:tentative="1">
      <w:start w:val="1"/>
      <w:numFmt w:val="decimal"/>
      <w:lvlText w:val="%4."/>
      <w:lvlJc w:val="left"/>
      <w:pPr>
        <w:ind w:left="5748" w:hanging="480"/>
      </w:pPr>
    </w:lvl>
    <w:lvl w:ilvl="4" w:tplc="04090019" w:tentative="1">
      <w:start w:val="1"/>
      <w:numFmt w:val="ideographTraditional"/>
      <w:lvlText w:val="%5、"/>
      <w:lvlJc w:val="left"/>
      <w:pPr>
        <w:ind w:left="6228" w:hanging="480"/>
      </w:pPr>
    </w:lvl>
    <w:lvl w:ilvl="5" w:tplc="0409001B" w:tentative="1">
      <w:start w:val="1"/>
      <w:numFmt w:val="lowerRoman"/>
      <w:lvlText w:val="%6."/>
      <w:lvlJc w:val="right"/>
      <w:pPr>
        <w:ind w:left="6708" w:hanging="480"/>
      </w:pPr>
    </w:lvl>
    <w:lvl w:ilvl="6" w:tplc="0409000F" w:tentative="1">
      <w:start w:val="1"/>
      <w:numFmt w:val="decimal"/>
      <w:lvlText w:val="%7."/>
      <w:lvlJc w:val="left"/>
      <w:pPr>
        <w:ind w:left="7188" w:hanging="480"/>
      </w:pPr>
    </w:lvl>
    <w:lvl w:ilvl="7" w:tplc="04090019" w:tentative="1">
      <w:start w:val="1"/>
      <w:numFmt w:val="ideographTraditional"/>
      <w:lvlText w:val="%8、"/>
      <w:lvlJc w:val="left"/>
      <w:pPr>
        <w:ind w:left="7668" w:hanging="480"/>
      </w:pPr>
    </w:lvl>
    <w:lvl w:ilvl="8" w:tplc="0409001B" w:tentative="1">
      <w:start w:val="1"/>
      <w:numFmt w:val="lowerRoman"/>
      <w:lvlText w:val="%9."/>
      <w:lvlJc w:val="right"/>
      <w:pPr>
        <w:ind w:left="8148" w:hanging="480"/>
      </w:pPr>
    </w:lvl>
  </w:abstractNum>
  <w:abstractNum w:abstractNumId="15" w15:restartNumberingAfterBreak="0">
    <w:nsid w:val="34D75A2A"/>
    <w:multiLevelType w:val="hybridMultilevel"/>
    <w:tmpl w:val="A8C2C9D6"/>
    <w:lvl w:ilvl="0" w:tplc="B0AEB12E">
      <w:start w:val="9"/>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A1E5C2B"/>
    <w:multiLevelType w:val="hybridMultilevel"/>
    <w:tmpl w:val="3470292A"/>
    <w:lvl w:ilvl="0" w:tplc="52784188">
      <w:start w:val="1"/>
      <w:numFmt w:val="taiwaneseCountingThousand"/>
      <w:lvlRestart w:val="0"/>
      <w:lvlText w:val="(%1)"/>
      <w:lvlJc w:val="left"/>
      <w:pPr>
        <w:ind w:left="842" w:hanging="482"/>
      </w:p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7" w15:restartNumberingAfterBreak="0">
    <w:nsid w:val="3A494F7D"/>
    <w:multiLevelType w:val="hybridMultilevel"/>
    <w:tmpl w:val="4B1A7F5C"/>
    <w:lvl w:ilvl="0" w:tplc="E44E2382">
      <w:start w:val="1"/>
      <w:numFmt w:val="taiwaneseCountingThousand"/>
      <w:lvlRestart w:val="0"/>
      <w:lvlText w:val="(%1)"/>
      <w:lvlJc w:val="left"/>
      <w:pPr>
        <w:ind w:left="842" w:hanging="482"/>
      </w:p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8" w15:restartNumberingAfterBreak="0">
    <w:nsid w:val="3B7A7032"/>
    <w:multiLevelType w:val="hybridMultilevel"/>
    <w:tmpl w:val="37EE1822"/>
    <w:lvl w:ilvl="0" w:tplc="E44E2382">
      <w:start w:val="1"/>
      <w:numFmt w:val="taiwaneseCountingThousand"/>
      <w:lvlRestart w:val="0"/>
      <w:lvlText w:val="(%1)"/>
      <w:lvlJc w:val="left"/>
      <w:pPr>
        <w:ind w:left="1334" w:hanging="482"/>
      </w:p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9" w15:restartNumberingAfterBreak="0">
    <w:nsid w:val="3F747B8B"/>
    <w:multiLevelType w:val="hybridMultilevel"/>
    <w:tmpl w:val="D4264346"/>
    <w:lvl w:ilvl="0" w:tplc="FFFFFFFF">
      <w:start w:val="1"/>
      <w:numFmt w:val="taiwaneseCountingThousand"/>
      <w:lvlText w:val="%1、"/>
      <w:lvlJc w:val="left"/>
      <w:pPr>
        <w:ind w:left="720" w:hanging="72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0" w15:restartNumberingAfterBreak="0">
    <w:nsid w:val="41AD5DA7"/>
    <w:multiLevelType w:val="hybridMultilevel"/>
    <w:tmpl w:val="35BCC6BC"/>
    <w:lvl w:ilvl="0" w:tplc="982A2F1A">
      <w:start w:val="1"/>
      <w:numFmt w:val="taiwaneseCountingThousand"/>
      <w:lvlRestart w:val="0"/>
      <w:lvlText w:val="(%1)"/>
      <w:lvlJc w:val="left"/>
      <w:pPr>
        <w:ind w:left="842" w:hanging="482"/>
      </w:p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1" w15:restartNumberingAfterBreak="0">
    <w:nsid w:val="4373593B"/>
    <w:multiLevelType w:val="hybridMultilevel"/>
    <w:tmpl w:val="D26AA936"/>
    <w:lvl w:ilvl="0" w:tplc="0409000F">
      <w:start w:val="1"/>
      <w:numFmt w:val="decimal"/>
      <w:lvlText w:val="%1."/>
      <w:lvlJc w:val="left"/>
      <w:pPr>
        <w:ind w:left="3033" w:hanging="480"/>
      </w:pPr>
    </w:lvl>
    <w:lvl w:ilvl="1" w:tplc="04090019" w:tentative="1">
      <w:start w:val="1"/>
      <w:numFmt w:val="ideographTraditional"/>
      <w:lvlText w:val="%2、"/>
      <w:lvlJc w:val="left"/>
      <w:pPr>
        <w:ind w:left="2892" w:hanging="480"/>
      </w:pPr>
    </w:lvl>
    <w:lvl w:ilvl="2" w:tplc="0409001B" w:tentative="1">
      <w:start w:val="1"/>
      <w:numFmt w:val="lowerRoman"/>
      <w:lvlText w:val="%3."/>
      <w:lvlJc w:val="right"/>
      <w:pPr>
        <w:ind w:left="3372" w:hanging="480"/>
      </w:pPr>
    </w:lvl>
    <w:lvl w:ilvl="3" w:tplc="0409000F" w:tentative="1">
      <w:start w:val="1"/>
      <w:numFmt w:val="decimal"/>
      <w:lvlText w:val="%4."/>
      <w:lvlJc w:val="left"/>
      <w:pPr>
        <w:ind w:left="3852" w:hanging="480"/>
      </w:pPr>
    </w:lvl>
    <w:lvl w:ilvl="4" w:tplc="04090019" w:tentative="1">
      <w:start w:val="1"/>
      <w:numFmt w:val="ideographTraditional"/>
      <w:lvlText w:val="%5、"/>
      <w:lvlJc w:val="left"/>
      <w:pPr>
        <w:ind w:left="4332" w:hanging="480"/>
      </w:pPr>
    </w:lvl>
    <w:lvl w:ilvl="5" w:tplc="0409001B" w:tentative="1">
      <w:start w:val="1"/>
      <w:numFmt w:val="lowerRoman"/>
      <w:lvlText w:val="%6."/>
      <w:lvlJc w:val="right"/>
      <w:pPr>
        <w:ind w:left="4812" w:hanging="480"/>
      </w:pPr>
    </w:lvl>
    <w:lvl w:ilvl="6" w:tplc="0409000F" w:tentative="1">
      <w:start w:val="1"/>
      <w:numFmt w:val="decimal"/>
      <w:lvlText w:val="%7."/>
      <w:lvlJc w:val="left"/>
      <w:pPr>
        <w:ind w:left="5292" w:hanging="480"/>
      </w:pPr>
    </w:lvl>
    <w:lvl w:ilvl="7" w:tplc="04090019" w:tentative="1">
      <w:start w:val="1"/>
      <w:numFmt w:val="ideographTraditional"/>
      <w:lvlText w:val="%8、"/>
      <w:lvlJc w:val="left"/>
      <w:pPr>
        <w:ind w:left="5772" w:hanging="480"/>
      </w:pPr>
    </w:lvl>
    <w:lvl w:ilvl="8" w:tplc="0409001B" w:tentative="1">
      <w:start w:val="1"/>
      <w:numFmt w:val="lowerRoman"/>
      <w:lvlText w:val="%9."/>
      <w:lvlJc w:val="right"/>
      <w:pPr>
        <w:ind w:left="6252" w:hanging="480"/>
      </w:pPr>
    </w:lvl>
  </w:abstractNum>
  <w:abstractNum w:abstractNumId="22" w15:restartNumberingAfterBreak="0">
    <w:nsid w:val="446E7E1F"/>
    <w:multiLevelType w:val="hybridMultilevel"/>
    <w:tmpl w:val="5016BB62"/>
    <w:lvl w:ilvl="0" w:tplc="150244E0">
      <w:start w:val="1"/>
      <w:numFmt w:val="taiwaneseCountingThousand"/>
      <w:lvlRestart w:val="0"/>
      <w:lvlText w:val="(%1)"/>
      <w:lvlJc w:val="left"/>
      <w:pPr>
        <w:ind w:left="842" w:hanging="482"/>
      </w:p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3" w15:restartNumberingAfterBreak="0">
    <w:nsid w:val="4AED2FD0"/>
    <w:multiLevelType w:val="hybridMultilevel"/>
    <w:tmpl w:val="A1220F8C"/>
    <w:lvl w:ilvl="0" w:tplc="982A2F1A">
      <w:start w:val="1"/>
      <w:numFmt w:val="taiwaneseCountingThousand"/>
      <w:lvlRestart w:val="0"/>
      <w:lvlText w:val="(%1)"/>
      <w:lvlJc w:val="left"/>
      <w:pPr>
        <w:ind w:left="842" w:hanging="482"/>
      </w:p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4" w15:restartNumberingAfterBreak="0">
    <w:nsid w:val="4B2E5BFE"/>
    <w:multiLevelType w:val="hybridMultilevel"/>
    <w:tmpl w:val="BB5686E6"/>
    <w:lvl w:ilvl="0" w:tplc="04090015">
      <w:start w:val="1"/>
      <w:numFmt w:val="taiwaneseCountingThousand"/>
      <w:lvlText w:val="%1、"/>
      <w:lvlJc w:val="left"/>
      <w:pPr>
        <w:ind w:left="1048"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6332F46"/>
    <w:multiLevelType w:val="hybridMultilevel"/>
    <w:tmpl w:val="3AD42F9C"/>
    <w:lvl w:ilvl="0" w:tplc="56DA8380">
      <w:start w:val="1"/>
      <w:numFmt w:val="taiwaneseCountingThousand"/>
      <w:lvlText w:val="(%1)"/>
      <w:lvlJc w:val="left"/>
      <w:pPr>
        <w:ind w:left="1147" w:hanging="720"/>
      </w:pPr>
      <w:rPr>
        <w:rFonts w:hint="default"/>
      </w:rPr>
    </w:lvl>
    <w:lvl w:ilvl="1" w:tplc="04090019" w:tentative="1">
      <w:start w:val="1"/>
      <w:numFmt w:val="ideographTraditional"/>
      <w:lvlText w:val="%2、"/>
      <w:lvlJc w:val="left"/>
      <w:pPr>
        <w:ind w:left="1387" w:hanging="480"/>
      </w:pPr>
    </w:lvl>
    <w:lvl w:ilvl="2" w:tplc="0409001B" w:tentative="1">
      <w:start w:val="1"/>
      <w:numFmt w:val="lowerRoman"/>
      <w:lvlText w:val="%3."/>
      <w:lvlJc w:val="right"/>
      <w:pPr>
        <w:ind w:left="1867" w:hanging="480"/>
      </w:pPr>
    </w:lvl>
    <w:lvl w:ilvl="3" w:tplc="0409000F" w:tentative="1">
      <w:start w:val="1"/>
      <w:numFmt w:val="decimal"/>
      <w:lvlText w:val="%4."/>
      <w:lvlJc w:val="left"/>
      <w:pPr>
        <w:ind w:left="2347" w:hanging="480"/>
      </w:pPr>
    </w:lvl>
    <w:lvl w:ilvl="4" w:tplc="04090019" w:tentative="1">
      <w:start w:val="1"/>
      <w:numFmt w:val="ideographTraditional"/>
      <w:lvlText w:val="%5、"/>
      <w:lvlJc w:val="left"/>
      <w:pPr>
        <w:ind w:left="2827" w:hanging="480"/>
      </w:pPr>
    </w:lvl>
    <w:lvl w:ilvl="5" w:tplc="0409001B" w:tentative="1">
      <w:start w:val="1"/>
      <w:numFmt w:val="lowerRoman"/>
      <w:lvlText w:val="%6."/>
      <w:lvlJc w:val="right"/>
      <w:pPr>
        <w:ind w:left="3307" w:hanging="480"/>
      </w:pPr>
    </w:lvl>
    <w:lvl w:ilvl="6" w:tplc="0409000F" w:tentative="1">
      <w:start w:val="1"/>
      <w:numFmt w:val="decimal"/>
      <w:lvlText w:val="%7."/>
      <w:lvlJc w:val="left"/>
      <w:pPr>
        <w:ind w:left="3787" w:hanging="480"/>
      </w:pPr>
    </w:lvl>
    <w:lvl w:ilvl="7" w:tplc="04090019" w:tentative="1">
      <w:start w:val="1"/>
      <w:numFmt w:val="ideographTraditional"/>
      <w:lvlText w:val="%8、"/>
      <w:lvlJc w:val="left"/>
      <w:pPr>
        <w:ind w:left="4267" w:hanging="480"/>
      </w:pPr>
    </w:lvl>
    <w:lvl w:ilvl="8" w:tplc="0409001B" w:tentative="1">
      <w:start w:val="1"/>
      <w:numFmt w:val="lowerRoman"/>
      <w:lvlText w:val="%9."/>
      <w:lvlJc w:val="right"/>
      <w:pPr>
        <w:ind w:left="4747" w:hanging="480"/>
      </w:pPr>
    </w:lvl>
  </w:abstractNum>
  <w:abstractNum w:abstractNumId="26" w15:restartNumberingAfterBreak="0">
    <w:nsid w:val="5E187699"/>
    <w:multiLevelType w:val="hybridMultilevel"/>
    <w:tmpl w:val="D4264346"/>
    <w:lvl w:ilvl="0" w:tplc="13EA352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62A93C63"/>
    <w:multiLevelType w:val="hybridMultilevel"/>
    <w:tmpl w:val="AEFEEE6C"/>
    <w:lvl w:ilvl="0" w:tplc="16C6FC2C">
      <w:start w:val="1"/>
      <w:numFmt w:val="taiwaneseCountingThousand"/>
      <w:lvlText w:val="(%1)"/>
      <w:lvlJc w:val="left"/>
      <w:pPr>
        <w:ind w:left="792" w:hanging="480"/>
      </w:pPr>
      <w:rPr>
        <w:rFonts w:hint="eastAsia"/>
      </w:rPr>
    </w:lvl>
    <w:lvl w:ilvl="1" w:tplc="04090019" w:tentative="1">
      <w:start w:val="1"/>
      <w:numFmt w:val="ideographTraditional"/>
      <w:lvlText w:val="%2、"/>
      <w:lvlJc w:val="left"/>
      <w:pPr>
        <w:ind w:left="1272" w:hanging="480"/>
      </w:pPr>
    </w:lvl>
    <w:lvl w:ilvl="2" w:tplc="0409001B" w:tentative="1">
      <w:start w:val="1"/>
      <w:numFmt w:val="lowerRoman"/>
      <w:lvlText w:val="%3."/>
      <w:lvlJc w:val="right"/>
      <w:pPr>
        <w:ind w:left="1752" w:hanging="480"/>
      </w:pPr>
    </w:lvl>
    <w:lvl w:ilvl="3" w:tplc="0409000F" w:tentative="1">
      <w:start w:val="1"/>
      <w:numFmt w:val="decimal"/>
      <w:lvlText w:val="%4."/>
      <w:lvlJc w:val="left"/>
      <w:pPr>
        <w:ind w:left="2232" w:hanging="480"/>
      </w:pPr>
    </w:lvl>
    <w:lvl w:ilvl="4" w:tplc="04090019" w:tentative="1">
      <w:start w:val="1"/>
      <w:numFmt w:val="ideographTraditional"/>
      <w:lvlText w:val="%5、"/>
      <w:lvlJc w:val="left"/>
      <w:pPr>
        <w:ind w:left="2712" w:hanging="480"/>
      </w:pPr>
    </w:lvl>
    <w:lvl w:ilvl="5" w:tplc="0409001B" w:tentative="1">
      <w:start w:val="1"/>
      <w:numFmt w:val="lowerRoman"/>
      <w:lvlText w:val="%6."/>
      <w:lvlJc w:val="right"/>
      <w:pPr>
        <w:ind w:left="3192" w:hanging="480"/>
      </w:pPr>
    </w:lvl>
    <w:lvl w:ilvl="6" w:tplc="0409000F" w:tentative="1">
      <w:start w:val="1"/>
      <w:numFmt w:val="decimal"/>
      <w:lvlText w:val="%7."/>
      <w:lvlJc w:val="left"/>
      <w:pPr>
        <w:ind w:left="3672" w:hanging="480"/>
      </w:pPr>
    </w:lvl>
    <w:lvl w:ilvl="7" w:tplc="04090019" w:tentative="1">
      <w:start w:val="1"/>
      <w:numFmt w:val="ideographTraditional"/>
      <w:lvlText w:val="%8、"/>
      <w:lvlJc w:val="left"/>
      <w:pPr>
        <w:ind w:left="4152" w:hanging="480"/>
      </w:pPr>
    </w:lvl>
    <w:lvl w:ilvl="8" w:tplc="0409001B" w:tentative="1">
      <w:start w:val="1"/>
      <w:numFmt w:val="lowerRoman"/>
      <w:lvlText w:val="%9."/>
      <w:lvlJc w:val="right"/>
      <w:pPr>
        <w:ind w:left="4632" w:hanging="480"/>
      </w:pPr>
    </w:lvl>
  </w:abstractNum>
  <w:abstractNum w:abstractNumId="28" w15:restartNumberingAfterBreak="0">
    <w:nsid w:val="6369016A"/>
    <w:multiLevelType w:val="hybridMultilevel"/>
    <w:tmpl w:val="37EE1822"/>
    <w:lvl w:ilvl="0" w:tplc="E44E2382">
      <w:start w:val="1"/>
      <w:numFmt w:val="taiwaneseCountingThousand"/>
      <w:lvlRestart w:val="0"/>
      <w:lvlText w:val="(%1)"/>
      <w:lvlJc w:val="left"/>
      <w:pPr>
        <w:ind w:left="1334" w:hanging="482"/>
      </w:p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9" w15:restartNumberingAfterBreak="0">
    <w:nsid w:val="6BA453AE"/>
    <w:multiLevelType w:val="hybridMultilevel"/>
    <w:tmpl w:val="AB42B7CA"/>
    <w:lvl w:ilvl="0" w:tplc="3F96D9A4">
      <w:start w:val="1"/>
      <w:numFmt w:val="taiwaneseCountingThousand"/>
      <w:lvlRestart w:val="0"/>
      <w:lvlText w:val="(%1)"/>
      <w:lvlJc w:val="left"/>
      <w:pPr>
        <w:ind w:left="2042" w:hanging="482"/>
      </w:p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30" w15:restartNumberingAfterBreak="0">
    <w:nsid w:val="7A4A338A"/>
    <w:multiLevelType w:val="hybridMultilevel"/>
    <w:tmpl w:val="C50ABFD6"/>
    <w:lvl w:ilvl="0" w:tplc="ABD237FA">
      <w:start w:val="1"/>
      <w:numFmt w:val="taiwaneseCountingThousand"/>
      <w:lvlText w:val="%1、"/>
      <w:lvlJc w:val="left"/>
      <w:pPr>
        <w:ind w:left="840" w:hanging="720"/>
      </w:pPr>
      <w:rPr>
        <w:rFonts w:hAnsi="Times New Roman" w:hint="default"/>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num w:numId="1">
    <w:abstractNumId w:val="10"/>
  </w:num>
  <w:num w:numId="2">
    <w:abstractNumId w:val="19"/>
  </w:num>
  <w:num w:numId="3">
    <w:abstractNumId w:val="13"/>
  </w:num>
  <w:num w:numId="4">
    <w:abstractNumId w:val="8"/>
  </w:num>
  <w:num w:numId="5">
    <w:abstractNumId w:val="24"/>
  </w:num>
  <w:num w:numId="6">
    <w:abstractNumId w:val="26"/>
  </w:num>
  <w:num w:numId="7">
    <w:abstractNumId w:val="16"/>
  </w:num>
  <w:num w:numId="8">
    <w:abstractNumId w:val="2"/>
  </w:num>
  <w:num w:numId="9">
    <w:abstractNumId w:val="30"/>
  </w:num>
  <w:num w:numId="10">
    <w:abstractNumId w:val="17"/>
  </w:num>
  <w:num w:numId="11">
    <w:abstractNumId w:val="6"/>
  </w:num>
  <w:num w:numId="12">
    <w:abstractNumId w:val="1"/>
  </w:num>
  <w:num w:numId="13">
    <w:abstractNumId w:val="28"/>
  </w:num>
  <w:num w:numId="14">
    <w:abstractNumId w:val="4"/>
  </w:num>
  <w:num w:numId="1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num>
  <w:num w:numId="1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num>
  <w:num w:numId="19">
    <w:abstractNumId w:val="15"/>
  </w:num>
  <w:num w:numId="20">
    <w:abstractNumId w:val="14"/>
  </w:num>
  <w:num w:numId="21">
    <w:abstractNumId w:val="21"/>
  </w:num>
  <w:num w:numId="22">
    <w:abstractNumId w:val="11"/>
  </w:num>
  <w:num w:numId="23">
    <w:abstractNumId w:val="12"/>
  </w:num>
  <w:num w:numId="24">
    <w:abstractNumId w:val="20"/>
  </w:num>
  <w:num w:numId="25">
    <w:abstractNumId w:val="23"/>
  </w:num>
  <w:num w:numId="26">
    <w:abstractNumId w:val="25"/>
  </w:num>
  <w:num w:numId="27">
    <w:abstractNumId w:val="0"/>
  </w:num>
  <w:num w:numId="28">
    <w:abstractNumId w:val="7"/>
  </w:num>
  <w:num w:numId="29">
    <w:abstractNumId w:val="22"/>
  </w:num>
  <w:num w:numId="30">
    <w:abstractNumId w:val="3"/>
  </w:num>
  <w:num w:numId="3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7"/>
  </w:num>
  <w:num w:numId="33">
    <w:abstractNumId w:val="9"/>
  </w:num>
  <w:num w:numId="34">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attachedTemplate r:id="rId1"/>
  <w:defaultTabStop w:val="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6953"/>
    <w:rsid w:val="0000375F"/>
    <w:rsid w:val="00003C77"/>
    <w:rsid w:val="00013674"/>
    <w:rsid w:val="00016638"/>
    <w:rsid w:val="00021FD6"/>
    <w:rsid w:val="00022E08"/>
    <w:rsid w:val="0002348C"/>
    <w:rsid w:val="0002363C"/>
    <w:rsid w:val="00027EC5"/>
    <w:rsid w:val="00030649"/>
    <w:rsid w:val="000327A0"/>
    <w:rsid w:val="000409EB"/>
    <w:rsid w:val="00043B2C"/>
    <w:rsid w:val="000451F8"/>
    <w:rsid w:val="00056856"/>
    <w:rsid w:val="00061A11"/>
    <w:rsid w:val="00064F2E"/>
    <w:rsid w:val="00065E8C"/>
    <w:rsid w:val="00066327"/>
    <w:rsid w:val="00067D72"/>
    <w:rsid w:val="00070361"/>
    <w:rsid w:val="00071D0D"/>
    <w:rsid w:val="00074F5A"/>
    <w:rsid w:val="000758EA"/>
    <w:rsid w:val="00087550"/>
    <w:rsid w:val="00091484"/>
    <w:rsid w:val="00091C4C"/>
    <w:rsid w:val="00091D35"/>
    <w:rsid w:val="000A1021"/>
    <w:rsid w:val="000A1A74"/>
    <w:rsid w:val="000A3389"/>
    <w:rsid w:val="000A5116"/>
    <w:rsid w:val="000A71B7"/>
    <w:rsid w:val="000A799C"/>
    <w:rsid w:val="000B63BD"/>
    <w:rsid w:val="000C193D"/>
    <w:rsid w:val="000C279E"/>
    <w:rsid w:val="000C2D9C"/>
    <w:rsid w:val="000C3BC1"/>
    <w:rsid w:val="000C3DA3"/>
    <w:rsid w:val="000C48DC"/>
    <w:rsid w:val="000C5343"/>
    <w:rsid w:val="000D01BC"/>
    <w:rsid w:val="000D0373"/>
    <w:rsid w:val="000D29EC"/>
    <w:rsid w:val="000D2D89"/>
    <w:rsid w:val="000E0E9E"/>
    <w:rsid w:val="000E65E6"/>
    <w:rsid w:val="000E6606"/>
    <w:rsid w:val="000E7D1F"/>
    <w:rsid w:val="000F0D92"/>
    <w:rsid w:val="000F0EAB"/>
    <w:rsid w:val="000F100B"/>
    <w:rsid w:val="000F2E02"/>
    <w:rsid w:val="000F5DA7"/>
    <w:rsid w:val="000F6C77"/>
    <w:rsid w:val="000F74C7"/>
    <w:rsid w:val="00101C1F"/>
    <w:rsid w:val="001066B5"/>
    <w:rsid w:val="001073A4"/>
    <w:rsid w:val="00110F9D"/>
    <w:rsid w:val="00111DCF"/>
    <w:rsid w:val="00121F03"/>
    <w:rsid w:val="00122F6E"/>
    <w:rsid w:val="00127F45"/>
    <w:rsid w:val="001303A6"/>
    <w:rsid w:val="001333CC"/>
    <w:rsid w:val="00134466"/>
    <w:rsid w:val="001413B9"/>
    <w:rsid w:val="00141B2C"/>
    <w:rsid w:val="001443DC"/>
    <w:rsid w:val="00153DAA"/>
    <w:rsid w:val="0015599B"/>
    <w:rsid w:val="0015623E"/>
    <w:rsid w:val="00156F7E"/>
    <w:rsid w:val="00161B87"/>
    <w:rsid w:val="00162662"/>
    <w:rsid w:val="00162ABE"/>
    <w:rsid w:val="00163306"/>
    <w:rsid w:val="00172149"/>
    <w:rsid w:val="0017686E"/>
    <w:rsid w:val="00176AD5"/>
    <w:rsid w:val="00177085"/>
    <w:rsid w:val="00177491"/>
    <w:rsid w:val="001776AF"/>
    <w:rsid w:val="00185E18"/>
    <w:rsid w:val="00193D29"/>
    <w:rsid w:val="001A1D9A"/>
    <w:rsid w:val="001A4F3C"/>
    <w:rsid w:val="001A72B4"/>
    <w:rsid w:val="001B15B7"/>
    <w:rsid w:val="001B27E8"/>
    <w:rsid w:val="001B409C"/>
    <w:rsid w:val="001B4899"/>
    <w:rsid w:val="001B7C2D"/>
    <w:rsid w:val="001C0546"/>
    <w:rsid w:val="001C4A63"/>
    <w:rsid w:val="001C56EC"/>
    <w:rsid w:val="001D442C"/>
    <w:rsid w:val="001D4927"/>
    <w:rsid w:val="001D629D"/>
    <w:rsid w:val="001D6AA3"/>
    <w:rsid w:val="001D7FC8"/>
    <w:rsid w:val="001E03C6"/>
    <w:rsid w:val="001E2C23"/>
    <w:rsid w:val="001E3CAB"/>
    <w:rsid w:val="001E7369"/>
    <w:rsid w:val="001F1E6E"/>
    <w:rsid w:val="001F6E68"/>
    <w:rsid w:val="00204417"/>
    <w:rsid w:val="00204F2B"/>
    <w:rsid w:val="00210E42"/>
    <w:rsid w:val="002200F0"/>
    <w:rsid w:val="00222DC0"/>
    <w:rsid w:val="002230B5"/>
    <w:rsid w:val="002245A7"/>
    <w:rsid w:val="00224984"/>
    <w:rsid w:val="00226D63"/>
    <w:rsid w:val="00226F9F"/>
    <w:rsid w:val="0023028F"/>
    <w:rsid w:val="00231749"/>
    <w:rsid w:val="002324B7"/>
    <w:rsid w:val="00237D1C"/>
    <w:rsid w:val="002407CD"/>
    <w:rsid w:val="0024199B"/>
    <w:rsid w:val="002431DF"/>
    <w:rsid w:val="0024463C"/>
    <w:rsid w:val="00250DA4"/>
    <w:rsid w:val="00251749"/>
    <w:rsid w:val="00256484"/>
    <w:rsid w:val="002625C7"/>
    <w:rsid w:val="00262C40"/>
    <w:rsid w:val="00262D36"/>
    <w:rsid w:val="00266048"/>
    <w:rsid w:val="00266953"/>
    <w:rsid w:val="00267C2F"/>
    <w:rsid w:val="00270715"/>
    <w:rsid w:val="00272B79"/>
    <w:rsid w:val="00275163"/>
    <w:rsid w:val="00275660"/>
    <w:rsid w:val="0027669B"/>
    <w:rsid w:val="00276787"/>
    <w:rsid w:val="00277085"/>
    <w:rsid w:val="00281768"/>
    <w:rsid w:val="0028197E"/>
    <w:rsid w:val="002852AC"/>
    <w:rsid w:val="00291160"/>
    <w:rsid w:val="0029510E"/>
    <w:rsid w:val="002A00B4"/>
    <w:rsid w:val="002A2408"/>
    <w:rsid w:val="002A2B43"/>
    <w:rsid w:val="002A6622"/>
    <w:rsid w:val="002B3006"/>
    <w:rsid w:val="002B41CD"/>
    <w:rsid w:val="002B5100"/>
    <w:rsid w:val="002C32B7"/>
    <w:rsid w:val="002C719B"/>
    <w:rsid w:val="002D0EFA"/>
    <w:rsid w:val="002D252C"/>
    <w:rsid w:val="002D686E"/>
    <w:rsid w:val="002D6C27"/>
    <w:rsid w:val="002D6D60"/>
    <w:rsid w:val="002D7D7D"/>
    <w:rsid w:val="002E0935"/>
    <w:rsid w:val="002E5DEA"/>
    <w:rsid w:val="002F06CA"/>
    <w:rsid w:val="00301B02"/>
    <w:rsid w:val="0030376E"/>
    <w:rsid w:val="00310820"/>
    <w:rsid w:val="003115DE"/>
    <w:rsid w:val="00311E5A"/>
    <w:rsid w:val="00316B0D"/>
    <w:rsid w:val="003176D4"/>
    <w:rsid w:val="00324598"/>
    <w:rsid w:val="00330129"/>
    <w:rsid w:val="003318EF"/>
    <w:rsid w:val="00333983"/>
    <w:rsid w:val="003340A0"/>
    <w:rsid w:val="00335A2E"/>
    <w:rsid w:val="00335A49"/>
    <w:rsid w:val="00335FF5"/>
    <w:rsid w:val="0033640B"/>
    <w:rsid w:val="0033701A"/>
    <w:rsid w:val="00341F3F"/>
    <w:rsid w:val="00342712"/>
    <w:rsid w:val="00343049"/>
    <w:rsid w:val="0034544B"/>
    <w:rsid w:val="00346AFA"/>
    <w:rsid w:val="00346E5C"/>
    <w:rsid w:val="00351253"/>
    <w:rsid w:val="00351391"/>
    <w:rsid w:val="00352B16"/>
    <w:rsid w:val="003537AF"/>
    <w:rsid w:val="0035393D"/>
    <w:rsid w:val="00353D58"/>
    <w:rsid w:val="003541A4"/>
    <w:rsid w:val="00354692"/>
    <w:rsid w:val="003550D1"/>
    <w:rsid w:val="0035681B"/>
    <w:rsid w:val="00360297"/>
    <w:rsid w:val="00371223"/>
    <w:rsid w:val="00371743"/>
    <w:rsid w:val="00372593"/>
    <w:rsid w:val="00393132"/>
    <w:rsid w:val="003A0FE5"/>
    <w:rsid w:val="003A1534"/>
    <w:rsid w:val="003A2A16"/>
    <w:rsid w:val="003A2E7A"/>
    <w:rsid w:val="003A3961"/>
    <w:rsid w:val="003A41AE"/>
    <w:rsid w:val="003A469F"/>
    <w:rsid w:val="003A7C83"/>
    <w:rsid w:val="003B1FFF"/>
    <w:rsid w:val="003B4BF7"/>
    <w:rsid w:val="003B5B84"/>
    <w:rsid w:val="003C036A"/>
    <w:rsid w:val="003C1E1D"/>
    <w:rsid w:val="003C2BE8"/>
    <w:rsid w:val="003C57B1"/>
    <w:rsid w:val="003C589F"/>
    <w:rsid w:val="003C67D5"/>
    <w:rsid w:val="003D01E7"/>
    <w:rsid w:val="003D23AA"/>
    <w:rsid w:val="003D3723"/>
    <w:rsid w:val="003D4FDE"/>
    <w:rsid w:val="003D50A0"/>
    <w:rsid w:val="003D74B4"/>
    <w:rsid w:val="003E1769"/>
    <w:rsid w:val="003E447B"/>
    <w:rsid w:val="003E5DED"/>
    <w:rsid w:val="003E6F47"/>
    <w:rsid w:val="003E75D8"/>
    <w:rsid w:val="003E79B8"/>
    <w:rsid w:val="003F192A"/>
    <w:rsid w:val="003F1F85"/>
    <w:rsid w:val="003F26FB"/>
    <w:rsid w:val="003F5B0C"/>
    <w:rsid w:val="003F7036"/>
    <w:rsid w:val="003F77A0"/>
    <w:rsid w:val="003F7AFF"/>
    <w:rsid w:val="00405852"/>
    <w:rsid w:val="00406D44"/>
    <w:rsid w:val="00407935"/>
    <w:rsid w:val="00413153"/>
    <w:rsid w:val="00413AA8"/>
    <w:rsid w:val="0042061B"/>
    <w:rsid w:val="0042293B"/>
    <w:rsid w:val="00422ABD"/>
    <w:rsid w:val="00424B12"/>
    <w:rsid w:val="00425B55"/>
    <w:rsid w:val="00425E62"/>
    <w:rsid w:val="00434654"/>
    <w:rsid w:val="004373E3"/>
    <w:rsid w:val="00437500"/>
    <w:rsid w:val="004408A2"/>
    <w:rsid w:val="00441858"/>
    <w:rsid w:val="004425A1"/>
    <w:rsid w:val="0044742E"/>
    <w:rsid w:val="004505E3"/>
    <w:rsid w:val="00451E74"/>
    <w:rsid w:val="00452F28"/>
    <w:rsid w:val="00453C8E"/>
    <w:rsid w:val="00456562"/>
    <w:rsid w:val="004566A9"/>
    <w:rsid w:val="004577A3"/>
    <w:rsid w:val="0046067F"/>
    <w:rsid w:val="00467C20"/>
    <w:rsid w:val="00471944"/>
    <w:rsid w:val="00472402"/>
    <w:rsid w:val="004744CA"/>
    <w:rsid w:val="004759C2"/>
    <w:rsid w:val="00487618"/>
    <w:rsid w:val="00494E31"/>
    <w:rsid w:val="004A158E"/>
    <w:rsid w:val="004A3724"/>
    <w:rsid w:val="004A49B1"/>
    <w:rsid w:val="004A580A"/>
    <w:rsid w:val="004A701C"/>
    <w:rsid w:val="004B10B8"/>
    <w:rsid w:val="004B25F3"/>
    <w:rsid w:val="004B2F48"/>
    <w:rsid w:val="004B3766"/>
    <w:rsid w:val="004B3C5F"/>
    <w:rsid w:val="004B4DCD"/>
    <w:rsid w:val="004B5250"/>
    <w:rsid w:val="004C02DA"/>
    <w:rsid w:val="004C4613"/>
    <w:rsid w:val="004C6A55"/>
    <w:rsid w:val="004C75AD"/>
    <w:rsid w:val="004D2403"/>
    <w:rsid w:val="004D5533"/>
    <w:rsid w:val="004D5CD3"/>
    <w:rsid w:val="004E02D7"/>
    <w:rsid w:val="004E11B0"/>
    <w:rsid w:val="004E1276"/>
    <w:rsid w:val="004E1C33"/>
    <w:rsid w:val="004E2857"/>
    <w:rsid w:val="004E32C9"/>
    <w:rsid w:val="004E3BCC"/>
    <w:rsid w:val="004E3F81"/>
    <w:rsid w:val="004E4017"/>
    <w:rsid w:val="004E6FA8"/>
    <w:rsid w:val="004F0008"/>
    <w:rsid w:val="004F0635"/>
    <w:rsid w:val="004F1D41"/>
    <w:rsid w:val="004F1E22"/>
    <w:rsid w:val="004F3034"/>
    <w:rsid w:val="004F4B88"/>
    <w:rsid w:val="004F4BEB"/>
    <w:rsid w:val="004F4E79"/>
    <w:rsid w:val="004F7215"/>
    <w:rsid w:val="005030C5"/>
    <w:rsid w:val="00510A24"/>
    <w:rsid w:val="00510C40"/>
    <w:rsid w:val="00515A59"/>
    <w:rsid w:val="00516144"/>
    <w:rsid w:val="00517294"/>
    <w:rsid w:val="005176B3"/>
    <w:rsid w:val="0052259C"/>
    <w:rsid w:val="00523512"/>
    <w:rsid w:val="00531261"/>
    <w:rsid w:val="00531A03"/>
    <w:rsid w:val="00533B72"/>
    <w:rsid w:val="00535422"/>
    <w:rsid w:val="0053665E"/>
    <w:rsid w:val="00536720"/>
    <w:rsid w:val="0054200B"/>
    <w:rsid w:val="005443A1"/>
    <w:rsid w:val="00546A13"/>
    <w:rsid w:val="0054722F"/>
    <w:rsid w:val="00550879"/>
    <w:rsid w:val="00551F3A"/>
    <w:rsid w:val="005521D6"/>
    <w:rsid w:val="005529C7"/>
    <w:rsid w:val="00552CAA"/>
    <w:rsid w:val="00554122"/>
    <w:rsid w:val="00554518"/>
    <w:rsid w:val="00557756"/>
    <w:rsid w:val="0056304F"/>
    <w:rsid w:val="00564EB9"/>
    <w:rsid w:val="00565A22"/>
    <w:rsid w:val="00566AE9"/>
    <w:rsid w:val="00566DA2"/>
    <w:rsid w:val="005700DF"/>
    <w:rsid w:val="005727D5"/>
    <w:rsid w:val="00572D58"/>
    <w:rsid w:val="005743E7"/>
    <w:rsid w:val="00576422"/>
    <w:rsid w:val="00583E96"/>
    <w:rsid w:val="005867A3"/>
    <w:rsid w:val="00586A4A"/>
    <w:rsid w:val="00590D2C"/>
    <w:rsid w:val="005925A4"/>
    <w:rsid w:val="00594D8E"/>
    <w:rsid w:val="00596592"/>
    <w:rsid w:val="005A08D9"/>
    <w:rsid w:val="005A19A6"/>
    <w:rsid w:val="005A44B6"/>
    <w:rsid w:val="005A63AD"/>
    <w:rsid w:val="005A68C7"/>
    <w:rsid w:val="005B215C"/>
    <w:rsid w:val="005B2AC2"/>
    <w:rsid w:val="005B580A"/>
    <w:rsid w:val="005B5985"/>
    <w:rsid w:val="005B7322"/>
    <w:rsid w:val="005C1E96"/>
    <w:rsid w:val="005C36EA"/>
    <w:rsid w:val="005C5962"/>
    <w:rsid w:val="005C7389"/>
    <w:rsid w:val="005D1AFD"/>
    <w:rsid w:val="005D2693"/>
    <w:rsid w:val="005D4F82"/>
    <w:rsid w:val="005D6B95"/>
    <w:rsid w:val="005D6C93"/>
    <w:rsid w:val="005E1708"/>
    <w:rsid w:val="005F00E0"/>
    <w:rsid w:val="005F199C"/>
    <w:rsid w:val="005F384D"/>
    <w:rsid w:val="00600EF5"/>
    <w:rsid w:val="00602799"/>
    <w:rsid w:val="00605048"/>
    <w:rsid w:val="006058A8"/>
    <w:rsid w:val="00607A06"/>
    <w:rsid w:val="006101EE"/>
    <w:rsid w:val="00611BD1"/>
    <w:rsid w:val="006133C7"/>
    <w:rsid w:val="00625BB1"/>
    <w:rsid w:val="00631582"/>
    <w:rsid w:val="00631592"/>
    <w:rsid w:val="00631FB4"/>
    <w:rsid w:val="00632DF0"/>
    <w:rsid w:val="00633C72"/>
    <w:rsid w:val="00634C3C"/>
    <w:rsid w:val="00634D98"/>
    <w:rsid w:val="006376B8"/>
    <w:rsid w:val="006402A4"/>
    <w:rsid w:val="00643384"/>
    <w:rsid w:val="00645C40"/>
    <w:rsid w:val="006545C0"/>
    <w:rsid w:val="00655779"/>
    <w:rsid w:val="006603E1"/>
    <w:rsid w:val="00663CD1"/>
    <w:rsid w:val="00663F07"/>
    <w:rsid w:val="00667A2E"/>
    <w:rsid w:val="00667A76"/>
    <w:rsid w:val="006712AB"/>
    <w:rsid w:val="00671A43"/>
    <w:rsid w:val="00671C52"/>
    <w:rsid w:val="00673D05"/>
    <w:rsid w:val="006754E3"/>
    <w:rsid w:val="00675FA9"/>
    <w:rsid w:val="006800C3"/>
    <w:rsid w:val="006879D4"/>
    <w:rsid w:val="00691F60"/>
    <w:rsid w:val="006929F5"/>
    <w:rsid w:val="00693479"/>
    <w:rsid w:val="00693FD8"/>
    <w:rsid w:val="00695778"/>
    <w:rsid w:val="006A54B7"/>
    <w:rsid w:val="006A6C26"/>
    <w:rsid w:val="006B1E3C"/>
    <w:rsid w:val="006B290A"/>
    <w:rsid w:val="006B3DAE"/>
    <w:rsid w:val="006B4BEE"/>
    <w:rsid w:val="006B7191"/>
    <w:rsid w:val="006C0193"/>
    <w:rsid w:val="006D06CA"/>
    <w:rsid w:val="006D31D1"/>
    <w:rsid w:val="006D751D"/>
    <w:rsid w:val="006E1A5C"/>
    <w:rsid w:val="006E4A42"/>
    <w:rsid w:val="006E4F70"/>
    <w:rsid w:val="006F2357"/>
    <w:rsid w:val="006F425B"/>
    <w:rsid w:val="006F4358"/>
    <w:rsid w:val="006F4724"/>
    <w:rsid w:val="006F6A21"/>
    <w:rsid w:val="007038D7"/>
    <w:rsid w:val="0070464D"/>
    <w:rsid w:val="00705869"/>
    <w:rsid w:val="00706A3B"/>
    <w:rsid w:val="00706FC3"/>
    <w:rsid w:val="00707682"/>
    <w:rsid w:val="00707D40"/>
    <w:rsid w:val="00711865"/>
    <w:rsid w:val="00714C34"/>
    <w:rsid w:val="0071550F"/>
    <w:rsid w:val="00722E1C"/>
    <w:rsid w:val="007235AF"/>
    <w:rsid w:val="00725D76"/>
    <w:rsid w:val="007320CA"/>
    <w:rsid w:val="007348FE"/>
    <w:rsid w:val="00735D0B"/>
    <w:rsid w:val="00735DF9"/>
    <w:rsid w:val="0074262E"/>
    <w:rsid w:val="007435B5"/>
    <w:rsid w:val="0074412F"/>
    <w:rsid w:val="007467B7"/>
    <w:rsid w:val="00746A7E"/>
    <w:rsid w:val="007473F2"/>
    <w:rsid w:val="007622EC"/>
    <w:rsid w:val="007653E2"/>
    <w:rsid w:val="007653EF"/>
    <w:rsid w:val="00767A98"/>
    <w:rsid w:val="00767FC3"/>
    <w:rsid w:val="007707BA"/>
    <w:rsid w:val="007734C6"/>
    <w:rsid w:val="00774EF4"/>
    <w:rsid w:val="00775630"/>
    <w:rsid w:val="00775BA5"/>
    <w:rsid w:val="00777875"/>
    <w:rsid w:val="00777BD3"/>
    <w:rsid w:val="00780A6B"/>
    <w:rsid w:val="00783215"/>
    <w:rsid w:val="00787C5C"/>
    <w:rsid w:val="00787DFF"/>
    <w:rsid w:val="00791928"/>
    <w:rsid w:val="00795B8D"/>
    <w:rsid w:val="00797D6B"/>
    <w:rsid w:val="007A4443"/>
    <w:rsid w:val="007A6C22"/>
    <w:rsid w:val="007B0436"/>
    <w:rsid w:val="007B110D"/>
    <w:rsid w:val="007B32AA"/>
    <w:rsid w:val="007B3324"/>
    <w:rsid w:val="007B3C88"/>
    <w:rsid w:val="007C0646"/>
    <w:rsid w:val="007C0FAB"/>
    <w:rsid w:val="007C1903"/>
    <w:rsid w:val="007C2AE0"/>
    <w:rsid w:val="007C6176"/>
    <w:rsid w:val="007C7EAF"/>
    <w:rsid w:val="007D3563"/>
    <w:rsid w:val="007D563C"/>
    <w:rsid w:val="007D58A4"/>
    <w:rsid w:val="007D5F62"/>
    <w:rsid w:val="007E1513"/>
    <w:rsid w:val="007F1346"/>
    <w:rsid w:val="007F2960"/>
    <w:rsid w:val="007F515C"/>
    <w:rsid w:val="007F7C4E"/>
    <w:rsid w:val="00800416"/>
    <w:rsid w:val="00800B95"/>
    <w:rsid w:val="00803A93"/>
    <w:rsid w:val="00806707"/>
    <w:rsid w:val="00814F71"/>
    <w:rsid w:val="00821D5D"/>
    <w:rsid w:val="00822679"/>
    <w:rsid w:val="00823538"/>
    <w:rsid w:val="00824A63"/>
    <w:rsid w:val="008254D2"/>
    <w:rsid w:val="00832FC8"/>
    <w:rsid w:val="00836F07"/>
    <w:rsid w:val="0083714B"/>
    <w:rsid w:val="00840964"/>
    <w:rsid w:val="00841B72"/>
    <w:rsid w:val="0084337F"/>
    <w:rsid w:val="00851A5A"/>
    <w:rsid w:val="008525A1"/>
    <w:rsid w:val="008541CE"/>
    <w:rsid w:val="008545E8"/>
    <w:rsid w:val="00855CC7"/>
    <w:rsid w:val="008609F1"/>
    <w:rsid w:val="00860B18"/>
    <w:rsid w:val="008623C8"/>
    <w:rsid w:val="00862BBF"/>
    <w:rsid w:val="00862F5B"/>
    <w:rsid w:val="00870D6F"/>
    <w:rsid w:val="008723C6"/>
    <w:rsid w:val="0087711B"/>
    <w:rsid w:val="008824D0"/>
    <w:rsid w:val="00884EAB"/>
    <w:rsid w:val="00886D80"/>
    <w:rsid w:val="0089040C"/>
    <w:rsid w:val="008915AD"/>
    <w:rsid w:val="00891A79"/>
    <w:rsid w:val="008943E0"/>
    <w:rsid w:val="00894D1C"/>
    <w:rsid w:val="008953C1"/>
    <w:rsid w:val="008A0A09"/>
    <w:rsid w:val="008A231B"/>
    <w:rsid w:val="008A47D9"/>
    <w:rsid w:val="008A628A"/>
    <w:rsid w:val="008B11DF"/>
    <w:rsid w:val="008B1A80"/>
    <w:rsid w:val="008B6FAA"/>
    <w:rsid w:val="008C02AF"/>
    <w:rsid w:val="008C2755"/>
    <w:rsid w:val="008C2A6A"/>
    <w:rsid w:val="008C37B6"/>
    <w:rsid w:val="008D1BBD"/>
    <w:rsid w:val="008D6FF8"/>
    <w:rsid w:val="008E1D68"/>
    <w:rsid w:val="008E26F3"/>
    <w:rsid w:val="008E2AC6"/>
    <w:rsid w:val="008E5292"/>
    <w:rsid w:val="008E5C98"/>
    <w:rsid w:val="008E63C3"/>
    <w:rsid w:val="008F099F"/>
    <w:rsid w:val="008F4E87"/>
    <w:rsid w:val="008F6484"/>
    <w:rsid w:val="0090271D"/>
    <w:rsid w:val="00902CFC"/>
    <w:rsid w:val="00904D44"/>
    <w:rsid w:val="00906FA6"/>
    <w:rsid w:val="00912ED4"/>
    <w:rsid w:val="00914584"/>
    <w:rsid w:val="00915E92"/>
    <w:rsid w:val="00916790"/>
    <w:rsid w:val="00916B8B"/>
    <w:rsid w:val="009175D7"/>
    <w:rsid w:val="0092142A"/>
    <w:rsid w:val="00923BC8"/>
    <w:rsid w:val="00923F12"/>
    <w:rsid w:val="00924312"/>
    <w:rsid w:val="00924D75"/>
    <w:rsid w:val="0092611B"/>
    <w:rsid w:val="0093005F"/>
    <w:rsid w:val="0093106B"/>
    <w:rsid w:val="00940D0F"/>
    <w:rsid w:val="00942215"/>
    <w:rsid w:val="00944BF9"/>
    <w:rsid w:val="00945846"/>
    <w:rsid w:val="00945B70"/>
    <w:rsid w:val="00945EB8"/>
    <w:rsid w:val="00946E28"/>
    <w:rsid w:val="00953C50"/>
    <w:rsid w:val="00957605"/>
    <w:rsid w:val="00960676"/>
    <w:rsid w:val="0096353F"/>
    <w:rsid w:val="009650DB"/>
    <w:rsid w:val="0097229D"/>
    <w:rsid w:val="00974791"/>
    <w:rsid w:val="0097690E"/>
    <w:rsid w:val="009769BD"/>
    <w:rsid w:val="009769D3"/>
    <w:rsid w:val="0098093E"/>
    <w:rsid w:val="0099643C"/>
    <w:rsid w:val="00996D23"/>
    <w:rsid w:val="009A073A"/>
    <w:rsid w:val="009A1A4C"/>
    <w:rsid w:val="009A1BAA"/>
    <w:rsid w:val="009A28F1"/>
    <w:rsid w:val="009A4872"/>
    <w:rsid w:val="009A5E58"/>
    <w:rsid w:val="009A796B"/>
    <w:rsid w:val="009B066D"/>
    <w:rsid w:val="009B0A2A"/>
    <w:rsid w:val="009B14F3"/>
    <w:rsid w:val="009B5A77"/>
    <w:rsid w:val="009B6DB6"/>
    <w:rsid w:val="009C0E52"/>
    <w:rsid w:val="009C4DC7"/>
    <w:rsid w:val="009D1AC3"/>
    <w:rsid w:val="009D2A5E"/>
    <w:rsid w:val="009D5E5E"/>
    <w:rsid w:val="009E22D5"/>
    <w:rsid w:val="009E25FF"/>
    <w:rsid w:val="009E4A6A"/>
    <w:rsid w:val="009E4E23"/>
    <w:rsid w:val="009E6D53"/>
    <w:rsid w:val="009F2F52"/>
    <w:rsid w:val="009F52C1"/>
    <w:rsid w:val="009F5C35"/>
    <w:rsid w:val="009F6C10"/>
    <w:rsid w:val="00A02EF0"/>
    <w:rsid w:val="00A04709"/>
    <w:rsid w:val="00A134B7"/>
    <w:rsid w:val="00A161C5"/>
    <w:rsid w:val="00A23828"/>
    <w:rsid w:val="00A24E3A"/>
    <w:rsid w:val="00A27E37"/>
    <w:rsid w:val="00A35C97"/>
    <w:rsid w:val="00A368FC"/>
    <w:rsid w:val="00A4265D"/>
    <w:rsid w:val="00A43421"/>
    <w:rsid w:val="00A442EC"/>
    <w:rsid w:val="00A45388"/>
    <w:rsid w:val="00A461E6"/>
    <w:rsid w:val="00A507A0"/>
    <w:rsid w:val="00A50D63"/>
    <w:rsid w:val="00A62C76"/>
    <w:rsid w:val="00A6477D"/>
    <w:rsid w:val="00A669FA"/>
    <w:rsid w:val="00A70E65"/>
    <w:rsid w:val="00A71B09"/>
    <w:rsid w:val="00A71E6B"/>
    <w:rsid w:val="00A73824"/>
    <w:rsid w:val="00A74751"/>
    <w:rsid w:val="00A76668"/>
    <w:rsid w:val="00A775CF"/>
    <w:rsid w:val="00A81CD4"/>
    <w:rsid w:val="00A81CE1"/>
    <w:rsid w:val="00A8390A"/>
    <w:rsid w:val="00A86CE7"/>
    <w:rsid w:val="00A8766C"/>
    <w:rsid w:val="00A90D6E"/>
    <w:rsid w:val="00A9270B"/>
    <w:rsid w:val="00A92B7B"/>
    <w:rsid w:val="00A94597"/>
    <w:rsid w:val="00A973B4"/>
    <w:rsid w:val="00AA06D5"/>
    <w:rsid w:val="00AA692E"/>
    <w:rsid w:val="00AB1DF3"/>
    <w:rsid w:val="00AB3BE3"/>
    <w:rsid w:val="00AC0254"/>
    <w:rsid w:val="00AC02A8"/>
    <w:rsid w:val="00AC1826"/>
    <w:rsid w:val="00AC2F10"/>
    <w:rsid w:val="00AC5BCE"/>
    <w:rsid w:val="00AC712B"/>
    <w:rsid w:val="00AD7434"/>
    <w:rsid w:val="00AE0145"/>
    <w:rsid w:val="00AE0C1D"/>
    <w:rsid w:val="00AE1A23"/>
    <w:rsid w:val="00AE210F"/>
    <w:rsid w:val="00AE36D8"/>
    <w:rsid w:val="00AE7415"/>
    <w:rsid w:val="00AF4B08"/>
    <w:rsid w:val="00AF6B0A"/>
    <w:rsid w:val="00AF6B0D"/>
    <w:rsid w:val="00AF78FA"/>
    <w:rsid w:val="00B007DF"/>
    <w:rsid w:val="00B0176E"/>
    <w:rsid w:val="00B033FC"/>
    <w:rsid w:val="00B04FB1"/>
    <w:rsid w:val="00B04FF3"/>
    <w:rsid w:val="00B06870"/>
    <w:rsid w:val="00B10E77"/>
    <w:rsid w:val="00B11B27"/>
    <w:rsid w:val="00B12134"/>
    <w:rsid w:val="00B13EE4"/>
    <w:rsid w:val="00B166F9"/>
    <w:rsid w:val="00B2071B"/>
    <w:rsid w:val="00B242CC"/>
    <w:rsid w:val="00B2511A"/>
    <w:rsid w:val="00B25A51"/>
    <w:rsid w:val="00B25E78"/>
    <w:rsid w:val="00B31B75"/>
    <w:rsid w:val="00B34868"/>
    <w:rsid w:val="00B34C4A"/>
    <w:rsid w:val="00B35047"/>
    <w:rsid w:val="00B368B7"/>
    <w:rsid w:val="00B40B46"/>
    <w:rsid w:val="00B42AF8"/>
    <w:rsid w:val="00B51268"/>
    <w:rsid w:val="00B54A14"/>
    <w:rsid w:val="00B54E6F"/>
    <w:rsid w:val="00B5596F"/>
    <w:rsid w:val="00B55F74"/>
    <w:rsid w:val="00B6143A"/>
    <w:rsid w:val="00B63D56"/>
    <w:rsid w:val="00B6451A"/>
    <w:rsid w:val="00B6735C"/>
    <w:rsid w:val="00B72D9D"/>
    <w:rsid w:val="00B812F5"/>
    <w:rsid w:val="00B85502"/>
    <w:rsid w:val="00B85DC4"/>
    <w:rsid w:val="00B863FD"/>
    <w:rsid w:val="00B87B81"/>
    <w:rsid w:val="00B87EAA"/>
    <w:rsid w:val="00B87FAF"/>
    <w:rsid w:val="00B92656"/>
    <w:rsid w:val="00B93576"/>
    <w:rsid w:val="00B97124"/>
    <w:rsid w:val="00B97492"/>
    <w:rsid w:val="00B97814"/>
    <w:rsid w:val="00B97A37"/>
    <w:rsid w:val="00BA08D5"/>
    <w:rsid w:val="00BA254F"/>
    <w:rsid w:val="00BA3C4F"/>
    <w:rsid w:val="00BA6968"/>
    <w:rsid w:val="00BB1CA6"/>
    <w:rsid w:val="00BB5684"/>
    <w:rsid w:val="00BB579F"/>
    <w:rsid w:val="00BB6CDB"/>
    <w:rsid w:val="00BB7027"/>
    <w:rsid w:val="00BC0778"/>
    <w:rsid w:val="00BC200E"/>
    <w:rsid w:val="00BC3A10"/>
    <w:rsid w:val="00BC4FAA"/>
    <w:rsid w:val="00BD1742"/>
    <w:rsid w:val="00BD34F5"/>
    <w:rsid w:val="00BD440F"/>
    <w:rsid w:val="00BD4C8D"/>
    <w:rsid w:val="00BD4E83"/>
    <w:rsid w:val="00BE054C"/>
    <w:rsid w:val="00BE09EB"/>
    <w:rsid w:val="00BE1F22"/>
    <w:rsid w:val="00BE2826"/>
    <w:rsid w:val="00BE7CBC"/>
    <w:rsid w:val="00BF2E49"/>
    <w:rsid w:val="00BF5A12"/>
    <w:rsid w:val="00BF5B8E"/>
    <w:rsid w:val="00C00AC5"/>
    <w:rsid w:val="00C01042"/>
    <w:rsid w:val="00C10574"/>
    <w:rsid w:val="00C12243"/>
    <w:rsid w:val="00C1349F"/>
    <w:rsid w:val="00C14371"/>
    <w:rsid w:val="00C152BF"/>
    <w:rsid w:val="00C15D10"/>
    <w:rsid w:val="00C2201F"/>
    <w:rsid w:val="00C22B79"/>
    <w:rsid w:val="00C2784D"/>
    <w:rsid w:val="00C315CA"/>
    <w:rsid w:val="00C330ED"/>
    <w:rsid w:val="00C33E6E"/>
    <w:rsid w:val="00C34092"/>
    <w:rsid w:val="00C35DA7"/>
    <w:rsid w:val="00C42262"/>
    <w:rsid w:val="00C433CF"/>
    <w:rsid w:val="00C440C8"/>
    <w:rsid w:val="00C44F20"/>
    <w:rsid w:val="00C51177"/>
    <w:rsid w:val="00C5351A"/>
    <w:rsid w:val="00C536ED"/>
    <w:rsid w:val="00C553C4"/>
    <w:rsid w:val="00C553DA"/>
    <w:rsid w:val="00C6273B"/>
    <w:rsid w:val="00C6315E"/>
    <w:rsid w:val="00C65604"/>
    <w:rsid w:val="00C66ABC"/>
    <w:rsid w:val="00C7013F"/>
    <w:rsid w:val="00C7126D"/>
    <w:rsid w:val="00C72C51"/>
    <w:rsid w:val="00C739BB"/>
    <w:rsid w:val="00C73B5F"/>
    <w:rsid w:val="00C8639D"/>
    <w:rsid w:val="00C93588"/>
    <w:rsid w:val="00C93BC4"/>
    <w:rsid w:val="00C9576C"/>
    <w:rsid w:val="00C95E22"/>
    <w:rsid w:val="00C96315"/>
    <w:rsid w:val="00C97C3C"/>
    <w:rsid w:val="00CA5496"/>
    <w:rsid w:val="00CA6FBB"/>
    <w:rsid w:val="00CB0677"/>
    <w:rsid w:val="00CB295E"/>
    <w:rsid w:val="00CB4592"/>
    <w:rsid w:val="00CB5CCF"/>
    <w:rsid w:val="00CB6F03"/>
    <w:rsid w:val="00CB7F00"/>
    <w:rsid w:val="00CC097F"/>
    <w:rsid w:val="00CC54B6"/>
    <w:rsid w:val="00CD185A"/>
    <w:rsid w:val="00CD2DD7"/>
    <w:rsid w:val="00CD31DC"/>
    <w:rsid w:val="00CD388E"/>
    <w:rsid w:val="00CD4ECA"/>
    <w:rsid w:val="00CD58B4"/>
    <w:rsid w:val="00CE1FE5"/>
    <w:rsid w:val="00CE20A6"/>
    <w:rsid w:val="00CE5E07"/>
    <w:rsid w:val="00CE7E69"/>
    <w:rsid w:val="00CF0830"/>
    <w:rsid w:val="00CF241D"/>
    <w:rsid w:val="00D0304D"/>
    <w:rsid w:val="00D1035D"/>
    <w:rsid w:val="00D1150B"/>
    <w:rsid w:val="00D169B7"/>
    <w:rsid w:val="00D208CA"/>
    <w:rsid w:val="00D218D4"/>
    <w:rsid w:val="00D247F3"/>
    <w:rsid w:val="00D270A6"/>
    <w:rsid w:val="00D2765E"/>
    <w:rsid w:val="00D325E7"/>
    <w:rsid w:val="00D32883"/>
    <w:rsid w:val="00D33B2B"/>
    <w:rsid w:val="00D33D6E"/>
    <w:rsid w:val="00D34F73"/>
    <w:rsid w:val="00D3500A"/>
    <w:rsid w:val="00D40210"/>
    <w:rsid w:val="00D436F4"/>
    <w:rsid w:val="00D45A5C"/>
    <w:rsid w:val="00D461D9"/>
    <w:rsid w:val="00D469A7"/>
    <w:rsid w:val="00D50D3C"/>
    <w:rsid w:val="00D52570"/>
    <w:rsid w:val="00D548BF"/>
    <w:rsid w:val="00D54B0B"/>
    <w:rsid w:val="00D6036F"/>
    <w:rsid w:val="00D612B7"/>
    <w:rsid w:val="00D61A98"/>
    <w:rsid w:val="00D62383"/>
    <w:rsid w:val="00D62B8C"/>
    <w:rsid w:val="00D71898"/>
    <w:rsid w:val="00D76196"/>
    <w:rsid w:val="00D77956"/>
    <w:rsid w:val="00D77FF9"/>
    <w:rsid w:val="00D80EE1"/>
    <w:rsid w:val="00D81E03"/>
    <w:rsid w:val="00D81F7B"/>
    <w:rsid w:val="00D820FB"/>
    <w:rsid w:val="00D825A6"/>
    <w:rsid w:val="00D82D89"/>
    <w:rsid w:val="00D84610"/>
    <w:rsid w:val="00D8466E"/>
    <w:rsid w:val="00D8602B"/>
    <w:rsid w:val="00D90224"/>
    <w:rsid w:val="00D9238A"/>
    <w:rsid w:val="00D93699"/>
    <w:rsid w:val="00D9600B"/>
    <w:rsid w:val="00D96D87"/>
    <w:rsid w:val="00DA0893"/>
    <w:rsid w:val="00DA1F65"/>
    <w:rsid w:val="00DA5D8F"/>
    <w:rsid w:val="00DA6170"/>
    <w:rsid w:val="00DA7E97"/>
    <w:rsid w:val="00DB3D17"/>
    <w:rsid w:val="00DB4855"/>
    <w:rsid w:val="00DB5D4D"/>
    <w:rsid w:val="00DC0F6F"/>
    <w:rsid w:val="00DC1732"/>
    <w:rsid w:val="00DC1A98"/>
    <w:rsid w:val="00DC1F7E"/>
    <w:rsid w:val="00DC276B"/>
    <w:rsid w:val="00DC2CAA"/>
    <w:rsid w:val="00DC5D8C"/>
    <w:rsid w:val="00DC670C"/>
    <w:rsid w:val="00DC7C75"/>
    <w:rsid w:val="00DD2CF3"/>
    <w:rsid w:val="00DD36B1"/>
    <w:rsid w:val="00DD5223"/>
    <w:rsid w:val="00DD72C7"/>
    <w:rsid w:val="00DD7552"/>
    <w:rsid w:val="00DE0D19"/>
    <w:rsid w:val="00DE160C"/>
    <w:rsid w:val="00DE2F06"/>
    <w:rsid w:val="00DE2F72"/>
    <w:rsid w:val="00DE5FFF"/>
    <w:rsid w:val="00DE6390"/>
    <w:rsid w:val="00DF1824"/>
    <w:rsid w:val="00DF37DD"/>
    <w:rsid w:val="00DF54F1"/>
    <w:rsid w:val="00E039EB"/>
    <w:rsid w:val="00E04C93"/>
    <w:rsid w:val="00E107FD"/>
    <w:rsid w:val="00E10C68"/>
    <w:rsid w:val="00E13359"/>
    <w:rsid w:val="00E141F6"/>
    <w:rsid w:val="00E213C8"/>
    <w:rsid w:val="00E26C9A"/>
    <w:rsid w:val="00E31D46"/>
    <w:rsid w:val="00E33478"/>
    <w:rsid w:val="00E34509"/>
    <w:rsid w:val="00E3465B"/>
    <w:rsid w:val="00E408DD"/>
    <w:rsid w:val="00E41D81"/>
    <w:rsid w:val="00E4386D"/>
    <w:rsid w:val="00E44158"/>
    <w:rsid w:val="00E441DA"/>
    <w:rsid w:val="00E45AF4"/>
    <w:rsid w:val="00E5046A"/>
    <w:rsid w:val="00E516D1"/>
    <w:rsid w:val="00E5383C"/>
    <w:rsid w:val="00E53D79"/>
    <w:rsid w:val="00E56131"/>
    <w:rsid w:val="00E57666"/>
    <w:rsid w:val="00E57835"/>
    <w:rsid w:val="00E57B07"/>
    <w:rsid w:val="00E63355"/>
    <w:rsid w:val="00E64612"/>
    <w:rsid w:val="00E70309"/>
    <w:rsid w:val="00E7323D"/>
    <w:rsid w:val="00E736A0"/>
    <w:rsid w:val="00E75C65"/>
    <w:rsid w:val="00E761BA"/>
    <w:rsid w:val="00E8101B"/>
    <w:rsid w:val="00E81A12"/>
    <w:rsid w:val="00E82A81"/>
    <w:rsid w:val="00E849AF"/>
    <w:rsid w:val="00E906D0"/>
    <w:rsid w:val="00E9122A"/>
    <w:rsid w:val="00E9196C"/>
    <w:rsid w:val="00E92890"/>
    <w:rsid w:val="00E93175"/>
    <w:rsid w:val="00E9393C"/>
    <w:rsid w:val="00E95412"/>
    <w:rsid w:val="00E956D7"/>
    <w:rsid w:val="00E95958"/>
    <w:rsid w:val="00E96EF4"/>
    <w:rsid w:val="00EA197E"/>
    <w:rsid w:val="00EA50D2"/>
    <w:rsid w:val="00EA5903"/>
    <w:rsid w:val="00EB1298"/>
    <w:rsid w:val="00EB4109"/>
    <w:rsid w:val="00EB5D34"/>
    <w:rsid w:val="00EC2876"/>
    <w:rsid w:val="00EC3BFE"/>
    <w:rsid w:val="00ED1D89"/>
    <w:rsid w:val="00ED2BFA"/>
    <w:rsid w:val="00ED3A0B"/>
    <w:rsid w:val="00ED3BD1"/>
    <w:rsid w:val="00EE24EF"/>
    <w:rsid w:val="00EE3E87"/>
    <w:rsid w:val="00EE4907"/>
    <w:rsid w:val="00EF197C"/>
    <w:rsid w:val="00EF215D"/>
    <w:rsid w:val="00EF34D8"/>
    <w:rsid w:val="00EF6399"/>
    <w:rsid w:val="00F00747"/>
    <w:rsid w:val="00F00BA8"/>
    <w:rsid w:val="00F00F3E"/>
    <w:rsid w:val="00F0411A"/>
    <w:rsid w:val="00F126A3"/>
    <w:rsid w:val="00F16C40"/>
    <w:rsid w:val="00F233BA"/>
    <w:rsid w:val="00F235BC"/>
    <w:rsid w:val="00F23A26"/>
    <w:rsid w:val="00F23D03"/>
    <w:rsid w:val="00F26394"/>
    <w:rsid w:val="00F27199"/>
    <w:rsid w:val="00F31060"/>
    <w:rsid w:val="00F3122A"/>
    <w:rsid w:val="00F316EE"/>
    <w:rsid w:val="00F34117"/>
    <w:rsid w:val="00F36920"/>
    <w:rsid w:val="00F451B6"/>
    <w:rsid w:val="00F46312"/>
    <w:rsid w:val="00F46F21"/>
    <w:rsid w:val="00F51257"/>
    <w:rsid w:val="00F531BB"/>
    <w:rsid w:val="00F55078"/>
    <w:rsid w:val="00F55F5C"/>
    <w:rsid w:val="00F6095C"/>
    <w:rsid w:val="00F609AA"/>
    <w:rsid w:val="00F61D34"/>
    <w:rsid w:val="00F65F8F"/>
    <w:rsid w:val="00F6757A"/>
    <w:rsid w:val="00F67B23"/>
    <w:rsid w:val="00F71968"/>
    <w:rsid w:val="00F72C58"/>
    <w:rsid w:val="00F8683E"/>
    <w:rsid w:val="00F90DFA"/>
    <w:rsid w:val="00F932D4"/>
    <w:rsid w:val="00F96DBB"/>
    <w:rsid w:val="00F97BFE"/>
    <w:rsid w:val="00FA6588"/>
    <w:rsid w:val="00FB06F7"/>
    <w:rsid w:val="00FB4BC0"/>
    <w:rsid w:val="00FB5177"/>
    <w:rsid w:val="00FB6804"/>
    <w:rsid w:val="00FB74D2"/>
    <w:rsid w:val="00FB7ED6"/>
    <w:rsid w:val="00FC2721"/>
    <w:rsid w:val="00FC4ED9"/>
    <w:rsid w:val="00FC5A53"/>
    <w:rsid w:val="00FC7EF3"/>
    <w:rsid w:val="00FD0469"/>
    <w:rsid w:val="00FD14F1"/>
    <w:rsid w:val="00FD4BB1"/>
    <w:rsid w:val="00FD537C"/>
    <w:rsid w:val="00FD5462"/>
    <w:rsid w:val="00FD6D4E"/>
    <w:rsid w:val="00FE1A6B"/>
    <w:rsid w:val="00FE2225"/>
    <w:rsid w:val="00FE3549"/>
    <w:rsid w:val="00FE5F60"/>
    <w:rsid w:val="00FF072F"/>
    <w:rsid w:val="00FF1573"/>
    <w:rsid w:val="00FF6008"/>
  </w:rsids>
  <m:mathPr>
    <m:mathFont m:val="Cambria Math"/>
    <m:brkBin m:val="before"/>
    <m:brkBinSub m:val="--"/>
    <m:smallFrac m:val="0"/>
    <m:dispDef/>
    <m:lMargin m:val="0"/>
    <m:rMargin m:val="0"/>
    <m:defJc m:val="centerGroup"/>
    <m:wrapIndent m:val="1440"/>
    <m:intLim m:val="subSup"/>
    <m:naryLim m:val="undOvr"/>
  </m:mathPr>
  <w:themeFontLang w:val="en-US"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2FB3B3"/>
  <w15:chartTrackingRefBased/>
  <w15:docId w15:val="{6E0CD280-36E5-43F5-838C-7FE245BFD4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739BB"/>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BC4FAA"/>
    <w:pPr>
      <w:widowControl w:val="0"/>
      <w:autoSpaceDE w:val="0"/>
      <w:autoSpaceDN w:val="0"/>
      <w:adjustRightInd w:val="0"/>
    </w:pPr>
    <w:rPr>
      <w:rFonts w:ascii="標楷體" w:eastAsia="標楷體" w:cs="標楷體"/>
      <w:color w:val="000000"/>
      <w:kern w:val="0"/>
      <w:szCs w:val="24"/>
    </w:rPr>
  </w:style>
  <w:style w:type="paragraph" w:styleId="a3">
    <w:name w:val="List Paragraph"/>
    <w:aliases w:val="01清單段落"/>
    <w:basedOn w:val="a"/>
    <w:link w:val="a4"/>
    <w:uiPriority w:val="34"/>
    <w:qFormat/>
    <w:rsid w:val="000C193D"/>
    <w:pPr>
      <w:ind w:leftChars="200" w:left="480"/>
    </w:pPr>
    <w:rPr>
      <w:rFonts w:ascii="Calibri" w:eastAsia="新細明體" w:hAnsi="Calibri" w:cs="Times New Roman"/>
    </w:rPr>
  </w:style>
  <w:style w:type="character" w:customStyle="1" w:styleId="a4">
    <w:name w:val="清單段落 字元"/>
    <w:aliases w:val="01清單段落 字元"/>
    <w:link w:val="a3"/>
    <w:uiPriority w:val="34"/>
    <w:locked/>
    <w:rsid w:val="000C193D"/>
    <w:rPr>
      <w:rFonts w:ascii="Calibri" w:eastAsia="新細明體" w:hAnsi="Calibri" w:cs="Times New Roman"/>
    </w:rPr>
  </w:style>
  <w:style w:type="paragraph" w:styleId="a5">
    <w:name w:val="header"/>
    <w:basedOn w:val="a"/>
    <w:link w:val="a6"/>
    <w:uiPriority w:val="99"/>
    <w:unhideWhenUsed/>
    <w:rsid w:val="00546A13"/>
    <w:pPr>
      <w:tabs>
        <w:tab w:val="center" w:pos="4153"/>
        <w:tab w:val="right" w:pos="8306"/>
      </w:tabs>
      <w:snapToGrid w:val="0"/>
    </w:pPr>
    <w:rPr>
      <w:sz w:val="20"/>
      <w:szCs w:val="20"/>
    </w:rPr>
  </w:style>
  <w:style w:type="character" w:customStyle="1" w:styleId="a6">
    <w:name w:val="頁首 字元"/>
    <w:basedOn w:val="a0"/>
    <w:link w:val="a5"/>
    <w:uiPriority w:val="99"/>
    <w:rsid w:val="00546A13"/>
    <w:rPr>
      <w:sz w:val="20"/>
      <w:szCs w:val="20"/>
    </w:rPr>
  </w:style>
  <w:style w:type="paragraph" w:styleId="a7">
    <w:name w:val="footer"/>
    <w:basedOn w:val="a"/>
    <w:link w:val="a8"/>
    <w:uiPriority w:val="99"/>
    <w:unhideWhenUsed/>
    <w:rsid w:val="00546A13"/>
    <w:pPr>
      <w:tabs>
        <w:tab w:val="center" w:pos="4153"/>
        <w:tab w:val="right" w:pos="8306"/>
      </w:tabs>
      <w:snapToGrid w:val="0"/>
    </w:pPr>
    <w:rPr>
      <w:sz w:val="20"/>
      <w:szCs w:val="20"/>
    </w:rPr>
  </w:style>
  <w:style w:type="character" w:customStyle="1" w:styleId="a8">
    <w:name w:val="頁尾 字元"/>
    <w:basedOn w:val="a0"/>
    <w:link w:val="a7"/>
    <w:uiPriority w:val="99"/>
    <w:rsid w:val="00546A13"/>
    <w:rPr>
      <w:sz w:val="20"/>
      <w:szCs w:val="20"/>
    </w:rPr>
  </w:style>
  <w:style w:type="paragraph" w:customStyle="1" w:styleId="a9">
    <w:name w:val="立法院公文(會議名稱)"/>
    <w:basedOn w:val="a"/>
    <w:rsid w:val="00266953"/>
    <w:pPr>
      <w:spacing w:line="640" w:lineRule="atLeast"/>
      <w:ind w:left="1661" w:hanging="1661"/>
    </w:pPr>
    <w:rPr>
      <w:rFonts w:ascii="標楷體" w:eastAsia="標楷體" w:hAnsi="標楷體" w:cs="Times New Roman" w:hint="eastAsia"/>
      <w:b/>
      <w:bCs/>
      <w:sz w:val="32"/>
      <w:szCs w:val="24"/>
    </w:rPr>
  </w:style>
  <w:style w:type="paragraph" w:customStyle="1" w:styleId="aa">
    <w:name w:val="立法院(會議名稱)"/>
    <w:basedOn w:val="a"/>
    <w:rsid w:val="006800C3"/>
    <w:pPr>
      <w:snapToGrid w:val="0"/>
      <w:spacing w:line="500" w:lineRule="exact"/>
      <w:ind w:left="1620" w:hanging="1620"/>
    </w:pPr>
    <w:rPr>
      <w:rFonts w:ascii="標楷體" w:eastAsia="標楷體" w:hAnsi="Times New Roman" w:cs="Times New Roman"/>
      <w:sz w:val="32"/>
      <w:szCs w:val="32"/>
    </w:rPr>
  </w:style>
  <w:style w:type="paragraph" w:styleId="ab">
    <w:name w:val="Date"/>
    <w:basedOn w:val="a"/>
    <w:next w:val="a"/>
    <w:link w:val="ac"/>
    <w:uiPriority w:val="99"/>
    <w:semiHidden/>
    <w:unhideWhenUsed/>
    <w:rsid w:val="00110F9D"/>
    <w:pPr>
      <w:jc w:val="right"/>
    </w:pPr>
  </w:style>
  <w:style w:type="character" w:customStyle="1" w:styleId="ac">
    <w:name w:val="日期 字元"/>
    <w:basedOn w:val="a0"/>
    <w:link w:val="ab"/>
    <w:uiPriority w:val="99"/>
    <w:semiHidden/>
    <w:rsid w:val="00110F9D"/>
  </w:style>
  <w:style w:type="character" w:customStyle="1" w:styleId="ad">
    <w:name w:val="本文縮排 字元"/>
    <w:basedOn w:val="a0"/>
    <w:link w:val="ae"/>
    <w:uiPriority w:val="99"/>
    <w:semiHidden/>
    <w:rsid w:val="00F235BC"/>
  </w:style>
  <w:style w:type="paragraph" w:styleId="ae">
    <w:name w:val="Body Text Indent"/>
    <w:basedOn w:val="a"/>
    <w:link w:val="ad"/>
    <w:uiPriority w:val="99"/>
    <w:semiHidden/>
    <w:unhideWhenUsed/>
    <w:rsid w:val="00F235BC"/>
    <w:pPr>
      <w:spacing w:after="120"/>
      <w:ind w:leftChars="200" w:left="480"/>
    </w:pPr>
  </w:style>
  <w:style w:type="character" w:customStyle="1" w:styleId="af">
    <w:name w:val="註解文字 字元"/>
    <w:basedOn w:val="a0"/>
    <w:link w:val="af0"/>
    <w:uiPriority w:val="99"/>
    <w:semiHidden/>
    <w:rsid w:val="00F235BC"/>
  </w:style>
  <w:style w:type="paragraph" w:styleId="af0">
    <w:name w:val="annotation text"/>
    <w:basedOn w:val="a"/>
    <w:link w:val="af"/>
    <w:uiPriority w:val="99"/>
    <w:semiHidden/>
    <w:unhideWhenUsed/>
    <w:rsid w:val="00F235BC"/>
  </w:style>
  <w:style w:type="character" w:customStyle="1" w:styleId="af1">
    <w:name w:val="註解主旨 字元"/>
    <w:basedOn w:val="af"/>
    <w:link w:val="af2"/>
    <w:uiPriority w:val="99"/>
    <w:semiHidden/>
    <w:rsid w:val="00F235BC"/>
    <w:rPr>
      <w:b/>
      <w:bCs/>
    </w:rPr>
  </w:style>
  <w:style w:type="paragraph" w:styleId="af2">
    <w:name w:val="annotation subject"/>
    <w:basedOn w:val="af0"/>
    <w:next w:val="af0"/>
    <w:link w:val="af1"/>
    <w:uiPriority w:val="99"/>
    <w:semiHidden/>
    <w:unhideWhenUsed/>
    <w:rsid w:val="00F235B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136560">
      <w:bodyDiv w:val="1"/>
      <w:marLeft w:val="0"/>
      <w:marRight w:val="0"/>
      <w:marTop w:val="0"/>
      <w:marBottom w:val="0"/>
      <w:divBdr>
        <w:top w:val="none" w:sz="0" w:space="0" w:color="auto"/>
        <w:left w:val="none" w:sz="0" w:space="0" w:color="auto"/>
        <w:bottom w:val="none" w:sz="0" w:space="0" w:color="auto"/>
        <w:right w:val="none" w:sz="0" w:space="0" w:color="auto"/>
      </w:divBdr>
    </w:div>
    <w:div w:id="274335638">
      <w:bodyDiv w:val="1"/>
      <w:marLeft w:val="0"/>
      <w:marRight w:val="0"/>
      <w:marTop w:val="0"/>
      <w:marBottom w:val="0"/>
      <w:divBdr>
        <w:top w:val="none" w:sz="0" w:space="0" w:color="auto"/>
        <w:left w:val="none" w:sz="0" w:space="0" w:color="auto"/>
        <w:bottom w:val="none" w:sz="0" w:space="0" w:color="auto"/>
        <w:right w:val="none" w:sz="0" w:space="0" w:color="auto"/>
      </w:divBdr>
    </w:div>
    <w:div w:id="517356346">
      <w:bodyDiv w:val="1"/>
      <w:marLeft w:val="0"/>
      <w:marRight w:val="0"/>
      <w:marTop w:val="0"/>
      <w:marBottom w:val="0"/>
      <w:divBdr>
        <w:top w:val="none" w:sz="0" w:space="0" w:color="auto"/>
        <w:left w:val="none" w:sz="0" w:space="0" w:color="auto"/>
        <w:bottom w:val="none" w:sz="0" w:space="0" w:color="auto"/>
        <w:right w:val="none" w:sz="0" w:space="0" w:color="auto"/>
      </w:divBdr>
    </w:div>
    <w:div w:id="1032001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Lydoc\templet\budget_meeting.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163684-E600-43A2-B3F3-600C0A45BF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budget_meeting</Template>
  <TotalTime>0</TotalTime>
  <Pages>34</Pages>
  <Words>3708</Words>
  <Characters>21139</Characters>
  <Application>Microsoft Office Word</Application>
  <DocSecurity>0</DocSecurity>
  <Lines>176</Lines>
  <Paragraphs>49</Paragraphs>
  <ScaleCrop>false</ScaleCrop>
  <Company/>
  <LinksUpToDate>false</LinksUpToDate>
  <CharactersWithSpaces>24798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rszb winf isa</cp:lastModifiedBy>
  <cp:revision>2</cp:revision>
  <cp:lastPrinted>2026-05-26T07:24:00Z</cp:lastPrinted>
  <dcterms:created xsi:type="dcterms:W3CDTF">2026-05-26T07:29:00Z</dcterms:created>
  <dcterms:modified xsi:type="dcterms:W3CDTF">2026-05-26T07:29:00Z</dcterms:modified>
</cp:coreProperties>
</file>